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A11CF2" w:rsidRDefault="0022697C" w:rsidP="00D14622">
            <w:pPr>
              <w:jc w:val="center"/>
            </w:pPr>
            <w:r w:rsidRPr="004E3197">
              <w:t xml:space="preserve">МУНИЦИПАЛЬНОЕ  УЧРЕЖДЕНИЕ  </w:t>
            </w:r>
          </w:p>
          <w:p w:rsidR="00A11CF2" w:rsidRDefault="0022697C" w:rsidP="00A11CF2">
            <w:pPr>
              <w:jc w:val="center"/>
            </w:pPr>
            <w:r w:rsidRPr="004E3197">
              <w:t xml:space="preserve">«КОНТРОЛЬНО-СЧЕТНАЯ  ПАЛАТА  ГОРОДСКОГО  ОКРУГА </w:t>
            </w:r>
          </w:p>
          <w:p w:rsidR="0022697C" w:rsidRPr="004E3197" w:rsidRDefault="0022697C" w:rsidP="00A11CF2">
            <w:pPr>
              <w:jc w:val="center"/>
            </w:pPr>
            <w:r w:rsidRPr="004E3197">
              <w:t xml:space="preserve">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4516C2" wp14:editId="4486D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A11CF2" w:rsidRDefault="00A11CF2" w:rsidP="00A11CF2">
      <w:pPr>
        <w:jc w:val="center"/>
        <w:rPr>
          <w:b/>
        </w:rPr>
      </w:pPr>
    </w:p>
    <w:p w:rsidR="00A11CF2" w:rsidRPr="000F2314" w:rsidRDefault="00352341" w:rsidP="00A11CF2">
      <w:pPr>
        <w:jc w:val="center"/>
        <w:rPr>
          <w:b/>
        </w:rPr>
      </w:pPr>
      <w:r w:rsidRPr="000F2314">
        <w:rPr>
          <w:b/>
        </w:rPr>
        <w:t>Заключение № 38</w:t>
      </w:r>
      <w:r w:rsidR="00A11CF2" w:rsidRPr="000F2314">
        <w:rPr>
          <w:b/>
        </w:rPr>
        <w:t>-э</w:t>
      </w:r>
    </w:p>
    <w:p w:rsidR="00A11CF2" w:rsidRPr="000F2314" w:rsidRDefault="00A11CF2" w:rsidP="00D656A7">
      <w:pPr>
        <w:jc w:val="center"/>
        <w:rPr>
          <w:b/>
        </w:rPr>
      </w:pPr>
      <w:r w:rsidRPr="000F2314">
        <w:rPr>
          <w:b/>
        </w:rPr>
        <w:t xml:space="preserve">по результатам экспертизы проекта решения Думы городского округа </w:t>
      </w:r>
      <w:r w:rsidR="00D656A7" w:rsidRPr="000F2314">
        <w:rPr>
          <w:b/>
        </w:rPr>
        <w:t xml:space="preserve">«О </w:t>
      </w:r>
      <w:r w:rsidR="00352341" w:rsidRPr="000F2314">
        <w:rPr>
          <w:b/>
        </w:rPr>
        <w:t xml:space="preserve">внесении изменений в решение Думы городского округа от 06.05.2020г. № 11-ДГО «О </w:t>
      </w:r>
      <w:r w:rsidR="00D656A7" w:rsidRPr="000F2314">
        <w:rPr>
          <w:b/>
        </w:rPr>
        <w:t>приостановлении действий отдельных положений Положения о бюджетном процессе в муниципальном образовании – «город Тулун»</w:t>
      </w:r>
    </w:p>
    <w:p w:rsidR="00A11CF2" w:rsidRPr="000F2314" w:rsidRDefault="00A11CF2" w:rsidP="00A11CF2">
      <w:pPr>
        <w:jc w:val="center"/>
        <w:rPr>
          <w:b/>
        </w:rPr>
      </w:pPr>
    </w:p>
    <w:p w:rsidR="00A11CF2" w:rsidRPr="000F2314" w:rsidRDefault="00A11CF2" w:rsidP="00A11CF2">
      <w:pPr>
        <w:jc w:val="both"/>
        <w:rPr>
          <w:b/>
        </w:rPr>
      </w:pPr>
    </w:p>
    <w:p w:rsidR="0053690C" w:rsidRPr="000F2314" w:rsidRDefault="00A11CF2" w:rsidP="0022697C">
      <w:pPr>
        <w:jc w:val="both"/>
      </w:pPr>
      <w:r w:rsidRPr="000F2314">
        <w:t xml:space="preserve">город Тулун                                                                  </w:t>
      </w:r>
      <w:r w:rsidR="00352341" w:rsidRPr="000F2314">
        <w:t xml:space="preserve">                            «16» октября</w:t>
      </w:r>
      <w:r w:rsidRPr="000F2314">
        <w:t xml:space="preserve"> 2020 года </w:t>
      </w:r>
    </w:p>
    <w:p w:rsidR="004C7362" w:rsidRPr="000F2314" w:rsidRDefault="004C7362" w:rsidP="004C7362">
      <w:pPr>
        <w:jc w:val="both"/>
      </w:pPr>
    </w:p>
    <w:p w:rsidR="00FE7550" w:rsidRPr="000F2314" w:rsidRDefault="00A11CF2" w:rsidP="00352341">
      <w:pPr>
        <w:jc w:val="both"/>
        <w:rPr>
          <w:b/>
        </w:rPr>
      </w:pPr>
      <w:r w:rsidRPr="000F2314">
        <w:t xml:space="preserve">      </w:t>
      </w:r>
      <w:r w:rsidR="004E64FF" w:rsidRPr="000F2314">
        <w:t xml:space="preserve">  </w:t>
      </w:r>
      <w:r w:rsidR="006122EF" w:rsidRPr="000F2314">
        <w:t xml:space="preserve"> </w:t>
      </w:r>
      <w:proofErr w:type="gramStart"/>
      <w:r w:rsidR="004C7362" w:rsidRPr="000F2314">
        <w:t>Настоящее заключение подготовлено</w:t>
      </w:r>
      <w:r w:rsidR="00B0376E" w:rsidRPr="000F2314">
        <w:t xml:space="preserve"> на проект решения Думы городского округа</w:t>
      </w:r>
      <w:r w:rsidRPr="000F2314">
        <w:t xml:space="preserve"> муниципального образования – «город Тулун»</w:t>
      </w:r>
      <w:r w:rsidR="00B0376E" w:rsidRPr="000F2314">
        <w:t xml:space="preserve"> </w:t>
      </w:r>
      <w:r w:rsidR="00352341" w:rsidRPr="000F2314">
        <w:t>«О внесении изменений в решение 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</w:t>
      </w:r>
      <w:r w:rsidR="00352341" w:rsidRPr="000F2314">
        <w:rPr>
          <w:b/>
        </w:rPr>
        <w:t xml:space="preserve"> </w:t>
      </w:r>
      <w:r w:rsidR="00352341" w:rsidRPr="000F2314">
        <w:t xml:space="preserve"> </w:t>
      </w:r>
      <w:r w:rsidR="006020FA" w:rsidRPr="000F2314">
        <w:t>(далее</w:t>
      </w:r>
      <w:r w:rsidRPr="000F2314">
        <w:t xml:space="preserve"> по тексту</w:t>
      </w:r>
      <w:r w:rsidR="006020FA" w:rsidRPr="000F2314">
        <w:t xml:space="preserve"> - Проект)</w:t>
      </w:r>
      <w:r w:rsidR="00AB2F14" w:rsidRPr="000F2314">
        <w:t xml:space="preserve"> </w:t>
      </w:r>
      <w:r w:rsidR="004C7362" w:rsidRPr="000F2314">
        <w:t>на основании Положения о Контрольно-счетной палате городского округа муниципального образования – «город Ту</w:t>
      </w:r>
      <w:r w:rsidR="001C0F66" w:rsidRPr="000F2314">
        <w:t xml:space="preserve">лун», </w:t>
      </w:r>
      <w:r w:rsidRPr="000F2314">
        <w:t>утвержденного решением Думы города Тулуна</w:t>
      </w:r>
      <w:proofErr w:type="gramEnd"/>
      <w:r w:rsidRPr="000F2314">
        <w:t xml:space="preserve"> от 18.12.2013г. № 34-ДГО, </w:t>
      </w:r>
      <w:r w:rsidR="001C0F66" w:rsidRPr="000F2314">
        <w:t xml:space="preserve"> в соответствии с обращением </w:t>
      </w:r>
      <w:r w:rsidR="004C7362" w:rsidRPr="000F2314">
        <w:t xml:space="preserve"> Думы городского округа от </w:t>
      </w:r>
      <w:r w:rsidR="00352341" w:rsidRPr="000F2314">
        <w:t>15</w:t>
      </w:r>
      <w:r w:rsidR="009C306A" w:rsidRPr="000F2314">
        <w:t>.</w:t>
      </w:r>
      <w:r w:rsidR="00352341" w:rsidRPr="000F2314">
        <w:t>10</w:t>
      </w:r>
      <w:r w:rsidR="00206417" w:rsidRPr="000F2314">
        <w:t>.2020</w:t>
      </w:r>
      <w:r w:rsidR="00B0376E" w:rsidRPr="000F2314">
        <w:t xml:space="preserve"> № </w:t>
      </w:r>
      <w:r w:rsidR="00352341" w:rsidRPr="000F2314">
        <w:t>306</w:t>
      </w:r>
      <w:r w:rsidR="00206417" w:rsidRPr="000F2314">
        <w:t>.</w:t>
      </w:r>
    </w:p>
    <w:p w:rsidR="007644F5" w:rsidRPr="000F2314" w:rsidRDefault="00B0376E" w:rsidP="001D7C17">
      <w:pPr>
        <w:jc w:val="both"/>
      </w:pPr>
      <w:r w:rsidRPr="000F2314">
        <w:tab/>
      </w:r>
    </w:p>
    <w:p w:rsidR="00B0376E" w:rsidRPr="000F2314" w:rsidRDefault="00B0376E" w:rsidP="00DD76BD">
      <w:pPr>
        <w:pStyle w:val="a3"/>
        <w:numPr>
          <w:ilvl w:val="0"/>
          <w:numId w:val="6"/>
        </w:numPr>
        <w:jc w:val="center"/>
        <w:rPr>
          <w:b/>
        </w:rPr>
      </w:pPr>
      <w:r w:rsidRPr="000F2314">
        <w:rPr>
          <w:b/>
        </w:rPr>
        <w:t>Общие положения</w:t>
      </w:r>
    </w:p>
    <w:p w:rsidR="006D4B31" w:rsidRPr="000F2314" w:rsidRDefault="006D4B31" w:rsidP="006D4B31">
      <w:pPr>
        <w:ind w:left="360"/>
      </w:pPr>
    </w:p>
    <w:p w:rsidR="006D4B31" w:rsidRPr="000F2314" w:rsidRDefault="006D4B31" w:rsidP="006D4B31">
      <w:pPr>
        <w:jc w:val="both"/>
      </w:pPr>
      <w:r w:rsidRPr="000F2314">
        <w:t xml:space="preserve">      В соответствии с пунктом 5 статьи 3 Бюджетного кодекса Российской Федерации 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Бюджетным кодексом  Российской Федерации. </w:t>
      </w:r>
    </w:p>
    <w:p w:rsidR="002D0B7A" w:rsidRPr="000F2314" w:rsidRDefault="006D4B31" w:rsidP="006D4B31">
      <w:pPr>
        <w:jc w:val="both"/>
      </w:pPr>
      <w:r w:rsidRPr="000F2314">
        <w:t xml:space="preserve">     Положение о бюджетном процессе в муниципальном образовании – «город Тулун»  утверждено решением Думы городского округа от 13.05.2013г. № 06-ДГО (далее по тексту – Положение)</w:t>
      </w:r>
      <w:r w:rsidR="00661B9B" w:rsidRPr="000F2314">
        <w:t xml:space="preserve"> – </w:t>
      </w:r>
      <w:r w:rsidR="00661B9B" w:rsidRPr="000F2314">
        <w:rPr>
          <w:b/>
          <w:i/>
        </w:rPr>
        <w:t>действующее на момент подготовки настоящего заключения</w:t>
      </w:r>
      <w:r w:rsidRPr="000F2314">
        <w:t>.</w:t>
      </w:r>
    </w:p>
    <w:p w:rsidR="00661B9B" w:rsidRPr="000F2314" w:rsidRDefault="00661B9B" w:rsidP="006D4B31">
      <w:pPr>
        <w:jc w:val="both"/>
      </w:pPr>
    </w:p>
    <w:p w:rsidR="00DD76BD" w:rsidRPr="000F2314" w:rsidRDefault="00DD76BD" w:rsidP="005F41B9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0F2314">
        <w:rPr>
          <w:b/>
        </w:rPr>
        <w:t>Результаты экспертизы</w:t>
      </w:r>
    </w:p>
    <w:p w:rsidR="00352341" w:rsidRPr="000F2314" w:rsidRDefault="00352341" w:rsidP="00352341">
      <w:pPr>
        <w:autoSpaceDE w:val="0"/>
        <w:autoSpaceDN w:val="0"/>
        <w:adjustRightInd w:val="0"/>
        <w:jc w:val="center"/>
        <w:rPr>
          <w:b/>
        </w:rPr>
      </w:pPr>
    </w:p>
    <w:p w:rsidR="00352341" w:rsidRPr="000F2314" w:rsidRDefault="00661B9B" w:rsidP="003523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2314">
        <w:t xml:space="preserve">      </w:t>
      </w:r>
      <w:r w:rsidR="00352341" w:rsidRPr="000F2314">
        <w:t xml:space="preserve">Решением </w:t>
      </w:r>
      <w:r w:rsidR="00352341" w:rsidRPr="000F2314">
        <w:t>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</w:t>
      </w:r>
      <w:r w:rsidR="00352341" w:rsidRPr="000F2314">
        <w:t xml:space="preserve"> установлено: </w:t>
      </w:r>
      <w:proofErr w:type="gramStart"/>
      <w:r w:rsidR="00352341" w:rsidRPr="000F2314">
        <w:t>«</w:t>
      </w:r>
      <w:r w:rsidR="00352341" w:rsidRPr="000F2314">
        <w:rPr>
          <w:rFonts w:eastAsiaTheme="minorHAnsi"/>
          <w:lang w:eastAsia="en-US"/>
        </w:rPr>
        <w:t xml:space="preserve">Приостановить до 1 января 2021 года действие </w:t>
      </w:r>
      <w:hyperlink r:id="rId9" w:history="1">
        <w:r w:rsidR="00352341" w:rsidRPr="000F2314">
          <w:rPr>
            <w:rFonts w:eastAsiaTheme="minorHAnsi"/>
            <w:color w:val="000000" w:themeColor="text1"/>
            <w:lang w:eastAsia="en-US"/>
          </w:rPr>
          <w:t>подпункта 2.2 пункта 2 раздела 6</w:t>
        </w:r>
      </w:hyperlink>
      <w:r w:rsidR="00352341" w:rsidRPr="000F2314">
        <w:rPr>
          <w:rFonts w:eastAsiaTheme="minorHAnsi"/>
          <w:color w:val="000000" w:themeColor="text1"/>
          <w:lang w:eastAsia="en-US"/>
        </w:rPr>
        <w:t xml:space="preserve"> (в части сроков подготовки заключения на годовой отчет об исполнении бюджета) и </w:t>
      </w:r>
      <w:hyperlink r:id="rId10" w:history="1">
        <w:r w:rsidR="00352341" w:rsidRPr="000F2314">
          <w:rPr>
            <w:rFonts w:eastAsiaTheme="minorHAnsi"/>
            <w:color w:val="000000" w:themeColor="text1"/>
            <w:lang w:eastAsia="en-US"/>
          </w:rPr>
          <w:t>подпункта 3.1 пункта 3 раздела 6</w:t>
        </w:r>
      </w:hyperlink>
      <w:r w:rsidR="00352341" w:rsidRPr="000F2314">
        <w:rPr>
          <w:rFonts w:eastAsiaTheme="minorHAnsi"/>
          <w:lang w:eastAsia="en-US"/>
        </w:rPr>
        <w:t xml:space="preserve"> (в части сроков) Положения о бюджетном процессе в муниципальном образовании - "город Тулун", утвержденного решением Думы г</w:t>
      </w:r>
      <w:r w:rsidR="000F2314">
        <w:rPr>
          <w:rFonts w:eastAsiaTheme="minorHAnsi"/>
          <w:lang w:eastAsia="en-US"/>
        </w:rPr>
        <w:t>ородского округа от 13.05.2013 №</w:t>
      </w:r>
      <w:r w:rsidR="00352341" w:rsidRPr="000F2314">
        <w:rPr>
          <w:rFonts w:eastAsiaTheme="minorHAnsi"/>
          <w:lang w:eastAsia="en-US"/>
        </w:rPr>
        <w:t xml:space="preserve"> 06-ДГО.</w:t>
      </w:r>
      <w:proofErr w:type="gramEnd"/>
    </w:p>
    <w:p w:rsidR="00352341" w:rsidRPr="000F2314" w:rsidRDefault="00352341" w:rsidP="00661B9B">
      <w:pPr>
        <w:autoSpaceDE w:val="0"/>
        <w:autoSpaceDN w:val="0"/>
        <w:adjustRightInd w:val="0"/>
      </w:pPr>
    </w:p>
    <w:p w:rsidR="00352341" w:rsidRPr="000F2314" w:rsidRDefault="00661B9B" w:rsidP="00352341">
      <w:pPr>
        <w:autoSpaceDE w:val="0"/>
        <w:autoSpaceDN w:val="0"/>
        <w:adjustRightInd w:val="0"/>
        <w:jc w:val="both"/>
      </w:pPr>
      <w:r w:rsidRPr="000F2314">
        <w:t xml:space="preserve">      </w:t>
      </w:r>
      <w:r w:rsidR="00352341" w:rsidRPr="000F2314">
        <w:t>Проектом предлагается:</w:t>
      </w:r>
    </w:p>
    <w:p w:rsidR="00352341" w:rsidRPr="000F2314" w:rsidRDefault="00352341" w:rsidP="00352341">
      <w:pPr>
        <w:autoSpaceDE w:val="0"/>
        <w:autoSpaceDN w:val="0"/>
        <w:adjustRightInd w:val="0"/>
        <w:jc w:val="both"/>
      </w:pPr>
      <w:r w:rsidRPr="000F2314">
        <w:t>Внести в пункт 1 решения Думы городского округа от 06.05.2020г №</w:t>
      </w:r>
      <w:r w:rsidR="00661B9B" w:rsidRPr="000F2314">
        <w:t xml:space="preserve"> </w:t>
      </w:r>
      <w:r w:rsidRPr="000F2314">
        <w:t>11-ДГО «О приостановлении действия отдельных положений Положения о бюджетном процессе в муниципальном образовании – «город Тулун» следующие изменения:</w:t>
      </w:r>
    </w:p>
    <w:p w:rsidR="00352341" w:rsidRPr="00352341" w:rsidRDefault="00352341" w:rsidP="00352341">
      <w:pPr>
        <w:autoSpaceDE w:val="0"/>
        <w:autoSpaceDN w:val="0"/>
        <w:adjustRightInd w:val="0"/>
        <w:jc w:val="both"/>
      </w:pPr>
      <w:r w:rsidRPr="00352341">
        <w:lastRenderedPageBreak/>
        <w:t xml:space="preserve">          1.1. слова «подпункта 2.2 пункта 2 раздела 6» заменить словами «пункта 2 статьи 36 главы 6»;</w:t>
      </w:r>
    </w:p>
    <w:p w:rsidR="00352341" w:rsidRPr="00352341" w:rsidRDefault="00352341" w:rsidP="00352341">
      <w:pPr>
        <w:autoSpaceDE w:val="0"/>
        <w:autoSpaceDN w:val="0"/>
        <w:adjustRightInd w:val="0"/>
        <w:jc w:val="both"/>
      </w:pPr>
      <w:r w:rsidRPr="00352341">
        <w:t xml:space="preserve">          1.2. слова «подпункта 3.1 пункта 3 раздела 6» заменить словами «пункта 1 статьи 37 главы 6».</w:t>
      </w:r>
    </w:p>
    <w:p w:rsidR="00352341" w:rsidRPr="000F2314" w:rsidRDefault="00352341" w:rsidP="00352341">
      <w:pPr>
        <w:pStyle w:val="a3"/>
        <w:autoSpaceDE w:val="0"/>
        <w:autoSpaceDN w:val="0"/>
        <w:adjustRightInd w:val="0"/>
        <w:ind w:left="426" w:firstLine="654"/>
      </w:pPr>
    </w:p>
    <w:p w:rsidR="005F41B9" w:rsidRPr="000F2314" w:rsidRDefault="005F41B9" w:rsidP="005F41B9">
      <w:pPr>
        <w:pStyle w:val="a3"/>
        <w:autoSpaceDE w:val="0"/>
        <w:autoSpaceDN w:val="0"/>
        <w:adjustRightInd w:val="0"/>
        <w:ind w:left="1080"/>
      </w:pPr>
    </w:p>
    <w:p w:rsidR="005D25FC" w:rsidRPr="000F2314" w:rsidRDefault="005D25FC" w:rsidP="00DD76BD">
      <w:pPr>
        <w:pStyle w:val="a3"/>
        <w:numPr>
          <w:ilvl w:val="0"/>
          <w:numId w:val="5"/>
        </w:numPr>
        <w:jc w:val="center"/>
        <w:rPr>
          <w:b/>
        </w:rPr>
      </w:pPr>
      <w:r w:rsidRPr="000F2314">
        <w:rPr>
          <w:b/>
        </w:rPr>
        <w:t>Выводы и рекомендации</w:t>
      </w:r>
    </w:p>
    <w:p w:rsidR="001F67AC" w:rsidRPr="000F2314" w:rsidRDefault="001F67AC" w:rsidP="001F67AC">
      <w:pPr>
        <w:pStyle w:val="a3"/>
        <w:jc w:val="center"/>
      </w:pPr>
    </w:p>
    <w:p w:rsidR="005D25FC" w:rsidRPr="000F2314" w:rsidRDefault="00EA6064" w:rsidP="0053690C">
      <w:pPr>
        <w:jc w:val="both"/>
      </w:pPr>
      <w:r w:rsidRPr="000F2314">
        <w:t xml:space="preserve"> </w:t>
      </w:r>
      <w:r w:rsidR="00691A13" w:rsidRPr="000F2314">
        <w:t xml:space="preserve">     </w:t>
      </w:r>
      <w:proofErr w:type="gramStart"/>
      <w:r w:rsidR="0053690C" w:rsidRPr="000F2314">
        <w:t>Представленный</w:t>
      </w:r>
      <w:r w:rsidRPr="000F2314">
        <w:t xml:space="preserve"> </w:t>
      </w:r>
      <w:r w:rsidR="0053690C" w:rsidRPr="000F2314">
        <w:t xml:space="preserve"> </w:t>
      </w:r>
      <w:r w:rsidR="009C306A" w:rsidRPr="000F2314">
        <w:t>Проект решения Думы городского округа</w:t>
      </w:r>
      <w:r w:rsidR="00821611" w:rsidRPr="000F2314">
        <w:t xml:space="preserve"> муниципального образования – «город Тулун» </w:t>
      </w:r>
      <w:r w:rsidR="00661B9B" w:rsidRPr="000F2314">
        <w:t>«О внесении изменений в решение 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</w:t>
      </w:r>
      <w:r w:rsidR="0053690C" w:rsidRPr="000F2314">
        <w:rPr>
          <w:b/>
        </w:rPr>
        <w:t xml:space="preserve"> </w:t>
      </w:r>
      <w:r w:rsidR="00661B9B" w:rsidRPr="000F2314">
        <w:t xml:space="preserve"> противоречит решению</w:t>
      </w:r>
      <w:r w:rsidR="00661B9B" w:rsidRPr="000F2314">
        <w:t xml:space="preserve"> Думы городского округа от 13.05.2013г. № 06-ДГО </w:t>
      </w:r>
      <w:r w:rsidR="00661B9B" w:rsidRPr="000F2314">
        <w:t>«Об утверждении Положения</w:t>
      </w:r>
      <w:r w:rsidR="00661B9B" w:rsidRPr="000F2314">
        <w:t xml:space="preserve"> о бюджетном процессе в муниципальном образовании – «город Тулун»</w:t>
      </w:r>
      <w:r w:rsidR="00661B9B" w:rsidRPr="000F2314">
        <w:t>.</w:t>
      </w:r>
      <w:r w:rsidR="00661B9B" w:rsidRPr="000F2314">
        <w:t xml:space="preserve">  </w:t>
      </w:r>
      <w:proofErr w:type="gramEnd"/>
    </w:p>
    <w:p w:rsidR="00332A07" w:rsidRPr="000F2314" w:rsidRDefault="00332A07" w:rsidP="00D058C3">
      <w:pPr>
        <w:ind w:firstLine="708"/>
        <w:jc w:val="both"/>
      </w:pPr>
    </w:p>
    <w:p w:rsidR="00691A13" w:rsidRPr="000F2314" w:rsidRDefault="00691A13" w:rsidP="00EA6064">
      <w:pPr>
        <w:jc w:val="both"/>
      </w:pPr>
      <w:r w:rsidRPr="000F2314">
        <w:t xml:space="preserve">     </w:t>
      </w:r>
      <w:proofErr w:type="gramStart"/>
      <w:r w:rsidR="00821611" w:rsidRPr="000F2314">
        <w:t xml:space="preserve">Контрольно-счетная палата города </w:t>
      </w:r>
      <w:r w:rsidR="00B0376E" w:rsidRPr="000F2314">
        <w:t xml:space="preserve">Тулуна </w:t>
      </w:r>
      <w:r w:rsidR="00661B9B" w:rsidRPr="000F2314">
        <w:t xml:space="preserve">считает, что рассмотрение </w:t>
      </w:r>
      <w:r w:rsidR="00661B9B" w:rsidRPr="000F2314">
        <w:t>Проект</w:t>
      </w:r>
      <w:r w:rsidR="00661B9B" w:rsidRPr="000F2314">
        <w:t>а</w:t>
      </w:r>
      <w:r w:rsidR="00661B9B" w:rsidRPr="000F2314">
        <w:t xml:space="preserve"> решения Думы городского округа муниципального образования – «город Тулун» «О внесении изменений в решение 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 </w:t>
      </w:r>
      <w:r w:rsidR="00015426">
        <w:t>будет возможным</w:t>
      </w:r>
      <w:r w:rsidR="00661B9B" w:rsidRPr="000F2314">
        <w:t xml:space="preserve"> после рассмотрения и принятия решения Думой городского округа </w:t>
      </w:r>
      <w:r w:rsidR="00E2249A" w:rsidRPr="000F2314">
        <w:t xml:space="preserve">об утверждении Проекта решения Думы городского округа </w:t>
      </w:r>
      <w:r w:rsidR="00E2249A" w:rsidRPr="000F2314">
        <w:t>«О</w:t>
      </w:r>
      <w:proofErr w:type="gramEnd"/>
      <w:r w:rsidR="00E2249A" w:rsidRPr="000F2314">
        <w:t xml:space="preserve"> </w:t>
      </w:r>
      <w:proofErr w:type="gramStart"/>
      <w:r w:rsidR="00E2249A" w:rsidRPr="000F2314">
        <w:t>внесении</w:t>
      </w:r>
      <w:proofErr w:type="gramEnd"/>
      <w:r w:rsidR="00E2249A" w:rsidRPr="000F2314">
        <w:t xml:space="preserve"> изменений в Положение о бюджетном процессе в муниципальном образовании – «город Тулун»</w:t>
      </w:r>
      <w:r w:rsidR="00E2249A" w:rsidRPr="000F2314">
        <w:t>, а так же после вступления его в законную силу</w:t>
      </w:r>
      <w:r w:rsidRPr="000F2314">
        <w:t>.</w:t>
      </w:r>
    </w:p>
    <w:p w:rsidR="00691A13" w:rsidRPr="000F2314" w:rsidRDefault="00691A13" w:rsidP="00EA6064">
      <w:pPr>
        <w:jc w:val="both"/>
      </w:pPr>
    </w:p>
    <w:p w:rsidR="00CD7501" w:rsidRPr="000F2314" w:rsidRDefault="00691A13" w:rsidP="00EA6064">
      <w:pPr>
        <w:jc w:val="both"/>
      </w:pPr>
      <w:r w:rsidRPr="000F2314">
        <w:t xml:space="preserve">    </w:t>
      </w:r>
      <w:r w:rsidRPr="000F2314">
        <w:t xml:space="preserve">На основании вышеизложенного Контрольно-счетная палата города </w:t>
      </w:r>
      <w:r w:rsidRPr="000F2314">
        <w:t xml:space="preserve">Тулуна </w:t>
      </w:r>
      <w:r w:rsidR="00B0376E" w:rsidRPr="000F2314">
        <w:rPr>
          <w:b/>
        </w:rPr>
        <w:t>рекомендует</w:t>
      </w:r>
      <w:r w:rsidR="00821611" w:rsidRPr="000F2314">
        <w:rPr>
          <w:b/>
        </w:rPr>
        <w:t>:</w:t>
      </w:r>
      <w:r w:rsidR="00B0376E" w:rsidRPr="000F2314">
        <w:t xml:space="preserve"> </w:t>
      </w:r>
    </w:p>
    <w:p w:rsidR="00551757" w:rsidRPr="000F2314" w:rsidRDefault="00B0376E" w:rsidP="00D058C3">
      <w:pPr>
        <w:ind w:firstLine="708"/>
        <w:jc w:val="both"/>
      </w:pPr>
      <w:r w:rsidRPr="000F2314">
        <w:t>Думе городского округа:</w:t>
      </w:r>
      <w:r w:rsidR="000C0020" w:rsidRPr="000F2314">
        <w:t xml:space="preserve"> </w:t>
      </w:r>
    </w:p>
    <w:p w:rsidR="0053690C" w:rsidRPr="000F2314" w:rsidRDefault="00691A13" w:rsidP="00D058C3">
      <w:pPr>
        <w:ind w:firstLine="708"/>
        <w:jc w:val="both"/>
      </w:pPr>
      <w:r w:rsidRPr="000F2314">
        <w:t>Проект решения Думы городского округа муниципального образования – «город Тулун» «О внесении изменений в решение Думы городского округа от 06.05.2020г. № 11-ДГО «О приостановлении действий отдельных положений Положения о бюджетном процессе в муниципальном образовании – «город Тулун»</w:t>
      </w:r>
      <w:r w:rsidR="00BD1836">
        <w:t xml:space="preserve"> отклонить</w:t>
      </w:r>
      <w:r w:rsidRPr="000F2314">
        <w:t>.</w:t>
      </w:r>
      <w:r w:rsidRPr="000F2314">
        <w:rPr>
          <w:b/>
        </w:rPr>
        <w:t xml:space="preserve"> </w:t>
      </w:r>
      <w:r w:rsidRPr="000F2314">
        <w:t xml:space="preserve"> </w:t>
      </w:r>
    </w:p>
    <w:p w:rsidR="00336581" w:rsidRPr="000F2314" w:rsidRDefault="00336581" w:rsidP="00336581">
      <w:pPr>
        <w:jc w:val="both"/>
        <w:rPr>
          <w:i/>
        </w:rPr>
      </w:pPr>
    </w:p>
    <w:p w:rsidR="00691A13" w:rsidRDefault="00691A13" w:rsidP="00336581">
      <w:pPr>
        <w:jc w:val="both"/>
        <w:rPr>
          <w:i/>
        </w:rPr>
      </w:pPr>
    </w:p>
    <w:p w:rsidR="00AD4750" w:rsidRPr="000F2314" w:rsidRDefault="00AD4750" w:rsidP="00336581">
      <w:pPr>
        <w:jc w:val="both"/>
        <w:rPr>
          <w:i/>
        </w:rPr>
      </w:pPr>
      <w:bookmarkStart w:id="0" w:name="_GoBack"/>
      <w:bookmarkEnd w:id="0"/>
    </w:p>
    <w:p w:rsidR="00691A13" w:rsidRPr="000F2314" w:rsidRDefault="00691A13" w:rsidP="00336581">
      <w:pPr>
        <w:jc w:val="both"/>
        <w:rPr>
          <w:i/>
        </w:rPr>
      </w:pPr>
    </w:p>
    <w:p w:rsidR="00821611" w:rsidRPr="000F2314" w:rsidRDefault="00821611" w:rsidP="001D7C17">
      <w:pPr>
        <w:jc w:val="both"/>
      </w:pPr>
      <w:r w:rsidRPr="000F2314">
        <w:t>Председатель</w:t>
      </w:r>
      <w:r w:rsidR="00346033" w:rsidRPr="000F2314">
        <w:t xml:space="preserve"> </w:t>
      </w:r>
      <w:r w:rsidR="00AB2F14" w:rsidRPr="000F2314">
        <w:t xml:space="preserve"> </w:t>
      </w:r>
    </w:p>
    <w:p w:rsidR="00821611" w:rsidRPr="000F2314" w:rsidRDefault="001D7C17" w:rsidP="009676E8">
      <w:pPr>
        <w:jc w:val="both"/>
      </w:pPr>
      <w:r w:rsidRPr="000F2314">
        <w:t>Контрольно-</w:t>
      </w:r>
      <w:r w:rsidR="000D1BF5" w:rsidRPr="000F2314">
        <w:t xml:space="preserve">счетной палаты города </w:t>
      </w:r>
      <w:r w:rsidRPr="000F2314">
        <w:t xml:space="preserve">Тулуна </w:t>
      </w:r>
      <w:r w:rsidR="000D1BF5" w:rsidRPr="000F2314">
        <w:t xml:space="preserve">                                               </w:t>
      </w:r>
      <w:proofErr w:type="spellStart"/>
      <w:r w:rsidR="000D1BF5" w:rsidRPr="000F2314">
        <w:t>Л.В.Калинчук</w:t>
      </w:r>
      <w:proofErr w:type="spellEnd"/>
      <w:r w:rsidR="000D1BF5" w:rsidRPr="000F2314">
        <w:t xml:space="preserve">           </w:t>
      </w:r>
    </w:p>
    <w:p w:rsidR="00286F37" w:rsidRPr="000F2314" w:rsidRDefault="001D7C17" w:rsidP="009676E8">
      <w:pPr>
        <w:jc w:val="both"/>
      </w:pPr>
      <w:r w:rsidRPr="000F2314">
        <w:t xml:space="preserve">                                                                  </w:t>
      </w:r>
      <w:r w:rsidR="00821611" w:rsidRPr="000F2314">
        <w:t xml:space="preserve">    </w:t>
      </w:r>
    </w:p>
    <w:sectPr w:rsidR="00286F37" w:rsidRPr="000F23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06" w:rsidRDefault="00CF3806" w:rsidP="0040595A">
      <w:r>
        <w:separator/>
      </w:r>
    </w:p>
  </w:endnote>
  <w:endnote w:type="continuationSeparator" w:id="0">
    <w:p w:rsidR="00CF3806" w:rsidRDefault="00CF3806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50">
          <w:rPr>
            <w:noProof/>
          </w:rPr>
          <w:t>1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06" w:rsidRDefault="00CF3806" w:rsidP="0040595A">
      <w:r>
        <w:separator/>
      </w:r>
    </w:p>
  </w:footnote>
  <w:footnote w:type="continuationSeparator" w:id="0">
    <w:p w:rsidR="00CF3806" w:rsidRDefault="00CF3806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B75"/>
    <w:multiLevelType w:val="hybridMultilevel"/>
    <w:tmpl w:val="2D22D8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767FA"/>
    <w:multiLevelType w:val="hybridMultilevel"/>
    <w:tmpl w:val="A0DC8308"/>
    <w:lvl w:ilvl="0" w:tplc="5576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5426"/>
    <w:rsid w:val="00017005"/>
    <w:rsid w:val="00027211"/>
    <w:rsid w:val="00027F43"/>
    <w:rsid w:val="0003012D"/>
    <w:rsid w:val="00054129"/>
    <w:rsid w:val="00054DF6"/>
    <w:rsid w:val="00080B7E"/>
    <w:rsid w:val="00094CFF"/>
    <w:rsid w:val="000A3482"/>
    <w:rsid w:val="000B3225"/>
    <w:rsid w:val="000B4F05"/>
    <w:rsid w:val="000C0020"/>
    <w:rsid w:val="000C433F"/>
    <w:rsid w:val="000D1BF5"/>
    <w:rsid w:val="000D29E0"/>
    <w:rsid w:val="000E0CD6"/>
    <w:rsid w:val="000E3DF8"/>
    <w:rsid w:val="000E6E96"/>
    <w:rsid w:val="000F2314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52E0"/>
    <w:rsid w:val="001566ED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06417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6581"/>
    <w:rsid w:val="00337D1B"/>
    <w:rsid w:val="00346033"/>
    <w:rsid w:val="00352341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D4916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4E64FF"/>
    <w:rsid w:val="0050561B"/>
    <w:rsid w:val="00516E6A"/>
    <w:rsid w:val="0053690C"/>
    <w:rsid w:val="0054237B"/>
    <w:rsid w:val="00550509"/>
    <w:rsid w:val="00551757"/>
    <w:rsid w:val="00551EFC"/>
    <w:rsid w:val="00553429"/>
    <w:rsid w:val="00555702"/>
    <w:rsid w:val="00564818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41B9"/>
    <w:rsid w:val="005F6959"/>
    <w:rsid w:val="006020FA"/>
    <w:rsid w:val="00604399"/>
    <w:rsid w:val="00604BC3"/>
    <w:rsid w:val="006122EF"/>
    <w:rsid w:val="0062648F"/>
    <w:rsid w:val="0063434D"/>
    <w:rsid w:val="00634719"/>
    <w:rsid w:val="00656488"/>
    <w:rsid w:val="00657E6D"/>
    <w:rsid w:val="00661B9B"/>
    <w:rsid w:val="006625E2"/>
    <w:rsid w:val="006770F7"/>
    <w:rsid w:val="00680A7A"/>
    <w:rsid w:val="00687F22"/>
    <w:rsid w:val="00691A13"/>
    <w:rsid w:val="006955C8"/>
    <w:rsid w:val="00697A48"/>
    <w:rsid w:val="006A006E"/>
    <w:rsid w:val="006A6D2A"/>
    <w:rsid w:val="006D4A87"/>
    <w:rsid w:val="006D4B31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66C59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21611"/>
    <w:rsid w:val="008376F8"/>
    <w:rsid w:val="00837C0E"/>
    <w:rsid w:val="00850B68"/>
    <w:rsid w:val="00850BE4"/>
    <w:rsid w:val="00853D25"/>
    <w:rsid w:val="0086149B"/>
    <w:rsid w:val="00864969"/>
    <w:rsid w:val="00872094"/>
    <w:rsid w:val="00873F81"/>
    <w:rsid w:val="00874BD7"/>
    <w:rsid w:val="00883F92"/>
    <w:rsid w:val="008A1705"/>
    <w:rsid w:val="008A2006"/>
    <w:rsid w:val="008A390C"/>
    <w:rsid w:val="008B1EA0"/>
    <w:rsid w:val="008B2DEB"/>
    <w:rsid w:val="008B3D16"/>
    <w:rsid w:val="008C2803"/>
    <w:rsid w:val="008F3771"/>
    <w:rsid w:val="00905D97"/>
    <w:rsid w:val="0090648F"/>
    <w:rsid w:val="009342F1"/>
    <w:rsid w:val="00941193"/>
    <w:rsid w:val="009676E8"/>
    <w:rsid w:val="00967F12"/>
    <w:rsid w:val="0097692F"/>
    <w:rsid w:val="00982DE0"/>
    <w:rsid w:val="009905B4"/>
    <w:rsid w:val="009B517A"/>
    <w:rsid w:val="009C306A"/>
    <w:rsid w:val="009C5AC2"/>
    <w:rsid w:val="009D266F"/>
    <w:rsid w:val="009E7B5A"/>
    <w:rsid w:val="009F60C2"/>
    <w:rsid w:val="00A11CF2"/>
    <w:rsid w:val="00A12463"/>
    <w:rsid w:val="00A162A0"/>
    <w:rsid w:val="00A23D71"/>
    <w:rsid w:val="00A266E9"/>
    <w:rsid w:val="00A36588"/>
    <w:rsid w:val="00A36FA2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36CC"/>
    <w:rsid w:val="00AB734C"/>
    <w:rsid w:val="00AC221F"/>
    <w:rsid w:val="00AC7A71"/>
    <w:rsid w:val="00AD0992"/>
    <w:rsid w:val="00AD2416"/>
    <w:rsid w:val="00AD4750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1836"/>
    <w:rsid w:val="00BD3AC9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2F92"/>
    <w:rsid w:val="00CD6828"/>
    <w:rsid w:val="00CD7501"/>
    <w:rsid w:val="00CE3086"/>
    <w:rsid w:val="00CE52FE"/>
    <w:rsid w:val="00CF3806"/>
    <w:rsid w:val="00D04C9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656A7"/>
    <w:rsid w:val="00D70262"/>
    <w:rsid w:val="00D7080E"/>
    <w:rsid w:val="00D8509D"/>
    <w:rsid w:val="00D90DC6"/>
    <w:rsid w:val="00D9712A"/>
    <w:rsid w:val="00DB1D14"/>
    <w:rsid w:val="00DC3FA3"/>
    <w:rsid w:val="00DC7C81"/>
    <w:rsid w:val="00DD1715"/>
    <w:rsid w:val="00DD235D"/>
    <w:rsid w:val="00DD76BD"/>
    <w:rsid w:val="00DE58E6"/>
    <w:rsid w:val="00DE6631"/>
    <w:rsid w:val="00DE6DC4"/>
    <w:rsid w:val="00E003FD"/>
    <w:rsid w:val="00E1099D"/>
    <w:rsid w:val="00E17284"/>
    <w:rsid w:val="00E2249A"/>
    <w:rsid w:val="00E603EF"/>
    <w:rsid w:val="00E61AC0"/>
    <w:rsid w:val="00E62B11"/>
    <w:rsid w:val="00E634F5"/>
    <w:rsid w:val="00E94417"/>
    <w:rsid w:val="00EA4B59"/>
    <w:rsid w:val="00EA6064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47CD1"/>
    <w:rsid w:val="00F47E51"/>
    <w:rsid w:val="00F5273A"/>
    <w:rsid w:val="00F56F2F"/>
    <w:rsid w:val="00F91145"/>
    <w:rsid w:val="00F91E82"/>
    <w:rsid w:val="00FA7AEC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C8AB01C47D941F3871A8455D47F7607DA05C28DED4C847EA3045F22E0ECA27FD7A92F7BD441A75A72E343E9353A7DE73268781D15A5D4E5C0FA9B7l6A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C8AB01C47D941F3871A8455D47F7607DA05C28DED4C847EA3045F22E0ECA27FD7A92F7BD441A75A72E343E9F53A7DE73268781D15A5D4E5C0FA9B7l6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A748-7344-4B45-A8C9-F0B2811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134</cp:revision>
  <cp:lastPrinted>2020-02-25T07:37:00Z</cp:lastPrinted>
  <dcterms:created xsi:type="dcterms:W3CDTF">2018-05-24T03:10:00Z</dcterms:created>
  <dcterms:modified xsi:type="dcterms:W3CDTF">2020-10-16T03:34:00Z</dcterms:modified>
</cp:coreProperties>
</file>