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52" w:type="dxa"/>
        <w:tblLayout w:type="fixed"/>
        <w:tblLook w:val="04A0" w:firstRow="1" w:lastRow="0" w:firstColumn="1" w:lastColumn="0" w:noHBand="0" w:noVBand="1"/>
      </w:tblPr>
      <w:tblGrid>
        <w:gridCol w:w="9716"/>
      </w:tblGrid>
      <w:tr w:rsidR="00C91B79" w:rsidRPr="00C91B79" w:rsidTr="001F0299">
        <w:trPr>
          <w:cantSplit/>
        </w:trPr>
        <w:tc>
          <w:tcPr>
            <w:tcW w:w="9716" w:type="dxa"/>
            <w:hideMark/>
          </w:tcPr>
          <w:p w:rsidR="00601356" w:rsidRPr="00C91B79" w:rsidRDefault="00601356" w:rsidP="001F0299">
            <w:pPr>
              <w:spacing w:after="0" w:line="240" w:lineRule="auto"/>
              <w:ind w:right="317"/>
              <w:jc w:val="center"/>
              <w:rPr>
                <w:rFonts w:ascii="Times New Roman" w:eastAsia="Times New Roman" w:hAnsi="Times New Roman" w:cs="Times New Roman"/>
                <w:b/>
                <w:sz w:val="24"/>
                <w:szCs w:val="24"/>
                <w:lang w:eastAsia="ru-RU"/>
              </w:rPr>
            </w:pPr>
            <w:r w:rsidRPr="00C91B79">
              <w:rPr>
                <w:rFonts w:ascii="Times New Roman" w:eastAsia="Times New Roman" w:hAnsi="Times New Roman" w:cs="Times New Roman"/>
                <w:b/>
                <w:sz w:val="24"/>
                <w:szCs w:val="24"/>
                <w:lang w:eastAsia="ru-RU"/>
              </w:rPr>
              <w:t>РОССИЙСКАЯ  ФЕДЕРАЦИЯ</w:t>
            </w:r>
          </w:p>
          <w:p w:rsidR="00601356" w:rsidRPr="00C91B79" w:rsidRDefault="00601356" w:rsidP="001F0299">
            <w:pPr>
              <w:spacing w:after="0" w:line="240" w:lineRule="auto"/>
              <w:ind w:right="317"/>
              <w:jc w:val="center"/>
              <w:rPr>
                <w:rFonts w:ascii="Times New Roman" w:eastAsia="Times New Roman" w:hAnsi="Times New Roman" w:cs="Times New Roman"/>
                <w:b/>
                <w:sz w:val="24"/>
                <w:szCs w:val="24"/>
                <w:lang w:eastAsia="ru-RU"/>
              </w:rPr>
            </w:pPr>
            <w:r w:rsidRPr="00C91B79">
              <w:rPr>
                <w:rFonts w:ascii="Times New Roman" w:eastAsia="Times New Roman" w:hAnsi="Times New Roman" w:cs="Times New Roman"/>
                <w:b/>
                <w:sz w:val="24"/>
                <w:szCs w:val="24"/>
                <w:lang w:eastAsia="ru-RU"/>
              </w:rPr>
              <w:t>ИРКУТСКАЯ ОБЛАСТЬ</w:t>
            </w:r>
          </w:p>
        </w:tc>
      </w:tr>
      <w:tr w:rsidR="00C91B79" w:rsidRPr="00C91B79" w:rsidTr="001F0299">
        <w:trPr>
          <w:cantSplit/>
        </w:trPr>
        <w:tc>
          <w:tcPr>
            <w:tcW w:w="9716" w:type="dxa"/>
            <w:hideMark/>
          </w:tcPr>
          <w:p w:rsidR="00601356" w:rsidRPr="00C91B79" w:rsidRDefault="00601356" w:rsidP="001F0299">
            <w:pPr>
              <w:tabs>
                <w:tab w:val="left" w:pos="4140"/>
              </w:tabs>
              <w:spacing w:after="0" w:line="240" w:lineRule="auto"/>
              <w:rPr>
                <w:rFonts w:ascii="Times New Roman" w:eastAsia="Times New Roman" w:hAnsi="Times New Roman" w:cs="Times New Roman"/>
                <w:b/>
                <w:sz w:val="24"/>
                <w:szCs w:val="24"/>
                <w:lang w:eastAsia="ru-RU"/>
              </w:rPr>
            </w:pPr>
            <w:r w:rsidRPr="00C91B79">
              <w:rPr>
                <w:rFonts w:ascii="Times New Roman" w:eastAsia="Times New Roman" w:hAnsi="Times New Roman" w:cs="Times New Roman"/>
                <w:b/>
                <w:sz w:val="24"/>
                <w:szCs w:val="24"/>
                <w:lang w:eastAsia="ru-RU"/>
              </w:rPr>
              <w:tab/>
              <w:t xml:space="preserve"> </w:t>
            </w:r>
          </w:p>
          <w:p w:rsidR="00601356" w:rsidRPr="00C91B79" w:rsidRDefault="00601356" w:rsidP="001F0299">
            <w:pPr>
              <w:spacing w:after="0" w:line="240" w:lineRule="auto"/>
              <w:jc w:val="center"/>
              <w:rPr>
                <w:rFonts w:ascii="Times New Roman" w:eastAsia="Times New Roman" w:hAnsi="Times New Roman" w:cs="Times New Roman"/>
                <w:b/>
                <w:sz w:val="24"/>
                <w:szCs w:val="24"/>
                <w:lang w:eastAsia="ru-RU"/>
              </w:rPr>
            </w:pPr>
            <w:r w:rsidRPr="00C91B79">
              <w:rPr>
                <w:rFonts w:ascii="Times New Roman" w:eastAsia="Times New Roman" w:hAnsi="Times New Roman" w:cs="Times New Roman"/>
                <w:b/>
                <w:sz w:val="24"/>
                <w:szCs w:val="24"/>
                <w:lang w:eastAsia="ru-RU"/>
              </w:rPr>
              <w:t>КОНТРОЛЬНО-СЧЕТНАЯ  ПАЛАТА ГОРОДА ТУЛУНА</w:t>
            </w:r>
          </w:p>
        </w:tc>
      </w:tr>
      <w:tr w:rsidR="00C91B79" w:rsidRPr="00C91B79" w:rsidTr="001F0299">
        <w:trPr>
          <w:cantSplit/>
        </w:trPr>
        <w:tc>
          <w:tcPr>
            <w:tcW w:w="9716" w:type="dxa"/>
          </w:tcPr>
          <w:p w:rsidR="00601356" w:rsidRPr="00C91B79" w:rsidRDefault="00601356" w:rsidP="001F0299">
            <w:pPr>
              <w:spacing w:after="0" w:line="240" w:lineRule="auto"/>
              <w:jc w:val="center"/>
              <w:rPr>
                <w:rFonts w:ascii="Times New Roman" w:eastAsia="Times New Roman" w:hAnsi="Times New Roman" w:cs="Times New Roman"/>
                <w:b/>
                <w:sz w:val="24"/>
                <w:szCs w:val="24"/>
                <w:lang w:eastAsia="ru-RU"/>
              </w:rPr>
            </w:pPr>
          </w:p>
        </w:tc>
      </w:tr>
      <w:tr w:rsidR="00C91B79" w:rsidRPr="00C91B79" w:rsidTr="001F0299">
        <w:trPr>
          <w:cantSplit/>
        </w:trPr>
        <w:tc>
          <w:tcPr>
            <w:tcW w:w="9716" w:type="dxa"/>
            <w:hideMark/>
          </w:tcPr>
          <w:p w:rsidR="00601356" w:rsidRPr="00C91B79" w:rsidRDefault="00601356" w:rsidP="001F0299">
            <w:pPr>
              <w:spacing w:after="0" w:line="240" w:lineRule="auto"/>
              <w:ind w:left="-108"/>
              <w:rPr>
                <w:rFonts w:ascii="Times New Roman" w:eastAsia="Times New Roman" w:hAnsi="Times New Roman" w:cs="Times New Roman"/>
                <w:sz w:val="24"/>
                <w:szCs w:val="24"/>
                <w:lang w:eastAsia="ru-RU"/>
              </w:rPr>
            </w:pPr>
            <w:r w:rsidRPr="00C91B79">
              <w:rPr>
                <w:noProof/>
                <w:lang w:eastAsia="ru-RU"/>
              </w:rPr>
              <mc:AlternateContent>
                <mc:Choice Requires="wps">
                  <w:drawing>
                    <wp:anchor distT="0" distB="0" distL="114300" distR="114300" simplePos="0" relativeHeight="251659264" behindDoc="0" locked="0" layoutInCell="0" allowOverlap="1" wp14:anchorId="7384BF11" wp14:editId="46A2EC4E">
                      <wp:simplePos x="0" y="0"/>
                      <wp:positionH relativeFrom="column">
                        <wp:posOffset>0</wp:posOffset>
                      </wp:positionH>
                      <wp:positionV relativeFrom="paragraph">
                        <wp:posOffset>52070</wp:posOffset>
                      </wp:positionV>
                      <wp:extent cx="5600700" cy="0"/>
                      <wp:effectExtent l="0" t="19050" r="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pt" to="441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" o:allowincell="f" strokeweight="3pt"/>
                  </w:pict>
                </mc:Fallback>
              </mc:AlternateContent>
            </w:r>
          </w:p>
        </w:tc>
      </w:tr>
    </w:tbl>
    <w:p w:rsidR="00601356" w:rsidRPr="00C91B79" w:rsidRDefault="00601356" w:rsidP="00601356">
      <w:pPr>
        <w:spacing w:after="0" w:line="240" w:lineRule="auto"/>
        <w:jc w:val="both"/>
        <w:rPr>
          <w:rFonts w:ascii="Calibri" w:eastAsia="Times New Roman" w:hAnsi="Calibri" w:cs="Times New Roman"/>
          <w:szCs w:val="24"/>
          <w:lang w:eastAsia="ru-RU"/>
        </w:rPr>
      </w:pPr>
    </w:p>
    <w:p w:rsidR="00601356" w:rsidRPr="00C91B79" w:rsidRDefault="00601356" w:rsidP="00601356">
      <w:pPr>
        <w:spacing w:after="0" w:line="240" w:lineRule="auto"/>
        <w:jc w:val="both"/>
        <w:rPr>
          <w:rFonts w:ascii="Times New Roman" w:eastAsia="Times New Roman" w:hAnsi="Times New Roman" w:cs="Times New Roman"/>
          <w:sz w:val="24"/>
          <w:szCs w:val="24"/>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601356" w:rsidRPr="00C91B79" w:rsidTr="00BA47BB">
        <w:tc>
          <w:tcPr>
            <w:tcW w:w="4785" w:type="dxa"/>
          </w:tcPr>
          <w:p w:rsidR="00601356" w:rsidRPr="00C91B79" w:rsidRDefault="00601356" w:rsidP="00601356">
            <w:pPr>
              <w:jc w:val="both"/>
              <w:rPr>
                <w:rFonts w:ascii="Times New Roman" w:eastAsia="Times New Roman" w:hAnsi="Times New Roman" w:cs="Times New Roman"/>
                <w:sz w:val="20"/>
                <w:szCs w:val="20"/>
                <w:lang w:eastAsia="ru-RU"/>
              </w:rPr>
            </w:pPr>
          </w:p>
        </w:tc>
        <w:tc>
          <w:tcPr>
            <w:tcW w:w="4785" w:type="dxa"/>
          </w:tcPr>
          <w:p w:rsidR="00601356" w:rsidRPr="00C91B79" w:rsidRDefault="00601356" w:rsidP="00601356">
            <w:pPr>
              <w:jc w:val="right"/>
              <w:rPr>
                <w:rFonts w:ascii="Times New Roman" w:eastAsia="Times New Roman" w:hAnsi="Times New Roman" w:cs="Times New Roman"/>
                <w:sz w:val="20"/>
                <w:szCs w:val="20"/>
                <w:lang w:eastAsia="ru-RU"/>
              </w:rPr>
            </w:pPr>
            <w:r w:rsidRPr="00C91B79">
              <w:rPr>
                <w:rFonts w:ascii="Times New Roman" w:eastAsia="Times New Roman" w:hAnsi="Times New Roman" w:cs="Times New Roman"/>
                <w:sz w:val="20"/>
                <w:szCs w:val="20"/>
                <w:lang w:eastAsia="ru-RU"/>
              </w:rPr>
              <w:t xml:space="preserve">Утвержден </w:t>
            </w:r>
          </w:p>
          <w:p w:rsidR="00601356" w:rsidRPr="00C91B79" w:rsidRDefault="00601356" w:rsidP="00601356">
            <w:pPr>
              <w:jc w:val="right"/>
              <w:rPr>
                <w:rFonts w:ascii="Times New Roman" w:eastAsia="Times New Roman" w:hAnsi="Times New Roman" w:cs="Times New Roman"/>
                <w:sz w:val="20"/>
                <w:szCs w:val="20"/>
                <w:lang w:eastAsia="ru-RU"/>
              </w:rPr>
            </w:pPr>
            <w:r w:rsidRPr="00C91B79">
              <w:rPr>
                <w:rFonts w:ascii="Times New Roman" w:eastAsia="Times New Roman" w:hAnsi="Times New Roman" w:cs="Times New Roman"/>
                <w:sz w:val="20"/>
                <w:szCs w:val="20"/>
                <w:lang w:eastAsia="ru-RU"/>
              </w:rPr>
              <w:t xml:space="preserve">распоряжением председателя </w:t>
            </w:r>
          </w:p>
          <w:p w:rsidR="00601356" w:rsidRPr="00C91B79" w:rsidRDefault="00601356" w:rsidP="00601356">
            <w:pPr>
              <w:jc w:val="right"/>
              <w:rPr>
                <w:rFonts w:ascii="Times New Roman" w:eastAsia="Times New Roman" w:hAnsi="Times New Roman" w:cs="Times New Roman"/>
                <w:sz w:val="20"/>
                <w:szCs w:val="20"/>
                <w:lang w:eastAsia="ru-RU"/>
              </w:rPr>
            </w:pPr>
            <w:r w:rsidRPr="00C91B79">
              <w:rPr>
                <w:rFonts w:ascii="Times New Roman" w:eastAsia="Times New Roman" w:hAnsi="Times New Roman" w:cs="Times New Roman"/>
                <w:sz w:val="20"/>
                <w:szCs w:val="20"/>
                <w:lang w:eastAsia="ru-RU"/>
              </w:rPr>
              <w:t xml:space="preserve">КСП г. Тулуна </w:t>
            </w:r>
          </w:p>
          <w:p w:rsidR="00601356" w:rsidRPr="00C91B79" w:rsidRDefault="00277BE8" w:rsidP="00601356">
            <w:pPr>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 09 » июня 2026  № 21-р</w:t>
            </w:r>
            <w:r w:rsidR="00601356" w:rsidRPr="00C91B79">
              <w:rPr>
                <w:rFonts w:ascii="Times New Roman" w:eastAsia="Times New Roman" w:hAnsi="Times New Roman" w:cs="Times New Roman"/>
                <w:sz w:val="20"/>
                <w:szCs w:val="20"/>
                <w:lang w:eastAsia="ru-RU"/>
              </w:rPr>
              <w:t xml:space="preserve"> </w:t>
            </w:r>
          </w:p>
          <w:p w:rsidR="00601356" w:rsidRPr="00C91B79" w:rsidRDefault="00601356" w:rsidP="00601356">
            <w:pPr>
              <w:jc w:val="both"/>
              <w:rPr>
                <w:rFonts w:ascii="Times New Roman" w:eastAsia="Times New Roman" w:hAnsi="Times New Roman" w:cs="Times New Roman"/>
                <w:sz w:val="20"/>
                <w:szCs w:val="20"/>
                <w:lang w:eastAsia="ru-RU"/>
              </w:rPr>
            </w:pPr>
          </w:p>
        </w:tc>
      </w:tr>
    </w:tbl>
    <w:p w:rsidR="00601356" w:rsidRPr="00C91B79" w:rsidRDefault="00601356" w:rsidP="00601356">
      <w:pPr>
        <w:spacing w:after="0" w:line="240" w:lineRule="auto"/>
        <w:jc w:val="both"/>
        <w:rPr>
          <w:rFonts w:ascii="Times New Roman" w:eastAsia="Times New Roman" w:hAnsi="Times New Roman" w:cs="Times New Roman"/>
          <w:sz w:val="24"/>
          <w:szCs w:val="24"/>
          <w:lang w:eastAsia="ru-RU"/>
        </w:rPr>
      </w:pPr>
    </w:p>
    <w:p w:rsidR="00601356" w:rsidRPr="00C91B79" w:rsidRDefault="00601356" w:rsidP="00601356">
      <w:pPr>
        <w:spacing w:after="0" w:line="240" w:lineRule="auto"/>
        <w:jc w:val="both"/>
        <w:rPr>
          <w:rFonts w:ascii="Times New Roman" w:eastAsia="Times New Roman" w:hAnsi="Times New Roman" w:cs="Times New Roman"/>
          <w:sz w:val="24"/>
          <w:szCs w:val="24"/>
          <w:lang w:eastAsia="ru-RU"/>
        </w:rPr>
      </w:pPr>
      <w:r w:rsidRPr="00C91B79">
        <w:rPr>
          <w:rFonts w:ascii="Times New Roman" w:eastAsia="Times New Roman" w:hAnsi="Times New Roman" w:cs="Times New Roman"/>
          <w:sz w:val="24"/>
          <w:szCs w:val="24"/>
          <w:lang w:eastAsia="ru-RU"/>
        </w:rPr>
        <w:t xml:space="preserve">город Тулун                                                                     </w:t>
      </w:r>
      <w:r w:rsidR="00277BE8">
        <w:rPr>
          <w:rFonts w:ascii="Times New Roman" w:eastAsia="Times New Roman" w:hAnsi="Times New Roman" w:cs="Times New Roman"/>
          <w:sz w:val="24"/>
          <w:szCs w:val="24"/>
          <w:lang w:eastAsia="ru-RU"/>
        </w:rPr>
        <w:t xml:space="preserve">                            « 09 »</w:t>
      </w:r>
      <w:r w:rsidRPr="00C91B79">
        <w:rPr>
          <w:rFonts w:ascii="Times New Roman" w:eastAsia="Times New Roman" w:hAnsi="Times New Roman" w:cs="Times New Roman"/>
          <w:sz w:val="24"/>
          <w:szCs w:val="24"/>
          <w:lang w:eastAsia="ru-RU"/>
        </w:rPr>
        <w:t xml:space="preserve"> июня 2026 года                                                                  </w:t>
      </w:r>
    </w:p>
    <w:p w:rsidR="00601356" w:rsidRPr="00C91B79" w:rsidRDefault="00601356" w:rsidP="00601356">
      <w:pPr>
        <w:spacing w:after="0" w:line="240" w:lineRule="auto"/>
        <w:jc w:val="both"/>
        <w:rPr>
          <w:rFonts w:ascii="Times New Roman" w:eastAsia="Times New Roman" w:hAnsi="Times New Roman" w:cs="Times New Roman"/>
          <w:sz w:val="24"/>
          <w:szCs w:val="24"/>
          <w:lang w:eastAsia="ru-RU"/>
        </w:rPr>
      </w:pPr>
    </w:p>
    <w:p w:rsidR="00601356" w:rsidRPr="00C91B79" w:rsidRDefault="00601356" w:rsidP="00601356">
      <w:pPr>
        <w:spacing w:after="0" w:line="240" w:lineRule="auto"/>
        <w:jc w:val="center"/>
        <w:rPr>
          <w:rFonts w:ascii="Times New Roman" w:eastAsia="Times New Roman" w:hAnsi="Times New Roman" w:cs="Times New Roman"/>
          <w:b/>
          <w:sz w:val="24"/>
          <w:szCs w:val="24"/>
          <w:lang w:eastAsia="ru-RU"/>
        </w:rPr>
      </w:pPr>
    </w:p>
    <w:p w:rsidR="00601356" w:rsidRPr="00C91B79" w:rsidRDefault="00277BE8" w:rsidP="0060135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ОТЧЕТ  № </w:t>
      </w:r>
      <w:r w:rsidR="00601356" w:rsidRPr="00C91B79">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3</w:t>
      </w:r>
      <w:r w:rsidR="00601356" w:rsidRPr="00C91B79">
        <w:rPr>
          <w:rFonts w:ascii="Times New Roman" w:eastAsia="Times New Roman" w:hAnsi="Times New Roman" w:cs="Times New Roman"/>
          <w:b/>
          <w:sz w:val="24"/>
          <w:szCs w:val="24"/>
          <w:lang w:eastAsia="ru-RU"/>
        </w:rPr>
        <w:t>-о</w:t>
      </w:r>
    </w:p>
    <w:p w:rsidR="00601356" w:rsidRPr="00C91B79" w:rsidRDefault="00601356" w:rsidP="00601356">
      <w:pPr>
        <w:spacing w:after="0" w:line="240" w:lineRule="auto"/>
        <w:jc w:val="center"/>
        <w:rPr>
          <w:rFonts w:ascii="Times New Roman" w:eastAsia="Times New Roman" w:hAnsi="Times New Roman" w:cs="Times New Roman"/>
          <w:b/>
          <w:sz w:val="24"/>
          <w:szCs w:val="24"/>
          <w:lang w:eastAsia="ru-RU"/>
        </w:rPr>
      </w:pPr>
      <w:r w:rsidRPr="00C91B79">
        <w:rPr>
          <w:rFonts w:ascii="Times New Roman" w:eastAsia="Times New Roman" w:hAnsi="Times New Roman" w:cs="Times New Roman"/>
          <w:b/>
          <w:sz w:val="24"/>
          <w:szCs w:val="24"/>
          <w:lang w:eastAsia="ru-RU"/>
        </w:rPr>
        <w:t xml:space="preserve">о результатах  контрольного мероприятия   </w:t>
      </w:r>
    </w:p>
    <w:p w:rsidR="00601356" w:rsidRPr="00C91B79" w:rsidRDefault="00601356" w:rsidP="00601356">
      <w:pPr>
        <w:spacing w:after="0" w:line="240" w:lineRule="auto"/>
        <w:jc w:val="center"/>
        <w:rPr>
          <w:rFonts w:ascii="Times New Roman" w:eastAsia="Times New Roman" w:hAnsi="Times New Roman" w:cs="Times New Roman"/>
          <w:b/>
          <w:sz w:val="24"/>
          <w:szCs w:val="24"/>
          <w:lang w:eastAsia="ru-RU"/>
        </w:rPr>
      </w:pPr>
      <w:r w:rsidRPr="00C91B79">
        <w:rPr>
          <w:rFonts w:ascii="Times New Roman" w:eastAsia="Times New Roman" w:hAnsi="Times New Roman" w:cs="Times New Roman"/>
          <w:b/>
          <w:sz w:val="24"/>
          <w:szCs w:val="24"/>
          <w:lang w:eastAsia="ru-RU"/>
        </w:rPr>
        <w:t xml:space="preserve"> «Анализ законного и эффективного использования бюджетных средств муниципальным учреждением «Администрация городского округа муниципального образования – «город Тулун» по подразделу 0113 «Другие общегосударственные расходы» раздела 0100 «Общегосударственные расходы» </w:t>
      </w:r>
    </w:p>
    <w:p w:rsidR="00601356" w:rsidRPr="00C91B79" w:rsidRDefault="00601356" w:rsidP="00601356">
      <w:pPr>
        <w:spacing w:after="0" w:line="240" w:lineRule="auto"/>
        <w:jc w:val="center"/>
        <w:rPr>
          <w:rFonts w:ascii="Times New Roman" w:eastAsia="Times New Roman" w:hAnsi="Times New Roman" w:cs="Times New Roman"/>
          <w:b/>
          <w:sz w:val="24"/>
          <w:szCs w:val="24"/>
          <w:lang w:eastAsia="ru-RU"/>
        </w:rPr>
      </w:pPr>
      <w:r w:rsidRPr="00C91B79">
        <w:rPr>
          <w:rFonts w:ascii="Times New Roman" w:eastAsia="Times New Roman" w:hAnsi="Times New Roman" w:cs="Times New Roman"/>
          <w:b/>
          <w:sz w:val="24"/>
          <w:szCs w:val="24"/>
          <w:lang w:eastAsia="ru-RU"/>
        </w:rPr>
        <w:t>классификации расходов бюджета за 2024 год»</w:t>
      </w:r>
    </w:p>
    <w:p w:rsidR="00601356" w:rsidRPr="00C91B79" w:rsidRDefault="00601356" w:rsidP="00601356">
      <w:pPr>
        <w:spacing w:after="0" w:line="240" w:lineRule="auto"/>
        <w:jc w:val="center"/>
        <w:rPr>
          <w:rFonts w:ascii="Times New Roman" w:eastAsia="Times New Roman" w:hAnsi="Times New Roman" w:cs="Times New Roman"/>
          <w:sz w:val="24"/>
          <w:szCs w:val="24"/>
          <w:lang w:eastAsia="ru-RU"/>
        </w:rPr>
      </w:pPr>
    </w:p>
    <w:p w:rsidR="00601356" w:rsidRPr="00C91B79" w:rsidRDefault="00601356" w:rsidP="00601356">
      <w:pPr>
        <w:spacing w:after="0" w:line="240" w:lineRule="auto"/>
        <w:jc w:val="center"/>
        <w:rPr>
          <w:rFonts w:ascii="Times New Roman" w:eastAsia="Times New Roman" w:hAnsi="Times New Roman" w:cs="Times New Roman"/>
          <w:sz w:val="24"/>
          <w:szCs w:val="24"/>
          <w:lang w:eastAsia="ru-RU"/>
        </w:rPr>
      </w:pPr>
    </w:p>
    <w:p w:rsidR="00601356" w:rsidRPr="00C91B79" w:rsidRDefault="00601356" w:rsidP="00601356">
      <w:pPr>
        <w:spacing w:after="0" w:line="240" w:lineRule="auto"/>
        <w:jc w:val="both"/>
        <w:rPr>
          <w:rFonts w:ascii="Times New Roman" w:eastAsia="Times New Roman" w:hAnsi="Times New Roman" w:cs="Times New Roman"/>
          <w:sz w:val="24"/>
          <w:szCs w:val="24"/>
          <w:lang w:eastAsia="ru-RU"/>
        </w:rPr>
      </w:pPr>
      <w:r w:rsidRPr="00C91B79">
        <w:rPr>
          <w:rFonts w:ascii="Times New Roman" w:eastAsia="Times New Roman" w:hAnsi="Times New Roman" w:cs="Times New Roman"/>
          <w:b/>
          <w:sz w:val="24"/>
          <w:szCs w:val="24"/>
          <w:lang w:eastAsia="ru-RU"/>
        </w:rPr>
        <w:tab/>
        <w:t>1. Основания для проведения контрольного мероприятия:</w:t>
      </w:r>
      <w:r w:rsidRPr="00C91B79">
        <w:rPr>
          <w:rFonts w:ascii="Times New Roman" w:eastAsia="Times New Roman" w:hAnsi="Times New Roman" w:cs="Times New Roman"/>
          <w:sz w:val="24"/>
          <w:szCs w:val="24"/>
          <w:lang w:eastAsia="ru-RU"/>
        </w:rPr>
        <w:t xml:space="preserve"> пункт 1 части 2 статьи 9 Федерального закона от 07.02.2011 № 6-ФЗ </w:t>
      </w:r>
      <w:r w:rsidRPr="00C91B79">
        <w:rPr>
          <w:rFonts w:ascii="Times New Roman" w:hAnsi="Times New Roman" w:cs="Times New Roman"/>
          <w:sz w:val="24"/>
          <w:szCs w:val="24"/>
        </w:rPr>
        <w:t xml:space="preserve">«Об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п. 1.4 Плана деятельности Контрольно-счетной палаты города Тулуна на 2026 год, утвержденного распоряжением от 19.12.2025 № 46-р, </w:t>
      </w:r>
      <w:r w:rsidRPr="00C91B79">
        <w:rPr>
          <w:rFonts w:ascii="Times New Roman" w:eastAsia="Times New Roman" w:hAnsi="Times New Roman" w:cs="Times New Roman"/>
          <w:sz w:val="24"/>
          <w:szCs w:val="24"/>
          <w:lang w:eastAsia="ru-RU"/>
        </w:rPr>
        <w:t xml:space="preserve">распоряжение председателя КСП </w:t>
      </w:r>
      <w:r w:rsidRPr="00C91B79">
        <w:rPr>
          <w:rFonts w:ascii="Times New Roman" w:hAnsi="Times New Roman" w:cs="Times New Roman"/>
          <w:sz w:val="24"/>
          <w:szCs w:val="24"/>
        </w:rPr>
        <w:t>от 27.04.2026 № 17-р</w:t>
      </w:r>
      <w:r w:rsidRPr="00C91B79">
        <w:rPr>
          <w:rFonts w:ascii="Times New Roman" w:eastAsia="Times New Roman" w:hAnsi="Times New Roman" w:cs="Times New Roman"/>
          <w:sz w:val="24"/>
          <w:szCs w:val="24"/>
          <w:lang w:eastAsia="ru-RU"/>
        </w:rPr>
        <w:t xml:space="preserve"> «О проведении контрольного мероприятия».</w:t>
      </w:r>
    </w:p>
    <w:p w:rsidR="00601356" w:rsidRPr="00C91B79" w:rsidRDefault="00601356" w:rsidP="00601356">
      <w:pPr>
        <w:spacing w:after="0" w:line="240" w:lineRule="auto"/>
        <w:jc w:val="both"/>
        <w:rPr>
          <w:rFonts w:ascii="Times New Roman" w:eastAsia="Times New Roman" w:hAnsi="Times New Roman" w:cs="Times New Roman"/>
          <w:sz w:val="24"/>
          <w:szCs w:val="24"/>
          <w:lang w:eastAsia="ru-RU"/>
        </w:rPr>
      </w:pPr>
    </w:p>
    <w:p w:rsidR="00601356" w:rsidRPr="00C91B79" w:rsidRDefault="00601356" w:rsidP="00601356">
      <w:pPr>
        <w:spacing w:after="0" w:line="240" w:lineRule="auto"/>
        <w:jc w:val="both"/>
        <w:rPr>
          <w:rFonts w:ascii="Times New Roman" w:eastAsia="Times New Roman" w:hAnsi="Times New Roman" w:cs="Times New Roman"/>
          <w:sz w:val="24"/>
          <w:szCs w:val="24"/>
          <w:lang w:eastAsia="ru-RU"/>
        </w:rPr>
      </w:pPr>
      <w:r w:rsidRPr="00C91B79">
        <w:rPr>
          <w:rFonts w:ascii="Times New Roman" w:eastAsia="Times New Roman" w:hAnsi="Times New Roman" w:cs="Times New Roman"/>
          <w:sz w:val="24"/>
          <w:szCs w:val="24"/>
          <w:lang w:eastAsia="ru-RU"/>
        </w:rPr>
        <w:tab/>
      </w:r>
      <w:r w:rsidRPr="00C91B79">
        <w:rPr>
          <w:rFonts w:ascii="Times New Roman" w:eastAsia="Times New Roman" w:hAnsi="Times New Roman" w:cs="Times New Roman"/>
          <w:b/>
          <w:sz w:val="24"/>
          <w:szCs w:val="24"/>
          <w:lang w:eastAsia="ru-RU"/>
        </w:rPr>
        <w:t>2. Предмет контрольного мероприятия:</w:t>
      </w:r>
      <w:r w:rsidRPr="00C91B79">
        <w:rPr>
          <w:rFonts w:ascii="Times New Roman" w:eastAsia="Times New Roman" w:hAnsi="Times New Roman" w:cs="Times New Roman"/>
          <w:sz w:val="24"/>
          <w:szCs w:val="24"/>
          <w:lang w:eastAsia="ru-RU"/>
        </w:rPr>
        <w:t xml:space="preserve"> </w:t>
      </w:r>
    </w:p>
    <w:p w:rsidR="00601356" w:rsidRPr="00C91B79" w:rsidRDefault="00601356" w:rsidP="00601356">
      <w:pPr>
        <w:spacing w:after="0" w:line="240" w:lineRule="auto"/>
        <w:jc w:val="both"/>
        <w:rPr>
          <w:rFonts w:ascii="Times New Roman" w:eastAsia="Times New Roman" w:hAnsi="Times New Roman" w:cs="Times New Roman"/>
          <w:sz w:val="24"/>
          <w:szCs w:val="24"/>
          <w:lang w:eastAsia="ru-RU"/>
        </w:rPr>
      </w:pPr>
      <w:r w:rsidRPr="00C91B79">
        <w:rPr>
          <w:rFonts w:ascii="Times New Roman" w:eastAsia="Times New Roman" w:hAnsi="Times New Roman" w:cs="Times New Roman"/>
          <w:sz w:val="24"/>
          <w:szCs w:val="24"/>
          <w:lang w:eastAsia="ru-RU"/>
        </w:rPr>
        <w:tab/>
        <w:t xml:space="preserve">1. Отчет об исполнении бюджета муниципального образования – «город Тулун» за 2024 год. </w:t>
      </w:r>
    </w:p>
    <w:p w:rsidR="00601356" w:rsidRPr="00C91B79" w:rsidRDefault="00601356" w:rsidP="00601356">
      <w:pPr>
        <w:spacing w:after="0" w:line="240" w:lineRule="auto"/>
        <w:jc w:val="both"/>
        <w:rPr>
          <w:rFonts w:ascii="Times New Roman" w:hAnsi="Times New Roman" w:cs="Times New Roman"/>
          <w:sz w:val="24"/>
          <w:szCs w:val="24"/>
          <w:shd w:val="clear" w:color="auto" w:fill="FFFFFF"/>
        </w:rPr>
      </w:pPr>
      <w:r w:rsidRPr="00C91B79">
        <w:rPr>
          <w:rFonts w:ascii="Times New Roman" w:eastAsia="Times New Roman" w:hAnsi="Times New Roman" w:cs="Times New Roman"/>
          <w:sz w:val="24"/>
          <w:szCs w:val="24"/>
          <w:lang w:eastAsia="ru-RU"/>
        </w:rPr>
        <w:tab/>
        <w:t>2. </w:t>
      </w:r>
      <w:r w:rsidRPr="00C91B79">
        <w:rPr>
          <w:rFonts w:ascii="Times New Roman" w:eastAsia="Times New Roman" w:hAnsi="Times New Roman" w:cs="Times New Roman"/>
          <w:bCs/>
          <w:sz w:val="24"/>
          <w:szCs w:val="24"/>
          <w:lang w:eastAsia="ru-RU"/>
        </w:rPr>
        <w:t xml:space="preserve">Нормативные правовые акты, </w:t>
      </w:r>
      <w:r w:rsidRPr="00C91B79">
        <w:rPr>
          <w:rFonts w:ascii="Times New Roman" w:eastAsia="Times New Roman" w:hAnsi="Times New Roman" w:cs="Times New Roman"/>
          <w:sz w:val="24"/>
          <w:szCs w:val="24"/>
          <w:lang w:eastAsia="ru-RU"/>
        </w:rPr>
        <w:t>первичные документы, регистры бухгалтерского учета за проверяемый период, судебные акты, исполнительные документы, иные документы и материалы, необходимые для проведения контрольного мероприятия.</w:t>
      </w:r>
    </w:p>
    <w:p w:rsidR="00601356" w:rsidRPr="00C91B79" w:rsidRDefault="00601356" w:rsidP="00601356">
      <w:pPr>
        <w:spacing w:after="0" w:line="240" w:lineRule="auto"/>
        <w:jc w:val="both"/>
        <w:rPr>
          <w:rFonts w:ascii="Times New Roman" w:eastAsia="Times New Roman" w:hAnsi="Times New Roman" w:cs="Times New Roman"/>
          <w:sz w:val="24"/>
          <w:szCs w:val="24"/>
          <w:lang w:eastAsia="ru-RU"/>
        </w:rPr>
      </w:pPr>
    </w:p>
    <w:p w:rsidR="00601356" w:rsidRPr="00C91B79" w:rsidRDefault="00601356" w:rsidP="00601356">
      <w:pPr>
        <w:spacing w:after="0" w:line="240" w:lineRule="auto"/>
        <w:jc w:val="both"/>
        <w:rPr>
          <w:rFonts w:ascii="Times New Roman" w:eastAsia="Times New Roman" w:hAnsi="Times New Roman" w:cs="Times New Roman"/>
          <w:b/>
          <w:sz w:val="24"/>
          <w:szCs w:val="24"/>
          <w:lang w:eastAsia="ru-RU"/>
        </w:rPr>
      </w:pPr>
      <w:r w:rsidRPr="00C91B79">
        <w:rPr>
          <w:rFonts w:ascii="Times New Roman" w:eastAsia="Times New Roman" w:hAnsi="Times New Roman" w:cs="Times New Roman"/>
          <w:sz w:val="24"/>
          <w:szCs w:val="24"/>
          <w:lang w:eastAsia="ru-RU"/>
        </w:rPr>
        <w:tab/>
      </w:r>
      <w:r w:rsidRPr="00C91B79">
        <w:rPr>
          <w:rFonts w:ascii="Times New Roman" w:eastAsia="Times New Roman" w:hAnsi="Times New Roman" w:cs="Times New Roman"/>
          <w:b/>
          <w:sz w:val="24"/>
          <w:szCs w:val="24"/>
          <w:lang w:eastAsia="ru-RU"/>
        </w:rPr>
        <w:t xml:space="preserve">3. Объект контрольного мероприятия: </w:t>
      </w:r>
    </w:p>
    <w:p w:rsidR="00601356" w:rsidRPr="00C91B79" w:rsidRDefault="00601356" w:rsidP="00601356">
      <w:pPr>
        <w:spacing w:after="0" w:line="240" w:lineRule="auto"/>
        <w:jc w:val="both"/>
        <w:rPr>
          <w:rFonts w:ascii="Times New Roman" w:eastAsia="Times New Roman" w:hAnsi="Times New Roman" w:cs="Times New Roman"/>
          <w:sz w:val="24"/>
          <w:szCs w:val="24"/>
          <w:lang w:eastAsia="ru-RU"/>
        </w:rPr>
      </w:pPr>
      <w:r w:rsidRPr="00C91B79">
        <w:rPr>
          <w:rFonts w:ascii="Times New Roman" w:eastAsia="Times New Roman" w:hAnsi="Times New Roman" w:cs="Times New Roman"/>
          <w:b/>
          <w:sz w:val="24"/>
          <w:szCs w:val="24"/>
          <w:lang w:eastAsia="ru-RU"/>
        </w:rPr>
        <w:tab/>
      </w:r>
      <w:r w:rsidRPr="00C91B79">
        <w:rPr>
          <w:rFonts w:ascii="Times New Roman" w:eastAsia="Times New Roman" w:hAnsi="Times New Roman" w:cs="Times New Roman"/>
          <w:sz w:val="24"/>
          <w:szCs w:val="24"/>
          <w:lang w:eastAsia="ru-RU"/>
        </w:rPr>
        <w:t xml:space="preserve">Муниципальное учреждение «Администрация городского округа муниципального образования – «город Тулун». </w:t>
      </w:r>
    </w:p>
    <w:p w:rsidR="00601356" w:rsidRPr="00C91B79" w:rsidRDefault="00601356" w:rsidP="00601356">
      <w:pPr>
        <w:spacing w:after="0" w:line="240" w:lineRule="auto"/>
        <w:jc w:val="both"/>
        <w:rPr>
          <w:rFonts w:ascii="Times New Roman" w:eastAsia="Times New Roman" w:hAnsi="Times New Roman" w:cs="Times New Roman"/>
          <w:sz w:val="24"/>
          <w:szCs w:val="24"/>
          <w:lang w:eastAsia="ru-RU"/>
        </w:rPr>
      </w:pPr>
    </w:p>
    <w:p w:rsidR="00601356" w:rsidRPr="00C91B79" w:rsidRDefault="00601356" w:rsidP="00601356">
      <w:pPr>
        <w:spacing w:after="0" w:line="240" w:lineRule="auto"/>
        <w:jc w:val="both"/>
        <w:rPr>
          <w:rFonts w:ascii="Times New Roman" w:eastAsia="Times New Roman" w:hAnsi="Times New Roman" w:cs="Times New Roman"/>
          <w:sz w:val="24"/>
          <w:szCs w:val="24"/>
          <w:lang w:eastAsia="ru-RU"/>
        </w:rPr>
      </w:pPr>
      <w:r w:rsidRPr="00C91B79">
        <w:rPr>
          <w:rFonts w:ascii="Times New Roman" w:eastAsia="Times New Roman" w:hAnsi="Times New Roman" w:cs="Times New Roman"/>
          <w:sz w:val="24"/>
          <w:szCs w:val="24"/>
          <w:lang w:eastAsia="ru-RU"/>
        </w:rPr>
        <w:tab/>
      </w:r>
      <w:r w:rsidRPr="00C91B79">
        <w:rPr>
          <w:rFonts w:ascii="Times New Roman" w:eastAsia="Times New Roman" w:hAnsi="Times New Roman" w:cs="Times New Roman"/>
          <w:b/>
          <w:sz w:val="24"/>
          <w:szCs w:val="24"/>
          <w:lang w:eastAsia="ru-RU"/>
        </w:rPr>
        <w:t>4.  Цели контрольного мероприятия:</w:t>
      </w:r>
      <w:r w:rsidRPr="00C91B79">
        <w:rPr>
          <w:rFonts w:ascii="Times New Roman" w:eastAsia="Times New Roman" w:hAnsi="Times New Roman" w:cs="Times New Roman"/>
          <w:sz w:val="24"/>
          <w:szCs w:val="24"/>
          <w:lang w:eastAsia="ru-RU"/>
        </w:rPr>
        <w:t xml:space="preserve"> </w:t>
      </w:r>
    </w:p>
    <w:p w:rsidR="00601356" w:rsidRPr="00C91B79" w:rsidRDefault="00601356" w:rsidP="00601356">
      <w:pPr>
        <w:spacing w:after="0" w:line="240" w:lineRule="auto"/>
        <w:jc w:val="both"/>
        <w:rPr>
          <w:rFonts w:ascii="Times New Roman" w:eastAsia="Times New Roman" w:hAnsi="Times New Roman" w:cs="Times New Roman"/>
          <w:sz w:val="24"/>
          <w:szCs w:val="24"/>
          <w:lang w:eastAsia="ru-RU"/>
        </w:rPr>
      </w:pPr>
      <w:r w:rsidRPr="00C91B79">
        <w:rPr>
          <w:rFonts w:ascii="Times New Roman" w:eastAsia="Times New Roman" w:hAnsi="Times New Roman" w:cs="Times New Roman"/>
          <w:sz w:val="24"/>
          <w:szCs w:val="24"/>
          <w:lang w:eastAsia="ru-RU"/>
        </w:rPr>
        <w:tab/>
        <w:t>Проверка законного и эффективного использования бюджетных средств по подразделу 0113 «Другие общегосударственные расходы» раздела 0100 «Общегосударственные расходы» классификации расходов бюджета за 2024 год.</w:t>
      </w:r>
    </w:p>
    <w:p w:rsidR="00601356" w:rsidRPr="00C91B79" w:rsidRDefault="00601356" w:rsidP="00601356">
      <w:pPr>
        <w:spacing w:after="0" w:line="240" w:lineRule="auto"/>
        <w:jc w:val="both"/>
        <w:rPr>
          <w:rFonts w:ascii="Times New Roman" w:eastAsia="Times New Roman" w:hAnsi="Times New Roman" w:cs="Times New Roman"/>
          <w:b/>
          <w:sz w:val="24"/>
          <w:szCs w:val="24"/>
          <w:lang w:eastAsia="ru-RU"/>
        </w:rPr>
      </w:pPr>
      <w:r w:rsidRPr="00C91B79">
        <w:rPr>
          <w:rFonts w:ascii="Times New Roman" w:eastAsia="Times New Roman" w:hAnsi="Times New Roman" w:cs="Times New Roman"/>
          <w:sz w:val="24"/>
          <w:szCs w:val="24"/>
          <w:lang w:eastAsia="ru-RU"/>
        </w:rPr>
        <w:tab/>
      </w:r>
    </w:p>
    <w:p w:rsidR="00601356" w:rsidRPr="00C91B79" w:rsidRDefault="00601356" w:rsidP="00601356">
      <w:pPr>
        <w:spacing w:after="0" w:line="240" w:lineRule="auto"/>
        <w:jc w:val="both"/>
        <w:rPr>
          <w:rFonts w:ascii="Times New Roman" w:eastAsia="Times New Roman" w:hAnsi="Times New Roman" w:cs="Times New Roman"/>
          <w:b/>
          <w:sz w:val="24"/>
          <w:szCs w:val="24"/>
          <w:lang w:eastAsia="ru-RU"/>
        </w:rPr>
      </w:pPr>
      <w:r w:rsidRPr="00C91B79">
        <w:rPr>
          <w:rFonts w:ascii="Times New Roman" w:eastAsia="Times New Roman" w:hAnsi="Times New Roman" w:cs="Times New Roman"/>
          <w:b/>
          <w:sz w:val="24"/>
          <w:szCs w:val="24"/>
          <w:lang w:eastAsia="ru-RU"/>
        </w:rPr>
        <w:tab/>
        <w:t xml:space="preserve"> 5.</w:t>
      </w:r>
      <w:r w:rsidRPr="00C91B79">
        <w:rPr>
          <w:rFonts w:ascii="Times New Roman" w:eastAsia="Times New Roman" w:hAnsi="Times New Roman" w:cs="Times New Roman"/>
          <w:sz w:val="24"/>
          <w:szCs w:val="24"/>
          <w:lang w:eastAsia="ru-RU"/>
        </w:rPr>
        <w:t xml:space="preserve"> </w:t>
      </w:r>
      <w:r w:rsidRPr="00C91B79">
        <w:rPr>
          <w:rFonts w:ascii="Times New Roman" w:eastAsia="Times New Roman" w:hAnsi="Times New Roman" w:cs="Times New Roman"/>
          <w:b/>
          <w:sz w:val="24"/>
          <w:szCs w:val="24"/>
          <w:lang w:eastAsia="ru-RU"/>
        </w:rPr>
        <w:t>Основные вопросы контрольного мероприятия:</w:t>
      </w:r>
    </w:p>
    <w:p w:rsidR="00601356" w:rsidRPr="00C91B79" w:rsidRDefault="00601356" w:rsidP="00601356">
      <w:pPr>
        <w:spacing w:after="0" w:line="240" w:lineRule="auto"/>
        <w:jc w:val="both"/>
        <w:rPr>
          <w:rFonts w:ascii="Times New Roman" w:eastAsia="Times New Roman" w:hAnsi="Times New Roman" w:cs="Times New Roman"/>
          <w:sz w:val="24"/>
          <w:szCs w:val="24"/>
          <w:lang w:eastAsia="ru-RU"/>
        </w:rPr>
      </w:pPr>
      <w:r w:rsidRPr="00C91B79">
        <w:rPr>
          <w:rFonts w:ascii="Times New Roman" w:eastAsia="Times New Roman" w:hAnsi="Times New Roman" w:cs="Times New Roman"/>
          <w:sz w:val="24"/>
          <w:szCs w:val="24"/>
          <w:lang w:eastAsia="ru-RU"/>
        </w:rPr>
        <w:tab/>
        <w:t>5.1.</w:t>
      </w:r>
      <w:r w:rsidRPr="00C91B79">
        <w:rPr>
          <w:rFonts w:ascii="Times New Roman" w:eastAsia="Times New Roman" w:hAnsi="Times New Roman" w:cs="Times New Roman"/>
          <w:bCs/>
          <w:sz w:val="24"/>
          <w:szCs w:val="24"/>
          <w:lang w:eastAsia="ru-RU"/>
        </w:rPr>
        <w:t xml:space="preserve"> Анализ исполнения бюджетных назначений п</w:t>
      </w:r>
      <w:r w:rsidRPr="00C91B79">
        <w:rPr>
          <w:rFonts w:ascii="Times New Roman" w:eastAsiaTheme="minorEastAsia" w:hAnsi="Times New Roman" w:cs="Times New Roman"/>
          <w:sz w:val="24"/>
          <w:szCs w:val="24"/>
        </w:rPr>
        <w:t xml:space="preserve">о подразделу </w:t>
      </w:r>
      <w:r w:rsidRPr="00C91B79">
        <w:rPr>
          <w:rFonts w:ascii="Times New Roman" w:eastAsiaTheme="minorEastAsia" w:hAnsi="Times New Roman" w:cs="Times New Roman"/>
          <w:bCs/>
          <w:iCs/>
          <w:sz w:val="24"/>
          <w:szCs w:val="24"/>
        </w:rPr>
        <w:t xml:space="preserve">0113 «Другие общегосударственные вопросы» </w:t>
      </w:r>
      <w:r w:rsidRPr="00C91B79">
        <w:rPr>
          <w:rFonts w:ascii="Times New Roman" w:eastAsia="Times New Roman" w:hAnsi="Times New Roman" w:cs="Times New Roman"/>
          <w:sz w:val="24"/>
          <w:szCs w:val="24"/>
          <w:lang w:eastAsia="ru-RU"/>
        </w:rPr>
        <w:t>раздела 0100 «Общегосударственные расходы».</w:t>
      </w:r>
    </w:p>
    <w:p w:rsidR="00601356" w:rsidRPr="00C91B79" w:rsidRDefault="00601356" w:rsidP="00601356">
      <w:pPr>
        <w:spacing w:after="0" w:line="240" w:lineRule="auto"/>
        <w:jc w:val="both"/>
        <w:rPr>
          <w:rFonts w:ascii="Times New Roman" w:eastAsia="Times New Roman" w:hAnsi="Times New Roman" w:cs="Times New Roman"/>
          <w:bCs/>
          <w:sz w:val="24"/>
          <w:szCs w:val="24"/>
          <w:lang w:eastAsia="ru-RU"/>
        </w:rPr>
      </w:pPr>
      <w:r w:rsidRPr="00C91B79">
        <w:rPr>
          <w:rFonts w:ascii="Times New Roman" w:eastAsia="Times New Roman" w:hAnsi="Times New Roman" w:cs="Times New Roman"/>
          <w:sz w:val="24"/>
          <w:szCs w:val="24"/>
          <w:lang w:eastAsia="ru-RU"/>
        </w:rPr>
        <w:lastRenderedPageBreak/>
        <w:tab/>
        <w:t>5.2. Анализ расходования бюджетных средств по подразделу 0113 «Другие общегосударственные расходы» раздела 0100 «Общегосударственные расходы» классификации расходов бюджета за 2024 год.</w:t>
      </w:r>
    </w:p>
    <w:p w:rsidR="00601356" w:rsidRPr="00C91B79" w:rsidRDefault="00601356" w:rsidP="00601356">
      <w:pPr>
        <w:spacing w:after="0" w:line="240" w:lineRule="auto"/>
        <w:jc w:val="both"/>
        <w:rPr>
          <w:rFonts w:ascii="Times New Roman" w:eastAsia="Times New Roman" w:hAnsi="Times New Roman" w:cs="Times New Roman"/>
          <w:sz w:val="24"/>
          <w:szCs w:val="24"/>
          <w:lang w:eastAsia="ru-RU"/>
        </w:rPr>
      </w:pPr>
      <w:r w:rsidRPr="00C91B79">
        <w:rPr>
          <w:rFonts w:ascii="Times New Roman" w:eastAsia="Times New Roman" w:hAnsi="Times New Roman" w:cs="Times New Roman"/>
          <w:bCs/>
          <w:sz w:val="24"/>
          <w:szCs w:val="24"/>
          <w:lang w:eastAsia="ru-RU"/>
        </w:rPr>
        <w:tab/>
        <w:t xml:space="preserve">5.3. </w:t>
      </w:r>
      <w:r w:rsidRPr="00C91B79">
        <w:rPr>
          <w:rFonts w:ascii="Times New Roman" w:eastAsia="Times New Roman" w:hAnsi="Times New Roman" w:cs="Times New Roman"/>
          <w:sz w:val="24"/>
          <w:szCs w:val="24"/>
          <w:lang w:eastAsia="ru-RU"/>
        </w:rPr>
        <w:t>Иные вопросы, обусловленные целью контрольного мероприятия.</w:t>
      </w:r>
    </w:p>
    <w:p w:rsidR="00601356" w:rsidRPr="00C91B79" w:rsidRDefault="00601356" w:rsidP="00601356">
      <w:pPr>
        <w:spacing w:after="0" w:line="240" w:lineRule="auto"/>
        <w:jc w:val="both"/>
        <w:rPr>
          <w:rFonts w:ascii="Times New Roman" w:eastAsia="Times New Roman" w:hAnsi="Times New Roman" w:cs="Times New Roman"/>
          <w:sz w:val="24"/>
          <w:szCs w:val="24"/>
          <w:lang w:eastAsia="ru-RU"/>
        </w:rPr>
      </w:pPr>
      <w:r w:rsidRPr="00C91B79">
        <w:rPr>
          <w:rFonts w:ascii="Times New Roman" w:eastAsia="Times New Roman" w:hAnsi="Times New Roman" w:cs="Times New Roman"/>
          <w:sz w:val="24"/>
          <w:szCs w:val="24"/>
          <w:lang w:eastAsia="ru-RU"/>
        </w:rPr>
        <w:tab/>
      </w:r>
    </w:p>
    <w:p w:rsidR="00601356" w:rsidRPr="00C91B79" w:rsidRDefault="00601356" w:rsidP="00601356">
      <w:pPr>
        <w:spacing w:after="0" w:line="240" w:lineRule="auto"/>
        <w:jc w:val="both"/>
        <w:rPr>
          <w:rFonts w:ascii="Times New Roman" w:hAnsi="Times New Roman" w:cs="Times New Roman"/>
          <w:sz w:val="24"/>
          <w:szCs w:val="24"/>
        </w:rPr>
      </w:pPr>
      <w:r w:rsidRPr="00C91B79">
        <w:rPr>
          <w:rFonts w:ascii="Times New Roman" w:eastAsia="Times New Roman" w:hAnsi="Times New Roman" w:cs="Times New Roman"/>
          <w:sz w:val="24"/>
          <w:szCs w:val="24"/>
          <w:lang w:eastAsia="ru-RU"/>
        </w:rPr>
        <w:tab/>
      </w:r>
      <w:r w:rsidRPr="00C91B79">
        <w:rPr>
          <w:rFonts w:ascii="Times New Roman" w:eastAsia="Times New Roman" w:hAnsi="Times New Roman" w:cs="Times New Roman"/>
          <w:b/>
          <w:sz w:val="24"/>
          <w:szCs w:val="24"/>
          <w:lang w:eastAsia="ru-RU"/>
        </w:rPr>
        <w:t>6.</w:t>
      </w:r>
      <w:r w:rsidRPr="00C91B79">
        <w:rPr>
          <w:rFonts w:ascii="Times New Roman" w:eastAsia="Times New Roman" w:hAnsi="Times New Roman" w:cs="Times New Roman"/>
          <w:sz w:val="24"/>
          <w:szCs w:val="24"/>
          <w:lang w:eastAsia="ru-RU"/>
        </w:rPr>
        <w:t xml:space="preserve"> </w:t>
      </w:r>
      <w:r w:rsidRPr="00C91B79">
        <w:rPr>
          <w:rFonts w:ascii="Times New Roman" w:eastAsia="Times New Roman" w:hAnsi="Times New Roman" w:cs="Times New Roman"/>
          <w:b/>
          <w:sz w:val="24"/>
          <w:szCs w:val="24"/>
          <w:lang w:eastAsia="ru-RU"/>
        </w:rPr>
        <w:t xml:space="preserve">Проверяемый период деятельности: </w:t>
      </w:r>
      <w:r w:rsidRPr="00C91B79">
        <w:rPr>
          <w:rFonts w:ascii="Times New Roman" w:hAnsi="Times New Roman" w:cs="Times New Roman"/>
          <w:sz w:val="24"/>
          <w:szCs w:val="24"/>
        </w:rPr>
        <w:t>2024 год</w:t>
      </w:r>
    </w:p>
    <w:p w:rsidR="00601356" w:rsidRPr="00C91B79" w:rsidRDefault="00601356" w:rsidP="00601356">
      <w:pPr>
        <w:spacing w:after="0" w:line="240" w:lineRule="auto"/>
        <w:jc w:val="both"/>
        <w:rPr>
          <w:rFonts w:ascii="Times New Roman" w:eastAsia="Times New Roman" w:hAnsi="Times New Roman" w:cs="Times New Roman"/>
          <w:sz w:val="24"/>
          <w:szCs w:val="24"/>
          <w:lang w:eastAsia="ru-RU"/>
        </w:rPr>
      </w:pPr>
    </w:p>
    <w:p w:rsidR="00601356" w:rsidRPr="00C91B79" w:rsidRDefault="00601356" w:rsidP="00601356">
      <w:pPr>
        <w:spacing w:after="0" w:line="240" w:lineRule="auto"/>
        <w:jc w:val="both"/>
        <w:rPr>
          <w:rFonts w:ascii="Times New Roman" w:hAnsi="Times New Roman" w:cs="Times New Roman"/>
          <w:sz w:val="24"/>
          <w:szCs w:val="24"/>
        </w:rPr>
      </w:pPr>
      <w:r w:rsidRPr="00C91B79">
        <w:rPr>
          <w:rFonts w:ascii="Times New Roman" w:eastAsia="Times New Roman" w:hAnsi="Times New Roman" w:cs="Times New Roman"/>
          <w:b/>
          <w:sz w:val="24"/>
          <w:szCs w:val="24"/>
          <w:lang w:eastAsia="ru-RU"/>
        </w:rPr>
        <w:tab/>
        <w:t>7. Срок проведения контрольного мероприятия</w:t>
      </w:r>
      <w:r w:rsidRPr="00C91B79">
        <w:rPr>
          <w:rFonts w:ascii="Times New Roman" w:eastAsia="Times New Roman" w:hAnsi="Times New Roman" w:cs="Times New Roman"/>
          <w:sz w:val="24"/>
          <w:szCs w:val="24"/>
          <w:lang w:eastAsia="ru-RU"/>
        </w:rPr>
        <w:t xml:space="preserve">: </w:t>
      </w:r>
      <w:r w:rsidRPr="00C91B79">
        <w:rPr>
          <w:rFonts w:ascii="Times New Roman" w:hAnsi="Times New Roman" w:cs="Times New Roman"/>
          <w:sz w:val="24"/>
          <w:szCs w:val="24"/>
        </w:rPr>
        <w:t>с «04» мая 2026 года по «28» мая 2026 года включительно.</w:t>
      </w:r>
    </w:p>
    <w:p w:rsidR="00601356" w:rsidRPr="00C91B79" w:rsidRDefault="00601356" w:rsidP="00601356">
      <w:pPr>
        <w:spacing w:after="0" w:line="240" w:lineRule="auto"/>
        <w:jc w:val="both"/>
        <w:rPr>
          <w:rFonts w:ascii="Times New Roman" w:eastAsia="Times New Roman" w:hAnsi="Times New Roman" w:cs="Times New Roman"/>
          <w:sz w:val="24"/>
          <w:szCs w:val="24"/>
          <w:lang w:eastAsia="ru-RU"/>
        </w:rPr>
      </w:pPr>
    </w:p>
    <w:p w:rsidR="00601356" w:rsidRPr="00C91B79" w:rsidRDefault="00601356" w:rsidP="00601356">
      <w:pPr>
        <w:spacing w:after="0" w:line="240" w:lineRule="auto"/>
        <w:jc w:val="both"/>
        <w:rPr>
          <w:rFonts w:ascii="Times New Roman" w:eastAsia="Times New Roman" w:hAnsi="Times New Roman" w:cs="Times New Roman"/>
          <w:sz w:val="24"/>
          <w:szCs w:val="24"/>
          <w:lang w:eastAsia="ru-RU"/>
        </w:rPr>
      </w:pPr>
      <w:r w:rsidRPr="00C91B79">
        <w:rPr>
          <w:rFonts w:ascii="Times New Roman" w:eastAsia="Times New Roman" w:hAnsi="Times New Roman" w:cs="Times New Roman"/>
          <w:b/>
          <w:sz w:val="24"/>
          <w:szCs w:val="24"/>
          <w:lang w:eastAsia="ru-RU"/>
        </w:rPr>
        <w:tab/>
        <w:t xml:space="preserve">8. </w:t>
      </w:r>
      <w:r w:rsidRPr="00C91B79">
        <w:rPr>
          <w:rFonts w:ascii="Times New Roman" w:eastAsia="Times New Roman" w:hAnsi="Times New Roman" w:cs="Times New Roman"/>
          <w:sz w:val="24"/>
          <w:szCs w:val="24"/>
          <w:lang w:eastAsia="ru-RU"/>
        </w:rPr>
        <w:t xml:space="preserve">Настоящий отчет подготовлен на основании акта от 28.05.2026 года № 3-а, составленного по итогам настоящего контрольного мероприятия. </w:t>
      </w:r>
    </w:p>
    <w:p w:rsidR="00601356" w:rsidRPr="0062355D" w:rsidRDefault="00601356" w:rsidP="00601356">
      <w:pPr>
        <w:spacing w:after="0" w:line="240" w:lineRule="auto"/>
        <w:jc w:val="both"/>
        <w:rPr>
          <w:rFonts w:ascii="Times New Roman" w:eastAsia="Times New Roman" w:hAnsi="Times New Roman" w:cs="Times New Roman"/>
          <w:sz w:val="24"/>
          <w:szCs w:val="24"/>
          <w:lang w:eastAsia="ru-RU"/>
        </w:rPr>
      </w:pPr>
      <w:r w:rsidRPr="00C91B79">
        <w:rPr>
          <w:rFonts w:ascii="Times New Roman" w:eastAsia="Times New Roman" w:hAnsi="Times New Roman" w:cs="Times New Roman"/>
          <w:sz w:val="24"/>
          <w:szCs w:val="24"/>
          <w:lang w:eastAsia="ru-RU"/>
        </w:rPr>
        <w:tab/>
      </w:r>
      <w:r w:rsidRPr="0062355D">
        <w:rPr>
          <w:rFonts w:ascii="Times New Roman" w:hAnsi="Times New Roman" w:cs="Times New Roman"/>
          <w:sz w:val="24"/>
          <w:szCs w:val="24"/>
        </w:rPr>
        <w:t xml:space="preserve">МУ «Администрация города Тулуна» </w:t>
      </w:r>
      <w:r w:rsidRPr="0062355D">
        <w:rPr>
          <w:rFonts w:ascii="Times New Roman" w:eastAsia="Times New Roman" w:hAnsi="Times New Roman" w:cs="Times New Roman"/>
          <w:sz w:val="24"/>
          <w:szCs w:val="24"/>
          <w:lang w:eastAsia="ru-RU"/>
        </w:rPr>
        <w:t xml:space="preserve">предоставлены пояснения по акту </w:t>
      </w:r>
      <w:r w:rsidR="001707A0">
        <w:rPr>
          <w:rFonts w:ascii="Times New Roman" w:eastAsia="Times New Roman" w:hAnsi="Times New Roman" w:cs="Times New Roman"/>
          <w:sz w:val="24"/>
          <w:szCs w:val="24"/>
          <w:lang w:eastAsia="ru-RU"/>
        </w:rPr>
        <w:t xml:space="preserve">от 08.06.2026 № 7195 </w:t>
      </w:r>
      <w:r w:rsidRPr="0062355D">
        <w:rPr>
          <w:rFonts w:ascii="Times New Roman" w:eastAsia="Times New Roman" w:hAnsi="Times New Roman" w:cs="Times New Roman"/>
          <w:sz w:val="24"/>
          <w:szCs w:val="24"/>
          <w:lang w:eastAsia="ru-RU"/>
        </w:rPr>
        <w:t>(</w:t>
      </w:r>
      <w:proofErr w:type="spellStart"/>
      <w:r w:rsidRPr="0062355D">
        <w:rPr>
          <w:rFonts w:ascii="Times New Roman" w:eastAsia="Times New Roman" w:hAnsi="Times New Roman" w:cs="Times New Roman"/>
          <w:sz w:val="24"/>
          <w:szCs w:val="24"/>
          <w:lang w:eastAsia="ru-RU"/>
        </w:rPr>
        <w:t>вх</w:t>
      </w:r>
      <w:proofErr w:type="spellEnd"/>
      <w:r w:rsidRPr="0062355D">
        <w:rPr>
          <w:rFonts w:ascii="Times New Roman" w:eastAsia="Times New Roman" w:hAnsi="Times New Roman" w:cs="Times New Roman"/>
          <w:sz w:val="24"/>
          <w:szCs w:val="24"/>
          <w:lang w:eastAsia="ru-RU"/>
        </w:rPr>
        <w:t xml:space="preserve">. № </w:t>
      </w:r>
      <w:r w:rsidR="0062355D" w:rsidRPr="0062355D">
        <w:rPr>
          <w:rFonts w:ascii="Times New Roman" w:eastAsia="Times New Roman" w:hAnsi="Times New Roman" w:cs="Times New Roman"/>
          <w:sz w:val="24"/>
          <w:szCs w:val="24"/>
          <w:lang w:eastAsia="ru-RU"/>
        </w:rPr>
        <w:t>115</w:t>
      </w:r>
      <w:r w:rsidRPr="0062355D">
        <w:rPr>
          <w:rFonts w:ascii="Times New Roman" w:eastAsia="Times New Roman" w:hAnsi="Times New Roman" w:cs="Times New Roman"/>
          <w:sz w:val="24"/>
          <w:szCs w:val="24"/>
          <w:lang w:eastAsia="ru-RU"/>
        </w:rPr>
        <w:t xml:space="preserve"> от 0</w:t>
      </w:r>
      <w:r w:rsidR="0062355D" w:rsidRPr="0062355D">
        <w:rPr>
          <w:rFonts w:ascii="Times New Roman" w:eastAsia="Times New Roman" w:hAnsi="Times New Roman" w:cs="Times New Roman"/>
          <w:sz w:val="24"/>
          <w:szCs w:val="24"/>
          <w:lang w:eastAsia="ru-RU"/>
        </w:rPr>
        <w:t>8</w:t>
      </w:r>
      <w:r w:rsidR="006F07E8">
        <w:rPr>
          <w:rFonts w:ascii="Times New Roman" w:eastAsia="Times New Roman" w:hAnsi="Times New Roman" w:cs="Times New Roman"/>
          <w:sz w:val="24"/>
          <w:szCs w:val="24"/>
          <w:lang w:eastAsia="ru-RU"/>
        </w:rPr>
        <w:t>.06.</w:t>
      </w:r>
      <w:r w:rsidRPr="0062355D">
        <w:rPr>
          <w:rFonts w:ascii="Times New Roman" w:eastAsia="Times New Roman" w:hAnsi="Times New Roman" w:cs="Times New Roman"/>
          <w:sz w:val="24"/>
          <w:szCs w:val="24"/>
          <w:lang w:eastAsia="ru-RU"/>
        </w:rPr>
        <w:t xml:space="preserve">2026). </w:t>
      </w:r>
    </w:p>
    <w:p w:rsidR="00601356" w:rsidRPr="00C91B79" w:rsidRDefault="00601356" w:rsidP="00601356">
      <w:pPr>
        <w:spacing w:after="0" w:line="240" w:lineRule="auto"/>
        <w:jc w:val="both"/>
        <w:rPr>
          <w:rFonts w:ascii="Times New Roman" w:eastAsia="Times New Roman" w:hAnsi="Times New Roman" w:cs="Times New Roman"/>
          <w:sz w:val="24"/>
          <w:szCs w:val="24"/>
          <w:lang w:eastAsia="ru-RU"/>
        </w:rPr>
      </w:pPr>
    </w:p>
    <w:p w:rsidR="00601356" w:rsidRPr="00C91B79" w:rsidRDefault="00601356" w:rsidP="00601356">
      <w:pPr>
        <w:spacing w:after="0" w:line="240" w:lineRule="auto"/>
        <w:jc w:val="both"/>
        <w:rPr>
          <w:rFonts w:ascii="Times New Roman" w:hAnsi="Times New Roman" w:cs="Times New Roman"/>
          <w:sz w:val="24"/>
          <w:szCs w:val="24"/>
        </w:rPr>
      </w:pPr>
      <w:r w:rsidRPr="00C91B79">
        <w:rPr>
          <w:rFonts w:ascii="Times New Roman" w:hAnsi="Times New Roman" w:cs="Times New Roman"/>
          <w:sz w:val="24"/>
          <w:szCs w:val="24"/>
        </w:rPr>
        <w:tab/>
        <w:t xml:space="preserve">В отчете  используются следующие сокращения: </w:t>
      </w:r>
    </w:p>
    <w:p w:rsidR="00601356" w:rsidRPr="00C91B79" w:rsidRDefault="00601356" w:rsidP="00601356">
      <w:pPr>
        <w:spacing w:after="0" w:line="240" w:lineRule="auto"/>
        <w:rPr>
          <w:rFonts w:ascii="Times New Roman" w:eastAsia="Times New Roman" w:hAnsi="Times New Roman" w:cs="Times New Roman"/>
          <w:sz w:val="24"/>
          <w:szCs w:val="24"/>
          <w:lang w:eastAsia="ru-RU"/>
        </w:rPr>
      </w:pPr>
      <w:r w:rsidRPr="00C91B79">
        <w:rPr>
          <w:rFonts w:ascii="Times New Roman" w:eastAsia="Times New Roman" w:hAnsi="Times New Roman" w:cs="Times New Roman"/>
          <w:sz w:val="24"/>
          <w:szCs w:val="24"/>
          <w:lang w:eastAsia="ru-RU"/>
        </w:rPr>
        <w:tab/>
        <w:t>КЦСР – код целевой статьи расходов бюджетов;</w:t>
      </w:r>
    </w:p>
    <w:p w:rsidR="00601356" w:rsidRPr="00C91B79" w:rsidRDefault="00601356" w:rsidP="00601356">
      <w:pPr>
        <w:spacing w:after="0" w:line="240" w:lineRule="auto"/>
        <w:rPr>
          <w:rFonts w:ascii="Times New Roman" w:eastAsia="Times New Roman" w:hAnsi="Times New Roman" w:cs="Times New Roman"/>
          <w:sz w:val="24"/>
          <w:szCs w:val="24"/>
          <w:lang w:eastAsia="ru-RU"/>
        </w:rPr>
      </w:pPr>
      <w:r w:rsidRPr="00C91B79">
        <w:rPr>
          <w:rFonts w:ascii="Times New Roman" w:eastAsia="Times New Roman" w:hAnsi="Times New Roman" w:cs="Times New Roman"/>
          <w:sz w:val="24"/>
          <w:szCs w:val="24"/>
          <w:lang w:eastAsia="ru-RU"/>
        </w:rPr>
        <w:tab/>
        <w:t>КВР – код вида расходов;</w:t>
      </w:r>
    </w:p>
    <w:p w:rsidR="00601356" w:rsidRPr="00C91B79" w:rsidRDefault="00601356" w:rsidP="00601356">
      <w:pPr>
        <w:spacing w:after="0" w:line="240" w:lineRule="auto"/>
        <w:rPr>
          <w:rFonts w:ascii="Times New Roman" w:eastAsia="Times New Roman" w:hAnsi="Times New Roman" w:cs="Times New Roman"/>
          <w:b/>
          <w:sz w:val="24"/>
          <w:szCs w:val="24"/>
          <w:lang w:eastAsia="ru-RU"/>
        </w:rPr>
      </w:pPr>
      <w:r w:rsidRPr="00C91B79">
        <w:rPr>
          <w:rFonts w:ascii="Times New Roman" w:eastAsia="Times New Roman" w:hAnsi="Times New Roman" w:cs="Times New Roman"/>
          <w:sz w:val="24"/>
          <w:szCs w:val="24"/>
          <w:lang w:eastAsia="ru-RU"/>
        </w:rPr>
        <w:tab/>
        <w:t>КОСГУ</w:t>
      </w:r>
      <w:r w:rsidRPr="00C91B79">
        <w:rPr>
          <w:rFonts w:ascii="Times New Roman" w:eastAsia="Times New Roman" w:hAnsi="Times New Roman" w:cs="Times New Roman"/>
          <w:b/>
          <w:sz w:val="24"/>
          <w:szCs w:val="24"/>
          <w:lang w:eastAsia="ru-RU"/>
        </w:rPr>
        <w:t xml:space="preserve"> - </w:t>
      </w:r>
      <w:r w:rsidRPr="00C91B79">
        <w:rPr>
          <w:rFonts w:ascii="Times New Roman" w:hAnsi="Times New Roman" w:cs="Times New Roman"/>
          <w:bCs/>
          <w:sz w:val="24"/>
          <w:szCs w:val="24"/>
          <w:shd w:val="clear" w:color="auto" w:fill="FFFFFF"/>
        </w:rPr>
        <w:t>классификация операций сектора государственного управления.</w:t>
      </w:r>
    </w:p>
    <w:p w:rsidR="00601356" w:rsidRPr="00C91B79" w:rsidRDefault="00601356" w:rsidP="00601356">
      <w:pPr>
        <w:spacing w:after="0" w:line="240" w:lineRule="auto"/>
        <w:jc w:val="both"/>
        <w:rPr>
          <w:rFonts w:ascii="Times New Roman" w:eastAsia="Times New Roman" w:hAnsi="Times New Roman" w:cs="Times New Roman"/>
          <w:sz w:val="24"/>
          <w:szCs w:val="24"/>
          <w:lang w:eastAsia="ru-RU"/>
        </w:rPr>
      </w:pPr>
    </w:p>
    <w:p w:rsidR="00601356" w:rsidRPr="00C91B79" w:rsidRDefault="00601356" w:rsidP="00601356">
      <w:pPr>
        <w:spacing w:after="0" w:line="240" w:lineRule="auto"/>
        <w:jc w:val="both"/>
        <w:rPr>
          <w:rFonts w:ascii="Times New Roman" w:eastAsia="Times New Roman" w:hAnsi="Times New Roman" w:cs="Times New Roman"/>
          <w:sz w:val="24"/>
          <w:szCs w:val="24"/>
          <w:lang w:eastAsia="ru-RU"/>
        </w:rPr>
      </w:pPr>
      <w:r w:rsidRPr="00C91B79">
        <w:rPr>
          <w:rFonts w:ascii="Times New Roman" w:eastAsia="Times New Roman" w:hAnsi="Times New Roman" w:cs="Times New Roman"/>
          <w:sz w:val="24"/>
          <w:szCs w:val="24"/>
          <w:lang w:eastAsia="ru-RU"/>
        </w:rPr>
        <w:tab/>
        <w:t>В результате  контрольного мероприятия установлено следующее:</w:t>
      </w:r>
    </w:p>
    <w:p w:rsidR="00601356" w:rsidRPr="00C91B79" w:rsidRDefault="00601356" w:rsidP="00601356">
      <w:pPr>
        <w:spacing w:after="0" w:line="240" w:lineRule="auto"/>
        <w:jc w:val="both"/>
        <w:rPr>
          <w:rFonts w:ascii="Times New Roman" w:eastAsia="Times New Roman" w:hAnsi="Times New Roman" w:cs="Times New Roman"/>
          <w:sz w:val="24"/>
          <w:szCs w:val="24"/>
          <w:lang w:eastAsia="ru-RU"/>
        </w:rPr>
      </w:pPr>
    </w:p>
    <w:p w:rsidR="00601356" w:rsidRPr="00C91B79" w:rsidRDefault="00601356" w:rsidP="00601356">
      <w:pPr>
        <w:spacing w:after="0" w:line="240" w:lineRule="auto"/>
        <w:jc w:val="center"/>
        <w:rPr>
          <w:rFonts w:ascii="Times New Roman" w:eastAsia="Times New Roman" w:hAnsi="Times New Roman" w:cs="Times New Roman"/>
          <w:b/>
          <w:bCs/>
          <w:sz w:val="24"/>
          <w:szCs w:val="24"/>
          <w:lang w:eastAsia="ru-RU"/>
        </w:rPr>
      </w:pPr>
      <w:r w:rsidRPr="00C91B79">
        <w:rPr>
          <w:rFonts w:ascii="Times New Roman" w:eastAsia="Times New Roman" w:hAnsi="Times New Roman" w:cs="Times New Roman"/>
          <w:b/>
          <w:sz w:val="24"/>
          <w:szCs w:val="24"/>
          <w:lang w:eastAsia="ru-RU"/>
        </w:rPr>
        <w:t xml:space="preserve">1. </w:t>
      </w:r>
      <w:r w:rsidRPr="00C91B79">
        <w:rPr>
          <w:rFonts w:ascii="Times New Roman" w:eastAsia="Times New Roman" w:hAnsi="Times New Roman" w:cs="Times New Roman"/>
          <w:b/>
          <w:bCs/>
          <w:sz w:val="24"/>
          <w:szCs w:val="24"/>
          <w:lang w:eastAsia="ru-RU"/>
        </w:rPr>
        <w:t xml:space="preserve">Анализ исполнения бюджетных назначений </w:t>
      </w:r>
    </w:p>
    <w:p w:rsidR="00601356" w:rsidRPr="00C91B79" w:rsidRDefault="00601356" w:rsidP="00601356">
      <w:pPr>
        <w:spacing w:after="0" w:line="240" w:lineRule="auto"/>
        <w:jc w:val="center"/>
        <w:rPr>
          <w:rFonts w:ascii="Times New Roman" w:eastAsia="Times New Roman" w:hAnsi="Times New Roman" w:cs="Times New Roman"/>
          <w:b/>
          <w:sz w:val="24"/>
          <w:szCs w:val="24"/>
          <w:lang w:eastAsia="ru-RU"/>
        </w:rPr>
      </w:pPr>
      <w:r w:rsidRPr="00C91B79">
        <w:rPr>
          <w:rFonts w:ascii="Times New Roman" w:eastAsia="Times New Roman" w:hAnsi="Times New Roman" w:cs="Times New Roman"/>
          <w:b/>
          <w:bCs/>
          <w:sz w:val="24"/>
          <w:szCs w:val="24"/>
          <w:lang w:eastAsia="ru-RU"/>
        </w:rPr>
        <w:t>п</w:t>
      </w:r>
      <w:r w:rsidRPr="00C91B79">
        <w:rPr>
          <w:rFonts w:ascii="Times New Roman" w:eastAsiaTheme="minorEastAsia" w:hAnsi="Times New Roman" w:cs="Times New Roman"/>
          <w:b/>
          <w:sz w:val="24"/>
          <w:szCs w:val="24"/>
        </w:rPr>
        <w:t xml:space="preserve">о подразделу </w:t>
      </w:r>
      <w:r w:rsidRPr="00C91B79">
        <w:rPr>
          <w:rFonts w:ascii="Times New Roman" w:eastAsiaTheme="minorEastAsia" w:hAnsi="Times New Roman" w:cs="Times New Roman"/>
          <w:b/>
          <w:bCs/>
          <w:iCs/>
          <w:sz w:val="24"/>
          <w:szCs w:val="24"/>
        </w:rPr>
        <w:t xml:space="preserve">0113 «Другие общегосударственные вопросы» </w:t>
      </w:r>
      <w:r w:rsidRPr="00C91B79">
        <w:rPr>
          <w:rFonts w:ascii="Times New Roman" w:eastAsia="Times New Roman" w:hAnsi="Times New Roman" w:cs="Times New Roman"/>
          <w:b/>
          <w:sz w:val="24"/>
          <w:szCs w:val="24"/>
          <w:lang w:eastAsia="ru-RU"/>
        </w:rPr>
        <w:t>раздела 0100 «Общегосударственные расходы»</w:t>
      </w:r>
    </w:p>
    <w:p w:rsidR="00601356" w:rsidRPr="00C91B79" w:rsidRDefault="00601356" w:rsidP="00601356">
      <w:pPr>
        <w:spacing w:after="0" w:line="240" w:lineRule="auto"/>
        <w:jc w:val="center"/>
        <w:rPr>
          <w:rFonts w:ascii="Times New Roman" w:eastAsia="Times New Roman" w:hAnsi="Times New Roman" w:cs="Times New Roman"/>
          <w:sz w:val="24"/>
          <w:szCs w:val="24"/>
          <w:lang w:eastAsia="ru-RU"/>
        </w:rPr>
      </w:pPr>
    </w:p>
    <w:p w:rsidR="00601356" w:rsidRPr="00C91B79" w:rsidRDefault="00601356" w:rsidP="00601356">
      <w:pPr>
        <w:spacing w:after="0" w:line="240" w:lineRule="auto"/>
        <w:jc w:val="both"/>
        <w:rPr>
          <w:rFonts w:ascii="Times New Roman" w:eastAsia="Times New Roman" w:hAnsi="Times New Roman" w:cs="Times New Roman"/>
          <w:sz w:val="24"/>
          <w:szCs w:val="24"/>
          <w:lang w:eastAsia="ru-RU"/>
        </w:rPr>
      </w:pPr>
      <w:r w:rsidRPr="00C91B79">
        <w:rPr>
          <w:rFonts w:ascii="Times New Roman" w:eastAsia="Times New Roman" w:hAnsi="Times New Roman" w:cs="Times New Roman"/>
          <w:sz w:val="24"/>
          <w:szCs w:val="24"/>
          <w:lang w:eastAsia="ru-RU"/>
        </w:rPr>
        <w:tab/>
      </w:r>
      <w:r w:rsidRPr="00C91B79">
        <w:rPr>
          <w:rFonts w:ascii="Times New Roman" w:eastAsiaTheme="minorEastAsia" w:hAnsi="Times New Roman" w:cs="Times New Roman"/>
          <w:sz w:val="24"/>
          <w:szCs w:val="24"/>
        </w:rPr>
        <w:t xml:space="preserve">По подразделу </w:t>
      </w:r>
      <w:r w:rsidRPr="00C91B79">
        <w:rPr>
          <w:rFonts w:ascii="Times New Roman" w:eastAsiaTheme="minorEastAsia" w:hAnsi="Times New Roman" w:cs="Times New Roman"/>
          <w:bCs/>
          <w:iCs/>
          <w:sz w:val="24"/>
          <w:szCs w:val="24"/>
        </w:rPr>
        <w:t xml:space="preserve">0113 «Другие общегосударственные вопросы» </w:t>
      </w:r>
      <w:r w:rsidRPr="00C91B79">
        <w:rPr>
          <w:rFonts w:ascii="Times New Roman" w:eastAsia="Times New Roman" w:hAnsi="Times New Roman" w:cs="Times New Roman"/>
          <w:sz w:val="24"/>
          <w:szCs w:val="24"/>
          <w:lang w:eastAsia="ru-RU"/>
        </w:rPr>
        <w:t xml:space="preserve">раздела 0100 «Общегосударственные расходы» МУ «Администрация города Тулуна» расходы исполнены в сумме </w:t>
      </w:r>
      <w:r w:rsidRPr="00C91B79">
        <w:rPr>
          <w:rFonts w:ascii="Times New Roman" w:eastAsia="Times New Roman" w:hAnsi="Times New Roman" w:cs="Times New Roman"/>
          <w:b/>
          <w:sz w:val="24"/>
          <w:szCs w:val="24"/>
          <w:lang w:eastAsia="ru-RU"/>
        </w:rPr>
        <w:t>13 034,6 тыс. руб.</w:t>
      </w:r>
      <w:r w:rsidRPr="00C91B79">
        <w:rPr>
          <w:rFonts w:ascii="Times New Roman" w:eastAsia="Times New Roman" w:hAnsi="Times New Roman" w:cs="Times New Roman"/>
          <w:sz w:val="24"/>
          <w:szCs w:val="24"/>
          <w:lang w:eastAsia="ru-RU"/>
        </w:rPr>
        <w:t xml:space="preserve"> или 90,5 % уточненных ассигнований (14 410,8 тыс. рублей).</w:t>
      </w:r>
    </w:p>
    <w:p w:rsidR="00601356" w:rsidRPr="00C91B79" w:rsidRDefault="00601356" w:rsidP="00601356">
      <w:pPr>
        <w:spacing w:after="0" w:line="240" w:lineRule="auto"/>
        <w:jc w:val="both"/>
        <w:rPr>
          <w:rFonts w:ascii="Times New Roman" w:eastAsia="Times New Roman" w:hAnsi="Times New Roman" w:cs="Times New Roman"/>
          <w:sz w:val="24"/>
          <w:szCs w:val="24"/>
          <w:lang w:eastAsia="ru-RU"/>
        </w:rPr>
      </w:pPr>
      <w:r w:rsidRPr="00C91B79">
        <w:rPr>
          <w:rFonts w:ascii="Times New Roman" w:eastAsia="Times New Roman" w:hAnsi="Times New Roman" w:cs="Times New Roman"/>
          <w:sz w:val="24"/>
          <w:szCs w:val="24"/>
          <w:lang w:eastAsia="ru-RU"/>
        </w:rPr>
        <w:tab/>
        <w:t xml:space="preserve">Бюджетные ассигнования, предусмотренные в 2024 году по данному подразделу, включают в себя исполнение по 4 муниципальным программам и непрограммную деятельность, в том числе: </w:t>
      </w:r>
    </w:p>
    <w:p w:rsidR="00601356" w:rsidRPr="00C91B79" w:rsidRDefault="00601356" w:rsidP="00601356">
      <w:pPr>
        <w:autoSpaceDE w:val="0"/>
        <w:autoSpaceDN w:val="0"/>
        <w:adjustRightInd w:val="0"/>
        <w:spacing w:after="0" w:line="240" w:lineRule="auto"/>
        <w:jc w:val="both"/>
        <w:rPr>
          <w:rFonts w:ascii="Times New Roman" w:hAnsi="Times New Roman" w:cs="Times New Roman"/>
          <w:sz w:val="24"/>
          <w:szCs w:val="24"/>
        </w:rPr>
      </w:pPr>
      <w:r w:rsidRPr="00C91B79">
        <w:rPr>
          <w:rFonts w:ascii="Times New Roman" w:eastAsia="Times New Roman" w:hAnsi="Times New Roman" w:cs="Times New Roman"/>
          <w:sz w:val="24"/>
          <w:szCs w:val="24"/>
          <w:lang w:eastAsia="ru-RU"/>
        </w:rPr>
        <w:tab/>
      </w:r>
      <w:r w:rsidRPr="00C91B79">
        <w:rPr>
          <w:rFonts w:ascii="Times New Roman" w:eastAsia="Times New Roman" w:hAnsi="Times New Roman" w:cs="Times New Roman"/>
          <w:b/>
          <w:sz w:val="24"/>
          <w:szCs w:val="24"/>
          <w:lang w:eastAsia="ru-RU"/>
        </w:rPr>
        <w:t>1 174,8 тыс. руб.</w:t>
      </w:r>
      <w:r w:rsidRPr="00C91B79">
        <w:rPr>
          <w:rFonts w:ascii="Times New Roman" w:eastAsia="Times New Roman" w:hAnsi="Times New Roman" w:cs="Times New Roman"/>
          <w:sz w:val="24"/>
          <w:szCs w:val="24"/>
          <w:lang w:eastAsia="ru-RU"/>
        </w:rPr>
        <w:t xml:space="preserve"> на осуществление областных полномочий в сфере труда,  </w:t>
      </w:r>
      <w:r w:rsidRPr="00C91B79">
        <w:rPr>
          <w:rFonts w:ascii="Times New Roman" w:hAnsi="Times New Roman" w:cs="Times New Roman"/>
          <w:bCs/>
          <w:sz w:val="24"/>
          <w:szCs w:val="24"/>
        </w:rPr>
        <w:t>наибольшую долю составили расходы на оплату труда</w:t>
      </w:r>
      <w:r w:rsidRPr="00C91B79">
        <w:rPr>
          <w:rFonts w:ascii="Times New Roman" w:hAnsi="Times New Roman" w:cs="Times New Roman"/>
          <w:b/>
          <w:bCs/>
          <w:sz w:val="24"/>
          <w:szCs w:val="24"/>
        </w:rPr>
        <w:t xml:space="preserve"> </w:t>
      </w:r>
      <w:r w:rsidRPr="00C91B79">
        <w:rPr>
          <w:rFonts w:ascii="Times New Roman" w:hAnsi="Times New Roman" w:cs="Times New Roman"/>
          <w:bCs/>
          <w:sz w:val="24"/>
          <w:szCs w:val="24"/>
        </w:rPr>
        <w:t xml:space="preserve">(КВР </w:t>
      </w:r>
      <w:hyperlink r:id="rId7" w:history="1">
        <w:r w:rsidRPr="00C91B79">
          <w:rPr>
            <w:rFonts w:ascii="Times New Roman" w:hAnsi="Times New Roman" w:cs="Times New Roman"/>
            <w:bCs/>
            <w:sz w:val="24"/>
            <w:szCs w:val="24"/>
          </w:rPr>
          <w:t>100</w:t>
        </w:r>
      </w:hyperlink>
      <w:r w:rsidRPr="00C91B79">
        <w:rPr>
          <w:rFonts w:ascii="Times New Roman" w:hAnsi="Times New Roman" w:cs="Times New Roman"/>
          <w:bCs/>
          <w:sz w:val="24"/>
          <w:szCs w:val="24"/>
        </w:rPr>
        <w:t xml:space="preserve">) </w:t>
      </w:r>
      <w:r w:rsidRPr="00C91B79">
        <w:rPr>
          <w:rFonts w:ascii="Times New Roman" w:eastAsia="Times New Roman" w:hAnsi="Times New Roman" w:cs="Times New Roman"/>
          <w:sz w:val="24"/>
          <w:szCs w:val="24"/>
          <w:lang w:eastAsia="ru-RU"/>
        </w:rPr>
        <w:t xml:space="preserve">– 1 045,6 тыс. руб., расходы на </w:t>
      </w:r>
      <w:r w:rsidRPr="00C91B79">
        <w:rPr>
          <w:rFonts w:ascii="Times New Roman" w:hAnsi="Times New Roman" w:cs="Times New Roman"/>
          <w:sz w:val="24"/>
          <w:szCs w:val="24"/>
        </w:rPr>
        <w:t>закупки товаров, работ и услуг для обеспечения государственных (муниципальных) нужд (КВР </w:t>
      </w:r>
      <w:hyperlink r:id="rId8" w:history="1">
        <w:r w:rsidRPr="00C91B79">
          <w:rPr>
            <w:rFonts w:ascii="Times New Roman" w:hAnsi="Times New Roman" w:cs="Times New Roman"/>
            <w:sz w:val="24"/>
            <w:szCs w:val="24"/>
          </w:rPr>
          <w:t>200</w:t>
        </w:r>
      </w:hyperlink>
      <w:r w:rsidRPr="00C91B79">
        <w:rPr>
          <w:rFonts w:ascii="Times New Roman" w:hAnsi="Times New Roman" w:cs="Times New Roman"/>
          <w:sz w:val="24"/>
          <w:szCs w:val="24"/>
        </w:rPr>
        <w:t>) – 129,22 тыс. руб.</w:t>
      </w:r>
      <w:r w:rsidRPr="00C91B79">
        <w:rPr>
          <w:rFonts w:ascii="Times New Roman" w:eastAsia="Times New Roman" w:hAnsi="Times New Roman" w:cs="Times New Roman"/>
          <w:sz w:val="24"/>
          <w:szCs w:val="24"/>
          <w:lang w:eastAsia="ru-RU"/>
        </w:rPr>
        <w:t xml:space="preserve"> (муниципальная программа города Тулуна «Труд»)</w:t>
      </w:r>
      <w:r w:rsidRPr="00C91B79">
        <w:rPr>
          <w:rFonts w:ascii="Times New Roman" w:hAnsi="Times New Roman" w:cs="Times New Roman"/>
          <w:sz w:val="24"/>
          <w:szCs w:val="24"/>
        </w:rPr>
        <w:t>;  </w:t>
      </w:r>
    </w:p>
    <w:p w:rsidR="00601356" w:rsidRPr="00C91B79" w:rsidRDefault="00601356" w:rsidP="00601356">
      <w:pPr>
        <w:spacing w:after="0" w:line="240" w:lineRule="auto"/>
        <w:jc w:val="both"/>
        <w:rPr>
          <w:rFonts w:ascii="Times New Roman" w:eastAsia="Times New Roman" w:hAnsi="Times New Roman" w:cs="Times New Roman"/>
          <w:sz w:val="24"/>
          <w:szCs w:val="24"/>
          <w:lang w:eastAsia="ru-RU"/>
        </w:rPr>
      </w:pPr>
      <w:r w:rsidRPr="00C91B79">
        <w:rPr>
          <w:rFonts w:ascii="Times New Roman" w:eastAsia="Times New Roman" w:hAnsi="Times New Roman" w:cs="Times New Roman"/>
          <w:sz w:val="24"/>
          <w:szCs w:val="24"/>
          <w:lang w:eastAsia="ru-RU"/>
        </w:rPr>
        <w:tab/>
      </w:r>
      <w:r w:rsidRPr="00C91B79">
        <w:rPr>
          <w:rFonts w:ascii="Times New Roman" w:eastAsia="Times New Roman" w:hAnsi="Times New Roman" w:cs="Times New Roman"/>
          <w:b/>
          <w:sz w:val="24"/>
          <w:szCs w:val="24"/>
          <w:lang w:eastAsia="ru-RU"/>
        </w:rPr>
        <w:t>2 146,1 тыс. руб.</w:t>
      </w:r>
      <w:r w:rsidRPr="00C91B79">
        <w:rPr>
          <w:rFonts w:ascii="Times New Roman" w:eastAsia="Times New Roman" w:hAnsi="Times New Roman" w:cs="Times New Roman"/>
          <w:sz w:val="24"/>
          <w:szCs w:val="24"/>
          <w:lang w:eastAsia="ru-RU"/>
        </w:rPr>
        <w:t xml:space="preserve"> на осуществление областных государственных полномочий по хранению, комплектованию, учету и использованию архивных документов, относящихся к государственной собственности Иркутской области, в том числе расходы на выплату заработной платы составили 1 958,5 тыс. руб., расходы на </w:t>
      </w:r>
      <w:r w:rsidRPr="00C91B79">
        <w:rPr>
          <w:rFonts w:ascii="Times New Roman" w:hAnsi="Times New Roman" w:cs="Times New Roman"/>
          <w:sz w:val="24"/>
          <w:szCs w:val="24"/>
        </w:rPr>
        <w:t xml:space="preserve">закупки товаров, работ и услуг для обеспечения государственных (муниципальных) нужд (КВР </w:t>
      </w:r>
      <w:hyperlink r:id="rId9" w:history="1">
        <w:r w:rsidRPr="00C91B79">
          <w:rPr>
            <w:rFonts w:ascii="Times New Roman" w:hAnsi="Times New Roman" w:cs="Times New Roman"/>
            <w:sz w:val="24"/>
            <w:szCs w:val="24"/>
          </w:rPr>
          <w:t>200</w:t>
        </w:r>
      </w:hyperlink>
      <w:r w:rsidRPr="00C91B79">
        <w:rPr>
          <w:rFonts w:ascii="Times New Roman" w:hAnsi="Times New Roman" w:cs="Times New Roman"/>
          <w:sz w:val="24"/>
          <w:szCs w:val="24"/>
        </w:rPr>
        <w:t xml:space="preserve">) – 187,6 тыс. руб. </w:t>
      </w:r>
      <w:r w:rsidRPr="00C91B79">
        <w:rPr>
          <w:rFonts w:ascii="Times New Roman" w:eastAsia="Times New Roman" w:hAnsi="Times New Roman" w:cs="Times New Roman"/>
          <w:sz w:val="24"/>
          <w:szCs w:val="24"/>
          <w:lang w:eastAsia="ru-RU"/>
        </w:rPr>
        <w:t xml:space="preserve"> (муниципальная программа города Тулуна «Культура»);</w:t>
      </w:r>
    </w:p>
    <w:p w:rsidR="00601356" w:rsidRPr="00C91B79" w:rsidRDefault="00601356" w:rsidP="00601356">
      <w:pPr>
        <w:spacing w:after="0" w:line="240" w:lineRule="auto"/>
        <w:jc w:val="both"/>
        <w:rPr>
          <w:rFonts w:ascii="Times New Roman" w:eastAsia="Times New Roman" w:hAnsi="Times New Roman" w:cs="Times New Roman"/>
          <w:sz w:val="24"/>
          <w:szCs w:val="24"/>
          <w:lang w:eastAsia="ru-RU"/>
        </w:rPr>
      </w:pPr>
      <w:r w:rsidRPr="00C91B79">
        <w:rPr>
          <w:rFonts w:ascii="Times New Roman" w:eastAsia="Times New Roman" w:hAnsi="Times New Roman" w:cs="Times New Roman"/>
          <w:sz w:val="24"/>
          <w:szCs w:val="24"/>
          <w:lang w:eastAsia="ru-RU"/>
        </w:rPr>
        <w:t xml:space="preserve"> </w:t>
      </w:r>
      <w:r w:rsidRPr="00C91B79">
        <w:rPr>
          <w:rFonts w:ascii="Times New Roman" w:eastAsia="Times New Roman" w:hAnsi="Times New Roman" w:cs="Times New Roman"/>
          <w:sz w:val="24"/>
          <w:szCs w:val="24"/>
          <w:lang w:eastAsia="ru-RU"/>
        </w:rPr>
        <w:tab/>
      </w:r>
      <w:r w:rsidRPr="00C91B79">
        <w:rPr>
          <w:rFonts w:ascii="Times New Roman" w:eastAsia="Times New Roman" w:hAnsi="Times New Roman" w:cs="Times New Roman"/>
          <w:b/>
          <w:sz w:val="24"/>
          <w:szCs w:val="24"/>
          <w:lang w:eastAsia="ru-RU"/>
        </w:rPr>
        <w:t>1 176,6 тыс. руб.</w:t>
      </w:r>
      <w:r w:rsidRPr="00C91B79">
        <w:rPr>
          <w:rFonts w:ascii="Times New Roman" w:eastAsia="Times New Roman" w:hAnsi="Times New Roman" w:cs="Times New Roman"/>
          <w:sz w:val="24"/>
          <w:szCs w:val="24"/>
          <w:lang w:eastAsia="ru-RU"/>
        </w:rPr>
        <w:t xml:space="preserve"> на обеспечение деятельности административной комиссии муниципального образования – «город Тулун», </w:t>
      </w:r>
      <w:r w:rsidRPr="00C91B79">
        <w:rPr>
          <w:rFonts w:ascii="Times New Roman" w:hAnsi="Times New Roman" w:cs="Times New Roman"/>
          <w:bCs/>
          <w:sz w:val="24"/>
          <w:szCs w:val="24"/>
        </w:rPr>
        <w:t>наибольшую долю составили расходы на оплату труда</w:t>
      </w:r>
      <w:r w:rsidRPr="00C91B79">
        <w:rPr>
          <w:rFonts w:ascii="Times New Roman" w:hAnsi="Times New Roman" w:cs="Times New Roman"/>
          <w:b/>
          <w:bCs/>
          <w:sz w:val="24"/>
          <w:szCs w:val="24"/>
        </w:rPr>
        <w:t xml:space="preserve"> </w:t>
      </w:r>
      <w:r w:rsidRPr="00C91B79">
        <w:rPr>
          <w:rFonts w:ascii="Times New Roman" w:hAnsi="Times New Roman" w:cs="Times New Roman"/>
          <w:bCs/>
          <w:sz w:val="24"/>
          <w:szCs w:val="24"/>
        </w:rPr>
        <w:t xml:space="preserve">(КВР </w:t>
      </w:r>
      <w:hyperlink r:id="rId10" w:history="1">
        <w:r w:rsidRPr="00C91B79">
          <w:rPr>
            <w:rFonts w:ascii="Times New Roman" w:hAnsi="Times New Roman" w:cs="Times New Roman"/>
            <w:bCs/>
            <w:sz w:val="24"/>
            <w:szCs w:val="24"/>
          </w:rPr>
          <w:t>100</w:t>
        </w:r>
      </w:hyperlink>
      <w:r w:rsidRPr="00C91B79">
        <w:rPr>
          <w:rFonts w:ascii="Times New Roman" w:hAnsi="Times New Roman" w:cs="Times New Roman"/>
          <w:bCs/>
          <w:sz w:val="24"/>
          <w:szCs w:val="24"/>
        </w:rPr>
        <w:t xml:space="preserve">) </w:t>
      </w:r>
      <w:r w:rsidRPr="00C91B79">
        <w:rPr>
          <w:rFonts w:ascii="Times New Roman" w:eastAsia="Times New Roman" w:hAnsi="Times New Roman" w:cs="Times New Roman"/>
          <w:sz w:val="24"/>
          <w:szCs w:val="24"/>
          <w:lang w:eastAsia="ru-RU"/>
        </w:rPr>
        <w:t xml:space="preserve">– 1 103,2 тыс. руб., расходы на </w:t>
      </w:r>
      <w:r w:rsidRPr="00C91B79">
        <w:rPr>
          <w:rFonts w:ascii="Times New Roman" w:hAnsi="Times New Roman" w:cs="Times New Roman"/>
          <w:sz w:val="24"/>
          <w:szCs w:val="24"/>
        </w:rPr>
        <w:t xml:space="preserve">закупки товаров, работ и услуг для обеспечения государственных (муниципальных) нужд (КВР </w:t>
      </w:r>
      <w:hyperlink r:id="rId11" w:history="1">
        <w:r w:rsidRPr="00C91B79">
          <w:rPr>
            <w:rFonts w:ascii="Times New Roman" w:hAnsi="Times New Roman" w:cs="Times New Roman"/>
            <w:sz w:val="24"/>
            <w:szCs w:val="24"/>
          </w:rPr>
          <w:t>200</w:t>
        </w:r>
      </w:hyperlink>
      <w:r w:rsidRPr="00C91B79">
        <w:rPr>
          <w:rFonts w:ascii="Times New Roman" w:hAnsi="Times New Roman" w:cs="Times New Roman"/>
          <w:sz w:val="24"/>
          <w:szCs w:val="24"/>
        </w:rPr>
        <w:t>) – 73,4 тыс. руб.</w:t>
      </w:r>
      <w:r w:rsidRPr="00C91B79">
        <w:rPr>
          <w:rFonts w:ascii="Times New Roman" w:eastAsia="Times New Roman" w:hAnsi="Times New Roman" w:cs="Times New Roman"/>
          <w:sz w:val="24"/>
          <w:szCs w:val="24"/>
          <w:lang w:eastAsia="ru-RU"/>
        </w:rPr>
        <w:t xml:space="preserve"> (муниципальная программа города Тулуна «Обеспечение комплексных мер безопасности»);  </w:t>
      </w:r>
    </w:p>
    <w:p w:rsidR="00601356" w:rsidRPr="00C91B79" w:rsidRDefault="00601356" w:rsidP="00601356">
      <w:pPr>
        <w:spacing w:after="0" w:line="240" w:lineRule="auto"/>
        <w:jc w:val="both"/>
        <w:rPr>
          <w:rFonts w:ascii="Times New Roman" w:eastAsia="Times New Roman" w:hAnsi="Times New Roman" w:cs="Times New Roman"/>
          <w:sz w:val="24"/>
          <w:szCs w:val="24"/>
          <w:lang w:eastAsia="ru-RU"/>
        </w:rPr>
      </w:pPr>
      <w:r w:rsidRPr="00C91B79">
        <w:rPr>
          <w:rFonts w:ascii="Times New Roman" w:eastAsia="Times New Roman" w:hAnsi="Times New Roman" w:cs="Times New Roman"/>
          <w:sz w:val="24"/>
          <w:szCs w:val="24"/>
          <w:lang w:eastAsia="ru-RU"/>
        </w:rPr>
        <w:tab/>
      </w:r>
      <w:r w:rsidRPr="00C91B79">
        <w:rPr>
          <w:rFonts w:ascii="Times New Roman" w:eastAsia="Times New Roman" w:hAnsi="Times New Roman" w:cs="Times New Roman"/>
          <w:b/>
          <w:sz w:val="24"/>
          <w:szCs w:val="24"/>
          <w:lang w:eastAsia="ru-RU"/>
        </w:rPr>
        <w:t>3 439,7 тыс. руб.</w:t>
      </w:r>
      <w:r w:rsidRPr="00C91B79">
        <w:rPr>
          <w:rFonts w:ascii="Times New Roman" w:eastAsia="Times New Roman" w:hAnsi="Times New Roman" w:cs="Times New Roman"/>
          <w:sz w:val="24"/>
          <w:szCs w:val="24"/>
          <w:lang w:eastAsia="ru-RU"/>
        </w:rPr>
        <w:t xml:space="preserve"> на выполнение мероприятий  муниципальной программы города Тулуна «Управление имуществом и земельными ресурсами». Средства направлены на оплату услуг по проведению аудита промежуточной бухгалтерской отчетности и </w:t>
      </w:r>
      <w:r w:rsidRPr="00C91B79">
        <w:rPr>
          <w:rFonts w:ascii="Times New Roman" w:eastAsia="Times New Roman" w:hAnsi="Times New Roman" w:cs="Times New Roman"/>
          <w:sz w:val="24"/>
          <w:szCs w:val="24"/>
          <w:lang w:eastAsia="ru-RU"/>
        </w:rPr>
        <w:lastRenderedPageBreak/>
        <w:t xml:space="preserve">результатов инвентаризации имущества и обязательств муниципальных унитарных предприятий, имущественный комплекс которых подлежал приватизации, а также на содержание муниципального имущества;   </w:t>
      </w:r>
    </w:p>
    <w:p w:rsidR="00601356" w:rsidRPr="00C91B79" w:rsidRDefault="00601356" w:rsidP="00601356">
      <w:pPr>
        <w:tabs>
          <w:tab w:val="left" w:pos="737"/>
        </w:tabs>
        <w:spacing w:after="0" w:line="240" w:lineRule="auto"/>
        <w:jc w:val="both"/>
        <w:rPr>
          <w:rFonts w:ascii="Times New Roman" w:eastAsia="Times New Roman" w:hAnsi="Times New Roman" w:cs="Times New Roman"/>
          <w:sz w:val="24"/>
          <w:szCs w:val="24"/>
          <w:lang w:eastAsia="ru-RU"/>
        </w:rPr>
      </w:pPr>
      <w:r w:rsidRPr="00C91B79">
        <w:rPr>
          <w:rFonts w:ascii="Times New Roman" w:eastAsia="Times New Roman" w:hAnsi="Times New Roman" w:cs="Times New Roman"/>
          <w:sz w:val="24"/>
          <w:szCs w:val="24"/>
          <w:lang w:eastAsia="ru-RU"/>
        </w:rPr>
        <w:tab/>
      </w:r>
      <w:r w:rsidRPr="00C91B79">
        <w:rPr>
          <w:rFonts w:ascii="Times New Roman" w:eastAsia="Times New Roman" w:hAnsi="Times New Roman" w:cs="Times New Roman"/>
          <w:b/>
          <w:sz w:val="24"/>
          <w:szCs w:val="24"/>
          <w:lang w:eastAsia="ru-RU"/>
        </w:rPr>
        <w:t>5 097,4 тыс. руб.</w:t>
      </w:r>
      <w:r w:rsidRPr="00C91B79">
        <w:rPr>
          <w:rFonts w:ascii="Times New Roman" w:eastAsia="Times New Roman" w:hAnsi="Times New Roman" w:cs="Times New Roman"/>
          <w:sz w:val="24"/>
          <w:szCs w:val="24"/>
          <w:lang w:eastAsia="ru-RU"/>
        </w:rPr>
        <w:t xml:space="preserve"> (непрограммная расходы) на выполнение других обязательств муниципального образования. По КЦСР 3040000190 «Расходы на обеспечение функций органов местного самоуправления» расходы составили 948,8 тыс. руб., в том числе: </w:t>
      </w:r>
    </w:p>
    <w:p w:rsidR="00601356" w:rsidRPr="00C91B79" w:rsidRDefault="00601356" w:rsidP="00601356">
      <w:pPr>
        <w:spacing w:after="0" w:line="240" w:lineRule="auto"/>
        <w:jc w:val="both"/>
        <w:rPr>
          <w:rFonts w:ascii="Times New Roman" w:hAnsi="Times New Roman" w:cs="Times New Roman"/>
          <w:sz w:val="24"/>
          <w:szCs w:val="24"/>
        </w:rPr>
      </w:pPr>
      <w:r w:rsidRPr="00C91B79">
        <w:rPr>
          <w:rFonts w:ascii="Times New Roman" w:eastAsia="Times New Roman" w:hAnsi="Times New Roman" w:cs="Times New Roman"/>
          <w:sz w:val="24"/>
          <w:szCs w:val="24"/>
          <w:lang w:eastAsia="ru-RU"/>
        </w:rPr>
        <w:tab/>
      </w:r>
      <w:r w:rsidRPr="00C91B79">
        <w:rPr>
          <w:rFonts w:ascii="Times New Roman" w:eastAsiaTheme="minorEastAsia" w:hAnsi="Times New Roman" w:cs="Times New Roman"/>
          <w:sz w:val="24"/>
          <w:szCs w:val="24"/>
        </w:rPr>
        <w:t xml:space="preserve"> п</w:t>
      </w:r>
      <w:r w:rsidRPr="00C91B79">
        <w:rPr>
          <w:rFonts w:ascii="Times New Roman" w:hAnsi="Times New Roman" w:cs="Times New Roman"/>
          <w:sz w:val="24"/>
          <w:szCs w:val="24"/>
        </w:rPr>
        <w:t xml:space="preserve">о КВР 200 «Закупка товаров, работ и услуг для обеспечения государственных (муниципальных) нужд» - 557,6 тыс. руб.; </w:t>
      </w:r>
    </w:p>
    <w:p w:rsidR="00601356" w:rsidRPr="00C91B79" w:rsidRDefault="00601356" w:rsidP="00601356">
      <w:pPr>
        <w:spacing w:after="0" w:line="240" w:lineRule="auto"/>
        <w:jc w:val="both"/>
        <w:rPr>
          <w:rFonts w:ascii="Times New Roman" w:hAnsi="Times New Roman" w:cs="Times New Roman"/>
          <w:sz w:val="24"/>
          <w:szCs w:val="24"/>
        </w:rPr>
      </w:pPr>
      <w:r w:rsidRPr="00C91B79">
        <w:rPr>
          <w:rFonts w:ascii="Times New Roman" w:hAnsi="Times New Roman" w:cs="Times New Roman"/>
          <w:sz w:val="24"/>
          <w:szCs w:val="24"/>
        </w:rPr>
        <w:tab/>
        <w:t>по КВР 300 «Социальное обеспечение и иные выплаты населению» - 102,0 тыс. руб. Основанием данных выплат является Положение о Почетной грамоте мэра городского округа, благодарности мэра городского округа, утвержденное постановлением мэра муниципального образования – «город Тулун» от 21.10.2014 № 15;</w:t>
      </w:r>
    </w:p>
    <w:p w:rsidR="00601356" w:rsidRPr="00C91B79" w:rsidRDefault="00601356" w:rsidP="00601356">
      <w:pPr>
        <w:spacing w:after="0" w:line="240" w:lineRule="auto"/>
        <w:jc w:val="both"/>
        <w:rPr>
          <w:rFonts w:ascii="Times New Roman" w:eastAsiaTheme="minorEastAsia" w:hAnsi="Times New Roman" w:cs="Times New Roman"/>
          <w:sz w:val="24"/>
          <w:szCs w:val="24"/>
        </w:rPr>
      </w:pPr>
      <w:r w:rsidRPr="00C91B79">
        <w:rPr>
          <w:rFonts w:ascii="Times New Roman" w:hAnsi="Times New Roman" w:cs="Times New Roman"/>
          <w:sz w:val="24"/>
          <w:szCs w:val="24"/>
        </w:rPr>
        <w:tab/>
        <w:t>по КВР 800 «Иные бюджетные ассигнования» - 289,2 руб. (членские в</w:t>
      </w:r>
      <w:r w:rsidRPr="00C91B79">
        <w:rPr>
          <w:rFonts w:ascii="Times New Roman" w:hAnsi="Times New Roman" w:cs="Times New Roman"/>
          <w:sz w:val="24"/>
          <w:szCs w:val="24"/>
          <w:shd w:val="clear" w:color="auto" w:fill="FFFFFF"/>
        </w:rPr>
        <w:t>зносы в некоммерческую организацию «Ассоциация муниципальных образований Иркутской области» (далее – Ассоциация) в соответствии с решением общего собрания членов Ассоциации от 22.12.2023).  </w:t>
      </w:r>
    </w:p>
    <w:p w:rsidR="00601356" w:rsidRPr="00C91B79" w:rsidRDefault="00601356" w:rsidP="00601356">
      <w:pPr>
        <w:spacing w:after="0" w:line="240" w:lineRule="auto"/>
        <w:jc w:val="both"/>
        <w:rPr>
          <w:rFonts w:ascii="Times New Roman" w:eastAsia="Times New Roman" w:hAnsi="Times New Roman" w:cs="Times New Roman"/>
          <w:sz w:val="24"/>
          <w:szCs w:val="24"/>
          <w:lang w:eastAsia="ru-RU"/>
        </w:rPr>
      </w:pPr>
      <w:r w:rsidRPr="00C91B79">
        <w:rPr>
          <w:rFonts w:ascii="Times New Roman" w:eastAsiaTheme="minorEastAsia" w:hAnsi="Times New Roman" w:cs="Times New Roman"/>
          <w:sz w:val="24"/>
          <w:szCs w:val="24"/>
        </w:rPr>
        <w:tab/>
        <w:t xml:space="preserve">По КЦСР 3040000990 «Реализация направления расходов основного мероприятия муниципальной программы города Тулуна, подпрограммы муниципальной программы города Тулуна в рамках муниципальной программы города Тулуна, а также непрограммных направлений расходов» </w:t>
      </w:r>
      <w:r w:rsidRPr="00C91B79">
        <w:rPr>
          <w:rFonts w:ascii="Times New Roman" w:eastAsia="Times New Roman" w:hAnsi="Times New Roman" w:cs="Times New Roman"/>
          <w:sz w:val="24"/>
          <w:szCs w:val="24"/>
          <w:lang w:eastAsia="ru-RU"/>
        </w:rPr>
        <w:t xml:space="preserve">расходы составили 4 148,6 тыс. руб., в том числе: </w:t>
      </w:r>
      <w:r w:rsidRPr="00C91B79">
        <w:rPr>
          <w:rFonts w:ascii="Times New Roman" w:eastAsia="Times New Roman" w:hAnsi="Times New Roman" w:cs="Times New Roman"/>
          <w:sz w:val="24"/>
          <w:szCs w:val="24"/>
          <w:lang w:eastAsia="ru-RU"/>
        </w:rPr>
        <w:tab/>
        <w:t xml:space="preserve">по КВР  200 «Закупка товаров, работ и услуг для обеспечения государственных (муниципальных) нужд» - 43,1 тыс. руб. (муниципальный контракт от 19.09.2024 № 203-24 от 19.09.2024 на поставку флагов города Тулуна);  </w:t>
      </w:r>
    </w:p>
    <w:p w:rsidR="00601356" w:rsidRPr="00C91B79" w:rsidRDefault="00601356" w:rsidP="00601356">
      <w:pPr>
        <w:spacing w:after="0" w:line="240" w:lineRule="auto"/>
        <w:jc w:val="both"/>
        <w:rPr>
          <w:rFonts w:ascii="Times New Roman" w:eastAsia="Times New Roman" w:hAnsi="Times New Roman" w:cs="Times New Roman"/>
          <w:sz w:val="24"/>
          <w:szCs w:val="24"/>
          <w:lang w:eastAsia="ru-RU"/>
        </w:rPr>
      </w:pPr>
      <w:r w:rsidRPr="00C91B79">
        <w:rPr>
          <w:rFonts w:ascii="Times New Roman" w:eastAsia="Times New Roman" w:hAnsi="Times New Roman" w:cs="Times New Roman"/>
          <w:sz w:val="24"/>
          <w:szCs w:val="24"/>
          <w:lang w:eastAsia="ru-RU"/>
        </w:rPr>
        <w:tab/>
        <w:t xml:space="preserve">по КВР 800 «Иные бюджетные ассигнования» - 4 105,5 тыс. руб.  (на исполнение судебных актов (выплата денежных средств взыскателям по исполнительным документам) - 4 055,5 тыс. руб., оплата административного штрафа по делу об административном правонарушении от 05.07.2023 № 314/23/38033-АП, выразившееся в неисполнении содержащихся в исполнительном документе требований неимущественного характера, в размере 50 тыс. руб.). </w:t>
      </w:r>
    </w:p>
    <w:p w:rsidR="00601356" w:rsidRPr="00C91B79" w:rsidRDefault="00601356" w:rsidP="00601356">
      <w:pPr>
        <w:spacing w:after="0" w:line="240" w:lineRule="auto"/>
        <w:jc w:val="both"/>
        <w:rPr>
          <w:rFonts w:ascii="Times New Roman" w:eastAsiaTheme="minorEastAsia" w:hAnsi="Times New Roman" w:cs="Times New Roman"/>
          <w:sz w:val="24"/>
          <w:szCs w:val="24"/>
        </w:rPr>
      </w:pPr>
    </w:p>
    <w:p w:rsidR="00601356" w:rsidRPr="00C91B79" w:rsidRDefault="00601356" w:rsidP="00601356">
      <w:pPr>
        <w:spacing w:after="0" w:line="240" w:lineRule="auto"/>
        <w:jc w:val="center"/>
        <w:rPr>
          <w:rFonts w:ascii="Times New Roman" w:eastAsia="Times New Roman" w:hAnsi="Times New Roman" w:cs="Times New Roman"/>
          <w:b/>
          <w:sz w:val="24"/>
          <w:szCs w:val="24"/>
          <w:lang w:eastAsia="ru-RU"/>
        </w:rPr>
      </w:pPr>
      <w:r w:rsidRPr="00C91B79">
        <w:rPr>
          <w:rFonts w:ascii="Times New Roman" w:eastAsia="Times New Roman" w:hAnsi="Times New Roman" w:cs="Times New Roman"/>
          <w:b/>
          <w:sz w:val="24"/>
          <w:szCs w:val="24"/>
          <w:lang w:eastAsia="ru-RU"/>
        </w:rPr>
        <w:t xml:space="preserve">2. Анализ расходования бюджетных средств </w:t>
      </w:r>
    </w:p>
    <w:p w:rsidR="00601356" w:rsidRPr="00C91B79" w:rsidRDefault="00601356" w:rsidP="00601356">
      <w:pPr>
        <w:spacing w:after="0" w:line="240" w:lineRule="auto"/>
        <w:jc w:val="center"/>
        <w:rPr>
          <w:rFonts w:ascii="Times New Roman" w:eastAsia="Times New Roman" w:hAnsi="Times New Roman" w:cs="Times New Roman"/>
          <w:b/>
          <w:sz w:val="24"/>
          <w:szCs w:val="24"/>
          <w:lang w:eastAsia="ru-RU"/>
        </w:rPr>
      </w:pPr>
      <w:r w:rsidRPr="00C91B79">
        <w:rPr>
          <w:rFonts w:ascii="Times New Roman" w:eastAsia="Times New Roman" w:hAnsi="Times New Roman" w:cs="Times New Roman"/>
          <w:b/>
          <w:sz w:val="24"/>
          <w:szCs w:val="24"/>
          <w:lang w:eastAsia="ru-RU"/>
        </w:rPr>
        <w:t xml:space="preserve">по подразделу 0113 «Другие общегосударственные расходы» </w:t>
      </w:r>
    </w:p>
    <w:p w:rsidR="00601356" w:rsidRPr="00C91B79" w:rsidRDefault="00601356" w:rsidP="00601356">
      <w:pPr>
        <w:spacing w:after="0" w:line="240" w:lineRule="auto"/>
        <w:jc w:val="center"/>
        <w:rPr>
          <w:rFonts w:ascii="Times New Roman" w:eastAsia="Times New Roman" w:hAnsi="Times New Roman" w:cs="Times New Roman"/>
          <w:b/>
          <w:sz w:val="24"/>
          <w:szCs w:val="24"/>
          <w:lang w:eastAsia="ru-RU"/>
        </w:rPr>
      </w:pPr>
      <w:r w:rsidRPr="00C91B79">
        <w:rPr>
          <w:rFonts w:ascii="Times New Roman" w:eastAsia="Times New Roman" w:hAnsi="Times New Roman" w:cs="Times New Roman"/>
          <w:b/>
          <w:sz w:val="24"/>
          <w:szCs w:val="24"/>
          <w:lang w:eastAsia="ru-RU"/>
        </w:rPr>
        <w:t xml:space="preserve">раздела 0100 «Общегосударственные расходы» классификации расходов бюджета </w:t>
      </w:r>
    </w:p>
    <w:p w:rsidR="00601356" w:rsidRPr="00C91B79" w:rsidRDefault="00601356" w:rsidP="00601356">
      <w:pPr>
        <w:spacing w:after="0" w:line="240" w:lineRule="auto"/>
        <w:jc w:val="center"/>
        <w:rPr>
          <w:rFonts w:ascii="Times New Roman" w:eastAsia="Times New Roman" w:hAnsi="Times New Roman" w:cs="Times New Roman"/>
          <w:b/>
          <w:bCs/>
          <w:sz w:val="24"/>
          <w:szCs w:val="24"/>
          <w:lang w:eastAsia="ru-RU"/>
        </w:rPr>
      </w:pPr>
      <w:r w:rsidRPr="00C91B79">
        <w:rPr>
          <w:rFonts w:ascii="Times New Roman" w:eastAsia="Times New Roman" w:hAnsi="Times New Roman" w:cs="Times New Roman"/>
          <w:b/>
          <w:sz w:val="24"/>
          <w:szCs w:val="24"/>
          <w:lang w:eastAsia="ru-RU"/>
        </w:rPr>
        <w:t>за 2024 год</w:t>
      </w:r>
    </w:p>
    <w:p w:rsidR="00601356" w:rsidRPr="00C91B79" w:rsidRDefault="00601356" w:rsidP="00601356">
      <w:pPr>
        <w:spacing w:after="0" w:line="240" w:lineRule="auto"/>
        <w:jc w:val="both"/>
        <w:rPr>
          <w:rFonts w:ascii="Times New Roman" w:eastAsiaTheme="minorEastAsia" w:hAnsi="Times New Roman" w:cs="Times New Roman"/>
          <w:b/>
          <w:sz w:val="24"/>
          <w:szCs w:val="24"/>
        </w:rPr>
      </w:pPr>
    </w:p>
    <w:p w:rsidR="00601356" w:rsidRPr="00C91B79" w:rsidRDefault="00601356" w:rsidP="00601356">
      <w:pPr>
        <w:spacing w:after="0" w:line="240" w:lineRule="auto"/>
        <w:jc w:val="both"/>
        <w:rPr>
          <w:rFonts w:ascii="Times New Roman" w:eastAsia="Times New Roman" w:hAnsi="Times New Roman" w:cs="Times New Roman"/>
          <w:sz w:val="24"/>
          <w:szCs w:val="24"/>
          <w:lang w:eastAsia="ru-RU"/>
        </w:rPr>
      </w:pPr>
      <w:r w:rsidRPr="00C91B79">
        <w:rPr>
          <w:rFonts w:ascii="Times New Roman" w:eastAsia="Times New Roman" w:hAnsi="Times New Roman" w:cs="Times New Roman"/>
          <w:sz w:val="24"/>
          <w:szCs w:val="24"/>
          <w:lang w:eastAsia="ru-RU"/>
        </w:rPr>
        <w:tab/>
      </w:r>
      <w:r w:rsidRPr="00C91B79">
        <w:rPr>
          <w:rFonts w:ascii="Times New Roman" w:hAnsi="Times New Roman" w:cs="Times New Roman"/>
          <w:sz w:val="24"/>
          <w:szCs w:val="24"/>
          <w:shd w:val="clear" w:color="auto" w:fill="FFFFFF"/>
        </w:rPr>
        <w:t>В ходе </w:t>
      </w:r>
      <w:r w:rsidRPr="00C91B79">
        <w:rPr>
          <w:rFonts w:ascii="Times New Roman" w:hAnsi="Times New Roman" w:cs="Times New Roman"/>
          <w:bCs/>
          <w:sz w:val="24"/>
          <w:szCs w:val="24"/>
          <w:shd w:val="clear" w:color="auto" w:fill="FFFFFF"/>
        </w:rPr>
        <w:t>контрольного</w:t>
      </w:r>
      <w:r w:rsidRPr="00C91B79">
        <w:rPr>
          <w:rFonts w:ascii="Times New Roman" w:hAnsi="Times New Roman" w:cs="Times New Roman"/>
          <w:sz w:val="24"/>
          <w:szCs w:val="24"/>
          <w:shd w:val="clear" w:color="auto" w:fill="FFFFFF"/>
        </w:rPr>
        <w:t> мероприятия проведена </w:t>
      </w:r>
      <w:r w:rsidRPr="00C91B79">
        <w:rPr>
          <w:rFonts w:ascii="Times New Roman" w:hAnsi="Times New Roman" w:cs="Times New Roman"/>
          <w:bCs/>
          <w:sz w:val="24"/>
          <w:szCs w:val="24"/>
          <w:shd w:val="clear" w:color="auto" w:fill="FFFFFF"/>
        </w:rPr>
        <w:t>выборочная</w:t>
      </w:r>
      <w:r w:rsidRPr="00C91B79">
        <w:rPr>
          <w:rFonts w:ascii="Times New Roman" w:hAnsi="Times New Roman" w:cs="Times New Roman"/>
          <w:sz w:val="24"/>
          <w:szCs w:val="24"/>
          <w:shd w:val="clear" w:color="auto" w:fill="FFFFFF"/>
        </w:rPr>
        <w:t> </w:t>
      </w:r>
      <w:r w:rsidRPr="00C91B79">
        <w:rPr>
          <w:rFonts w:ascii="Times New Roman" w:hAnsi="Times New Roman" w:cs="Times New Roman"/>
          <w:bCs/>
          <w:sz w:val="24"/>
          <w:szCs w:val="24"/>
          <w:shd w:val="clear" w:color="auto" w:fill="FFFFFF"/>
        </w:rPr>
        <w:t xml:space="preserve">проверка </w:t>
      </w:r>
      <w:r w:rsidRPr="00C91B79">
        <w:rPr>
          <w:rFonts w:ascii="Times New Roman" w:eastAsia="Times New Roman" w:hAnsi="Times New Roman" w:cs="Times New Roman"/>
          <w:sz w:val="24"/>
          <w:szCs w:val="24"/>
          <w:lang w:eastAsia="ru-RU"/>
        </w:rPr>
        <w:t>расходования бюджетных средств по подразделу 0113 «Другие общегосударственные расходы» раздела 0100 «Общегосударственные расходы» классификации расходов бюджета за 2024 год, установлено следующее:</w:t>
      </w:r>
    </w:p>
    <w:p w:rsidR="00601356" w:rsidRPr="00C91B79" w:rsidRDefault="00601356" w:rsidP="0060135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91B79">
        <w:rPr>
          <w:rFonts w:ascii="Times New Roman" w:eastAsia="Times New Roman" w:hAnsi="Times New Roman" w:cs="Times New Roman"/>
          <w:sz w:val="24"/>
          <w:szCs w:val="24"/>
          <w:lang w:eastAsia="ru-RU"/>
        </w:rPr>
        <w:tab/>
      </w:r>
      <w:proofErr w:type="gramStart"/>
      <w:r w:rsidRPr="00C91B79">
        <w:rPr>
          <w:rFonts w:ascii="Times New Roman" w:eastAsia="Times New Roman" w:hAnsi="Times New Roman" w:cs="Times New Roman"/>
          <w:sz w:val="24"/>
          <w:szCs w:val="24"/>
          <w:lang w:eastAsia="ru-RU"/>
        </w:rPr>
        <w:t>1) Тулунским городским судом по гражданскому делу № 2-304/2023 вынесено определение от 06.12.2023 о взыскании судебных расходов в солидарном порядке с МУ «Администрация города Тулуна» и Кожевниковой Риммы Николаевны по гражданскому делу № 2-304/202 по иску Кабанова В.С. к МУ «Администрация города Тулуна», Кожевниковой Римме Николаевне об исправлении реестровой ошибки, исключении данных из ЕГРН сведений о месторасположении границ земельного</w:t>
      </w:r>
      <w:proofErr w:type="gramEnd"/>
      <w:r w:rsidRPr="00C91B79">
        <w:rPr>
          <w:rFonts w:ascii="Times New Roman" w:eastAsia="Times New Roman" w:hAnsi="Times New Roman" w:cs="Times New Roman"/>
          <w:sz w:val="24"/>
          <w:szCs w:val="24"/>
          <w:lang w:eastAsia="ru-RU"/>
        </w:rPr>
        <w:t xml:space="preserve"> участка и </w:t>
      </w:r>
      <w:proofErr w:type="gramStart"/>
      <w:r w:rsidRPr="00C91B79">
        <w:rPr>
          <w:rFonts w:ascii="Times New Roman" w:eastAsia="Times New Roman" w:hAnsi="Times New Roman" w:cs="Times New Roman"/>
          <w:sz w:val="24"/>
          <w:szCs w:val="24"/>
          <w:lang w:eastAsia="ru-RU"/>
        </w:rPr>
        <w:t>установлении</w:t>
      </w:r>
      <w:proofErr w:type="gramEnd"/>
      <w:r w:rsidRPr="00C91B79">
        <w:rPr>
          <w:rFonts w:ascii="Times New Roman" w:eastAsia="Times New Roman" w:hAnsi="Times New Roman" w:cs="Times New Roman"/>
          <w:sz w:val="24"/>
          <w:szCs w:val="24"/>
          <w:lang w:eastAsia="ru-RU"/>
        </w:rPr>
        <w:t xml:space="preserve"> границ земельного участка, в размере 60,0 тыс. рублей, включая сумму 10,0 тыс. рублей за оказание юридических услуг представителем и 50,0 тыс. руб. оплату за проведение судебной землеустроительной экспертизы. </w:t>
      </w:r>
    </w:p>
    <w:p w:rsidR="00601356" w:rsidRPr="00C91B79" w:rsidRDefault="00601356" w:rsidP="00601356">
      <w:pPr>
        <w:autoSpaceDE w:val="0"/>
        <w:autoSpaceDN w:val="0"/>
        <w:adjustRightInd w:val="0"/>
        <w:spacing w:after="0" w:line="240" w:lineRule="auto"/>
        <w:jc w:val="both"/>
        <w:rPr>
          <w:rFonts w:ascii="Times New Roman" w:hAnsi="Times New Roman" w:cs="Times New Roman"/>
          <w:bCs/>
          <w:sz w:val="24"/>
          <w:szCs w:val="24"/>
        </w:rPr>
      </w:pPr>
      <w:r w:rsidRPr="00C91B79">
        <w:rPr>
          <w:rFonts w:ascii="Times New Roman" w:eastAsia="Times New Roman" w:hAnsi="Times New Roman" w:cs="Times New Roman"/>
          <w:sz w:val="24"/>
          <w:szCs w:val="24"/>
          <w:lang w:eastAsia="ru-RU"/>
        </w:rPr>
        <w:tab/>
      </w:r>
      <w:r w:rsidRPr="00C91B79">
        <w:rPr>
          <w:rFonts w:ascii="Times New Roman" w:hAnsi="Times New Roman" w:cs="Times New Roman"/>
          <w:bCs/>
          <w:sz w:val="24"/>
          <w:szCs w:val="24"/>
        </w:rPr>
        <w:t xml:space="preserve">В соответствии со </w:t>
      </w:r>
      <w:hyperlink r:id="rId12" w:history="1">
        <w:r w:rsidRPr="00C91B79">
          <w:rPr>
            <w:rFonts w:ascii="Times New Roman" w:hAnsi="Times New Roman" w:cs="Times New Roman"/>
            <w:bCs/>
            <w:sz w:val="24"/>
            <w:szCs w:val="24"/>
          </w:rPr>
          <w:t>статьей 323</w:t>
        </w:r>
      </w:hyperlink>
      <w:r w:rsidRPr="00C91B79">
        <w:rPr>
          <w:rFonts w:ascii="Times New Roman" w:hAnsi="Times New Roman" w:cs="Times New Roman"/>
          <w:bCs/>
          <w:sz w:val="24"/>
          <w:szCs w:val="24"/>
        </w:rPr>
        <w:t xml:space="preserve"> Гражданского кодекса Российской Федерации </w:t>
      </w:r>
      <w:r w:rsidRPr="00C91B79">
        <w:rPr>
          <w:rFonts w:ascii="Times New Roman" w:hAnsi="Times New Roman" w:cs="Times New Roman"/>
          <w:sz w:val="24"/>
          <w:szCs w:val="24"/>
        </w:rPr>
        <w:t xml:space="preserve">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 Кредитор, не получивший полного удовлетворения от одного из солидарных должников, имеет право требовать недополученное от остальных солидарных </w:t>
      </w:r>
      <w:r w:rsidRPr="00C91B79">
        <w:rPr>
          <w:rFonts w:ascii="Times New Roman" w:hAnsi="Times New Roman" w:cs="Times New Roman"/>
          <w:sz w:val="24"/>
          <w:szCs w:val="24"/>
        </w:rPr>
        <w:lastRenderedPageBreak/>
        <w:t>должников. Солидарные должники остаются обязанными до тех пор, пока обязательство не исполнено полностью.</w:t>
      </w:r>
    </w:p>
    <w:p w:rsidR="00601356" w:rsidRPr="00C91B79" w:rsidRDefault="00601356" w:rsidP="00601356">
      <w:pPr>
        <w:autoSpaceDE w:val="0"/>
        <w:autoSpaceDN w:val="0"/>
        <w:adjustRightInd w:val="0"/>
        <w:spacing w:after="0" w:line="240" w:lineRule="auto"/>
        <w:ind w:firstLine="709"/>
        <w:jc w:val="both"/>
        <w:rPr>
          <w:rFonts w:ascii="Times New Roman" w:hAnsi="Times New Roman" w:cs="Times New Roman"/>
          <w:sz w:val="24"/>
          <w:szCs w:val="24"/>
        </w:rPr>
      </w:pPr>
      <w:r w:rsidRPr="00C91B79">
        <w:rPr>
          <w:rFonts w:ascii="Times New Roman" w:hAnsi="Times New Roman" w:cs="Times New Roman"/>
          <w:sz w:val="24"/>
          <w:szCs w:val="24"/>
        </w:rPr>
        <w:t xml:space="preserve">МУ «Администрация города Тулуна» на основании требования Кабанова В.С. </w:t>
      </w:r>
      <w:proofErr w:type="gramStart"/>
      <w:r w:rsidRPr="00C91B79">
        <w:rPr>
          <w:rFonts w:ascii="Times New Roman" w:hAnsi="Times New Roman" w:cs="Times New Roman"/>
          <w:sz w:val="24"/>
          <w:szCs w:val="24"/>
        </w:rPr>
        <w:t>оплатило сумму задолженности</w:t>
      </w:r>
      <w:proofErr w:type="gramEnd"/>
      <w:r w:rsidRPr="00C91B79">
        <w:rPr>
          <w:rFonts w:ascii="Times New Roman" w:hAnsi="Times New Roman" w:cs="Times New Roman"/>
          <w:sz w:val="24"/>
          <w:szCs w:val="24"/>
        </w:rPr>
        <w:t xml:space="preserve"> в полном объеме, перечислив на счет Кабанова В.С. сумму  в размере 60,0 тыс. рублей (з</w:t>
      </w:r>
      <w:r w:rsidRPr="00C91B79">
        <w:rPr>
          <w:rFonts w:ascii="Times New Roman" w:eastAsia="Times New Roman" w:hAnsi="Times New Roman" w:cs="Times New Roman"/>
          <w:sz w:val="24"/>
          <w:szCs w:val="24"/>
          <w:lang w:eastAsia="ru-RU"/>
        </w:rPr>
        <w:t>аявка на оплату расходов от 08.05.2024 № 902).</w:t>
      </w:r>
    </w:p>
    <w:p w:rsidR="00601356" w:rsidRPr="00C91B79" w:rsidRDefault="00601356" w:rsidP="00601356">
      <w:pPr>
        <w:autoSpaceDE w:val="0"/>
        <w:autoSpaceDN w:val="0"/>
        <w:adjustRightInd w:val="0"/>
        <w:spacing w:after="0" w:line="240" w:lineRule="auto"/>
        <w:ind w:firstLine="709"/>
        <w:jc w:val="both"/>
        <w:rPr>
          <w:rFonts w:ascii="Times New Roman" w:hAnsi="Times New Roman" w:cs="Times New Roman"/>
          <w:bCs/>
          <w:sz w:val="24"/>
          <w:szCs w:val="24"/>
        </w:rPr>
      </w:pPr>
      <w:r w:rsidRPr="00C91B79">
        <w:rPr>
          <w:rFonts w:ascii="Times New Roman" w:hAnsi="Times New Roman" w:cs="Times New Roman"/>
          <w:bCs/>
          <w:sz w:val="24"/>
          <w:szCs w:val="24"/>
        </w:rPr>
        <w:t xml:space="preserve">Согласно </w:t>
      </w:r>
      <w:hyperlink r:id="rId13" w:history="1">
        <w:r w:rsidRPr="00C91B79">
          <w:rPr>
            <w:rFonts w:ascii="Times New Roman" w:hAnsi="Times New Roman" w:cs="Times New Roman"/>
            <w:bCs/>
            <w:sz w:val="24"/>
            <w:szCs w:val="24"/>
          </w:rPr>
          <w:t>пункту 1 статьи 325</w:t>
        </w:r>
      </w:hyperlink>
      <w:r w:rsidRPr="00C91B79">
        <w:rPr>
          <w:rFonts w:ascii="Times New Roman" w:hAnsi="Times New Roman" w:cs="Times New Roman"/>
          <w:bCs/>
          <w:sz w:val="24"/>
          <w:szCs w:val="24"/>
        </w:rPr>
        <w:t xml:space="preserve"> Гражданского кодекса Российской Федерации исполнение солидарной обязанности полностью одним из должников освобождает остальных должников от исполнения кредитору.</w:t>
      </w:r>
    </w:p>
    <w:p w:rsidR="00601356" w:rsidRPr="00C91B79" w:rsidRDefault="00601356" w:rsidP="00601356">
      <w:pPr>
        <w:autoSpaceDE w:val="0"/>
        <w:autoSpaceDN w:val="0"/>
        <w:adjustRightInd w:val="0"/>
        <w:spacing w:after="0" w:line="240" w:lineRule="auto"/>
        <w:ind w:firstLine="709"/>
        <w:jc w:val="both"/>
        <w:rPr>
          <w:rFonts w:ascii="Times New Roman" w:hAnsi="Times New Roman" w:cs="Times New Roman"/>
          <w:bCs/>
          <w:sz w:val="24"/>
          <w:szCs w:val="24"/>
        </w:rPr>
      </w:pPr>
      <w:r w:rsidRPr="00C91B79">
        <w:rPr>
          <w:rFonts w:ascii="Times New Roman" w:hAnsi="Times New Roman" w:cs="Times New Roman"/>
          <w:bCs/>
          <w:sz w:val="24"/>
          <w:szCs w:val="24"/>
        </w:rPr>
        <w:t xml:space="preserve">В силу </w:t>
      </w:r>
      <w:hyperlink r:id="rId14" w:history="1">
        <w:r w:rsidRPr="00C91B79">
          <w:rPr>
            <w:rFonts w:ascii="Times New Roman" w:hAnsi="Times New Roman" w:cs="Times New Roman"/>
            <w:bCs/>
            <w:sz w:val="24"/>
            <w:szCs w:val="24"/>
          </w:rPr>
          <w:t>подпункта 1 пункта 2 статьи</w:t>
        </w:r>
      </w:hyperlink>
      <w:r w:rsidRPr="00C91B79">
        <w:rPr>
          <w:rFonts w:ascii="Times New Roman" w:hAnsi="Times New Roman" w:cs="Times New Roman"/>
          <w:bCs/>
          <w:sz w:val="24"/>
          <w:szCs w:val="24"/>
        </w:rPr>
        <w:t xml:space="preserve"> 325 Гражданского кодекса Российской Федерации, если иное не вытекает из отношений между солидарными должниками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rsidR="00601356" w:rsidRPr="00C91B79" w:rsidRDefault="00601356" w:rsidP="00601356">
      <w:pPr>
        <w:autoSpaceDE w:val="0"/>
        <w:autoSpaceDN w:val="0"/>
        <w:adjustRightInd w:val="0"/>
        <w:spacing w:after="0" w:line="240" w:lineRule="auto"/>
        <w:ind w:firstLine="709"/>
        <w:jc w:val="both"/>
        <w:rPr>
          <w:rFonts w:ascii="Times New Roman" w:hAnsi="Times New Roman" w:cs="Times New Roman"/>
          <w:bCs/>
          <w:sz w:val="24"/>
          <w:szCs w:val="24"/>
        </w:rPr>
      </w:pPr>
      <w:r w:rsidRPr="00C91B79">
        <w:rPr>
          <w:rFonts w:ascii="Times New Roman" w:hAnsi="Times New Roman" w:cs="Times New Roman"/>
          <w:bCs/>
          <w:sz w:val="24"/>
          <w:szCs w:val="24"/>
        </w:rPr>
        <w:t xml:space="preserve">Согласно разъяснениям, содержащимся в </w:t>
      </w:r>
      <w:hyperlink r:id="rId15" w:history="1">
        <w:r w:rsidRPr="00C91B79">
          <w:rPr>
            <w:rFonts w:ascii="Times New Roman" w:hAnsi="Times New Roman" w:cs="Times New Roman"/>
            <w:bCs/>
            <w:sz w:val="24"/>
            <w:szCs w:val="24"/>
          </w:rPr>
          <w:t>пункте 53</w:t>
        </w:r>
      </w:hyperlink>
      <w:r w:rsidRPr="00C91B79">
        <w:rPr>
          <w:rFonts w:ascii="Times New Roman" w:hAnsi="Times New Roman" w:cs="Times New Roman"/>
          <w:bCs/>
          <w:sz w:val="24"/>
          <w:szCs w:val="24"/>
        </w:rPr>
        <w:t xml:space="preserve"> постановления Пленума Верховного Суда РФ от 22 ноября 2016 года № 54 «О некоторых вопросах применения общих положений Гражданского кодекса Российской Федерации об обязательствах и их исполнении», по смыслу </w:t>
      </w:r>
      <w:hyperlink r:id="rId16" w:history="1">
        <w:r w:rsidRPr="00C91B79">
          <w:rPr>
            <w:rFonts w:ascii="Times New Roman" w:hAnsi="Times New Roman" w:cs="Times New Roman"/>
            <w:bCs/>
            <w:sz w:val="24"/>
            <w:szCs w:val="24"/>
          </w:rPr>
          <w:t>пункта 2 статьи 325</w:t>
        </w:r>
      </w:hyperlink>
      <w:r w:rsidRPr="00C91B79">
        <w:rPr>
          <w:rFonts w:ascii="Times New Roman" w:hAnsi="Times New Roman" w:cs="Times New Roman"/>
          <w:bCs/>
          <w:sz w:val="24"/>
          <w:szCs w:val="24"/>
        </w:rPr>
        <w:t xml:space="preserve"> Гражданского кодекса Российской Федерации, если иное не установлено соглашением между солидарными должниками и не вытекает из отношений между ними, должник, исполнивший обязательство в размере, превышающем его долю, имеет право регрессного требования к остальным должникам в соответствующей части, включая возмещение расходов на исполнение обязательства, предусмотренных </w:t>
      </w:r>
      <w:hyperlink r:id="rId17" w:history="1">
        <w:r w:rsidRPr="00C91B79">
          <w:rPr>
            <w:rFonts w:ascii="Times New Roman" w:hAnsi="Times New Roman" w:cs="Times New Roman"/>
            <w:bCs/>
            <w:sz w:val="24"/>
            <w:szCs w:val="24"/>
          </w:rPr>
          <w:t>статьей 309.2</w:t>
        </w:r>
      </w:hyperlink>
      <w:r w:rsidRPr="00C91B79">
        <w:rPr>
          <w:rFonts w:ascii="Times New Roman" w:hAnsi="Times New Roman" w:cs="Times New Roman"/>
          <w:bCs/>
          <w:sz w:val="24"/>
          <w:szCs w:val="24"/>
        </w:rPr>
        <w:t xml:space="preserve"> Гражданского кодекса Российской Федерации.</w:t>
      </w:r>
    </w:p>
    <w:p w:rsidR="00601356" w:rsidRPr="00C91B79" w:rsidRDefault="0004453E" w:rsidP="00601356">
      <w:pPr>
        <w:autoSpaceDE w:val="0"/>
        <w:autoSpaceDN w:val="0"/>
        <w:adjustRightInd w:val="0"/>
        <w:spacing w:after="0" w:line="240" w:lineRule="auto"/>
        <w:ind w:firstLine="709"/>
        <w:jc w:val="both"/>
        <w:rPr>
          <w:rFonts w:ascii="Times New Roman" w:hAnsi="Times New Roman" w:cs="Times New Roman"/>
          <w:sz w:val="24"/>
          <w:szCs w:val="24"/>
        </w:rPr>
      </w:pPr>
      <w:hyperlink r:id="rId18" w:history="1">
        <w:r w:rsidR="00601356" w:rsidRPr="00C91B79">
          <w:rPr>
            <w:rFonts w:ascii="Times New Roman" w:hAnsi="Times New Roman" w:cs="Times New Roman"/>
            <w:sz w:val="24"/>
            <w:szCs w:val="24"/>
          </w:rPr>
          <w:t>Пунктом 1 статьи 196</w:t>
        </w:r>
      </w:hyperlink>
      <w:r w:rsidR="00601356" w:rsidRPr="00C91B79">
        <w:rPr>
          <w:rFonts w:ascii="Times New Roman" w:hAnsi="Times New Roman" w:cs="Times New Roman"/>
          <w:sz w:val="24"/>
          <w:szCs w:val="24"/>
        </w:rPr>
        <w:t xml:space="preserve"> </w:t>
      </w:r>
      <w:r w:rsidR="00601356" w:rsidRPr="00C91B79">
        <w:rPr>
          <w:rFonts w:ascii="Times New Roman" w:hAnsi="Times New Roman" w:cs="Times New Roman"/>
          <w:bCs/>
          <w:sz w:val="24"/>
          <w:szCs w:val="24"/>
        </w:rPr>
        <w:t xml:space="preserve">Гражданского кодекса Российской Федерации </w:t>
      </w:r>
      <w:r w:rsidR="00601356" w:rsidRPr="00C91B79">
        <w:rPr>
          <w:rFonts w:ascii="Times New Roman" w:hAnsi="Times New Roman" w:cs="Times New Roman"/>
          <w:sz w:val="24"/>
          <w:szCs w:val="24"/>
        </w:rPr>
        <w:t xml:space="preserve">установлено, что общий срок исковой давности составляет три года со дня, определяемого в соответствии со </w:t>
      </w:r>
      <w:hyperlink r:id="rId19" w:history="1">
        <w:r w:rsidR="00601356" w:rsidRPr="00C91B79">
          <w:rPr>
            <w:rFonts w:ascii="Times New Roman" w:hAnsi="Times New Roman" w:cs="Times New Roman"/>
            <w:sz w:val="24"/>
            <w:szCs w:val="24"/>
          </w:rPr>
          <w:t>статьей 200</w:t>
        </w:r>
      </w:hyperlink>
      <w:r w:rsidR="00601356" w:rsidRPr="00C91B79">
        <w:rPr>
          <w:rFonts w:ascii="Times New Roman" w:hAnsi="Times New Roman" w:cs="Times New Roman"/>
          <w:sz w:val="24"/>
          <w:szCs w:val="24"/>
        </w:rPr>
        <w:t xml:space="preserve"> </w:t>
      </w:r>
      <w:r w:rsidR="00601356" w:rsidRPr="00C91B79">
        <w:rPr>
          <w:rFonts w:ascii="Times New Roman" w:hAnsi="Times New Roman" w:cs="Times New Roman"/>
          <w:bCs/>
          <w:sz w:val="24"/>
          <w:szCs w:val="24"/>
        </w:rPr>
        <w:t>Гражданского кодекса Российской Федерации</w:t>
      </w:r>
      <w:r w:rsidR="00601356" w:rsidRPr="00C91B79">
        <w:rPr>
          <w:rFonts w:ascii="Times New Roman" w:hAnsi="Times New Roman" w:cs="Times New Roman"/>
          <w:sz w:val="24"/>
          <w:szCs w:val="24"/>
        </w:rPr>
        <w:t>. Пропуск срока исковой давности по регрессному требованию лишает возможности взыскать эти средства.</w:t>
      </w:r>
    </w:p>
    <w:p w:rsidR="00601356" w:rsidRDefault="00601356" w:rsidP="00601356">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C91B79">
        <w:rPr>
          <w:rFonts w:ascii="Times New Roman" w:hAnsi="Times New Roman" w:cs="Times New Roman"/>
          <w:bCs/>
          <w:sz w:val="24"/>
          <w:szCs w:val="24"/>
        </w:rPr>
        <w:t xml:space="preserve">Согласно информации, представленной МУ «Администрация города Тулуна» (исх. № 5999 от 12.05.2026) по запросу контрольно-счетного органа, </w:t>
      </w:r>
      <w:r w:rsidRPr="00C91B79">
        <w:rPr>
          <w:rFonts w:ascii="Times New Roman" w:eastAsia="Times New Roman" w:hAnsi="Times New Roman" w:cs="Times New Roman"/>
          <w:sz w:val="24"/>
          <w:szCs w:val="24"/>
          <w:lang w:eastAsia="ru-RU"/>
        </w:rPr>
        <w:t xml:space="preserve">Кожевниковой Р.Н. по состоянию на 12.05.2026 денежные средства в размере 30,0 тыс. рублей в местный бюджет не возмещены,  в период с 08.05.2024 по 12.05.2026 года исковое заявление к солидарному должнику Кожевниковой Р.Н., являющейся ответчиком по гражданскому делу № 2-304/2023 от 06.12.2023, </w:t>
      </w:r>
      <w:r w:rsidRPr="00C91B79">
        <w:rPr>
          <w:rFonts w:ascii="Times New Roman" w:hAnsi="Times New Roman" w:cs="Times New Roman"/>
          <w:sz w:val="24"/>
          <w:szCs w:val="24"/>
        </w:rPr>
        <w:t>о взыскании</w:t>
      </w:r>
      <w:proofErr w:type="gramEnd"/>
      <w:r w:rsidRPr="00C91B79">
        <w:rPr>
          <w:rFonts w:ascii="Times New Roman" w:hAnsi="Times New Roman" w:cs="Times New Roman"/>
          <w:sz w:val="24"/>
          <w:szCs w:val="24"/>
        </w:rPr>
        <w:t xml:space="preserve"> денежных сре</w:t>
      </w:r>
      <w:proofErr w:type="gramStart"/>
      <w:r w:rsidRPr="00C91B79">
        <w:rPr>
          <w:rFonts w:ascii="Times New Roman" w:hAnsi="Times New Roman" w:cs="Times New Roman"/>
          <w:sz w:val="24"/>
          <w:szCs w:val="24"/>
        </w:rPr>
        <w:t>дств в п</w:t>
      </w:r>
      <w:proofErr w:type="gramEnd"/>
      <w:r w:rsidRPr="00C91B79">
        <w:rPr>
          <w:rFonts w:ascii="Times New Roman" w:hAnsi="Times New Roman" w:cs="Times New Roman"/>
          <w:sz w:val="24"/>
          <w:szCs w:val="24"/>
        </w:rPr>
        <w:t xml:space="preserve">орядке регресса не направлялось. </w:t>
      </w:r>
    </w:p>
    <w:p w:rsidR="001707A0" w:rsidRPr="00C91B79" w:rsidRDefault="001707A0" w:rsidP="00601356">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Из содержания пояснений </w:t>
      </w:r>
      <w:r w:rsidRPr="00C91B79">
        <w:rPr>
          <w:rFonts w:ascii="Times New Roman" w:hAnsi="Times New Roman" w:cs="Times New Roman"/>
          <w:bCs/>
          <w:sz w:val="24"/>
          <w:szCs w:val="24"/>
        </w:rPr>
        <w:t>МУ «Администрация города Тулуна»</w:t>
      </w:r>
      <w:r>
        <w:rPr>
          <w:rFonts w:ascii="Times New Roman" w:hAnsi="Times New Roman" w:cs="Times New Roman"/>
          <w:bCs/>
          <w:sz w:val="24"/>
          <w:szCs w:val="24"/>
        </w:rPr>
        <w:t xml:space="preserve"> от 08.06.2026 № 7195 </w:t>
      </w:r>
      <w:r w:rsidR="006D20A8">
        <w:rPr>
          <w:rFonts w:ascii="Times New Roman" w:hAnsi="Times New Roman" w:cs="Times New Roman"/>
          <w:bCs/>
          <w:sz w:val="24"/>
          <w:szCs w:val="24"/>
        </w:rPr>
        <w:t>следует, что по состоянию на 04.06.2026 Правовым управление</w:t>
      </w:r>
      <w:r w:rsidR="00947288">
        <w:rPr>
          <w:rFonts w:ascii="Times New Roman" w:hAnsi="Times New Roman" w:cs="Times New Roman"/>
          <w:bCs/>
          <w:sz w:val="24"/>
          <w:szCs w:val="24"/>
        </w:rPr>
        <w:t>м</w:t>
      </w:r>
      <w:r w:rsidR="006D20A8">
        <w:rPr>
          <w:rFonts w:ascii="Times New Roman" w:hAnsi="Times New Roman" w:cs="Times New Roman"/>
          <w:bCs/>
          <w:sz w:val="24"/>
          <w:szCs w:val="24"/>
        </w:rPr>
        <w:t xml:space="preserve"> администрации городского округа подготовлено исковое заявление к солидарному должнику Кожевниковой Р.Н.,</w:t>
      </w:r>
      <w:r w:rsidR="00AE5340">
        <w:rPr>
          <w:rFonts w:ascii="Times New Roman" w:hAnsi="Times New Roman" w:cs="Times New Roman"/>
          <w:bCs/>
          <w:sz w:val="24"/>
          <w:szCs w:val="24"/>
        </w:rPr>
        <w:t xml:space="preserve"> по месту жительства </w:t>
      </w:r>
      <w:r w:rsidR="00AE5340" w:rsidRPr="0070779C">
        <w:rPr>
          <w:rFonts w:ascii="Times New Roman" w:hAnsi="Times New Roman" w:cs="Times New Roman"/>
          <w:bCs/>
          <w:sz w:val="24"/>
          <w:szCs w:val="24"/>
        </w:rPr>
        <w:t>ответчика,</w:t>
      </w:r>
      <w:r w:rsidR="006D20A8" w:rsidRPr="0070779C">
        <w:rPr>
          <w:rFonts w:ascii="Times New Roman" w:hAnsi="Times New Roman" w:cs="Times New Roman"/>
          <w:bCs/>
          <w:sz w:val="24"/>
          <w:szCs w:val="24"/>
        </w:rPr>
        <w:t xml:space="preserve"> в суд</w:t>
      </w:r>
      <w:r w:rsidR="006D20A8">
        <w:rPr>
          <w:rFonts w:ascii="Times New Roman" w:hAnsi="Times New Roman" w:cs="Times New Roman"/>
          <w:bCs/>
          <w:sz w:val="24"/>
          <w:szCs w:val="24"/>
        </w:rPr>
        <w:t xml:space="preserve"> </w:t>
      </w:r>
      <w:r w:rsidR="00947288">
        <w:rPr>
          <w:rFonts w:ascii="Times New Roman" w:hAnsi="Times New Roman" w:cs="Times New Roman"/>
          <w:bCs/>
          <w:sz w:val="24"/>
          <w:szCs w:val="24"/>
        </w:rPr>
        <w:t xml:space="preserve">исковое заявление </w:t>
      </w:r>
      <w:r w:rsidR="006D20A8">
        <w:rPr>
          <w:rFonts w:ascii="Times New Roman" w:hAnsi="Times New Roman" w:cs="Times New Roman"/>
          <w:bCs/>
          <w:sz w:val="24"/>
          <w:szCs w:val="24"/>
        </w:rPr>
        <w:t xml:space="preserve">не направлено. </w:t>
      </w:r>
    </w:p>
    <w:p w:rsidR="00BA47BB" w:rsidRPr="00C91B79" w:rsidRDefault="00BA47BB" w:rsidP="00BA47BB">
      <w:pPr>
        <w:autoSpaceDE w:val="0"/>
        <w:autoSpaceDN w:val="0"/>
        <w:adjustRightInd w:val="0"/>
        <w:spacing w:after="0" w:line="240" w:lineRule="auto"/>
        <w:ind w:firstLine="709"/>
        <w:jc w:val="both"/>
        <w:rPr>
          <w:rFonts w:ascii="Times New Roman" w:hAnsi="Times New Roman" w:cs="Times New Roman"/>
          <w:b/>
          <w:sz w:val="24"/>
          <w:szCs w:val="24"/>
          <w:shd w:val="clear" w:color="auto" w:fill="FFFFFF"/>
        </w:rPr>
      </w:pPr>
      <w:r w:rsidRPr="00C91B79">
        <w:rPr>
          <w:rFonts w:ascii="Times New Roman" w:hAnsi="Times New Roman" w:cs="Times New Roman"/>
          <w:b/>
          <w:iCs/>
          <w:sz w:val="24"/>
          <w:szCs w:val="24"/>
        </w:rPr>
        <w:t>Установлены риски причинения избыточных (неэффективных) расходов бюджетных сре</w:t>
      </w:r>
      <w:proofErr w:type="gramStart"/>
      <w:r w:rsidRPr="00C91B79">
        <w:rPr>
          <w:rFonts w:ascii="Times New Roman" w:hAnsi="Times New Roman" w:cs="Times New Roman"/>
          <w:b/>
          <w:iCs/>
          <w:sz w:val="24"/>
          <w:szCs w:val="24"/>
        </w:rPr>
        <w:t xml:space="preserve">дств </w:t>
      </w:r>
      <w:r w:rsidRPr="00C91B79">
        <w:rPr>
          <w:rFonts w:ascii="Times New Roman" w:hAnsi="Times New Roman" w:cs="Times New Roman"/>
          <w:b/>
          <w:sz w:val="24"/>
          <w:szCs w:val="24"/>
          <w:shd w:val="clear" w:color="auto" w:fill="FFFFFF"/>
        </w:rPr>
        <w:t>в р</w:t>
      </w:r>
      <w:proofErr w:type="gramEnd"/>
      <w:r w:rsidRPr="00C91B79">
        <w:rPr>
          <w:rFonts w:ascii="Times New Roman" w:hAnsi="Times New Roman" w:cs="Times New Roman"/>
          <w:b/>
          <w:sz w:val="24"/>
          <w:szCs w:val="24"/>
          <w:shd w:val="clear" w:color="auto" w:fill="FFFFFF"/>
        </w:rPr>
        <w:t>азмере 30,0 тыс. рублей</w:t>
      </w:r>
      <w:r w:rsidRPr="00C91B79">
        <w:rPr>
          <w:rFonts w:ascii="Times New Roman" w:hAnsi="Times New Roman" w:cs="Times New Roman"/>
          <w:b/>
          <w:iCs/>
          <w:sz w:val="24"/>
          <w:szCs w:val="24"/>
        </w:rPr>
        <w:t xml:space="preserve"> в связи с н</w:t>
      </w:r>
      <w:r w:rsidRPr="00C91B79">
        <w:rPr>
          <w:rFonts w:ascii="Times New Roman" w:hAnsi="Times New Roman" w:cs="Times New Roman"/>
          <w:b/>
          <w:sz w:val="24"/>
          <w:szCs w:val="24"/>
          <w:shd w:val="clear" w:color="auto" w:fill="FFFFFF"/>
        </w:rPr>
        <w:t xml:space="preserve">еприменением </w:t>
      </w:r>
      <w:r w:rsidRPr="00C91B79">
        <w:rPr>
          <w:rFonts w:ascii="Times New Roman" w:eastAsia="Times New Roman" w:hAnsi="Times New Roman" w:cs="Times New Roman"/>
          <w:b/>
          <w:sz w:val="24"/>
          <w:szCs w:val="24"/>
          <w:lang w:eastAsia="ru-RU"/>
        </w:rPr>
        <w:t xml:space="preserve">МУ «Администрация города Тулуна» </w:t>
      </w:r>
      <w:r w:rsidRPr="00C91B79">
        <w:rPr>
          <w:rFonts w:ascii="Times New Roman" w:hAnsi="Times New Roman" w:cs="Times New Roman"/>
          <w:b/>
          <w:sz w:val="24"/>
          <w:szCs w:val="24"/>
          <w:shd w:val="clear" w:color="auto" w:fill="FFFFFF"/>
        </w:rPr>
        <w:t xml:space="preserve">регрессного требования. </w:t>
      </w:r>
    </w:p>
    <w:p w:rsidR="00BA47BB" w:rsidRPr="00C91B79" w:rsidRDefault="00BA47BB" w:rsidP="00BA47BB">
      <w:pPr>
        <w:autoSpaceDE w:val="0"/>
        <w:autoSpaceDN w:val="0"/>
        <w:adjustRightInd w:val="0"/>
        <w:spacing w:after="0" w:line="240" w:lineRule="auto"/>
        <w:ind w:firstLine="709"/>
        <w:jc w:val="both"/>
        <w:rPr>
          <w:rFonts w:ascii="Times New Roman" w:hAnsi="Times New Roman" w:cs="Times New Roman"/>
          <w:b/>
          <w:sz w:val="24"/>
          <w:szCs w:val="24"/>
          <w:shd w:val="clear" w:color="auto" w:fill="FFFFFF"/>
        </w:rPr>
      </w:pPr>
    </w:p>
    <w:p w:rsidR="00601356" w:rsidRPr="00C91B79" w:rsidRDefault="00601356" w:rsidP="00601356">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C91B79">
        <w:rPr>
          <w:rFonts w:ascii="Times New Roman" w:eastAsia="Times New Roman" w:hAnsi="Times New Roman" w:cs="Times New Roman"/>
          <w:sz w:val="24"/>
          <w:szCs w:val="24"/>
          <w:lang w:eastAsia="ru-RU"/>
        </w:rPr>
        <w:tab/>
        <w:t xml:space="preserve">2) 19.10.2022 Арбитражным судом Иркутской области вынесено решение по делу А19-5271/2022 обязать муниципальное учреждение «Администрация городского округа муниципального образование – «город Тулун» освободить земельный участок от памятного камня, установленного в полосе отвода автомобильной дороги общего пользования федерального значения Р-255 «Сибирь» Новосибирск-Кемерово-Красноярск-Иркутск на км 1486+600 - км 1497+000 (справа), на участке г. Тулун, в 2 границах земельного участка с кадастровым номером 38:30:000000:37, имеющий размеры: высота 2,30 м, ширина 2,35 м., толщина 0,80 м с координатами в системе координат МСК38: т. 1 Х=636213.83, </w:t>
      </w:r>
      <w:r w:rsidRPr="00C91B79">
        <w:rPr>
          <w:rFonts w:ascii="Times New Roman" w:eastAsia="Times New Roman" w:hAnsi="Times New Roman" w:cs="Times New Roman"/>
          <w:sz w:val="24"/>
          <w:szCs w:val="24"/>
          <w:lang w:val="en-US" w:eastAsia="ru-RU"/>
        </w:rPr>
        <w:t>Y</w:t>
      </w:r>
      <w:r w:rsidRPr="00C91B79">
        <w:rPr>
          <w:rFonts w:ascii="Times New Roman" w:eastAsia="Times New Roman" w:hAnsi="Times New Roman" w:cs="Times New Roman"/>
          <w:sz w:val="24"/>
          <w:szCs w:val="24"/>
          <w:lang w:eastAsia="ru-RU"/>
        </w:rPr>
        <w:t xml:space="preserve">=2286258.42; т. 2 Х=636216.06, </w:t>
      </w:r>
      <w:r w:rsidRPr="00C91B79">
        <w:rPr>
          <w:rFonts w:ascii="Times New Roman" w:eastAsia="Times New Roman" w:hAnsi="Times New Roman" w:cs="Times New Roman"/>
          <w:sz w:val="24"/>
          <w:szCs w:val="24"/>
          <w:lang w:val="en-US" w:eastAsia="ru-RU"/>
        </w:rPr>
        <w:t>Y</w:t>
      </w:r>
      <w:r w:rsidRPr="00C91B79">
        <w:rPr>
          <w:rFonts w:ascii="Times New Roman" w:eastAsia="Times New Roman" w:hAnsi="Times New Roman" w:cs="Times New Roman"/>
          <w:sz w:val="24"/>
          <w:szCs w:val="24"/>
          <w:lang w:eastAsia="ru-RU"/>
        </w:rPr>
        <w:t xml:space="preserve">=2286260.11, посредством его переноса на иное место в течение трех месяцев со дня вступления судебного акта в законную силу. В случае неисполнения решения в установленный судом срок взыскать с муниципального </w:t>
      </w:r>
      <w:r w:rsidRPr="00C91B79">
        <w:rPr>
          <w:rFonts w:ascii="Times New Roman" w:eastAsia="Times New Roman" w:hAnsi="Times New Roman" w:cs="Times New Roman"/>
          <w:sz w:val="24"/>
          <w:szCs w:val="24"/>
          <w:lang w:eastAsia="ru-RU"/>
        </w:rPr>
        <w:lastRenderedPageBreak/>
        <w:t xml:space="preserve">учреждения «Администрация городского округа муниципального образование – «город Тулун» судебную неустойку в размере </w:t>
      </w:r>
      <w:r w:rsidRPr="00C91B79">
        <w:rPr>
          <w:rFonts w:ascii="Times New Roman" w:hAnsi="Times New Roman" w:cs="Times New Roman"/>
          <w:sz w:val="24"/>
          <w:szCs w:val="24"/>
          <w:shd w:val="clear" w:color="auto" w:fill="FFFFFF"/>
        </w:rPr>
        <w:t>1 000 рублей за каждый день неисполнения судебного акта.</w:t>
      </w:r>
    </w:p>
    <w:p w:rsidR="00601356" w:rsidRPr="00C91B79" w:rsidRDefault="00601356" w:rsidP="0060135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91B79">
        <w:rPr>
          <w:rFonts w:ascii="Times New Roman" w:hAnsi="Times New Roman" w:cs="Times New Roman"/>
          <w:sz w:val="24"/>
          <w:szCs w:val="24"/>
          <w:shd w:val="clear" w:color="auto" w:fill="FFFFFF"/>
        </w:rPr>
        <w:tab/>
      </w:r>
      <w:r w:rsidRPr="00C91B79">
        <w:rPr>
          <w:rFonts w:ascii="Times New Roman" w:eastAsia="Times New Roman" w:hAnsi="Times New Roman" w:cs="Times New Roman"/>
          <w:sz w:val="24"/>
          <w:szCs w:val="24"/>
          <w:lang w:eastAsia="ru-RU"/>
        </w:rPr>
        <w:t xml:space="preserve">Решение Арбитражного суда Иркутской области было обжаловано в Четвертый арбитражный апелляционный суд. </w:t>
      </w:r>
    </w:p>
    <w:p w:rsidR="00601356" w:rsidRPr="00C91B79" w:rsidRDefault="00601356" w:rsidP="0060135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91B79">
        <w:rPr>
          <w:rFonts w:ascii="Times New Roman" w:eastAsia="Times New Roman" w:hAnsi="Times New Roman" w:cs="Times New Roman"/>
          <w:sz w:val="24"/>
          <w:szCs w:val="24"/>
          <w:lang w:eastAsia="ru-RU"/>
        </w:rPr>
        <w:tab/>
        <w:t>06.02.2023 Четвертым арбитражным апелляционным судом вынесено постановление об оставлении решения Арбитражного суда Иркутской области от 19.10.2022 по делу № А19-5271/2022 без изменения, которое вступило в силу со дня его принятия.</w:t>
      </w:r>
    </w:p>
    <w:p w:rsidR="00601356" w:rsidRPr="00C91B79" w:rsidRDefault="00601356" w:rsidP="00601356">
      <w:pPr>
        <w:autoSpaceDE w:val="0"/>
        <w:autoSpaceDN w:val="0"/>
        <w:adjustRightInd w:val="0"/>
        <w:spacing w:after="0" w:line="240" w:lineRule="auto"/>
        <w:jc w:val="both"/>
        <w:rPr>
          <w:rFonts w:ascii="Times New Roman" w:hAnsi="Times New Roman" w:cs="Times New Roman"/>
          <w:b/>
          <w:sz w:val="24"/>
          <w:szCs w:val="24"/>
          <w:shd w:val="clear" w:color="auto" w:fill="FFFFFF"/>
        </w:rPr>
      </w:pPr>
      <w:r w:rsidRPr="00C91B79">
        <w:rPr>
          <w:rFonts w:ascii="Times New Roman" w:eastAsia="Times New Roman" w:hAnsi="Times New Roman" w:cs="Times New Roman"/>
          <w:sz w:val="24"/>
          <w:szCs w:val="24"/>
          <w:lang w:eastAsia="ru-RU"/>
        </w:rPr>
        <w:tab/>
        <w:t>Р</w:t>
      </w:r>
      <w:r w:rsidRPr="00C91B79">
        <w:rPr>
          <w:rFonts w:ascii="Times New Roman" w:hAnsi="Times New Roman" w:cs="Times New Roman"/>
          <w:sz w:val="24"/>
          <w:szCs w:val="24"/>
          <w:shd w:val="clear" w:color="auto" w:fill="FFFFFF"/>
        </w:rPr>
        <w:t xml:space="preserve">ешение Арбитражного суда Иркутской области </w:t>
      </w:r>
      <w:r w:rsidRPr="00C91B79">
        <w:rPr>
          <w:rFonts w:ascii="Times New Roman" w:eastAsia="Times New Roman" w:hAnsi="Times New Roman" w:cs="Times New Roman"/>
          <w:sz w:val="24"/>
          <w:szCs w:val="24"/>
          <w:lang w:eastAsia="ru-RU"/>
        </w:rPr>
        <w:t xml:space="preserve">от 19.10.2022 по делу № А19-5271/2022 исполнено с нарушением установленного срока  на 171 календарный день. </w:t>
      </w:r>
      <w:r w:rsidRPr="00C91B79">
        <w:rPr>
          <w:rFonts w:ascii="Times New Roman" w:hAnsi="Times New Roman" w:cs="Times New Roman"/>
          <w:b/>
          <w:sz w:val="24"/>
          <w:szCs w:val="24"/>
        </w:rPr>
        <w:t xml:space="preserve">Неисполнение </w:t>
      </w:r>
      <w:r w:rsidRPr="00C91B79">
        <w:rPr>
          <w:rFonts w:ascii="Times New Roman" w:hAnsi="Times New Roman" w:cs="Times New Roman"/>
          <w:b/>
          <w:sz w:val="24"/>
          <w:szCs w:val="24"/>
          <w:shd w:val="clear" w:color="auto" w:fill="FFFFFF"/>
        </w:rPr>
        <w:t xml:space="preserve">судебного акта </w:t>
      </w:r>
      <w:r w:rsidRPr="00C91B79">
        <w:rPr>
          <w:rFonts w:ascii="Times New Roman" w:eastAsia="Times New Roman" w:hAnsi="Times New Roman" w:cs="Times New Roman"/>
          <w:b/>
          <w:sz w:val="24"/>
          <w:szCs w:val="24"/>
          <w:lang w:eastAsia="ru-RU"/>
        </w:rPr>
        <w:t xml:space="preserve">по делу А19-5271/2022 от 19.10.2022 в установленный судом срок </w:t>
      </w:r>
      <w:r w:rsidRPr="00C91B79">
        <w:rPr>
          <w:rFonts w:ascii="Times New Roman" w:hAnsi="Times New Roman" w:cs="Times New Roman"/>
          <w:b/>
          <w:sz w:val="24"/>
          <w:szCs w:val="24"/>
          <w:shd w:val="clear" w:color="auto" w:fill="FFFFFF"/>
        </w:rPr>
        <w:t>привело к дополнительным расходам публично-правового образования в размере 171,0 тыс. рублей.</w:t>
      </w:r>
    </w:p>
    <w:p w:rsidR="00601356" w:rsidRPr="00C91B79" w:rsidRDefault="00601356" w:rsidP="0060135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91B79">
        <w:rPr>
          <w:rFonts w:ascii="Times New Roman" w:hAnsi="Times New Roman" w:cs="Times New Roman"/>
          <w:sz w:val="24"/>
          <w:szCs w:val="24"/>
          <w:shd w:val="clear" w:color="auto" w:fill="FFFFFF"/>
        </w:rPr>
        <w:tab/>
        <w:t xml:space="preserve">Пояснения о причинах неисполнения в установленный срок решения Арбитражного суда Иркутской области, вступившего в силу 06.02.2023, МУ «Администрация города Тулуна» не представлены.  </w:t>
      </w:r>
    </w:p>
    <w:p w:rsidR="009F6129" w:rsidRPr="00C91B79" w:rsidRDefault="00601356" w:rsidP="009F612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91B79">
        <w:rPr>
          <w:rFonts w:ascii="Times New Roman" w:eastAsia="Times New Roman" w:hAnsi="Times New Roman" w:cs="Times New Roman"/>
          <w:sz w:val="24"/>
          <w:szCs w:val="24"/>
          <w:lang w:eastAsia="ru-RU"/>
        </w:rPr>
        <w:tab/>
        <w:t>Исполнительное производство, возбужденное 02.08.2023 на основании исполнительного листа от 26.06.2023 ФС 039138324, окончено 31.10.2023.</w:t>
      </w:r>
    </w:p>
    <w:p w:rsidR="009F6129" w:rsidRPr="00C91B79" w:rsidRDefault="009F6129" w:rsidP="009F6129">
      <w:pPr>
        <w:autoSpaceDE w:val="0"/>
        <w:autoSpaceDN w:val="0"/>
        <w:adjustRightInd w:val="0"/>
        <w:spacing w:after="0" w:line="240" w:lineRule="auto"/>
        <w:jc w:val="both"/>
        <w:rPr>
          <w:rFonts w:ascii="Times New Roman" w:hAnsi="Times New Roman" w:cs="Times New Roman"/>
          <w:sz w:val="24"/>
          <w:szCs w:val="24"/>
        </w:rPr>
      </w:pPr>
      <w:r w:rsidRPr="00C91B79">
        <w:rPr>
          <w:rFonts w:ascii="Times New Roman" w:eastAsia="Times New Roman" w:hAnsi="Times New Roman" w:cs="Times New Roman"/>
          <w:sz w:val="24"/>
          <w:szCs w:val="24"/>
          <w:lang w:eastAsia="ru-RU"/>
        </w:rPr>
        <w:tab/>
      </w:r>
      <w:hyperlink r:id="rId20" w:history="1">
        <w:r w:rsidRPr="00C91B79">
          <w:rPr>
            <w:rFonts w:ascii="Times New Roman" w:hAnsi="Times New Roman" w:cs="Times New Roman"/>
            <w:sz w:val="24"/>
            <w:szCs w:val="24"/>
          </w:rPr>
          <w:t>Статьей 34</w:t>
        </w:r>
      </w:hyperlink>
      <w:r w:rsidRPr="00C91B79">
        <w:rPr>
          <w:rFonts w:ascii="Times New Roman" w:hAnsi="Times New Roman" w:cs="Times New Roman"/>
          <w:sz w:val="24"/>
          <w:szCs w:val="24"/>
        </w:rPr>
        <w:t xml:space="preserve"> </w:t>
      </w:r>
      <w:r w:rsidRPr="00C91B79">
        <w:rPr>
          <w:rFonts w:ascii="Times New Roman" w:eastAsia="Times New Roman" w:hAnsi="Times New Roman" w:cs="Times New Roman"/>
          <w:sz w:val="24"/>
          <w:szCs w:val="24"/>
          <w:lang w:eastAsia="ru-RU"/>
        </w:rPr>
        <w:t xml:space="preserve">Бюджетного кодекса Российской Федерации </w:t>
      </w:r>
      <w:r w:rsidRPr="00C91B79">
        <w:rPr>
          <w:rFonts w:ascii="Times New Roman" w:hAnsi="Times New Roman" w:cs="Times New Roman"/>
          <w:sz w:val="24"/>
          <w:szCs w:val="24"/>
        </w:rPr>
        <w:t>установлен принцип результативности и эффективности использования бюджетных средств, который означает, что при составлении и исполнении бюджетов участники бюджетного процесса в рамках предоставленных им бюджетных полномочий должны исходить из необходимости достижения заданных результатов с использованием наименьшего объема средств или достижения наилучшего результата с использованием определенного бюджетом объема средств.</w:t>
      </w:r>
    </w:p>
    <w:p w:rsidR="00E36195" w:rsidRPr="00C91B79" w:rsidRDefault="00E36195" w:rsidP="00E36195">
      <w:pPr>
        <w:autoSpaceDE w:val="0"/>
        <w:autoSpaceDN w:val="0"/>
        <w:adjustRightInd w:val="0"/>
        <w:spacing w:after="0" w:line="240" w:lineRule="auto"/>
        <w:jc w:val="both"/>
        <w:rPr>
          <w:rFonts w:ascii="Times New Roman" w:hAnsi="Times New Roman" w:cs="Times New Roman"/>
          <w:sz w:val="24"/>
          <w:szCs w:val="24"/>
        </w:rPr>
      </w:pPr>
      <w:r w:rsidRPr="00C91B79">
        <w:rPr>
          <w:rFonts w:ascii="Times New Roman" w:eastAsia="Times New Roman" w:hAnsi="Times New Roman" w:cs="Times New Roman"/>
          <w:sz w:val="24"/>
          <w:szCs w:val="24"/>
          <w:lang w:eastAsia="ru-RU"/>
        </w:rPr>
        <w:tab/>
      </w:r>
      <w:r w:rsidRPr="00C91B79">
        <w:rPr>
          <w:rFonts w:ascii="Times New Roman" w:hAnsi="Times New Roman" w:cs="Times New Roman"/>
          <w:sz w:val="24"/>
          <w:szCs w:val="24"/>
        </w:rPr>
        <w:t xml:space="preserve">Согласно </w:t>
      </w:r>
      <w:hyperlink r:id="rId21" w:history="1">
        <w:r w:rsidRPr="00C91B79">
          <w:rPr>
            <w:rFonts w:ascii="Times New Roman" w:hAnsi="Times New Roman" w:cs="Times New Roman"/>
            <w:sz w:val="24"/>
            <w:szCs w:val="24"/>
          </w:rPr>
          <w:t>подпункту 3 пункта 1 статьи 162</w:t>
        </w:r>
      </w:hyperlink>
      <w:r w:rsidRPr="00C91B79">
        <w:rPr>
          <w:rFonts w:ascii="Times New Roman" w:hAnsi="Times New Roman" w:cs="Times New Roman"/>
          <w:sz w:val="24"/>
          <w:szCs w:val="24"/>
        </w:rPr>
        <w:t xml:space="preserve"> </w:t>
      </w:r>
      <w:r w:rsidRPr="00C91B79">
        <w:rPr>
          <w:rFonts w:ascii="Times New Roman" w:eastAsia="Times New Roman" w:hAnsi="Times New Roman" w:cs="Times New Roman"/>
          <w:sz w:val="24"/>
          <w:szCs w:val="24"/>
          <w:lang w:eastAsia="ru-RU"/>
        </w:rPr>
        <w:t xml:space="preserve">Бюджетного кодекса Российской Федерации </w:t>
      </w:r>
      <w:r w:rsidRPr="00C91B79">
        <w:rPr>
          <w:rFonts w:ascii="Times New Roman" w:hAnsi="Times New Roman" w:cs="Times New Roman"/>
          <w:sz w:val="24"/>
          <w:szCs w:val="24"/>
        </w:rPr>
        <w:t>получатель бюджетных средств должен обеспечивать результативность, целевой характер использования предусмотренных ему бюджетных ассигнований.</w:t>
      </w:r>
    </w:p>
    <w:p w:rsidR="00E36195" w:rsidRPr="00C91B79" w:rsidRDefault="00E36195" w:rsidP="00E3619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91B79">
        <w:rPr>
          <w:rFonts w:ascii="Times New Roman" w:hAnsi="Times New Roman" w:cs="Times New Roman"/>
          <w:sz w:val="24"/>
          <w:szCs w:val="24"/>
        </w:rPr>
        <w:tab/>
      </w:r>
      <w:r w:rsidRPr="00C91B79">
        <w:rPr>
          <w:rFonts w:ascii="Times New Roman" w:eastAsia="Times New Roman" w:hAnsi="Times New Roman" w:cs="Times New Roman"/>
          <w:sz w:val="24"/>
          <w:szCs w:val="24"/>
          <w:lang w:eastAsia="ru-RU"/>
        </w:rPr>
        <w:t xml:space="preserve">В результате присуждения судебной неустойки исполнение судебного акта должно было оказаться для ответчика явно более выгодным, чем его неисполнение. Таким образом, </w:t>
      </w:r>
      <w:r w:rsidR="00524677" w:rsidRPr="00C91B79">
        <w:rPr>
          <w:rFonts w:ascii="Times New Roman" w:eastAsia="Times New Roman" w:hAnsi="Times New Roman" w:cs="Times New Roman"/>
          <w:sz w:val="24"/>
          <w:szCs w:val="24"/>
          <w:lang w:eastAsia="ru-RU"/>
        </w:rPr>
        <w:t>МУ «Администрация города Тулуна»</w:t>
      </w:r>
      <w:r w:rsidRPr="00C91B79">
        <w:rPr>
          <w:rFonts w:ascii="Times New Roman" w:eastAsia="Times New Roman" w:hAnsi="Times New Roman" w:cs="Times New Roman"/>
          <w:sz w:val="24"/>
          <w:szCs w:val="24"/>
          <w:lang w:eastAsia="ru-RU"/>
        </w:rPr>
        <w:t xml:space="preserve"> мог</w:t>
      </w:r>
      <w:r w:rsidR="00524677" w:rsidRPr="00C91B79">
        <w:rPr>
          <w:rFonts w:ascii="Times New Roman" w:eastAsia="Times New Roman" w:hAnsi="Times New Roman" w:cs="Times New Roman"/>
          <w:sz w:val="24"/>
          <w:szCs w:val="24"/>
          <w:lang w:eastAsia="ru-RU"/>
        </w:rPr>
        <w:t>ло</w:t>
      </w:r>
      <w:r w:rsidRPr="00C91B79">
        <w:rPr>
          <w:rFonts w:ascii="Times New Roman" w:eastAsia="Times New Roman" w:hAnsi="Times New Roman" w:cs="Times New Roman"/>
          <w:sz w:val="24"/>
          <w:szCs w:val="24"/>
          <w:lang w:eastAsia="ru-RU"/>
        </w:rPr>
        <w:t xml:space="preserve"> вовсе избежать применения этой санкции, исполнив решение суда в срок. </w:t>
      </w:r>
    </w:p>
    <w:p w:rsidR="00601356" w:rsidRPr="00C91B79" w:rsidRDefault="00E36195" w:rsidP="00E36195">
      <w:pPr>
        <w:autoSpaceDE w:val="0"/>
        <w:autoSpaceDN w:val="0"/>
        <w:adjustRightInd w:val="0"/>
        <w:spacing w:after="0" w:line="240" w:lineRule="auto"/>
        <w:ind w:firstLine="709"/>
        <w:jc w:val="both"/>
        <w:rPr>
          <w:rFonts w:ascii="Times New Roman" w:hAnsi="Times New Roman" w:cs="Times New Roman"/>
          <w:b/>
          <w:sz w:val="24"/>
          <w:szCs w:val="24"/>
          <w:shd w:val="clear" w:color="auto" w:fill="FFFFFF"/>
        </w:rPr>
      </w:pPr>
      <w:r w:rsidRPr="00C91B79">
        <w:rPr>
          <w:rFonts w:ascii="Times New Roman" w:hAnsi="Times New Roman" w:cs="Times New Roman"/>
          <w:sz w:val="24"/>
          <w:szCs w:val="24"/>
          <w:shd w:val="clear" w:color="auto" w:fill="FFFFFF"/>
        </w:rPr>
        <w:t>Исходя из смысла и содержания названных правовых норм,</w:t>
      </w:r>
      <w:r w:rsidRPr="00C91B79">
        <w:rPr>
          <w:rFonts w:ascii="Times New Roman" w:hAnsi="Times New Roman" w:cs="Times New Roman"/>
          <w:b/>
          <w:sz w:val="24"/>
          <w:szCs w:val="24"/>
          <w:shd w:val="clear" w:color="auto" w:fill="FFFFFF"/>
        </w:rPr>
        <w:t xml:space="preserve"> расходы на уплату судебной неустойки в размере 171</w:t>
      </w:r>
      <w:r w:rsidR="00034006" w:rsidRPr="00C91B79">
        <w:rPr>
          <w:rFonts w:ascii="Times New Roman" w:hAnsi="Times New Roman" w:cs="Times New Roman"/>
          <w:b/>
          <w:sz w:val="24"/>
          <w:szCs w:val="24"/>
          <w:shd w:val="clear" w:color="auto" w:fill="FFFFFF"/>
        </w:rPr>
        <w:t>,0</w:t>
      </w:r>
      <w:r w:rsidRPr="00C91B79">
        <w:rPr>
          <w:rFonts w:ascii="Times New Roman" w:hAnsi="Times New Roman" w:cs="Times New Roman"/>
          <w:b/>
          <w:sz w:val="24"/>
          <w:szCs w:val="24"/>
          <w:shd w:val="clear" w:color="auto" w:fill="FFFFFF"/>
        </w:rPr>
        <w:t> </w:t>
      </w:r>
      <w:r w:rsidR="00034006" w:rsidRPr="00C91B79">
        <w:rPr>
          <w:rFonts w:ascii="Times New Roman" w:hAnsi="Times New Roman" w:cs="Times New Roman"/>
          <w:b/>
          <w:sz w:val="24"/>
          <w:szCs w:val="24"/>
          <w:shd w:val="clear" w:color="auto" w:fill="FFFFFF"/>
        </w:rPr>
        <w:t>тыс.</w:t>
      </w:r>
      <w:r w:rsidRPr="00C91B79">
        <w:rPr>
          <w:rFonts w:ascii="Times New Roman" w:hAnsi="Times New Roman" w:cs="Times New Roman"/>
          <w:b/>
          <w:sz w:val="24"/>
          <w:szCs w:val="24"/>
          <w:shd w:val="clear" w:color="auto" w:fill="FFFFFF"/>
        </w:rPr>
        <w:t xml:space="preserve"> рублей являются неэффективными.</w:t>
      </w:r>
    </w:p>
    <w:p w:rsidR="00E36195" w:rsidRPr="00C91B79" w:rsidRDefault="00E36195" w:rsidP="00601356">
      <w:pPr>
        <w:autoSpaceDE w:val="0"/>
        <w:autoSpaceDN w:val="0"/>
        <w:adjustRightInd w:val="0"/>
        <w:spacing w:after="0" w:line="240" w:lineRule="auto"/>
        <w:ind w:firstLine="709"/>
        <w:jc w:val="both"/>
        <w:rPr>
          <w:rFonts w:ascii="Times New Roman" w:hAnsi="Times New Roman" w:cs="Times New Roman"/>
          <w:b/>
          <w:sz w:val="24"/>
          <w:szCs w:val="24"/>
          <w:shd w:val="clear" w:color="auto" w:fill="FFFFFF"/>
        </w:rPr>
      </w:pPr>
    </w:p>
    <w:p w:rsidR="00601356" w:rsidRPr="00C91B79" w:rsidRDefault="00601356" w:rsidP="0060135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1B79">
        <w:rPr>
          <w:rFonts w:ascii="Times New Roman" w:hAnsi="Times New Roman" w:cs="Times New Roman"/>
          <w:sz w:val="24"/>
          <w:szCs w:val="24"/>
          <w:shd w:val="clear" w:color="auto" w:fill="FFFFFF"/>
        </w:rPr>
        <w:t>3) В</w:t>
      </w:r>
      <w:r w:rsidRPr="00C91B79">
        <w:rPr>
          <w:rFonts w:ascii="Times New Roman" w:eastAsia="Times New Roman" w:hAnsi="Times New Roman" w:cs="Times New Roman"/>
          <w:sz w:val="24"/>
          <w:szCs w:val="24"/>
          <w:lang w:eastAsia="ru-RU"/>
        </w:rPr>
        <w:t xml:space="preserve"> рамках реализации муниципальной программы города Тулуна «Труд», утвержденной постановлением администрации городского округа от 31.10.2019 № 4957, в 2024 году  на основании распоряжения </w:t>
      </w:r>
      <w:r w:rsidR="005B3DAF" w:rsidRPr="00C91B79">
        <w:rPr>
          <w:rFonts w:ascii="Times New Roman" w:eastAsia="Times New Roman" w:hAnsi="Times New Roman" w:cs="Times New Roman"/>
          <w:sz w:val="24"/>
          <w:szCs w:val="24"/>
          <w:lang w:eastAsia="ru-RU"/>
        </w:rPr>
        <w:t xml:space="preserve">заместителя </w:t>
      </w:r>
      <w:r w:rsidRPr="00C91B79">
        <w:rPr>
          <w:rFonts w:ascii="Times New Roman" w:eastAsia="Times New Roman" w:hAnsi="Times New Roman" w:cs="Times New Roman"/>
          <w:sz w:val="24"/>
          <w:szCs w:val="24"/>
          <w:lang w:eastAsia="ru-RU"/>
        </w:rPr>
        <w:t xml:space="preserve">мэра городского округа – председателя Комитета по экономике администрации городского округа от 30.10.2024 № 9 был проведен конкурс «За высокую социальную эффективность и развитие социального партнерства в муниципальном образовании – «город Тулун» по итогам 2023 года. </w:t>
      </w:r>
    </w:p>
    <w:p w:rsidR="00601356" w:rsidRPr="00C91B79" w:rsidRDefault="00601356" w:rsidP="0060135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91B79">
        <w:rPr>
          <w:rFonts w:ascii="Times New Roman" w:eastAsia="Times New Roman" w:hAnsi="Times New Roman" w:cs="Times New Roman"/>
          <w:sz w:val="24"/>
          <w:szCs w:val="24"/>
          <w:lang w:eastAsia="ru-RU"/>
        </w:rPr>
        <w:tab/>
        <w:t xml:space="preserve">Постановлением администрации городского округа от 25.10.2023 № 2293 утверждено Положение о порядке проведения конкурса «За высокую социальную эффективность и развитие социального партнерства в муниципальном образовании – «город Тулун» (далее – Положение).  </w:t>
      </w:r>
    </w:p>
    <w:p w:rsidR="00601356" w:rsidRPr="00C91B79" w:rsidRDefault="00601356" w:rsidP="00601356">
      <w:pPr>
        <w:autoSpaceDE w:val="0"/>
        <w:autoSpaceDN w:val="0"/>
        <w:adjustRightInd w:val="0"/>
        <w:spacing w:after="0" w:line="240" w:lineRule="auto"/>
        <w:jc w:val="both"/>
        <w:rPr>
          <w:rFonts w:ascii="Times New Roman" w:hAnsi="Times New Roman" w:cs="Times New Roman"/>
          <w:b/>
          <w:sz w:val="24"/>
          <w:szCs w:val="24"/>
          <w:shd w:val="clear" w:color="auto" w:fill="FFFFFF"/>
        </w:rPr>
      </w:pPr>
      <w:r w:rsidRPr="00C91B79">
        <w:rPr>
          <w:rFonts w:ascii="Times New Roman" w:eastAsia="Times New Roman" w:hAnsi="Times New Roman" w:cs="Times New Roman"/>
          <w:sz w:val="24"/>
          <w:szCs w:val="24"/>
          <w:lang w:eastAsia="ru-RU"/>
        </w:rPr>
        <w:tab/>
        <w:t>В соответствии с п. 5.1 главы 5 Положения объявление о проведении конкурса размещается в газете «Тулунский вестник» и на официальном сайте администрации городского округа организатором конкурса. Согласно п. 1.2. Положения</w:t>
      </w:r>
      <w:r w:rsidRPr="00C91B79">
        <w:rPr>
          <w:rFonts w:ascii="Times New Roman" w:eastAsia="Times New Roman" w:hAnsi="Times New Roman" w:cs="Times New Roman"/>
          <w:b/>
          <w:sz w:val="24"/>
          <w:szCs w:val="24"/>
          <w:lang w:eastAsia="ru-RU"/>
        </w:rPr>
        <w:t xml:space="preserve"> </w:t>
      </w:r>
      <w:r w:rsidRPr="00C91B79">
        <w:rPr>
          <w:rFonts w:ascii="Times New Roman" w:eastAsia="Times New Roman" w:hAnsi="Times New Roman" w:cs="Times New Roman"/>
          <w:sz w:val="24"/>
          <w:szCs w:val="24"/>
          <w:lang w:eastAsia="ru-RU"/>
        </w:rPr>
        <w:t xml:space="preserve">организатором Конкурса является Комитет по экономике администрации городского округа. В объявлении указывается информация об условиях проведения конкурса, месте, сроке и порядке представления заявок на участие в конкурсе, порядке и сроке объявления итогов </w:t>
      </w:r>
      <w:r w:rsidRPr="00C91B79">
        <w:rPr>
          <w:rFonts w:ascii="Times New Roman" w:eastAsia="Times New Roman" w:hAnsi="Times New Roman" w:cs="Times New Roman"/>
          <w:sz w:val="24"/>
          <w:szCs w:val="24"/>
          <w:lang w:eastAsia="ru-RU"/>
        </w:rPr>
        <w:lastRenderedPageBreak/>
        <w:t xml:space="preserve">конкурса. </w:t>
      </w:r>
      <w:r w:rsidRPr="00C91B79">
        <w:rPr>
          <w:rFonts w:ascii="Times New Roman" w:eastAsia="Times New Roman" w:hAnsi="Times New Roman" w:cs="Times New Roman"/>
          <w:b/>
          <w:sz w:val="24"/>
          <w:szCs w:val="24"/>
          <w:lang w:eastAsia="ru-RU"/>
        </w:rPr>
        <w:t>К</w:t>
      </w:r>
      <w:r w:rsidRPr="00C91B79">
        <w:rPr>
          <w:rFonts w:ascii="Times New Roman" w:hAnsi="Times New Roman" w:cs="Times New Roman"/>
          <w:b/>
          <w:sz w:val="24"/>
          <w:szCs w:val="24"/>
          <w:shd w:val="clear" w:color="auto" w:fill="FFFFFF"/>
        </w:rPr>
        <w:t xml:space="preserve">онкретные сроки размещения объявления Положением не регламентированы. </w:t>
      </w:r>
    </w:p>
    <w:p w:rsidR="00601356" w:rsidRPr="00C91B79" w:rsidRDefault="00601356" w:rsidP="00601356">
      <w:pPr>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C91B79">
        <w:rPr>
          <w:rFonts w:ascii="Times New Roman" w:hAnsi="Times New Roman" w:cs="Times New Roman"/>
          <w:b/>
          <w:sz w:val="24"/>
          <w:szCs w:val="24"/>
          <w:shd w:val="clear" w:color="auto" w:fill="FFFFFF"/>
        </w:rPr>
        <w:tab/>
      </w:r>
      <w:r w:rsidRPr="00C91B79">
        <w:rPr>
          <w:rFonts w:ascii="Times New Roman" w:eastAsia="Times New Roman" w:hAnsi="Times New Roman" w:cs="Times New Roman"/>
          <w:b/>
          <w:sz w:val="24"/>
          <w:szCs w:val="24"/>
          <w:lang w:eastAsia="ru-RU"/>
        </w:rPr>
        <w:t xml:space="preserve">В нарушение пункта 5.1 главы 5 Положения о порядке проведения конкурса «За высокую социальную эффективность и развитие социального партнерства в муниципальном образовании – «город Тулун», утвержденного постановлением администрации городского округа от 25.10.2023 № 2293, объявление о проведении конкурса, содержащее информацию об условиях проведения  конкурса, месте, сроке и порядке представления заявок на участие в конкурсе, порядке и сроке объявления итогов конкурса, в газете «Тулунский вестник» не было размещено. </w:t>
      </w:r>
      <w:r w:rsidRPr="00C91B79">
        <w:rPr>
          <w:rFonts w:ascii="Times New Roman" w:eastAsia="Times New Roman" w:hAnsi="Times New Roman" w:cs="Times New Roman"/>
          <w:sz w:val="24"/>
          <w:szCs w:val="24"/>
          <w:lang w:eastAsia="ru-RU"/>
        </w:rPr>
        <w:t xml:space="preserve">В указанном периодичном печатном издании (№ 49 (1122) от 31.10.2024) опубликовано распоряжение заместителя мэра городского округа – председателя Комитета по экономике администрации городского округа от 30.10.2024 № 9 «О проведении конкурса «За высокую социальную эффективность и развитие социального партнерства в муниципальном образовании – «город Тулун» по итогам 2023 года», пунктом 2 данного распоряжения </w:t>
      </w:r>
      <w:r w:rsidRPr="00C91B79">
        <w:rPr>
          <w:rFonts w:ascii="Times New Roman" w:eastAsia="Times New Roman" w:hAnsi="Times New Roman" w:cs="Times New Roman"/>
          <w:i/>
          <w:sz w:val="24"/>
          <w:szCs w:val="24"/>
          <w:lang w:eastAsia="ru-RU"/>
        </w:rPr>
        <w:t xml:space="preserve">установлен срок представления заявок на участие в конкурсе с 1 ноября 2024 по 20 ноября 2024 года. </w:t>
      </w:r>
    </w:p>
    <w:p w:rsidR="002524F1" w:rsidRPr="00C91B79" w:rsidRDefault="00601356" w:rsidP="002524F1">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C91B79">
        <w:rPr>
          <w:rFonts w:ascii="Times New Roman" w:eastAsia="Times New Roman" w:hAnsi="Times New Roman" w:cs="Times New Roman"/>
          <w:b/>
          <w:sz w:val="24"/>
          <w:szCs w:val="24"/>
          <w:lang w:eastAsia="ru-RU"/>
        </w:rPr>
        <w:tab/>
      </w:r>
      <w:r w:rsidRPr="00C91B79">
        <w:rPr>
          <w:rFonts w:ascii="Times New Roman" w:eastAsia="Times New Roman" w:hAnsi="Times New Roman" w:cs="Times New Roman"/>
          <w:i/>
          <w:sz w:val="24"/>
          <w:szCs w:val="24"/>
          <w:lang w:eastAsia="ru-RU"/>
        </w:rPr>
        <w:t xml:space="preserve">На официальном сайте администрации городского округа объявление о проведении конкурса было размещено 18.11.2024 года (адрес в сети Интернет: </w:t>
      </w:r>
      <w:hyperlink r:id="rId22" w:history="1">
        <w:r w:rsidRPr="00C91B79">
          <w:rPr>
            <w:rFonts w:ascii="Times New Roman" w:eastAsia="Times New Roman" w:hAnsi="Times New Roman" w:cs="Times New Roman"/>
            <w:i/>
            <w:sz w:val="24"/>
            <w:szCs w:val="24"/>
            <w:u w:val="single"/>
            <w:lang w:eastAsia="ru-RU"/>
          </w:rPr>
          <w:t>https://tulunadm.ru/news/9252.html</w:t>
        </w:r>
      </w:hyperlink>
      <w:r w:rsidRPr="00C91B79">
        <w:rPr>
          <w:rFonts w:ascii="Times New Roman" w:eastAsia="Times New Roman" w:hAnsi="Times New Roman" w:cs="Times New Roman"/>
          <w:i/>
          <w:sz w:val="24"/>
          <w:szCs w:val="24"/>
          <w:lang w:eastAsia="ru-RU"/>
        </w:rPr>
        <w:t xml:space="preserve">). </w:t>
      </w:r>
    </w:p>
    <w:p w:rsidR="002524F1" w:rsidRPr="00C91B79" w:rsidRDefault="002524F1" w:rsidP="002524F1">
      <w:pPr>
        <w:autoSpaceDE w:val="0"/>
        <w:autoSpaceDN w:val="0"/>
        <w:adjustRightInd w:val="0"/>
        <w:spacing w:after="0" w:line="240" w:lineRule="auto"/>
        <w:jc w:val="both"/>
        <w:rPr>
          <w:rFonts w:ascii="Times New Roman" w:hAnsi="Times New Roman" w:cs="Times New Roman"/>
          <w:i/>
          <w:sz w:val="24"/>
          <w:szCs w:val="24"/>
          <w:shd w:val="clear" w:color="auto" w:fill="FFFFFF"/>
        </w:rPr>
      </w:pPr>
      <w:r w:rsidRPr="00C91B79">
        <w:rPr>
          <w:rFonts w:ascii="Times New Roman" w:eastAsia="Times New Roman" w:hAnsi="Times New Roman" w:cs="Times New Roman"/>
          <w:sz w:val="24"/>
          <w:szCs w:val="24"/>
          <w:lang w:eastAsia="ru-RU"/>
        </w:rPr>
        <w:tab/>
      </w:r>
      <w:r w:rsidRPr="00C91B79">
        <w:rPr>
          <w:rFonts w:ascii="Times New Roman" w:hAnsi="Times New Roman" w:cs="Times New Roman"/>
          <w:bCs/>
          <w:i/>
          <w:sz w:val="24"/>
          <w:szCs w:val="24"/>
          <w:shd w:val="clear" w:color="auto" w:fill="FFFFFF"/>
        </w:rPr>
        <w:t>Несвоевременное</w:t>
      </w:r>
      <w:r w:rsidRPr="00C91B79">
        <w:rPr>
          <w:rFonts w:ascii="Times New Roman" w:hAnsi="Times New Roman" w:cs="Times New Roman"/>
          <w:i/>
          <w:sz w:val="24"/>
          <w:szCs w:val="24"/>
          <w:shd w:val="clear" w:color="auto" w:fill="FFFFFF"/>
        </w:rPr>
        <w:t> </w:t>
      </w:r>
      <w:r w:rsidRPr="00C91B79">
        <w:rPr>
          <w:rFonts w:ascii="Times New Roman" w:hAnsi="Times New Roman" w:cs="Times New Roman"/>
          <w:bCs/>
          <w:i/>
          <w:sz w:val="24"/>
          <w:szCs w:val="24"/>
          <w:shd w:val="clear" w:color="auto" w:fill="FFFFFF"/>
        </w:rPr>
        <w:t>размещение</w:t>
      </w:r>
      <w:r w:rsidRPr="00C91B79">
        <w:rPr>
          <w:rFonts w:ascii="Times New Roman" w:hAnsi="Times New Roman" w:cs="Times New Roman"/>
          <w:i/>
          <w:sz w:val="24"/>
          <w:szCs w:val="24"/>
          <w:shd w:val="clear" w:color="auto" w:fill="FFFFFF"/>
        </w:rPr>
        <w:t> </w:t>
      </w:r>
      <w:r w:rsidRPr="00C91B79">
        <w:rPr>
          <w:rFonts w:ascii="Times New Roman" w:hAnsi="Times New Roman" w:cs="Times New Roman"/>
          <w:bCs/>
          <w:i/>
          <w:sz w:val="24"/>
          <w:szCs w:val="24"/>
          <w:shd w:val="clear" w:color="auto" w:fill="FFFFFF"/>
        </w:rPr>
        <w:t xml:space="preserve">информации </w:t>
      </w:r>
      <w:r w:rsidRPr="00C91B79">
        <w:rPr>
          <w:rFonts w:ascii="Times New Roman" w:hAnsi="Times New Roman" w:cs="Times New Roman"/>
          <w:i/>
          <w:sz w:val="24"/>
          <w:szCs w:val="24"/>
          <w:shd w:val="clear" w:color="auto" w:fill="FFFFFF"/>
        </w:rPr>
        <w:t xml:space="preserve">о проведении конкурса нарушает принцип прозрачности и равноправия </w:t>
      </w:r>
      <w:r w:rsidR="00AE5340" w:rsidRPr="0070779C">
        <w:rPr>
          <w:rFonts w:ascii="Times New Roman" w:hAnsi="Times New Roman" w:cs="Times New Roman"/>
          <w:i/>
          <w:sz w:val="24"/>
          <w:szCs w:val="24"/>
          <w:shd w:val="clear" w:color="auto" w:fill="FFFFFF"/>
        </w:rPr>
        <w:t xml:space="preserve">для </w:t>
      </w:r>
      <w:r w:rsidRPr="0070779C">
        <w:rPr>
          <w:rFonts w:ascii="Times New Roman" w:hAnsi="Times New Roman" w:cs="Times New Roman"/>
          <w:i/>
          <w:sz w:val="24"/>
          <w:szCs w:val="24"/>
          <w:shd w:val="clear" w:color="auto" w:fill="FFFFFF"/>
        </w:rPr>
        <w:t>участников</w:t>
      </w:r>
      <w:r w:rsidR="00AE5340" w:rsidRPr="0070779C">
        <w:rPr>
          <w:rFonts w:ascii="Times New Roman" w:hAnsi="Times New Roman" w:cs="Times New Roman"/>
          <w:i/>
          <w:sz w:val="24"/>
          <w:szCs w:val="24"/>
          <w:shd w:val="clear" w:color="auto" w:fill="FFFFFF"/>
        </w:rPr>
        <w:t xml:space="preserve"> конкурса</w:t>
      </w:r>
      <w:r w:rsidRPr="00C91B79">
        <w:rPr>
          <w:rFonts w:ascii="Times New Roman" w:hAnsi="Times New Roman" w:cs="Times New Roman"/>
          <w:i/>
          <w:sz w:val="24"/>
          <w:szCs w:val="24"/>
          <w:shd w:val="clear" w:color="auto" w:fill="FFFFFF"/>
        </w:rPr>
        <w:t xml:space="preserve">, может привести к невозможности участия заинтересованных лиц в конкурсе, а также может стать основанием для оспаривания его результатов. </w:t>
      </w:r>
    </w:p>
    <w:p w:rsidR="002524F1" w:rsidRPr="00C91B79" w:rsidRDefault="002524F1" w:rsidP="002524F1">
      <w:pPr>
        <w:autoSpaceDE w:val="0"/>
        <w:autoSpaceDN w:val="0"/>
        <w:adjustRightInd w:val="0"/>
        <w:spacing w:after="0" w:line="240" w:lineRule="auto"/>
        <w:jc w:val="both"/>
        <w:rPr>
          <w:rFonts w:ascii="Times New Roman" w:hAnsi="Times New Roman" w:cs="Times New Roman"/>
          <w:b/>
          <w:sz w:val="24"/>
          <w:szCs w:val="24"/>
          <w:shd w:val="clear" w:color="auto" w:fill="FFFFFF"/>
        </w:rPr>
      </w:pPr>
      <w:r w:rsidRPr="00C91B79">
        <w:rPr>
          <w:rFonts w:ascii="Times New Roman" w:eastAsia="Times New Roman" w:hAnsi="Times New Roman" w:cs="Times New Roman"/>
          <w:b/>
          <w:sz w:val="24"/>
          <w:szCs w:val="24"/>
          <w:lang w:eastAsia="ru-RU"/>
        </w:rPr>
        <w:tab/>
        <w:t>П</w:t>
      </w:r>
      <w:r w:rsidRPr="00C91B79">
        <w:rPr>
          <w:rFonts w:ascii="Times New Roman" w:hAnsi="Times New Roman" w:cs="Times New Roman"/>
          <w:b/>
          <w:sz w:val="24"/>
          <w:szCs w:val="24"/>
          <w:shd w:val="clear" w:color="auto" w:fill="FFFFFF"/>
        </w:rPr>
        <w:t xml:space="preserve">роведение конкурса «За высокую социальную эффективность и развитие социального партнерства в муниципальном образовании – город Тулун» по итогам 2023 года было осуществлено с существенным нарушением установленного муниципальным нормативным правовым актом </w:t>
      </w:r>
      <w:r w:rsidR="00627AC2" w:rsidRPr="00C91B79">
        <w:rPr>
          <w:rFonts w:ascii="Times New Roman" w:hAnsi="Times New Roman" w:cs="Times New Roman"/>
          <w:b/>
          <w:sz w:val="24"/>
          <w:szCs w:val="24"/>
          <w:shd w:val="clear" w:color="auto" w:fill="FFFFFF"/>
        </w:rPr>
        <w:t>(</w:t>
      </w:r>
      <w:r w:rsidR="00627AC2" w:rsidRPr="00C91B79">
        <w:rPr>
          <w:rFonts w:ascii="Times New Roman" w:eastAsia="Times New Roman" w:hAnsi="Times New Roman" w:cs="Times New Roman"/>
          <w:b/>
          <w:sz w:val="24"/>
          <w:szCs w:val="24"/>
          <w:lang w:eastAsia="ru-RU"/>
        </w:rPr>
        <w:t>Положением о порядке проведения конкурса «За высокую социальную эффективность и развитие социального партнерства в муниципальном образовании – «город Тулун», утвержденным постановлением администрации городского округа от 25.10.2023 № 2293)</w:t>
      </w:r>
      <w:r w:rsidR="00627AC2" w:rsidRPr="00C91B79">
        <w:rPr>
          <w:rFonts w:ascii="Times New Roman" w:eastAsia="Times New Roman" w:hAnsi="Times New Roman" w:cs="Times New Roman"/>
          <w:sz w:val="24"/>
          <w:szCs w:val="24"/>
          <w:lang w:eastAsia="ru-RU"/>
        </w:rPr>
        <w:t xml:space="preserve"> </w:t>
      </w:r>
      <w:r w:rsidRPr="00C91B79">
        <w:rPr>
          <w:rFonts w:ascii="Times New Roman" w:hAnsi="Times New Roman" w:cs="Times New Roman"/>
          <w:b/>
          <w:sz w:val="24"/>
          <w:szCs w:val="24"/>
          <w:shd w:val="clear" w:color="auto" w:fill="FFFFFF"/>
        </w:rPr>
        <w:t>порядка проведения данного конкурса (нарушена процедура извещения о конкурсе).</w:t>
      </w:r>
    </w:p>
    <w:p w:rsidR="00601356" w:rsidRPr="00C91B79" w:rsidRDefault="00601356" w:rsidP="0060135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91B79">
        <w:rPr>
          <w:rFonts w:ascii="Times New Roman" w:eastAsia="Times New Roman" w:hAnsi="Times New Roman" w:cs="Times New Roman"/>
          <w:i/>
          <w:sz w:val="24"/>
          <w:szCs w:val="24"/>
          <w:lang w:eastAsia="ru-RU"/>
        </w:rPr>
        <w:tab/>
      </w:r>
      <w:r w:rsidRPr="00C91B79">
        <w:rPr>
          <w:rFonts w:ascii="Times New Roman" w:hAnsi="Times New Roman" w:cs="Times New Roman"/>
          <w:sz w:val="24"/>
          <w:szCs w:val="24"/>
          <w:shd w:val="clear" w:color="auto" w:fill="FFFFFF"/>
        </w:rPr>
        <w:t xml:space="preserve">Положением </w:t>
      </w:r>
      <w:r w:rsidRPr="00C91B79">
        <w:rPr>
          <w:rFonts w:ascii="Times New Roman" w:eastAsia="Times New Roman" w:hAnsi="Times New Roman" w:cs="Times New Roman"/>
          <w:sz w:val="24"/>
          <w:szCs w:val="24"/>
          <w:lang w:eastAsia="ru-RU"/>
        </w:rPr>
        <w:t xml:space="preserve">установлено, что победители конкурса награждаются дипломами, а также сертификатами или подарочными картами, финансирование проведения конкурса осуществляется за счет местного бюджета в рамках реализации муниципальной программы города Тулуна «Труд» (пункт 7.2).  </w:t>
      </w:r>
    </w:p>
    <w:p w:rsidR="00601356" w:rsidRPr="00C91B79" w:rsidRDefault="00601356" w:rsidP="00601356">
      <w:pPr>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r w:rsidRPr="00C91B79">
        <w:rPr>
          <w:rFonts w:ascii="Yandex Sans Text" w:hAnsi="Yandex Sans Text"/>
          <w:sz w:val="24"/>
          <w:szCs w:val="24"/>
          <w:shd w:val="clear" w:color="auto" w:fill="FFFFFF"/>
        </w:rPr>
        <w:t>С</w:t>
      </w:r>
      <w:r w:rsidRPr="00C91B79">
        <w:rPr>
          <w:rFonts w:ascii="Times New Roman" w:hAnsi="Times New Roman" w:cs="Times New Roman"/>
          <w:sz w:val="24"/>
          <w:szCs w:val="24"/>
          <w:shd w:val="clear" w:color="auto" w:fill="FFFFFF"/>
        </w:rPr>
        <w:t xml:space="preserve">огласно информации, содержащейся в объявлении о проведении конкурса, победителями конкурса признаются участники, набравшие наибольшее число баллов в каждой группе. Победители в каждой отраслевой группе будут награждены дипломами и подарочными картами. </w:t>
      </w:r>
    </w:p>
    <w:p w:rsidR="00601356" w:rsidRPr="00C91B79" w:rsidRDefault="00601356" w:rsidP="00601356">
      <w:pPr>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r w:rsidRPr="00C91B79">
        <w:rPr>
          <w:rFonts w:ascii="Times New Roman" w:hAnsi="Times New Roman" w:cs="Times New Roman"/>
          <w:b/>
          <w:sz w:val="24"/>
          <w:szCs w:val="24"/>
          <w:shd w:val="clear" w:color="auto" w:fill="FFFFFF"/>
        </w:rPr>
        <w:t xml:space="preserve">Конкурс проводился без заранее установленного размера вознаграждения победителям конкурса, номиналы подарочных карт для победителей, занявших первое, второе и третье места, были установлены после подведения итогов конкурса, </w:t>
      </w:r>
      <w:r w:rsidRPr="00C91B79">
        <w:rPr>
          <w:rFonts w:ascii="Times New Roman" w:hAnsi="Times New Roman" w:cs="Times New Roman"/>
          <w:sz w:val="24"/>
          <w:szCs w:val="24"/>
          <w:shd w:val="clear" w:color="auto" w:fill="FFFFFF"/>
        </w:rPr>
        <w:t>состоявшегося 04.12.2024. Это подтверждается сметой затрат для приобретения подарочных карт для награждения победителей конкурса, утвержденной 16.12.2024. До указанной даты в нормативном акте, регулирующем проведение конкурса, а также в официальном объявлен</w:t>
      </w:r>
      <w:proofErr w:type="gramStart"/>
      <w:r w:rsidRPr="00C91B79">
        <w:rPr>
          <w:rFonts w:ascii="Times New Roman" w:hAnsi="Times New Roman" w:cs="Times New Roman"/>
          <w:sz w:val="24"/>
          <w:szCs w:val="24"/>
          <w:shd w:val="clear" w:color="auto" w:fill="FFFFFF"/>
        </w:rPr>
        <w:t>ии о е</w:t>
      </w:r>
      <w:proofErr w:type="gramEnd"/>
      <w:r w:rsidRPr="00C91B79">
        <w:rPr>
          <w:rFonts w:ascii="Times New Roman" w:hAnsi="Times New Roman" w:cs="Times New Roman"/>
          <w:sz w:val="24"/>
          <w:szCs w:val="24"/>
          <w:shd w:val="clear" w:color="auto" w:fill="FFFFFF"/>
        </w:rPr>
        <w:t xml:space="preserve">го </w:t>
      </w:r>
      <w:r w:rsidRPr="00AE5340">
        <w:rPr>
          <w:rFonts w:ascii="Times New Roman" w:hAnsi="Times New Roman" w:cs="Times New Roman"/>
          <w:sz w:val="24"/>
          <w:szCs w:val="24"/>
          <w:shd w:val="clear" w:color="auto" w:fill="FFFFFF"/>
        </w:rPr>
        <w:t>проведении</w:t>
      </w:r>
      <w:r w:rsidRPr="00C91B79">
        <w:rPr>
          <w:rFonts w:ascii="Times New Roman" w:hAnsi="Times New Roman" w:cs="Times New Roman"/>
          <w:sz w:val="24"/>
          <w:szCs w:val="24"/>
          <w:shd w:val="clear" w:color="auto" w:fill="FFFFFF"/>
        </w:rPr>
        <w:t xml:space="preserve"> отсутствовали сведения о конкретных номиналах подарочных карт.</w:t>
      </w:r>
    </w:p>
    <w:p w:rsidR="002524F1" w:rsidRDefault="002524F1" w:rsidP="00601356">
      <w:pPr>
        <w:autoSpaceDE w:val="0"/>
        <w:autoSpaceDN w:val="0"/>
        <w:adjustRightInd w:val="0"/>
        <w:spacing w:after="0" w:line="240" w:lineRule="auto"/>
        <w:ind w:firstLine="708"/>
        <w:jc w:val="both"/>
        <w:rPr>
          <w:rFonts w:ascii="Times New Roman" w:hAnsi="Times New Roman" w:cs="Times New Roman"/>
          <w:i/>
          <w:sz w:val="24"/>
          <w:szCs w:val="24"/>
          <w:shd w:val="clear" w:color="auto" w:fill="FFFFFF"/>
        </w:rPr>
      </w:pPr>
      <w:r w:rsidRPr="00C91B79">
        <w:rPr>
          <w:rFonts w:ascii="Times New Roman" w:hAnsi="Times New Roman" w:cs="Times New Roman"/>
          <w:i/>
          <w:sz w:val="24"/>
          <w:szCs w:val="24"/>
          <w:shd w:val="clear" w:color="auto" w:fill="FFFFFF"/>
        </w:rPr>
        <w:t>Проведение конкурса без предварительного установления размера вознаграждения</w:t>
      </w:r>
      <w:r w:rsidRPr="00C91B79">
        <w:rPr>
          <w:i/>
        </w:rPr>
        <w:t xml:space="preserve"> </w:t>
      </w:r>
      <w:r w:rsidRPr="00C91B79">
        <w:rPr>
          <w:rFonts w:ascii="Times New Roman" w:hAnsi="Times New Roman" w:cs="Times New Roman"/>
          <w:i/>
          <w:sz w:val="24"/>
          <w:szCs w:val="24"/>
          <w:shd w:val="clear" w:color="auto" w:fill="FFFFFF"/>
        </w:rPr>
        <w:t>победителям конкурса может предоставить организатору или членам конкурсной комиссии определённую степень свободы действий. Возможность произвольного определения размера вознаграждения после подведения итогов конкурса может способствовать проявлению субъективного подхода, воздействию личных интересов и, как следствие, возникновению коррупционных рисков.</w:t>
      </w:r>
    </w:p>
    <w:p w:rsidR="00FC4C4C" w:rsidRPr="00FC4C4C" w:rsidRDefault="00FC4C4C" w:rsidP="00601356">
      <w:pPr>
        <w:autoSpaceDE w:val="0"/>
        <w:autoSpaceDN w:val="0"/>
        <w:adjustRightInd w:val="0"/>
        <w:spacing w:after="0" w:line="240" w:lineRule="auto"/>
        <w:ind w:firstLine="708"/>
        <w:jc w:val="both"/>
        <w:rPr>
          <w:rFonts w:ascii="Times New Roman" w:hAnsi="Times New Roman" w:cs="Times New Roman"/>
          <w:i/>
          <w:sz w:val="24"/>
          <w:szCs w:val="24"/>
          <w:shd w:val="clear" w:color="auto" w:fill="FFFFFF"/>
        </w:rPr>
      </w:pPr>
      <w:r w:rsidRPr="00FC4C4C">
        <w:rPr>
          <w:rFonts w:ascii="Times New Roman" w:hAnsi="Times New Roman" w:cs="Times New Roman"/>
          <w:i/>
          <w:sz w:val="24"/>
          <w:szCs w:val="24"/>
          <w:shd w:val="clear" w:color="auto" w:fill="FFFFFF"/>
        </w:rPr>
        <w:lastRenderedPageBreak/>
        <w:t xml:space="preserve">Доводы </w:t>
      </w:r>
      <w:r w:rsidR="00F6587D" w:rsidRPr="00FC4C4C">
        <w:rPr>
          <w:rFonts w:ascii="Times New Roman" w:hAnsi="Times New Roman" w:cs="Times New Roman"/>
          <w:i/>
          <w:sz w:val="24"/>
          <w:szCs w:val="24"/>
          <w:shd w:val="clear" w:color="auto" w:fill="FFFFFF"/>
        </w:rPr>
        <w:t xml:space="preserve">МУ «Администрация города Тулуна» </w:t>
      </w:r>
      <w:r w:rsidRPr="00FC4C4C">
        <w:rPr>
          <w:rFonts w:ascii="Times New Roman" w:hAnsi="Times New Roman" w:cs="Times New Roman"/>
          <w:i/>
          <w:sz w:val="24"/>
          <w:szCs w:val="24"/>
          <w:shd w:val="clear" w:color="auto" w:fill="FFFFFF"/>
        </w:rPr>
        <w:t>(</w:t>
      </w:r>
      <w:r w:rsidR="00F6587D" w:rsidRPr="00FC4C4C">
        <w:rPr>
          <w:rFonts w:ascii="Times New Roman" w:hAnsi="Times New Roman" w:cs="Times New Roman"/>
          <w:i/>
          <w:sz w:val="24"/>
          <w:szCs w:val="24"/>
          <w:shd w:val="clear" w:color="auto" w:fill="FFFFFF"/>
        </w:rPr>
        <w:t xml:space="preserve">исх. № 7195 </w:t>
      </w:r>
      <w:r w:rsidRPr="00FC4C4C">
        <w:rPr>
          <w:rFonts w:ascii="Times New Roman" w:hAnsi="Times New Roman" w:cs="Times New Roman"/>
          <w:i/>
          <w:sz w:val="24"/>
          <w:szCs w:val="24"/>
          <w:shd w:val="clear" w:color="auto" w:fill="FFFFFF"/>
        </w:rPr>
        <w:t xml:space="preserve">от 08.06.2026) </w:t>
      </w:r>
      <w:r w:rsidR="006944E7" w:rsidRPr="00FC4C4C">
        <w:rPr>
          <w:rFonts w:ascii="Times New Roman" w:hAnsi="Times New Roman" w:cs="Times New Roman"/>
          <w:i/>
          <w:sz w:val="24"/>
          <w:szCs w:val="24"/>
          <w:shd w:val="clear" w:color="auto" w:fill="FFFFFF"/>
        </w:rPr>
        <w:t xml:space="preserve">в части отсутствия возможности установить фиксированную сумму вознаграждения, контрольно-счетный орган считает </w:t>
      </w:r>
      <w:r w:rsidRPr="00FC4C4C">
        <w:rPr>
          <w:rFonts w:ascii="Times New Roman" w:hAnsi="Times New Roman" w:cs="Times New Roman"/>
          <w:i/>
          <w:color w:val="000000"/>
          <w:sz w:val="24"/>
          <w:szCs w:val="24"/>
          <w:shd w:val="clear" w:color="auto" w:fill="FFFFFF"/>
        </w:rPr>
        <w:t>необоснованными и не принимает их во внимание.</w:t>
      </w:r>
    </w:p>
    <w:p w:rsidR="00601356" w:rsidRPr="00C91B79" w:rsidRDefault="00601356" w:rsidP="00601356">
      <w:pPr>
        <w:autoSpaceDE w:val="0"/>
        <w:autoSpaceDN w:val="0"/>
        <w:adjustRightInd w:val="0"/>
        <w:spacing w:after="0" w:line="240" w:lineRule="auto"/>
        <w:jc w:val="both"/>
        <w:rPr>
          <w:rFonts w:ascii="Times New Roman" w:hAnsi="Times New Roman" w:cs="Times New Roman"/>
          <w:b/>
          <w:sz w:val="24"/>
          <w:szCs w:val="24"/>
          <w:shd w:val="clear" w:color="auto" w:fill="FFFFFF"/>
        </w:rPr>
      </w:pPr>
      <w:r w:rsidRPr="00C91B79">
        <w:rPr>
          <w:rFonts w:ascii="Times New Roman" w:hAnsi="Times New Roman" w:cs="Times New Roman"/>
          <w:b/>
          <w:sz w:val="24"/>
          <w:szCs w:val="24"/>
          <w:shd w:val="clear" w:color="auto" w:fill="FFFFFF"/>
        </w:rPr>
        <w:tab/>
        <w:t xml:space="preserve"> Информация об итогах конкурса «За высокую социальную эффективность и развитие социального партнерства в муниципальном образовании – город Тулун» по итогам 2023 года размещена на официальном сайте администрации городского округа с нарушением срока, установленного п. 6.9  </w:t>
      </w:r>
      <w:r w:rsidRPr="00C91B79">
        <w:rPr>
          <w:rFonts w:ascii="Times New Roman" w:eastAsia="Times New Roman" w:hAnsi="Times New Roman" w:cs="Times New Roman"/>
          <w:b/>
          <w:sz w:val="24"/>
          <w:szCs w:val="24"/>
          <w:lang w:eastAsia="ru-RU"/>
        </w:rPr>
        <w:t>Положения о порядке проведения конкурса «За высокую социальную эффективность и развитие социального партнерства в муниципальном образовании – «город Тулун», утвержденного постановлением администрации городского округа от 25.10.2023 № 2293</w:t>
      </w:r>
      <w:r w:rsidRPr="00C91B79">
        <w:rPr>
          <w:rFonts w:ascii="Times New Roman" w:hAnsi="Times New Roman" w:cs="Times New Roman"/>
          <w:b/>
          <w:sz w:val="24"/>
          <w:szCs w:val="24"/>
          <w:shd w:val="clear" w:color="auto" w:fill="FFFFFF"/>
        </w:rPr>
        <w:t xml:space="preserve">.  </w:t>
      </w:r>
    </w:p>
    <w:p w:rsidR="00601356" w:rsidRPr="00C91B79" w:rsidRDefault="00601356" w:rsidP="00601356">
      <w:pPr>
        <w:autoSpaceDE w:val="0"/>
        <w:autoSpaceDN w:val="0"/>
        <w:adjustRightInd w:val="0"/>
        <w:spacing w:after="0" w:line="240" w:lineRule="auto"/>
        <w:jc w:val="both"/>
        <w:rPr>
          <w:rFonts w:ascii="Times New Roman" w:hAnsi="Times New Roman" w:cs="Times New Roman"/>
          <w:i/>
          <w:sz w:val="24"/>
          <w:szCs w:val="24"/>
          <w:shd w:val="clear" w:color="auto" w:fill="FFFFFF"/>
        </w:rPr>
      </w:pPr>
      <w:r w:rsidRPr="00C91B79">
        <w:rPr>
          <w:rFonts w:ascii="Times New Roman" w:hAnsi="Times New Roman" w:cs="Times New Roman"/>
          <w:b/>
          <w:sz w:val="24"/>
          <w:szCs w:val="24"/>
          <w:shd w:val="clear" w:color="auto" w:fill="FFFFFF"/>
        </w:rPr>
        <w:tab/>
      </w:r>
    </w:p>
    <w:p w:rsidR="00601356" w:rsidRPr="00C91B79" w:rsidRDefault="00601356" w:rsidP="00601356">
      <w:pPr>
        <w:autoSpaceDE w:val="0"/>
        <w:autoSpaceDN w:val="0"/>
        <w:adjustRightInd w:val="0"/>
        <w:spacing w:after="0" w:line="240" w:lineRule="auto"/>
        <w:jc w:val="both"/>
        <w:rPr>
          <w:rFonts w:ascii="var(--depot-font-text)" w:hAnsi="var(--depot-font-text)" w:cs="var(--depot-font-text)"/>
          <w:sz w:val="24"/>
          <w:szCs w:val="24"/>
        </w:rPr>
      </w:pPr>
      <w:r w:rsidRPr="00C91B79">
        <w:rPr>
          <w:rFonts w:ascii="Times New Roman" w:eastAsia="Times New Roman" w:hAnsi="Times New Roman" w:cs="Times New Roman"/>
          <w:sz w:val="24"/>
          <w:szCs w:val="24"/>
          <w:lang w:eastAsia="ru-RU"/>
        </w:rPr>
        <w:tab/>
        <w:t>4) МУ «Администрация города Тулуна» в проверяемый период были заключены муниципальные контракты на поставку цветочной продукции (№ 31-24 от 25.01.2024,  № 201-24 от 17.09.2024, № 221-24 от 08.10.2024), расходы в размере 215, 9 тыс. рублей</w:t>
      </w:r>
      <w:r w:rsidRPr="00C91B79">
        <w:rPr>
          <w:rFonts w:ascii="Times New Roman" w:hAnsi="Times New Roman" w:cs="Times New Roman"/>
          <w:sz w:val="24"/>
          <w:szCs w:val="24"/>
        </w:rPr>
        <w:t xml:space="preserve"> отражены по </w:t>
      </w:r>
      <w:r w:rsidRPr="00C91B79">
        <w:rPr>
          <w:rFonts w:ascii="var(--depot-font-text)" w:hAnsi="var(--depot-font-text)" w:cs="var(--depot-font-text)"/>
          <w:sz w:val="24"/>
          <w:szCs w:val="24"/>
        </w:rPr>
        <w:t>подстатье 349 «Увеличение стоимости прочих материальных запасов однократного применения» КОСГУ.</w:t>
      </w:r>
      <w:r w:rsidRPr="00C91B79">
        <w:rPr>
          <w:rFonts w:ascii="Times New Roman" w:hAnsi="Times New Roman" w:cs="Times New Roman"/>
          <w:sz w:val="24"/>
          <w:szCs w:val="24"/>
        </w:rPr>
        <w:t xml:space="preserve"> </w:t>
      </w:r>
    </w:p>
    <w:p w:rsidR="00601356" w:rsidRPr="00C91B79" w:rsidRDefault="00601356" w:rsidP="00601356">
      <w:pPr>
        <w:autoSpaceDE w:val="0"/>
        <w:autoSpaceDN w:val="0"/>
        <w:adjustRightInd w:val="0"/>
        <w:spacing w:after="0" w:line="240" w:lineRule="auto"/>
        <w:jc w:val="both"/>
        <w:rPr>
          <w:rFonts w:ascii="var(--depot-font-text)" w:hAnsi="var(--depot-font-text)" w:cs="var(--depot-font-text)"/>
          <w:sz w:val="24"/>
          <w:szCs w:val="24"/>
        </w:rPr>
      </w:pPr>
      <w:r w:rsidRPr="00C91B79">
        <w:rPr>
          <w:rFonts w:ascii="var(--depot-font-text)" w:hAnsi="var(--depot-font-text)" w:cs="var(--depot-font-text)"/>
          <w:sz w:val="24"/>
          <w:szCs w:val="24"/>
        </w:rPr>
        <w:tab/>
      </w:r>
      <w:r w:rsidRPr="00C91B79">
        <w:rPr>
          <w:rFonts w:ascii="Times New Roman" w:eastAsiaTheme="minorEastAsia" w:hAnsi="Times New Roman" w:cs="Times New Roman"/>
          <w:sz w:val="24"/>
          <w:szCs w:val="24"/>
          <w:lang w:eastAsia="ru-RU"/>
        </w:rPr>
        <w:t xml:space="preserve">В соответствии с подпунктом </w:t>
      </w:r>
      <w:r w:rsidRPr="00C91B79">
        <w:rPr>
          <w:rFonts w:ascii="var(--depot-font-text)" w:hAnsi="var(--depot-font-text)" w:cs="var(--depot-font-text)"/>
          <w:sz w:val="24"/>
          <w:szCs w:val="24"/>
        </w:rPr>
        <w:t xml:space="preserve">11.4.8. </w:t>
      </w:r>
      <w:r w:rsidRPr="00C91B79">
        <w:rPr>
          <w:rFonts w:ascii="var(--depot-font-text)" w:eastAsia="Times New Roman" w:hAnsi="var(--depot-font-text)" w:cs="Times New Roman"/>
          <w:sz w:val="24"/>
          <w:szCs w:val="24"/>
          <w:lang w:eastAsia="ru-RU"/>
        </w:rPr>
        <w:t>Порядка применения классификации операций сектора государственного управления, утвержденного Приказом Минфина России от 29.11.2017 № 209н  (ред. от 21.08.2023), н</w:t>
      </w:r>
      <w:r w:rsidRPr="00C91B79">
        <w:rPr>
          <w:rFonts w:ascii="var(--depot-font-text)" w:hAnsi="var(--depot-font-text)" w:cs="var(--depot-font-text)"/>
          <w:sz w:val="24"/>
          <w:szCs w:val="24"/>
        </w:rPr>
        <w:t>а подстатью 349 «Увеличение стоимости прочих материальных запасов однократного применения» КОСГУ относятся расходы по оплате договоров на приобретение (изготовление) прочих объектов, относящихся к материальным запасам однократного применения:</w:t>
      </w:r>
    </w:p>
    <w:p w:rsidR="00601356" w:rsidRPr="00C91B79" w:rsidRDefault="00601356" w:rsidP="00601356">
      <w:pPr>
        <w:autoSpaceDE w:val="0"/>
        <w:autoSpaceDN w:val="0"/>
        <w:adjustRightInd w:val="0"/>
        <w:spacing w:after="0" w:line="240" w:lineRule="auto"/>
        <w:jc w:val="both"/>
        <w:rPr>
          <w:rFonts w:ascii="var(--depot-font-text)" w:hAnsi="var(--depot-font-text)" w:cs="var(--depot-font-text)"/>
          <w:sz w:val="24"/>
          <w:szCs w:val="24"/>
        </w:rPr>
      </w:pPr>
      <w:r w:rsidRPr="00C91B79">
        <w:rPr>
          <w:rFonts w:ascii="var(--depot-font-text)" w:hAnsi="var(--depot-font-text)" w:cs="var(--depot-font-text)"/>
          <w:sz w:val="24"/>
          <w:szCs w:val="24"/>
        </w:rPr>
        <w:tab/>
        <w:t>приобретение (изготовление) подарочной, сувенирной продукции, а также иных материальных ценностей в целях награждения, дарения;</w:t>
      </w:r>
    </w:p>
    <w:p w:rsidR="00601356" w:rsidRPr="00C91B79" w:rsidRDefault="00601356" w:rsidP="00601356">
      <w:pPr>
        <w:autoSpaceDE w:val="0"/>
        <w:autoSpaceDN w:val="0"/>
        <w:adjustRightInd w:val="0"/>
        <w:spacing w:after="0" w:line="240" w:lineRule="auto"/>
        <w:jc w:val="both"/>
        <w:rPr>
          <w:rFonts w:ascii="var(--depot-font-text)" w:hAnsi="var(--depot-font-text)" w:cs="var(--depot-font-text)"/>
          <w:sz w:val="24"/>
          <w:szCs w:val="24"/>
        </w:rPr>
      </w:pPr>
      <w:r w:rsidRPr="00C91B79">
        <w:rPr>
          <w:rFonts w:ascii="var(--depot-font-text)" w:hAnsi="var(--depot-font-text)" w:cs="var(--depot-font-text)"/>
          <w:sz w:val="24"/>
          <w:szCs w:val="24"/>
        </w:rPr>
        <w:tab/>
        <w:t>приобретение (изготовление) специальной продукции;</w:t>
      </w:r>
    </w:p>
    <w:p w:rsidR="00601356" w:rsidRPr="00C91B79" w:rsidRDefault="00601356" w:rsidP="00601356">
      <w:pPr>
        <w:autoSpaceDE w:val="0"/>
        <w:autoSpaceDN w:val="0"/>
        <w:adjustRightInd w:val="0"/>
        <w:spacing w:after="0" w:line="240" w:lineRule="auto"/>
        <w:jc w:val="both"/>
        <w:rPr>
          <w:rFonts w:ascii="var(--depot-font-text)" w:hAnsi="var(--depot-font-text)" w:cs="var(--depot-font-text)"/>
          <w:sz w:val="24"/>
          <w:szCs w:val="24"/>
        </w:rPr>
      </w:pPr>
      <w:r w:rsidRPr="00C91B79">
        <w:rPr>
          <w:rFonts w:ascii="var(--depot-font-text)" w:hAnsi="var(--depot-font-text)" w:cs="var(--depot-font-text)"/>
          <w:sz w:val="24"/>
          <w:szCs w:val="24"/>
        </w:rPr>
        <w:tab/>
        <w:t>приобретение (изготовление) бланков строгой отчетности;</w:t>
      </w:r>
    </w:p>
    <w:p w:rsidR="00601356" w:rsidRPr="00C91B79" w:rsidRDefault="00601356" w:rsidP="00601356">
      <w:pPr>
        <w:autoSpaceDE w:val="0"/>
        <w:autoSpaceDN w:val="0"/>
        <w:adjustRightInd w:val="0"/>
        <w:spacing w:after="0" w:line="240" w:lineRule="auto"/>
        <w:jc w:val="both"/>
        <w:rPr>
          <w:rFonts w:ascii="var(--depot-font-text)" w:hAnsi="var(--depot-font-text)" w:cs="var(--depot-font-text)"/>
          <w:sz w:val="24"/>
          <w:szCs w:val="24"/>
        </w:rPr>
      </w:pPr>
      <w:r w:rsidRPr="00C91B79">
        <w:rPr>
          <w:rFonts w:ascii="var(--depot-font-text)" w:hAnsi="var(--depot-font-text)" w:cs="var(--depot-font-text)"/>
          <w:sz w:val="24"/>
          <w:szCs w:val="24"/>
        </w:rPr>
        <w:tab/>
        <w:t>приобретение бутилированной питьевой воды, если у организации отсутствует система централизованного питьевого водоснабжения, либо органом санитарно-эпидемиологического надзора или лабораторией организации, эксплуатирующей системы водоснабжения, выдано заключение о признании воды несоответствующей санитарным нормам.</w:t>
      </w:r>
    </w:p>
    <w:p w:rsidR="00601356" w:rsidRPr="00C91B79" w:rsidRDefault="00601356" w:rsidP="00601356">
      <w:pPr>
        <w:autoSpaceDE w:val="0"/>
        <w:autoSpaceDN w:val="0"/>
        <w:adjustRightInd w:val="0"/>
        <w:spacing w:after="0" w:line="240" w:lineRule="auto"/>
        <w:jc w:val="both"/>
        <w:rPr>
          <w:rFonts w:ascii="Times New Roman" w:hAnsi="Times New Roman" w:cs="Times New Roman"/>
          <w:bCs/>
          <w:sz w:val="24"/>
          <w:szCs w:val="24"/>
          <w:shd w:val="clear" w:color="auto" w:fill="FFFFFF"/>
        </w:rPr>
      </w:pPr>
      <w:r w:rsidRPr="00C91B79">
        <w:rPr>
          <w:rFonts w:ascii="var(--depot-font-text)" w:hAnsi="var(--depot-font-text)" w:cs="var(--depot-font-text)"/>
          <w:sz w:val="24"/>
          <w:szCs w:val="24"/>
        </w:rPr>
        <w:tab/>
        <w:t xml:space="preserve">Цветочная продукция приобреталась в целях награждения работников дошкольного образования и учителей в связи с профессиональным праздником, работников музея в честь Международного дня музея, работников библиотеки в честь Общероссийского дня библиотек, социальных, медицинских работников в честь профессиональных праздников,  поздравления коллектива хора «Лейся песня» в связи с 30-летним юбилеем, работников МДОУ детского сада «Антошка» в связи с 20-летием со дня учреждения дошкольного образовательного учреждения, </w:t>
      </w:r>
      <w:r w:rsidRPr="00C91B79">
        <w:rPr>
          <w:rFonts w:ascii="Times New Roman" w:hAnsi="Times New Roman" w:cs="Times New Roman"/>
          <w:sz w:val="24"/>
          <w:szCs w:val="24"/>
        </w:rPr>
        <w:t xml:space="preserve">сотрудников </w:t>
      </w:r>
      <w:r w:rsidRPr="00C91B79">
        <w:rPr>
          <w:rFonts w:ascii="Times New Roman" w:hAnsi="Times New Roman" w:cs="Times New Roman"/>
          <w:sz w:val="24"/>
          <w:szCs w:val="24"/>
          <w:shd w:val="clear" w:color="auto" w:fill="FFFFFF"/>
        </w:rPr>
        <w:t xml:space="preserve">Тулунского отделения ООО «Иркутскэнергосбыт» в связи с 45-летием со дня его образования, сотрудников </w:t>
      </w:r>
      <w:r w:rsidRPr="00C91B79">
        <w:rPr>
          <w:rFonts w:ascii="Times New Roman" w:hAnsi="Times New Roman" w:cs="Times New Roman"/>
          <w:bCs/>
          <w:sz w:val="24"/>
          <w:szCs w:val="24"/>
          <w:shd w:val="clear" w:color="auto" w:fill="FFFFFF"/>
        </w:rPr>
        <w:t>Тулунского психоневрологического интерната</w:t>
      </w:r>
      <w:r w:rsidRPr="00C91B79">
        <w:rPr>
          <w:rFonts w:ascii="Times New Roman" w:hAnsi="Times New Roman" w:cs="Times New Roman"/>
          <w:b/>
          <w:sz w:val="24"/>
          <w:szCs w:val="24"/>
          <w:shd w:val="clear" w:color="auto" w:fill="FFFFFF"/>
        </w:rPr>
        <w:t> </w:t>
      </w:r>
      <w:r w:rsidRPr="00C91B79">
        <w:rPr>
          <w:rFonts w:ascii="Times New Roman" w:hAnsi="Times New Roman" w:cs="Times New Roman"/>
          <w:sz w:val="24"/>
          <w:szCs w:val="24"/>
          <w:shd w:val="clear" w:color="auto" w:fill="FFFFFF"/>
        </w:rPr>
        <w:t>(ПНИ) в связи</w:t>
      </w:r>
      <w:r w:rsidRPr="00C91B79">
        <w:rPr>
          <w:rFonts w:ascii="Times New Roman" w:hAnsi="Times New Roman" w:cs="Times New Roman"/>
          <w:b/>
          <w:sz w:val="24"/>
          <w:szCs w:val="24"/>
          <w:shd w:val="clear" w:color="auto" w:fill="FFFFFF"/>
        </w:rPr>
        <w:t xml:space="preserve"> </w:t>
      </w:r>
      <w:r w:rsidRPr="00C91B79">
        <w:rPr>
          <w:rFonts w:ascii="Times New Roman" w:hAnsi="Times New Roman" w:cs="Times New Roman"/>
          <w:sz w:val="24"/>
          <w:szCs w:val="24"/>
          <w:shd w:val="clear" w:color="auto" w:fill="FFFFFF"/>
        </w:rPr>
        <w:t>с</w:t>
      </w:r>
      <w:r w:rsidRPr="00C91B79">
        <w:rPr>
          <w:rFonts w:ascii="Times New Roman" w:hAnsi="Times New Roman" w:cs="Times New Roman"/>
          <w:b/>
          <w:sz w:val="24"/>
          <w:szCs w:val="24"/>
          <w:shd w:val="clear" w:color="auto" w:fill="FFFFFF"/>
        </w:rPr>
        <w:t xml:space="preserve"> </w:t>
      </w:r>
      <w:r w:rsidRPr="00C91B79">
        <w:rPr>
          <w:rFonts w:ascii="Times New Roman" w:hAnsi="Times New Roman" w:cs="Times New Roman"/>
          <w:bCs/>
          <w:sz w:val="24"/>
          <w:szCs w:val="24"/>
          <w:shd w:val="clear" w:color="auto" w:fill="FFFFFF"/>
        </w:rPr>
        <w:t>20-летним юбилеем учреждения, победителей инициативных проектов «Есть решение», граждан в связи с юбилейными датами (90 лет, 95 лет), Киреева В.В. (презентация книги), Кузякиной С. (отчетный концерт) и др.</w:t>
      </w:r>
    </w:p>
    <w:p w:rsidR="00601356" w:rsidRPr="00C91B79" w:rsidRDefault="00601356" w:rsidP="00601356">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C91B79">
        <w:rPr>
          <w:rFonts w:ascii="Times New Roman" w:eastAsia="Times New Roman" w:hAnsi="Times New Roman" w:cs="Times New Roman"/>
          <w:sz w:val="24"/>
          <w:szCs w:val="24"/>
          <w:lang w:eastAsia="ru-RU"/>
        </w:rPr>
        <w:tab/>
        <w:t xml:space="preserve">По </w:t>
      </w:r>
      <w:r w:rsidRPr="00C91B79">
        <w:rPr>
          <w:rFonts w:ascii="var(--depot-font-text)" w:hAnsi="var(--depot-font-text)" w:cs="var(--depot-font-text)"/>
          <w:sz w:val="24"/>
          <w:szCs w:val="24"/>
        </w:rPr>
        <w:t xml:space="preserve">подстатье 349 «Увеличение стоимости прочих материальных запасов однократного применения» КОСГУ отражены расходы в размере 13,6 тыс. руб. на приобретение цветов в целях возложения к памятнику Зиничеву Е.Н., мемориалу Славы, </w:t>
      </w:r>
      <w:r w:rsidRPr="00C91B79">
        <w:rPr>
          <w:rFonts w:ascii="Times New Roman" w:hAnsi="Times New Roman" w:cs="Times New Roman"/>
          <w:sz w:val="24"/>
          <w:szCs w:val="24"/>
        </w:rPr>
        <w:t xml:space="preserve">а также расходы на приобретение цветов для возложения </w:t>
      </w:r>
      <w:r w:rsidRPr="00C91B79">
        <w:rPr>
          <w:rFonts w:ascii="Times New Roman" w:hAnsi="Times New Roman" w:cs="Times New Roman"/>
          <w:sz w:val="24"/>
          <w:szCs w:val="24"/>
          <w:shd w:val="clear" w:color="auto" w:fill="FFFFFF"/>
        </w:rPr>
        <w:t>погибшим в специальной военной операции.</w:t>
      </w:r>
    </w:p>
    <w:p w:rsidR="00601356" w:rsidRPr="00C91B79" w:rsidRDefault="00601356" w:rsidP="00601356">
      <w:pPr>
        <w:autoSpaceDE w:val="0"/>
        <w:autoSpaceDN w:val="0"/>
        <w:adjustRightInd w:val="0"/>
        <w:spacing w:after="0" w:line="240" w:lineRule="auto"/>
        <w:jc w:val="both"/>
        <w:rPr>
          <w:rFonts w:ascii="var(--depot-font-text)" w:hAnsi="var(--depot-font-text)" w:cs="var(--depot-font-text)"/>
          <w:i/>
          <w:sz w:val="24"/>
          <w:szCs w:val="24"/>
        </w:rPr>
      </w:pPr>
      <w:r w:rsidRPr="00C91B79">
        <w:rPr>
          <w:rFonts w:ascii="Times New Roman" w:hAnsi="Times New Roman" w:cs="Times New Roman"/>
          <w:sz w:val="24"/>
          <w:szCs w:val="24"/>
          <w:shd w:val="clear" w:color="auto" w:fill="FFFFFF"/>
        </w:rPr>
        <w:tab/>
      </w:r>
      <w:r w:rsidRPr="00C91B79">
        <w:rPr>
          <w:rFonts w:ascii="var(--depot-font-text)" w:hAnsi="var(--depot-font-text)" w:cs="var(--depot-font-text)"/>
          <w:i/>
          <w:sz w:val="24"/>
          <w:szCs w:val="24"/>
        </w:rPr>
        <w:t xml:space="preserve">Согласно </w:t>
      </w:r>
      <w:hyperlink r:id="rId23" w:history="1">
        <w:r w:rsidRPr="00C91B79">
          <w:rPr>
            <w:rFonts w:ascii="var(--depot-font-text)" w:hAnsi="var(--depot-font-text)" w:cs="var(--depot-font-text)"/>
            <w:i/>
            <w:sz w:val="24"/>
            <w:szCs w:val="24"/>
          </w:rPr>
          <w:t>п. 10.2.6</w:t>
        </w:r>
      </w:hyperlink>
      <w:r w:rsidRPr="00C91B79">
        <w:rPr>
          <w:rFonts w:ascii="var(--depot-font-text)" w:hAnsi="var(--depot-font-text)" w:cs="var(--depot-font-text)"/>
          <w:i/>
          <w:sz w:val="24"/>
          <w:szCs w:val="24"/>
        </w:rPr>
        <w:t xml:space="preserve"> </w:t>
      </w:r>
      <w:r w:rsidRPr="00C91B79">
        <w:rPr>
          <w:rFonts w:ascii="var(--depot-font-text)" w:eastAsia="Times New Roman" w:hAnsi="var(--depot-font-text)" w:cs="Times New Roman"/>
          <w:i/>
          <w:sz w:val="24"/>
          <w:szCs w:val="24"/>
          <w:lang w:eastAsia="ru-RU"/>
        </w:rPr>
        <w:t xml:space="preserve">Порядка применения классификации операций сектора государственного управления, утвержденного Приказом Минфина России от 29.11.2017 № 209н  (ред. от 21.08.2023), </w:t>
      </w:r>
      <w:r w:rsidRPr="00C91B79">
        <w:rPr>
          <w:rFonts w:ascii="var(--depot-font-text)" w:hAnsi="var(--depot-font-text)" w:cs="var(--depot-font-text)"/>
          <w:i/>
          <w:sz w:val="24"/>
          <w:szCs w:val="24"/>
        </w:rPr>
        <w:t xml:space="preserve">приобретение (изготовление) венков, цветов в целях возложения к памятникам и памятным знакам и другие аналогичные расходы отражаются по подстатье 226 «Прочие работы, услуги» КОСГУ. </w:t>
      </w:r>
    </w:p>
    <w:p w:rsidR="00ED1531" w:rsidRPr="00C91B79" w:rsidRDefault="00D0623D" w:rsidP="00ED1531">
      <w:pPr>
        <w:autoSpaceDE w:val="0"/>
        <w:autoSpaceDN w:val="0"/>
        <w:adjustRightInd w:val="0"/>
        <w:spacing w:after="0" w:line="240" w:lineRule="auto"/>
        <w:jc w:val="both"/>
        <w:rPr>
          <w:rFonts w:ascii="Times New Roman" w:hAnsi="Times New Roman" w:cs="Times New Roman"/>
          <w:sz w:val="24"/>
          <w:szCs w:val="24"/>
        </w:rPr>
      </w:pPr>
      <w:r w:rsidRPr="00C91B79">
        <w:rPr>
          <w:rFonts w:ascii="Times New Roman" w:hAnsi="Times New Roman" w:cs="Times New Roman"/>
          <w:sz w:val="24"/>
          <w:szCs w:val="24"/>
        </w:rPr>
        <w:lastRenderedPageBreak/>
        <w:tab/>
      </w:r>
      <w:r w:rsidRPr="00C91B79">
        <w:rPr>
          <w:rFonts w:ascii="Times New Roman" w:hAnsi="Times New Roman" w:cs="Times New Roman"/>
          <w:b/>
          <w:sz w:val="24"/>
          <w:szCs w:val="24"/>
        </w:rPr>
        <w:t xml:space="preserve">МУ «Администрация города Тулуна» в нарушение </w:t>
      </w:r>
      <w:hyperlink r:id="rId24" w:history="1">
        <w:r w:rsidRPr="00C91B79">
          <w:rPr>
            <w:rFonts w:ascii="Times New Roman" w:hAnsi="Times New Roman" w:cs="Times New Roman"/>
            <w:b/>
            <w:sz w:val="24"/>
            <w:szCs w:val="24"/>
          </w:rPr>
          <w:t>п. 10.2.6</w:t>
        </w:r>
      </w:hyperlink>
      <w:r w:rsidRPr="00C91B79">
        <w:rPr>
          <w:rFonts w:ascii="Times New Roman" w:hAnsi="Times New Roman" w:cs="Times New Roman"/>
          <w:b/>
          <w:sz w:val="24"/>
          <w:szCs w:val="24"/>
        </w:rPr>
        <w:t xml:space="preserve"> </w:t>
      </w:r>
      <w:r w:rsidRPr="00C91B79">
        <w:rPr>
          <w:rFonts w:ascii="Times New Roman" w:eastAsia="Times New Roman" w:hAnsi="Times New Roman" w:cs="Times New Roman"/>
          <w:b/>
          <w:sz w:val="24"/>
          <w:szCs w:val="24"/>
          <w:lang w:eastAsia="ru-RU"/>
        </w:rPr>
        <w:t xml:space="preserve">Порядка применения классификации операций сектора государственного управления, утвержденного Приказом Минфина России от 29.11.2017 № 209н  (ред. от 21.08.2023), приобретение цветов </w:t>
      </w:r>
      <w:r w:rsidR="00625446" w:rsidRPr="00C91B79">
        <w:rPr>
          <w:rFonts w:ascii="var(--depot-font-text)" w:hAnsi="var(--depot-font-text)" w:cs="var(--depot-font-text)"/>
          <w:b/>
          <w:sz w:val="24"/>
          <w:szCs w:val="24"/>
        </w:rPr>
        <w:t xml:space="preserve">в целях возложения к памятникам, памятным знакам </w:t>
      </w:r>
      <w:r w:rsidR="0045498C" w:rsidRPr="00C91B79">
        <w:rPr>
          <w:rFonts w:ascii="var(--depot-font-text)" w:hAnsi="var(--depot-font-text)" w:cs="var(--depot-font-text)"/>
          <w:b/>
          <w:sz w:val="24"/>
          <w:szCs w:val="24"/>
        </w:rPr>
        <w:t>и другие аналогичные расходы</w:t>
      </w:r>
      <w:r w:rsidRPr="00C91B79">
        <w:rPr>
          <w:rFonts w:ascii="Times New Roman" w:eastAsia="Times New Roman" w:hAnsi="Times New Roman" w:cs="Times New Roman"/>
          <w:b/>
          <w:sz w:val="24"/>
          <w:szCs w:val="24"/>
          <w:lang w:eastAsia="ru-RU"/>
        </w:rPr>
        <w:t xml:space="preserve"> отражены по </w:t>
      </w:r>
      <w:r w:rsidRPr="00C91B79">
        <w:rPr>
          <w:rFonts w:ascii="Times New Roman" w:hAnsi="Times New Roman" w:cs="Times New Roman"/>
          <w:b/>
          <w:sz w:val="24"/>
          <w:szCs w:val="24"/>
        </w:rPr>
        <w:t>подстатье 349 «Увеличение стоимости прочих материальных запасов однократного применения» КОСГУ.</w:t>
      </w:r>
      <w:r w:rsidRPr="00C91B79">
        <w:rPr>
          <w:rFonts w:ascii="Times New Roman" w:hAnsi="Times New Roman" w:cs="Times New Roman"/>
          <w:sz w:val="24"/>
          <w:szCs w:val="24"/>
        </w:rPr>
        <w:t xml:space="preserve"> </w:t>
      </w:r>
    </w:p>
    <w:p w:rsidR="00F256CB" w:rsidRPr="00C91B79" w:rsidRDefault="00F256CB" w:rsidP="00D81C58">
      <w:pPr>
        <w:autoSpaceDE w:val="0"/>
        <w:autoSpaceDN w:val="0"/>
        <w:adjustRightInd w:val="0"/>
        <w:spacing w:after="0" w:line="240" w:lineRule="auto"/>
        <w:ind w:firstLine="709"/>
        <w:jc w:val="both"/>
        <w:rPr>
          <w:rFonts w:ascii="var(--depot-font-text)" w:hAnsi="var(--depot-font-text)" w:cs="var(--depot-font-text)"/>
          <w:sz w:val="24"/>
          <w:szCs w:val="24"/>
        </w:rPr>
      </w:pPr>
      <w:r w:rsidRPr="00C91B79">
        <w:rPr>
          <w:rFonts w:ascii="var(--depot-font-text)" w:hAnsi="var(--depot-font-text)" w:cs="var(--depot-font-text)"/>
          <w:sz w:val="24"/>
          <w:szCs w:val="24"/>
        </w:rPr>
        <w:t xml:space="preserve">Согласно </w:t>
      </w:r>
      <w:hyperlink r:id="rId25" w:history="1">
        <w:r w:rsidRPr="00C91B79">
          <w:rPr>
            <w:rFonts w:ascii="var(--depot-font-text)" w:hAnsi="var(--depot-font-text)" w:cs="var(--depot-font-text)"/>
            <w:sz w:val="24"/>
            <w:szCs w:val="24"/>
          </w:rPr>
          <w:t>пункту 1 статьи 306.4</w:t>
        </w:r>
      </w:hyperlink>
      <w:r w:rsidRPr="00C91B79">
        <w:rPr>
          <w:rFonts w:ascii="var(--depot-font-text)" w:hAnsi="var(--depot-font-text)" w:cs="var(--depot-font-text)"/>
          <w:sz w:val="24"/>
          <w:szCs w:val="24"/>
        </w:rPr>
        <w:t xml:space="preserve"> Бюджетного кодекса Российской Федерации нецелевым использованием бюджетных средств признаются направление средств бюджета бюджетной системы Российской Федерации и оплата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лимитами бюджетных обязательств, бюджетной сметой, договором (соглашением) либо правовым актом, являющимся основанием для предоставления указанных средств.</w:t>
      </w:r>
    </w:p>
    <w:p w:rsidR="00ED1531" w:rsidRPr="00C91B79" w:rsidRDefault="00ED1531" w:rsidP="00ED1531">
      <w:pPr>
        <w:autoSpaceDE w:val="0"/>
        <w:autoSpaceDN w:val="0"/>
        <w:adjustRightInd w:val="0"/>
        <w:spacing w:after="0" w:line="240" w:lineRule="auto"/>
        <w:jc w:val="both"/>
        <w:rPr>
          <w:rFonts w:ascii="var(--depot-font-text)" w:hAnsi="var(--depot-font-text)" w:cs="var(--depot-font-text)"/>
          <w:b/>
          <w:sz w:val="24"/>
          <w:szCs w:val="24"/>
        </w:rPr>
      </w:pPr>
      <w:r w:rsidRPr="00C91B79">
        <w:rPr>
          <w:rFonts w:ascii="Times New Roman" w:hAnsi="Times New Roman" w:cs="Times New Roman"/>
          <w:sz w:val="24"/>
          <w:szCs w:val="24"/>
        </w:rPr>
        <w:tab/>
      </w:r>
      <w:r w:rsidRPr="00C91B79">
        <w:rPr>
          <w:rFonts w:ascii="var(--depot-font-text)" w:hAnsi="var(--depot-font-text)" w:cs="var(--depot-font-text)"/>
          <w:b/>
          <w:sz w:val="24"/>
          <w:szCs w:val="24"/>
        </w:rPr>
        <w:t xml:space="preserve">Выявленные нарушения </w:t>
      </w:r>
      <w:r w:rsidR="00EB2395" w:rsidRPr="00C91B79">
        <w:rPr>
          <w:rFonts w:ascii="var(--depot-font-text)" w:hAnsi="var(--depot-font-text)" w:cs="var(--depot-font-text)"/>
          <w:b/>
          <w:sz w:val="24"/>
          <w:szCs w:val="24"/>
        </w:rPr>
        <w:t>привели к нецелевому использованию бюджетных средств</w:t>
      </w:r>
      <w:r w:rsidR="00F256CB" w:rsidRPr="00C91B79">
        <w:rPr>
          <w:rFonts w:ascii="var(--depot-font-text)" w:hAnsi="var(--depot-font-text)" w:cs="var(--depot-font-text)"/>
          <w:b/>
          <w:sz w:val="24"/>
          <w:szCs w:val="24"/>
        </w:rPr>
        <w:t xml:space="preserve"> на общую сумму 13,6 тыс. руб.</w:t>
      </w:r>
    </w:p>
    <w:p w:rsidR="00601356" w:rsidRPr="00C91B79" w:rsidRDefault="00601356" w:rsidP="00601356">
      <w:pPr>
        <w:autoSpaceDE w:val="0"/>
        <w:autoSpaceDN w:val="0"/>
        <w:adjustRightInd w:val="0"/>
        <w:spacing w:after="0" w:line="240" w:lineRule="auto"/>
        <w:jc w:val="both"/>
        <w:rPr>
          <w:rFonts w:ascii="var(--depot-font-text)" w:hAnsi="var(--depot-font-text)" w:cs="var(--depot-font-text)"/>
          <w:sz w:val="24"/>
          <w:szCs w:val="24"/>
        </w:rPr>
      </w:pPr>
      <w:r w:rsidRPr="00C91B79">
        <w:rPr>
          <w:rFonts w:ascii="var(--depot-font-text)" w:hAnsi="var(--depot-font-text)" w:cs="var(--depot-font-text)"/>
          <w:sz w:val="24"/>
          <w:szCs w:val="24"/>
        </w:rPr>
        <w:tab/>
        <w:t xml:space="preserve">Согласно </w:t>
      </w:r>
      <w:hyperlink r:id="rId26" w:history="1">
        <w:r w:rsidRPr="00C91B79">
          <w:rPr>
            <w:rFonts w:ascii="var(--depot-font-text)" w:hAnsi="var(--depot-font-text)" w:cs="var(--depot-font-text)"/>
            <w:sz w:val="24"/>
            <w:szCs w:val="24"/>
          </w:rPr>
          <w:t>статье 65</w:t>
        </w:r>
      </w:hyperlink>
      <w:r w:rsidRPr="00C91B79">
        <w:rPr>
          <w:rFonts w:ascii="var(--depot-font-text)" w:hAnsi="var(--depot-font-text)" w:cs="var(--depot-font-text)"/>
          <w:sz w:val="24"/>
          <w:szCs w:val="24"/>
        </w:rPr>
        <w:t xml:space="preserve"> Бюджетного кодекса Российской Федерации формирование расходов бюджетов бюджетной системы Российской Федерации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(очередном финансовом году и плановом периоде) за счет средств соответствующих бюджетов.</w:t>
      </w:r>
    </w:p>
    <w:p w:rsidR="00601356" w:rsidRPr="00C91B79" w:rsidRDefault="00601356" w:rsidP="00601356">
      <w:pPr>
        <w:autoSpaceDE w:val="0"/>
        <w:autoSpaceDN w:val="0"/>
        <w:adjustRightInd w:val="0"/>
        <w:spacing w:after="0" w:line="240" w:lineRule="auto"/>
        <w:jc w:val="both"/>
        <w:rPr>
          <w:rFonts w:ascii="Times New Roman" w:hAnsi="Times New Roman" w:cs="Times New Roman"/>
          <w:sz w:val="24"/>
          <w:szCs w:val="24"/>
        </w:rPr>
      </w:pPr>
      <w:r w:rsidRPr="00C91B79">
        <w:rPr>
          <w:rFonts w:ascii="var(--depot-font-text)" w:hAnsi="var(--depot-font-text)" w:cs="var(--depot-font-text)"/>
          <w:sz w:val="24"/>
          <w:szCs w:val="24"/>
        </w:rPr>
        <w:tab/>
      </w:r>
      <w:r w:rsidRPr="00C91B79">
        <w:rPr>
          <w:rFonts w:ascii="Times New Roman" w:hAnsi="Times New Roman" w:cs="Times New Roman"/>
          <w:sz w:val="24"/>
          <w:szCs w:val="24"/>
        </w:rPr>
        <w:t xml:space="preserve">В соответствии с </w:t>
      </w:r>
      <w:hyperlink r:id="rId27" w:history="1">
        <w:r w:rsidRPr="00C91B79">
          <w:rPr>
            <w:rFonts w:ascii="Times New Roman" w:hAnsi="Times New Roman" w:cs="Times New Roman"/>
            <w:sz w:val="24"/>
            <w:szCs w:val="24"/>
          </w:rPr>
          <w:t xml:space="preserve">частью </w:t>
        </w:r>
      </w:hyperlink>
      <w:hyperlink r:id="rId28" w:history="1">
        <w:r w:rsidRPr="00C91B79">
          <w:rPr>
            <w:rFonts w:ascii="Times New Roman" w:hAnsi="Times New Roman" w:cs="Times New Roman"/>
            <w:sz w:val="24"/>
            <w:szCs w:val="24"/>
          </w:rPr>
          <w:t>2 статьи 15</w:t>
        </w:r>
      </w:hyperlink>
      <w:r w:rsidRPr="00C91B79">
        <w:rPr>
          <w:rFonts w:ascii="Times New Roman" w:hAnsi="Times New Roman" w:cs="Times New Roman"/>
          <w:sz w:val="24"/>
          <w:szCs w:val="24"/>
        </w:rPr>
        <w:t xml:space="preserve"> Бюджетного кодекса Российской Федерации бюджет муниципального образования (местный бюджет) предназначен для исполнения расходных обязательств муниципального образования. </w:t>
      </w:r>
    </w:p>
    <w:p w:rsidR="00601356" w:rsidRPr="00C91B79" w:rsidRDefault="00601356" w:rsidP="00601356">
      <w:pPr>
        <w:autoSpaceDE w:val="0"/>
        <w:autoSpaceDN w:val="0"/>
        <w:adjustRightInd w:val="0"/>
        <w:spacing w:after="0" w:line="240" w:lineRule="auto"/>
        <w:jc w:val="both"/>
        <w:rPr>
          <w:rFonts w:ascii="Times New Roman" w:hAnsi="Times New Roman" w:cs="Times New Roman"/>
          <w:sz w:val="24"/>
          <w:szCs w:val="24"/>
        </w:rPr>
      </w:pPr>
      <w:r w:rsidRPr="00C91B79">
        <w:rPr>
          <w:rFonts w:ascii="Times New Roman" w:hAnsi="Times New Roman" w:cs="Times New Roman"/>
          <w:sz w:val="24"/>
          <w:szCs w:val="24"/>
        </w:rPr>
        <w:tab/>
        <w:t xml:space="preserve">Из </w:t>
      </w:r>
      <w:hyperlink r:id="rId29" w:history="1">
        <w:r w:rsidRPr="00C91B79">
          <w:rPr>
            <w:rFonts w:ascii="Times New Roman" w:hAnsi="Times New Roman" w:cs="Times New Roman"/>
            <w:sz w:val="24"/>
            <w:szCs w:val="24"/>
          </w:rPr>
          <w:t>абзаца двадцатого статьи 6</w:t>
        </w:r>
      </w:hyperlink>
      <w:r w:rsidRPr="00C91B79">
        <w:rPr>
          <w:rFonts w:ascii="Times New Roman" w:hAnsi="Times New Roman" w:cs="Times New Roman"/>
          <w:sz w:val="24"/>
          <w:szCs w:val="24"/>
        </w:rPr>
        <w:t xml:space="preserve"> Бюджетного кодекса Российской Федерации следует, что расходными обязательствами являются обусловленные законом, иным нормативным правовым актом, договором или соглашением обязанности публично-правового образования (Российской Федерации, субъекта Российской Федерации, муниципального образования) или действующего от его имени казенного учреждения предоставить физическому или юридическому лицу, иному публично-правовому образованию, субъекту международного права средства из соответствующего бюджета.</w:t>
      </w:r>
    </w:p>
    <w:p w:rsidR="00601356" w:rsidRPr="00C91B79" w:rsidRDefault="00601356" w:rsidP="00601356">
      <w:pPr>
        <w:autoSpaceDE w:val="0"/>
        <w:autoSpaceDN w:val="0"/>
        <w:adjustRightInd w:val="0"/>
        <w:spacing w:after="0" w:line="240" w:lineRule="auto"/>
        <w:ind w:firstLine="709"/>
        <w:jc w:val="both"/>
        <w:rPr>
          <w:rFonts w:ascii="Times New Roman" w:hAnsi="Times New Roman" w:cs="Times New Roman"/>
          <w:sz w:val="24"/>
          <w:szCs w:val="24"/>
        </w:rPr>
      </w:pPr>
      <w:r w:rsidRPr="00C91B79">
        <w:rPr>
          <w:rFonts w:ascii="Times New Roman" w:hAnsi="Times New Roman" w:cs="Times New Roman"/>
          <w:sz w:val="24"/>
          <w:szCs w:val="24"/>
        </w:rPr>
        <w:t xml:space="preserve">Основания возникновения расходных обязательств муниципального образования установлены пунктом 1 </w:t>
      </w:r>
      <w:hyperlink r:id="rId30" w:history="1">
        <w:r w:rsidRPr="00C91B79">
          <w:rPr>
            <w:rFonts w:ascii="Times New Roman" w:hAnsi="Times New Roman" w:cs="Times New Roman"/>
            <w:sz w:val="24"/>
            <w:szCs w:val="24"/>
          </w:rPr>
          <w:t>статьи 86</w:t>
        </w:r>
      </w:hyperlink>
      <w:r w:rsidRPr="00C91B79">
        <w:rPr>
          <w:rFonts w:ascii="Times New Roman" w:hAnsi="Times New Roman" w:cs="Times New Roman"/>
          <w:sz w:val="24"/>
          <w:szCs w:val="24"/>
        </w:rPr>
        <w:t xml:space="preserve"> Бюджетного кодекса Российской Федерации, к ним, в частности, относятся:</w:t>
      </w:r>
    </w:p>
    <w:p w:rsidR="00601356" w:rsidRPr="00C91B79" w:rsidRDefault="00601356" w:rsidP="00601356">
      <w:pPr>
        <w:autoSpaceDE w:val="0"/>
        <w:autoSpaceDN w:val="0"/>
        <w:adjustRightInd w:val="0"/>
        <w:spacing w:after="0" w:line="240" w:lineRule="auto"/>
        <w:ind w:firstLine="709"/>
        <w:jc w:val="both"/>
        <w:rPr>
          <w:rFonts w:ascii="Times New Roman" w:hAnsi="Times New Roman" w:cs="Times New Roman"/>
          <w:sz w:val="24"/>
          <w:szCs w:val="24"/>
        </w:rPr>
      </w:pPr>
      <w:r w:rsidRPr="00C91B79">
        <w:rPr>
          <w:rFonts w:ascii="Times New Roman" w:hAnsi="Times New Roman" w:cs="Times New Roman"/>
          <w:sz w:val="24"/>
          <w:szCs w:val="24"/>
        </w:rPr>
        <w:t>принятие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муниципальным образованием (от имени муниципального образования) договоров (соглашений) по данным вопросам, в том числе соглашений о межмуниципальном сотрудничестве для совместного развития инфраструктуры, стороной которых является городской округ;</w:t>
      </w:r>
    </w:p>
    <w:p w:rsidR="00601356" w:rsidRPr="00C91B79" w:rsidRDefault="00601356" w:rsidP="00601356">
      <w:pPr>
        <w:autoSpaceDE w:val="0"/>
        <w:autoSpaceDN w:val="0"/>
        <w:adjustRightInd w:val="0"/>
        <w:spacing w:after="0" w:line="240" w:lineRule="auto"/>
        <w:ind w:firstLine="709"/>
        <w:jc w:val="both"/>
        <w:rPr>
          <w:rFonts w:ascii="Times New Roman" w:hAnsi="Times New Roman" w:cs="Times New Roman"/>
          <w:sz w:val="24"/>
          <w:szCs w:val="24"/>
        </w:rPr>
      </w:pPr>
      <w:r w:rsidRPr="00C91B79">
        <w:rPr>
          <w:rFonts w:ascii="Times New Roman" w:hAnsi="Times New Roman" w:cs="Times New Roman"/>
          <w:sz w:val="24"/>
          <w:szCs w:val="24"/>
        </w:rPr>
        <w:t>принятие муниципальных правовых актов при осуществлении органами местного самоуправления переданных им отдельных государственных полномочий;</w:t>
      </w:r>
    </w:p>
    <w:p w:rsidR="00601356" w:rsidRPr="00C91B79" w:rsidRDefault="00601356" w:rsidP="00601356">
      <w:pPr>
        <w:autoSpaceDE w:val="0"/>
        <w:autoSpaceDN w:val="0"/>
        <w:adjustRightInd w:val="0"/>
        <w:spacing w:after="0" w:line="240" w:lineRule="auto"/>
        <w:ind w:firstLine="709"/>
        <w:jc w:val="both"/>
        <w:rPr>
          <w:rFonts w:ascii="Times New Roman" w:hAnsi="Times New Roman" w:cs="Times New Roman"/>
          <w:sz w:val="24"/>
          <w:szCs w:val="24"/>
        </w:rPr>
      </w:pPr>
      <w:r w:rsidRPr="00C91B79">
        <w:rPr>
          <w:rFonts w:ascii="Times New Roman" w:hAnsi="Times New Roman" w:cs="Times New Roman"/>
          <w:sz w:val="24"/>
          <w:szCs w:val="24"/>
        </w:rPr>
        <w:t>заключение от имени муниципального образования договоров (соглашений) муниципальными казенными учреждениями.</w:t>
      </w:r>
    </w:p>
    <w:p w:rsidR="00601356" w:rsidRPr="00C91B79" w:rsidRDefault="00601356" w:rsidP="00601356">
      <w:pPr>
        <w:autoSpaceDE w:val="0"/>
        <w:autoSpaceDN w:val="0"/>
        <w:adjustRightInd w:val="0"/>
        <w:spacing w:after="0" w:line="240" w:lineRule="auto"/>
        <w:ind w:firstLine="709"/>
        <w:jc w:val="both"/>
        <w:rPr>
          <w:rFonts w:ascii="Times New Roman" w:hAnsi="Times New Roman" w:cs="Times New Roman"/>
          <w:bCs/>
          <w:sz w:val="24"/>
          <w:szCs w:val="24"/>
        </w:rPr>
      </w:pPr>
      <w:r w:rsidRPr="00C91B79">
        <w:rPr>
          <w:rFonts w:ascii="Times New Roman" w:hAnsi="Times New Roman" w:cs="Times New Roman"/>
          <w:bCs/>
          <w:sz w:val="24"/>
          <w:szCs w:val="24"/>
        </w:rPr>
        <w:t xml:space="preserve">Согласно </w:t>
      </w:r>
      <w:hyperlink r:id="rId31" w:history="1">
        <w:r w:rsidRPr="00C91B79">
          <w:rPr>
            <w:rFonts w:ascii="Times New Roman" w:hAnsi="Times New Roman" w:cs="Times New Roman"/>
            <w:bCs/>
            <w:sz w:val="24"/>
            <w:szCs w:val="24"/>
          </w:rPr>
          <w:t>пункту 2 статьи 86</w:t>
        </w:r>
      </w:hyperlink>
      <w:r w:rsidRPr="00C91B79">
        <w:rPr>
          <w:rFonts w:ascii="Times New Roman" w:hAnsi="Times New Roman" w:cs="Times New Roman"/>
          <w:bCs/>
          <w:sz w:val="24"/>
          <w:szCs w:val="24"/>
        </w:rPr>
        <w:t xml:space="preserve"> Бюджетного кодекса Российской Федерации расходные обязательства муниципального образования, указанные в </w:t>
      </w:r>
      <w:hyperlink r:id="rId32" w:history="1">
        <w:r w:rsidRPr="00C91B79">
          <w:rPr>
            <w:rFonts w:ascii="Times New Roman" w:hAnsi="Times New Roman" w:cs="Times New Roman"/>
            <w:bCs/>
            <w:sz w:val="24"/>
            <w:szCs w:val="24"/>
          </w:rPr>
          <w:t>абзаце втором пункта 1 статьи</w:t>
        </w:r>
      </w:hyperlink>
      <w:r w:rsidRPr="00C91B79">
        <w:rPr>
          <w:rFonts w:ascii="Times New Roman" w:hAnsi="Times New Roman" w:cs="Times New Roman"/>
          <w:bCs/>
          <w:sz w:val="24"/>
          <w:szCs w:val="24"/>
        </w:rPr>
        <w:t xml:space="preserve"> 86, устанавливаются органами местного самоуправления самостоятельно и исполняются за счет собственных доходов и источников финансирования дефицита соответствующего местного бюджета.</w:t>
      </w:r>
    </w:p>
    <w:p w:rsidR="00601356" w:rsidRPr="00C91B79" w:rsidRDefault="0004453E" w:rsidP="00601356">
      <w:pPr>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hyperlink r:id="rId33" w:anchor="l612" w:tgtFrame="_blank" w:history="1">
        <w:r w:rsidR="00601356" w:rsidRPr="00C91B79">
          <w:rPr>
            <w:rFonts w:ascii="Times New Roman" w:eastAsia="Times New Roman" w:hAnsi="Times New Roman" w:cs="Times New Roman"/>
            <w:sz w:val="24"/>
            <w:szCs w:val="24"/>
            <w:lang w:eastAsia="ru-RU"/>
          </w:rPr>
          <w:t>Частью 1</w:t>
        </w:r>
      </w:hyperlink>
      <w:r w:rsidR="00601356" w:rsidRPr="00C91B79">
        <w:rPr>
          <w:rFonts w:ascii="Times New Roman" w:eastAsia="Times New Roman" w:hAnsi="Times New Roman" w:cs="Times New Roman"/>
          <w:sz w:val="24"/>
          <w:szCs w:val="24"/>
          <w:lang w:eastAsia="ru-RU"/>
        </w:rPr>
        <w:t> статьи 53 Федерального закона от 06.10.2003 № 131-ФЗ (в ред. от 02.11.2023) «Об общих принципах организации местного самоуправления в Российской Федерации» предусмотрено, что ф</w:t>
      </w:r>
      <w:r w:rsidR="00601356" w:rsidRPr="00C91B79">
        <w:rPr>
          <w:rFonts w:ascii="Times New Roman" w:hAnsi="Times New Roman" w:cs="Times New Roman"/>
          <w:iCs/>
          <w:sz w:val="24"/>
          <w:szCs w:val="24"/>
        </w:rPr>
        <w:t xml:space="preserve">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34" w:history="1">
        <w:r w:rsidR="00601356" w:rsidRPr="00C91B79">
          <w:rPr>
            <w:rFonts w:ascii="Times New Roman" w:hAnsi="Times New Roman" w:cs="Times New Roman"/>
            <w:iCs/>
            <w:sz w:val="24"/>
            <w:szCs w:val="24"/>
          </w:rPr>
          <w:t>кодекса</w:t>
        </w:r>
      </w:hyperlink>
      <w:r w:rsidR="00601356" w:rsidRPr="00C91B79">
        <w:rPr>
          <w:rFonts w:ascii="Times New Roman" w:hAnsi="Times New Roman" w:cs="Times New Roman"/>
          <w:iCs/>
          <w:sz w:val="24"/>
          <w:szCs w:val="24"/>
        </w:rPr>
        <w:t xml:space="preserve"> Российской Федерации.</w:t>
      </w:r>
    </w:p>
    <w:p w:rsidR="00601356" w:rsidRPr="00C91B79" w:rsidRDefault="00601356" w:rsidP="00601356">
      <w:pPr>
        <w:autoSpaceDE w:val="0"/>
        <w:autoSpaceDN w:val="0"/>
        <w:adjustRightInd w:val="0"/>
        <w:spacing w:after="0" w:line="240" w:lineRule="auto"/>
        <w:jc w:val="both"/>
        <w:rPr>
          <w:rFonts w:ascii="var(--depot-font-text)" w:hAnsi="var(--depot-font-text)" w:cs="var(--depot-font-text)"/>
          <w:sz w:val="24"/>
          <w:szCs w:val="24"/>
        </w:rPr>
      </w:pPr>
      <w:r w:rsidRPr="00C91B79">
        <w:rPr>
          <w:rFonts w:ascii="var(--depot-font-text)" w:hAnsi="var(--depot-font-text)" w:cs="var(--depot-font-text)"/>
          <w:sz w:val="24"/>
          <w:szCs w:val="24"/>
        </w:rPr>
        <w:tab/>
        <w:t xml:space="preserve">Согласно </w:t>
      </w:r>
      <w:hyperlink r:id="rId35" w:history="1">
        <w:r w:rsidRPr="00C91B79">
          <w:rPr>
            <w:rFonts w:ascii="var(--depot-font-text)" w:hAnsi="var(--depot-font-text)" w:cs="var(--depot-font-text)"/>
            <w:sz w:val="24"/>
            <w:szCs w:val="24"/>
          </w:rPr>
          <w:t>статье 87</w:t>
        </w:r>
      </w:hyperlink>
      <w:r w:rsidRPr="00C91B79">
        <w:rPr>
          <w:rFonts w:ascii="var(--depot-font-text)" w:hAnsi="var(--depot-font-text)" w:cs="var(--depot-font-text)"/>
          <w:sz w:val="24"/>
          <w:szCs w:val="24"/>
        </w:rPr>
        <w:t xml:space="preserve"> Бюджетного кодекса Российской Федерации органы государственной власти и органы местного самоуправления обязаны вести реестры расходных обязательств </w:t>
      </w:r>
      <w:hyperlink r:id="rId36" w:history="1">
        <w:r w:rsidRPr="00C91B79">
          <w:rPr>
            <w:rFonts w:ascii="var(--depot-font-text)" w:hAnsi="var(--depot-font-text)" w:cs="var(--depot-font-text)"/>
            <w:sz w:val="24"/>
            <w:szCs w:val="24"/>
          </w:rPr>
          <w:t>(часть 1)</w:t>
        </w:r>
      </w:hyperlink>
      <w:r w:rsidRPr="00C91B79">
        <w:rPr>
          <w:rFonts w:ascii="var(--depot-font-text)" w:hAnsi="var(--depot-font-text)" w:cs="var(--depot-font-text)"/>
          <w:sz w:val="24"/>
          <w:szCs w:val="24"/>
        </w:rPr>
        <w:t>.</w:t>
      </w:r>
    </w:p>
    <w:p w:rsidR="00601356" w:rsidRPr="00C91B79" w:rsidRDefault="00601356" w:rsidP="00601356">
      <w:pPr>
        <w:autoSpaceDE w:val="0"/>
        <w:autoSpaceDN w:val="0"/>
        <w:adjustRightInd w:val="0"/>
        <w:spacing w:after="0" w:line="240" w:lineRule="auto"/>
        <w:jc w:val="both"/>
        <w:rPr>
          <w:rFonts w:ascii="var(--depot-font-text)" w:hAnsi="var(--depot-font-text)" w:cs="var(--depot-font-text)"/>
          <w:sz w:val="24"/>
          <w:szCs w:val="24"/>
        </w:rPr>
      </w:pPr>
      <w:r w:rsidRPr="00C91B79">
        <w:rPr>
          <w:rFonts w:ascii="var(--depot-font-text)" w:hAnsi="var(--depot-font-text)" w:cs="var(--depot-font-text)"/>
          <w:sz w:val="24"/>
          <w:szCs w:val="24"/>
        </w:rPr>
        <w:tab/>
        <w:t xml:space="preserve">При этом под реестром расходных обязательств понимается используемый при составлении проекта бюджета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 исполнения включенных в реестр обязательств </w:t>
      </w:r>
      <w:hyperlink r:id="rId37" w:history="1">
        <w:r w:rsidRPr="00C91B79">
          <w:rPr>
            <w:rFonts w:ascii="var(--depot-font-text)" w:hAnsi="var(--depot-font-text)" w:cs="var(--depot-font-text)"/>
            <w:sz w:val="24"/>
            <w:szCs w:val="24"/>
          </w:rPr>
          <w:t xml:space="preserve">(часть 2 </w:t>
        </w:r>
        <w:hyperlink r:id="rId38" w:history="1">
          <w:r w:rsidRPr="00C91B79">
            <w:rPr>
              <w:rFonts w:ascii="var(--depot-font-text)" w:hAnsi="var(--depot-font-text)" w:cs="var(--depot-font-text)"/>
              <w:sz w:val="24"/>
              <w:szCs w:val="24"/>
            </w:rPr>
            <w:t>статьи 87</w:t>
          </w:r>
        </w:hyperlink>
        <w:r w:rsidRPr="00C91B79">
          <w:rPr>
            <w:rFonts w:ascii="var(--depot-font-text)" w:hAnsi="var(--depot-font-text)" w:cs="var(--depot-font-text)"/>
            <w:sz w:val="24"/>
            <w:szCs w:val="24"/>
          </w:rPr>
          <w:t xml:space="preserve"> Бюджетного кодекса Российской Федерации)</w:t>
        </w:r>
      </w:hyperlink>
      <w:r w:rsidRPr="00C91B79">
        <w:rPr>
          <w:rFonts w:ascii="var(--depot-font-text)" w:hAnsi="var(--depot-font-text)" w:cs="var(--depot-font-text)"/>
          <w:sz w:val="24"/>
          <w:szCs w:val="24"/>
        </w:rPr>
        <w:t>.</w:t>
      </w:r>
    </w:p>
    <w:p w:rsidR="00601356" w:rsidRPr="00C91B79" w:rsidRDefault="00601356" w:rsidP="00601356">
      <w:pPr>
        <w:autoSpaceDE w:val="0"/>
        <w:autoSpaceDN w:val="0"/>
        <w:adjustRightInd w:val="0"/>
        <w:spacing w:after="0" w:line="240" w:lineRule="auto"/>
        <w:jc w:val="both"/>
        <w:rPr>
          <w:rFonts w:ascii="Times New Roman" w:hAnsi="Times New Roman" w:cs="Times New Roman"/>
          <w:sz w:val="24"/>
          <w:szCs w:val="24"/>
        </w:rPr>
      </w:pPr>
      <w:r w:rsidRPr="00C91B79">
        <w:rPr>
          <w:rFonts w:ascii="var(--depot-font-text)" w:hAnsi="var(--depot-font-text)" w:cs="var(--depot-font-text)"/>
          <w:sz w:val="24"/>
          <w:szCs w:val="24"/>
        </w:rPr>
        <w:tab/>
      </w:r>
      <w:r w:rsidRPr="00C91B79">
        <w:rPr>
          <w:rFonts w:ascii="Times New Roman" w:hAnsi="Times New Roman" w:cs="Times New Roman"/>
          <w:sz w:val="24"/>
          <w:szCs w:val="24"/>
          <w:shd w:val="clear" w:color="auto" w:fill="FFFFFF"/>
        </w:rPr>
        <w:t>Данные реестра расходных обязательств используются при составлении проекта бюджета, внесении изменений в закон о бюджете, ведении сводной бюджетной росписи и лимитов бюджетных обязательств.</w:t>
      </w:r>
    </w:p>
    <w:p w:rsidR="00601356" w:rsidRPr="00C91B79" w:rsidRDefault="00601356" w:rsidP="00601356">
      <w:pPr>
        <w:autoSpaceDE w:val="0"/>
        <w:autoSpaceDN w:val="0"/>
        <w:adjustRightInd w:val="0"/>
        <w:spacing w:after="0" w:line="240" w:lineRule="auto"/>
        <w:jc w:val="both"/>
        <w:rPr>
          <w:rFonts w:ascii="Times New Roman" w:hAnsi="Times New Roman" w:cs="Times New Roman"/>
          <w:sz w:val="24"/>
          <w:szCs w:val="24"/>
        </w:rPr>
      </w:pPr>
      <w:r w:rsidRPr="00C91B79">
        <w:rPr>
          <w:rFonts w:ascii="Times New Roman" w:hAnsi="Times New Roman" w:cs="Times New Roman"/>
          <w:i/>
          <w:sz w:val="24"/>
          <w:szCs w:val="24"/>
        </w:rPr>
        <w:tab/>
      </w:r>
      <w:r w:rsidRPr="00C91B79">
        <w:rPr>
          <w:rFonts w:ascii="Times New Roman" w:hAnsi="Times New Roman" w:cs="Times New Roman"/>
          <w:bCs/>
          <w:sz w:val="24"/>
          <w:szCs w:val="24"/>
        </w:rPr>
        <w:t xml:space="preserve">В соответствии с </w:t>
      </w:r>
      <w:hyperlink r:id="rId39" w:history="1">
        <w:r w:rsidRPr="00C91B79">
          <w:rPr>
            <w:rFonts w:ascii="Times New Roman" w:hAnsi="Times New Roman" w:cs="Times New Roman"/>
            <w:bCs/>
            <w:sz w:val="24"/>
            <w:szCs w:val="24"/>
          </w:rPr>
          <w:t>абзацем вторым пункта 2 статьи 174.2</w:t>
        </w:r>
      </w:hyperlink>
      <w:r w:rsidRPr="00C91B79">
        <w:rPr>
          <w:rFonts w:ascii="Times New Roman" w:hAnsi="Times New Roman" w:cs="Times New Roman"/>
          <w:bCs/>
          <w:sz w:val="24"/>
          <w:szCs w:val="24"/>
        </w:rPr>
        <w:t xml:space="preserve"> Бюджетного кодекса Российской Федерации п</w:t>
      </w:r>
      <w:r w:rsidRPr="00C91B79">
        <w:rPr>
          <w:rFonts w:ascii="Times New Roman" w:hAnsi="Times New Roman" w:cs="Times New Roman"/>
          <w:sz w:val="24"/>
          <w:szCs w:val="24"/>
        </w:rPr>
        <w:t>од бюджетными ассигнованиями на исполнение действующих расходных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заключенные (подлежащие заключению) получателями бюджетных средств во исполнение указанных законов и нормативных правовых актов (муниципальных правовых актов).</w:t>
      </w:r>
    </w:p>
    <w:p w:rsidR="00601356" w:rsidRPr="00C91B79" w:rsidRDefault="00601356" w:rsidP="00601356">
      <w:pPr>
        <w:autoSpaceDE w:val="0"/>
        <w:autoSpaceDN w:val="0"/>
        <w:adjustRightInd w:val="0"/>
        <w:spacing w:after="0" w:line="240" w:lineRule="auto"/>
        <w:jc w:val="both"/>
        <w:rPr>
          <w:rFonts w:ascii="Times New Roman" w:hAnsi="Times New Roman" w:cs="Times New Roman"/>
          <w:sz w:val="24"/>
          <w:szCs w:val="24"/>
        </w:rPr>
      </w:pPr>
      <w:r w:rsidRPr="00C91B79">
        <w:rPr>
          <w:rFonts w:ascii="Times New Roman" w:hAnsi="Times New Roman" w:cs="Times New Roman"/>
          <w:sz w:val="24"/>
          <w:szCs w:val="24"/>
        </w:rPr>
        <w:tab/>
        <w:t>Под бюджетными ассигнованиями на исполнение принимаемых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подлежащие заключению получателями бюджетных средств во исполнение указанных законов и нормативных правовых актов (муниципальных правовых актов) (</w:t>
      </w:r>
      <w:hyperlink r:id="rId40" w:history="1">
        <w:r w:rsidRPr="00C91B79">
          <w:rPr>
            <w:rFonts w:ascii="Times New Roman" w:hAnsi="Times New Roman" w:cs="Times New Roman"/>
            <w:bCs/>
            <w:sz w:val="24"/>
            <w:szCs w:val="24"/>
          </w:rPr>
          <w:t>абзац третий пункта 2 статьи 174.2</w:t>
        </w:r>
      </w:hyperlink>
      <w:r w:rsidRPr="00C91B79">
        <w:rPr>
          <w:rFonts w:ascii="Times New Roman" w:hAnsi="Times New Roman" w:cs="Times New Roman"/>
          <w:bCs/>
          <w:sz w:val="24"/>
          <w:szCs w:val="24"/>
        </w:rPr>
        <w:t xml:space="preserve"> Бюджетного кодекса Российской Федерации). </w:t>
      </w:r>
    </w:p>
    <w:p w:rsidR="00601356" w:rsidRPr="00C91B79" w:rsidRDefault="00601356" w:rsidP="00601356">
      <w:pPr>
        <w:autoSpaceDE w:val="0"/>
        <w:autoSpaceDN w:val="0"/>
        <w:adjustRightInd w:val="0"/>
        <w:spacing w:after="0" w:line="240" w:lineRule="auto"/>
        <w:ind w:firstLine="709"/>
        <w:jc w:val="both"/>
        <w:rPr>
          <w:rFonts w:ascii="Times New Roman" w:hAnsi="Times New Roman" w:cs="Times New Roman"/>
          <w:bCs/>
          <w:sz w:val="24"/>
          <w:szCs w:val="24"/>
        </w:rPr>
      </w:pPr>
      <w:r w:rsidRPr="00C91B79">
        <w:rPr>
          <w:rFonts w:ascii="Times New Roman" w:hAnsi="Times New Roman" w:cs="Times New Roman"/>
          <w:bCs/>
          <w:sz w:val="24"/>
          <w:szCs w:val="24"/>
        </w:rPr>
        <w:t>При составлении проекта бюджета возможно планирование бюджетных ассигнований на исполнение принимаемых расходных обязательств на основании проектов правовых актов, при этом проекты правовых актов должны быть приняты и вступить в силу в финансовом году, в котором будет осуществляться расходование денежных средств. Вместе с тем внесение изменений в решение о бюджете муниципального образования без утверждения муниципального правового акта, устанавливающего источник финансирования предлагаемых решений, которые, в свою очередь, предусматривают увеличение расходных обязательств по существующим видам расходных обязательств или введение новых видов расходных обязательств, не допускается (Письмо Минфина России от 03.05.2024 № 02-16-06/41357).</w:t>
      </w:r>
    </w:p>
    <w:p w:rsidR="00601356" w:rsidRPr="00C91B79" w:rsidRDefault="00601356" w:rsidP="00601356">
      <w:pPr>
        <w:autoSpaceDE w:val="0"/>
        <w:autoSpaceDN w:val="0"/>
        <w:adjustRightInd w:val="0"/>
        <w:spacing w:after="0" w:line="240" w:lineRule="auto"/>
        <w:jc w:val="both"/>
        <w:rPr>
          <w:rFonts w:ascii="Times New Roman" w:hAnsi="Times New Roman" w:cs="Times New Roman"/>
          <w:i/>
          <w:sz w:val="24"/>
          <w:szCs w:val="24"/>
        </w:rPr>
      </w:pPr>
      <w:r w:rsidRPr="00C91B79">
        <w:rPr>
          <w:rFonts w:ascii="Times New Roman" w:hAnsi="Times New Roman" w:cs="Times New Roman"/>
          <w:sz w:val="24"/>
          <w:szCs w:val="24"/>
        </w:rPr>
        <w:lastRenderedPageBreak/>
        <w:tab/>
        <w:t xml:space="preserve">Таким образом, </w:t>
      </w:r>
      <w:r w:rsidRPr="00C91B79">
        <w:rPr>
          <w:rFonts w:ascii="Times New Roman" w:hAnsi="Times New Roman" w:cs="Times New Roman"/>
          <w:i/>
          <w:sz w:val="24"/>
          <w:szCs w:val="24"/>
        </w:rPr>
        <w:t>формирование и</w:t>
      </w:r>
      <w:r w:rsidRPr="00C91B79">
        <w:rPr>
          <w:rFonts w:ascii="Times New Roman" w:hAnsi="Times New Roman" w:cs="Times New Roman"/>
          <w:sz w:val="24"/>
          <w:szCs w:val="24"/>
        </w:rPr>
        <w:t xml:space="preserve"> </w:t>
      </w:r>
      <w:r w:rsidRPr="00C91B79">
        <w:rPr>
          <w:rFonts w:ascii="Times New Roman" w:hAnsi="Times New Roman" w:cs="Times New Roman"/>
          <w:bCs/>
          <w:i/>
          <w:sz w:val="24"/>
          <w:szCs w:val="24"/>
        </w:rPr>
        <w:t>исполнение принимаемых расходных обязательств</w:t>
      </w:r>
      <w:r w:rsidRPr="00C91B79">
        <w:rPr>
          <w:rFonts w:ascii="Times New Roman" w:hAnsi="Times New Roman" w:cs="Times New Roman"/>
          <w:bCs/>
          <w:sz w:val="24"/>
          <w:szCs w:val="24"/>
        </w:rPr>
        <w:t xml:space="preserve"> </w:t>
      </w:r>
      <w:r w:rsidRPr="00C91B79">
        <w:rPr>
          <w:rFonts w:ascii="Times New Roman" w:hAnsi="Times New Roman" w:cs="Times New Roman"/>
          <w:i/>
          <w:sz w:val="24"/>
          <w:szCs w:val="24"/>
        </w:rPr>
        <w:t>муниципального образования должно осуществляться на основании правовых актов.</w:t>
      </w:r>
    </w:p>
    <w:p w:rsidR="00601356" w:rsidRPr="00C91B79" w:rsidRDefault="00601356" w:rsidP="00601356">
      <w:pPr>
        <w:autoSpaceDE w:val="0"/>
        <w:autoSpaceDN w:val="0"/>
        <w:adjustRightInd w:val="0"/>
        <w:spacing w:after="0" w:line="240" w:lineRule="auto"/>
        <w:ind w:firstLine="709"/>
        <w:jc w:val="both"/>
        <w:rPr>
          <w:rFonts w:ascii="Times New Roman" w:hAnsi="Times New Roman" w:cs="Times New Roman"/>
          <w:sz w:val="24"/>
          <w:szCs w:val="24"/>
        </w:rPr>
      </w:pPr>
      <w:r w:rsidRPr="00C91B79">
        <w:rPr>
          <w:rFonts w:ascii="Times New Roman" w:hAnsi="Times New Roman" w:cs="Times New Roman"/>
          <w:sz w:val="24"/>
          <w:szCs w:val="24"/>
        </w:rPr>
        <w:t xml:space="preserve">Расходы  на приобретение цветочной продукции произведены </w:t>
      </w:r>
      <w:r w:rsidRPr="00C91B79">
        <w:rPr>
          <w:rFonts w:ascii="Times New Roman" w:eastAsia="Times New Roman" w:hAnsi="Times New Roman" w:cs="Times New Roman"/>
          <w:sz w:val="24"/>
          <w:szCs w:val="24"/>
          <w:lang w:eastAsia="ru-RU"/>
        </w:rPr>
        <w:t>п</w:t>
      </w:r>
      <w:r w:rsidRPr="00C91B79">
        <w:rPr>
          <w:rFonts w:ascii="Times New Roman" w:hAnsi="Times New Roman" w:cs="Times New Roman"/>
          <w:sz w:val="24"/>
          <w:szCs w:val="24"/>
        </w:rPr>
        <w:t xml:space="preserve">о целевой статье расходов 3040000190 и виду расходов 244. </w:t>
      </w:r>
    </w:p>
    <w:p w:rsidR="00601356" w:rsidRPr="00C91B79" w:rsidRDefault="00601356" w:rsidP="00601356">
      <w:pPr>
        <w:autoSpaceDE w:val="0"/>
        <w:autoSpaceDN w:val="0"/>
        <w:adjustRightInd w:val="0"/>
        <w:spacing w:after="0" w:line="240" w:lineRule="auto"/>
        <w:jc w:val="both"/>
        <w:rPr>
          <w:rFonts w:ascii="Times New Roman" w:hAnsi="Times New Roman" w:cs="Times New Roman"/>
          <w:b/>
          <w:sz w:val="24"/>
          <w:szCs w:val="24"/>
        </w:rPr>
      </w:pPr>
      <w:r w:rsidRPr="00C91B79">
        <w:rPr>
          <w:rFonts w:ascii="Times New Roman" w:hAnsi="Times New Roman" w:cs="Times New Roman"/>
          <w:sz w:val="24"/>
          <w:szCs w:val="24"/>
        </w:rPr>
        <w:tab/>
      </w:r>
      <w:r w:rsidRPr="00C91B79">
        <w:rPr>
          <w:rFonts w:ascii="Times New Roman" w:hAnsi="Times New Roman" w:cs="Times New Roman"/>
          <w:b/>
          <w:sz w:val="24"/>
          <w:szCs w:val="24"/>
          <w:shd w:val="clear" w:color="auto" w:fill="FFFFFF"/>
        </w:rPr>
        <w:t xml:space="preserve">В реестре расходных обязательств муниципального образования – «город Тулун» правовые основания финансового обеспечения и расходования средств по целевой статье расходов </w:t>
      </w:r>
      <w:r w:rsidRPr="00C91B79">
        <w:rPr>
          <w:rFonts w:ascii="Times New Roman" w:hAnsi="Times New Roman" w:cs="Times New Roman"/>
          <w:b/>
          <w:sz w:val="24"/>
          <w:szCs w:val="24"/>
        </w:rPr>
        <w:t xml:space="preserve">3040000190 </w:t>
      </w:r>
      <w:r w:rsidRPr="00C91B79">
        <w:rPr>
          <w:rFonts w:ascii="Times New Roman" w:hAnsi="Times New Roman" w:cs="Times New Roman"/>
          <w:b/>
          <w:sz w:val="24"/>
          <w:szCs w:val="24"/>
          <w:shd w:val="clear" w:color="auto" w:fill="FFFFFF"/>
        </w:rPr>
        <w:t xml:space="preserve">и виду расходов 244 указаны в виде нормативных правовых актов </w:t>
      </w:r>
      <w:r w:rsidRPr="00C91B79">
        <w:rPr>
          <w:rFonts w:ascii="Times New Roman" w:hAnsi="Times New Roman" w:cs="Times New Roman"/>
          <w:b/>
          <w:sz w:val="24"/>
          <w:szCs w:val="24"/>
        </w:rPr>
        <w:t>(Федеральный закон от 06.10.2003 № 131-ФЗ «Об общих принципах организации местного самоуправления в Российской Федерации» (подп. 1, 2 п. 1 ст. 16), Решение Думы городского округа муниципального образования – «город Тулун» от 29.12.2025 г. № 106-ДГ «Об утверждении Положения об администрации городского округа муниципального образования – «город Тулун», Решение Думы городского округа муниципального образования – «город Тулун» от 29.12.2007 г. № 105-ДГ «Об утверждении Положения о Думе городского округа муниципального образования – «город Тулун»), которые не являются документами, непосредственно устанавливающими вышеуказанные расходные обязательства</w:t>
      </w:r>
      <w:r w:rsidRPr="00C91B79">
        <w:rPr>
          <w:rFonts w:ascii="Times New Roman" w:hAnsi="Times New Roman" w:cs="Times New Roman"/>
          <w:sz w:val="24"/>
          <w:szCs w:val="24"/>
        </w:rPr>
        <w:t xml:space="preserve">, </w:t>
      </w:r>
      <w:r w:rsidRPr="00C91B79">
        <w:rPr>
          <w:rFonts w:ascii="Times New Roman" w:hAnsi="Times New Roman" w:cs="Times New Roman"/>
          <w:b/>
          <w:sz w:val="24"/>
          <w:szCs w:val="24"/>
        </w:rPr>
        <w:t xml:space="preserve">что не соответствует </w:t>
      </w:r>
      <w:hyperlink r:id="rId41" w:history="1">
        <w:r w:rsidRPr="00C91B79">
          <w:rPr>
            <w:rFonts w:ascii="Times New Roman" w:hAnsi="Times New Roman" w:cs="Times New Roman"/>
            <w:b/>
            <w:sz w:val="24"/>
            <w:szCs w:val="24"/>
          </w:rPr>
          <w:t>пунктам 2</w:t>
        </w:r>
      </w:hyperlink>
      <w:r w:rsidRPr="00C91B79">
        <w:rPr>
          <w:rFonts w:ascii="Times New Roman" w:hAnsi="Times New Roman" w:cs="Times New Roman"/>
          <w:b/>
          <w:sz w:val="24"/>
          <w:szCs w:val="24"/>
        </w:rPr>
        <w:t xml:space="preserve">, </w:t>
      </w:r>
      <w:hyperlink r:id="rId42" w:history="1">
        <w:r w:rsidRPr="00C91B79">
          <w:rPr>
            <w:rFonts w:ascii="Times New Roman" w:hAnsi="Times New Roman" w:cs="Times New Roman"/>
            <w:b/>
            <w:sz w:val="24"/>
            <w:szCs w:val="24"/>
          </w:rPr>
          <w:t>5 статьи 87</w:t>
        </w:r>
      </w:hyperlink>
      <w:r w:rsidRPr="00C91B79">
        <w:rPr>
          <w:rFonts w:ascii="Times New Roman" w:hAnsi="Times New Roman" w:cs="Times New Roman"/>
          <w:b/>
          <w:sz w:val="24"/>
          <w:szCs w:val="24"/>
        </w:rPr>
        <w:t xml:space="preserve"> Бюджетного кодекса Российской Федерации и подпункту 2 пункта 5 Порядка ведения реестра расходных обязательств муниципального образования – «город Тулун», утвержденного постановлением администрации городского округа муниципального образования – «город Тулун» от 11.04.2017 № 340. </w:t>
      </w:r>
    </w:p>
    <w:p w:rsidR="00601356" w:rsidRPr="00C91B79" w:rsidRDefault="00601356" w:rsidP="00601356">
      <w:pPr>
        <w:autoSpaceDE w:val="0"/>
        <w:autoSpaceDN w:val="0"/>
        <w:adjustRightInd w:val="0"/>
        <w:spacing w:after="0" w:line="240" w:lineRule="auto"/>
        <w:jc w:val="both"/>
        <w:rPr>
          <w:rFonts w:ascii="Times New Roman" w:hAnsi="Times New Roman" w:cs="Times New Roman"/>
          <w:bCs/>
          <w:sz w:val="24"/>
          <w:szCs w:val="24"/>
        </w:rPr>
      </w:pPr>
      <w:r w:rsidRPr="00C91B79">
        <w:rPr>
          <w:rFonts w:ascii="Times New Roman" w:hAnsi="Times New Roman" w:cs="Times New Roman"/>
          <w:b/>
          <w:sz w:val="24"/>
          <w:szCs w:val="24"/>
        </w:rPr>
        <w:tab/>
      </w:r>
      <w:r w:rsidRPr="00C91B79">
        <w:rPr>
          <w:rFonts w:ascii="Times New Roman" w:hAnsi="Times New Roman" w:cs="Times New Roman"/>
          <w:sz w:val="24"/>
          <w:szCs w:val="24"/>
        </w:rPr>
        <w:t xml:space="preserve">Порядок формирования и расходования средств, выделяемых на представительские расходы органов местного самоуправления города Тулуна, утвержден решением Думы городского округа муниципального образования – «город Тулун» от 28.02.2025 № 3-ДГО (решение </w:t>
      </w:r>
      <w:r w:rsidRPr="00C91B79">
        <w:rPr>
          <w:rFonts w:ascii="Times New Roman" w:hAnsi="Times New Roman" w:cs="Times New Roman"/>
          <w:bCs/>
          <w:sz w:val="24"/>
          <w:szCs w:val="24"/>
        </w:rPr>
        <w:t>вступило в силу со дня его официального опубликования (опубликовано в газете «Тулунский вестник» № 09 (1145) от 28.02.2025 г.)).</w:t>
      </w:r>
    </w:p>
    <w:p w:rsidR="00601356" w:rsidRPr="00C91B79" w:rsidRDefault="00601356" w:rsidP="00601356">
      <w:pPr>
        <w:autoSpaceDE w:val="0"/>
        <w:autoSpaceDN w:val="0"/>
        <w:adjustRightInd w:val="0"/>
        <w:spacing w:after="0" w:line="240" w:lineRule="auto"/>
        <w:jc w:val="both"/>
        <w:rPr>
          <w:rFonts w:ascii="Times New Roman" w:hAnsi="Times New Roman" w:cs="Times New Roman"/>
          <w:bCs/>
          <w:i/>
          <w:sz w:val="24"/>
          <w:szCs w:val="24"/>
        </w:rPr>
      </w:pPr>
      <w:r w:rsidRPr="00C91B79">
        <w:rPr>
          <w:rFonts w:ascii="Times New Roman" w:hAnsi="Times New Roman" w:cs="Times New Roman"/>
          <w:bCs/>
          <w:sz w:val="24"/>
          <w:szCs w:val="24"/>
        </w:rPr>
        <w:tab/>
        <w:t xml:space="preserve">В 2024 году муниципальный правовой акт, </w:t>
      </w:r>
      <w:r w:rsidRPr="00C91B79">
        <w:rPr>
          <w:rFonts w:ascii="Times New Roman" w:hAnsi="Times New Roman" w:cs="Times New Roman"/>
          <w:sz w:val="24"/>
          <w:szCs w:val="24"/>
        </w:rPr>
        <w:t xml:space="preserve">который бы устанавливал расходные обязательства по финансированию вышеуказанных расходов, </w:t>
      </w:r>
      <w:r w:rsidRPr="00C91B79">
        <w:rPr>
          <w:rFonts w:ascii="Times New Roman" w:hAnsi="Times New Roman" w:cs="Times New Roman"/>
          <w:bCs/>
          <w:sz w:val="24"/>
          <w:szCs w:val="24"/>
        </w:rPr>
        <w:t xml:space="preserve">не принимался. </w:t>
      </w:r>
    </w:p>
    <w:p w:rsidR="00601356" w:rsidRPr="00C91B79" w:rsidRDefault="00601356" w:rsidP="00601356">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C91B79">
        <w:rPr>
          <w:rFonts w:ascii="Times New Roman" w:hAnsi="Times New Roman" w:cs="Times New Roman"/>
          <w:sz w:val="24"/>
          <w:szCs w:val="24"/>
        </w:rPr>
        <w:tab/>
        <w:t>В</w:t>
      </w:r>
      <w:r w:rsidRPr="00C91B79">
        <w:rPr>
          <w:rFonts w:ascii="Times New Roman" w:hAnsi="Times New Roman" w:cs="Times New Roman"/>
          <w:sz w:val="24"/>
          <w:szCs w:val="24"/>
          <w:shd w:val="clear" w:color="auto" w:fill="FFFFFF"/>
        </w:rPr>
        <w:t>опросы местного значения городского округа определены статьей 16 Федерального закона от 06.10.2003 № 131-ФЗ «Об общих принципах организации местного самоуправления в Российской Федерации».</w:t>
      </w:r>
    </w:p>
    <w:p w:rsidR="00F81F52" w:rsidRPr="00C91B79" w:rsidRDefault="00F81F52" w:rsidP="00F81F52">
      <w:pPr>
        <w:autoSpaceDE w:val="0"/>
        <w:autoSpaceDN w:val="0"/>
        <w:adjustRightInd w:val="0"/>
        <w:spacing w:after="0" w:line="240" w:lineRule="auto"/>
        <w:jc w:val="both"/>
        <w:rPr>
          <w:rFonts w:ascii="Yandex Sans Text" w:hAnsi="Yandex Sans Text"/>
          <w:b/>
          <w:sz w:val="24"/>
          <w:szCs w:val="24"/>
          <w:shd w:val="clear" w:color="auto" w:fill="FFFFFF"/>
        </w:rPr>
      </w:pPr>
      <w:r w:rsidRPr="00C91B79">
        <w:rPr>
          <w:rFonts w:ascii="Times New Roman" w:hAnsi="Times New Roman" w:cs="Times New Roman"/>
          <w:sz w:val="24"/>
          <w:szCs w:val="24"/>
          <w:shd w:val="clear" w:color="auto" w:fill="FFFFFF"/>
        </w:rPr>
        <w:tab/>
      </w:r>
      <w:r w:rsidRPr="00C91B79">
        <w:rPr>
          <w:rFonts w:ascii="Yandex Sans Text" w:hAnsi="Yandex Sans Text"/>
          <w:b/>
          <w:sz w:val="24"/>
          <w:szCs w:val="24"/>
          <w:shd w:val="clear" w:color="auto" w:fill="FFFFFF"/>
        </w:rPr>
        <w:t>В нарушение статьи 174.2 Бюджетного кодекса Российской Федерации расходные обязательства на приобретение цветочной продукции были включены в бюджет без соответствующего правового основания. Данное действие представляет собой нарушение установленного порядка определения расходных обязательств, регламентируемого Бюджетным кодексом Российской Федерации.</w:t>
      </w:r>
    </w:p>
    <w:p w:rsidR="00F81F52" w:rsidRPr="00C91B79" w:rsidRDefault="00F81F52" w:rsidP="00F81F52">
      <w:pPr>
        <w:autoSpaceDE w:val="0"/>
        <w:autoSpaceDN w:val="0"/>
        <w:adjustRightInd w:val="0"/>
        <w:spacing w:after="0" w:line="240" w:lineRule="auto"/>
        <w:jc w:val="both"/>
        <w:rPr>
          <w:rFonts w:ascii="var(--depot-font-text)" w:hAnsi="var(--depot-font-text)" w:cs="var(--depot-font-text)"/>
          <w:sz w:val="24"/>
          <w:szCs w:val="24"/>
        </w:rPr>
      </w:pPr>
      <w:r w:rsidRPr="00C91B79">
        <w:rPr>
          <w:rFonts w:ascii="var(--depot-font-text)" w:hAnsi="var(--depot-font-text)" w:cs="var(--depot-font-text)"/>
          <w:sz w:val="24"/>
          <w:szCs w:val="24"/>
        </w:rPr>
        <w:tab/>
        <w:t xml:space="preserve">Согласно </w:t>
      </w:r>
      <w:hyperlink r:id="rId43" w:history="1">
        <w:r w:rsidRPr="00C91B79">
          <w:rPr>
            <w:rFonts w:ascii="var(--depot-font-text)" w:hAnsi="var(--depot-font-text)" w:cs="var(--depot-font-text)"/>
            <w:sz w:val="24"/>
            <w:szCs w:val="24"/>
          </w:rPr>
          <w:t>ст. 28</w:t>
        </w:r>
      </w:hyperlink>
      <w:r w:rsidRPr="00C91B79">
        <w:rPr>
          <w:rFonts w:ascii="var(--depot-font-text)" w:hAnsi="var(--depot-font-text)" w:cs="var(--depot-font-text)"/>
          <w:sz w:val="24"/>
          <w:szCs w:val="24"/>
        </w:rPr>
        <w:t xml:space="preserve"> Бюджетного кодекса Российской Федерации бюджетная система Российской Федерации основана, в том числе, на принципах эффективности использования, адресности и целевого характера бюджетных средств.</w:t>
      </w:r>
    </w:p>
    <w:p w:rsidR="00F81F52" w:rsidRPr="00C91B79" w:rsidRDefault="0004453E" w:rsidP="00F81F52">
      <w:pPr>
        <w:autoSpaceDE w:val="0"/>
        <w:autoSpaceDN w:val="0"/>
        <w:adjustRightInd w:val="0"/>
        <w:spacing w:after="0" w:line="240" w:lineRule="auto"/>
        <w:ind w:firstLine="709"/>
        <w:jc w:val="both"/>
        <w:rPr>
          <w:rFonts w:ascii="Times New Roman" w:hAnsi="Times New Roman" w:cs="Times New Roman"/>
          <w:sz w:val="24"/>
          <w:szCs w:val="24"/>
        </w:rPr>
      </w:pPr>
      <w:hyperlink r:id="rId44" w:history="1">
        <w:r w:rsidR="00F81F52" w:rsidRPr="00C91B79">
          <w:rPr>
            <w:rFonts w:ascii="Times New Roman" w:hAnsi="Times New Roman" w:cs="Times New Roman"/>
            <w:sz w:val="24"/>
            <w:szCs w:val="24"/>
          </w:rPr>
          <w:t>Подпунктом 1 пункта 1 статьи 158</w:t>
        </w:r>
      </w:hyperlink>
      <w:r w:rsidR="00F81F52" w:rsidRPr="00C91B79">
        <w:rPr>
          <w:rFonts w:ascii="Times New Roman" w:hAnsi="Times New Roman" w:cs="Times New Roman"/>
          <w:sz w:val="24"/>
          <w:szCs w:val="24"/>
        </w:rPr>
        <w:t xml:space="preserve"> Бюджетного кодекса Российской Федерации предусмотрено, что главный распорядитель бюджетных средств обладает бюджетными полномочиями по обеспечению результативности, адресности и целевого характера использования бюджетных сре</w:t>
      </w:r>
      <w:proofErr w:type="gramStart"/>
      <w:r w:rsidR="00F81F52" w:rsidRPr="00C91B79">
        <w:rPr>
          <w:rFonts w:ascii="Times New Roman" w:hAnsi="Times New Roman" w:cs="Times New Roman"/>
          <w:sz w:val="24"/>
          <w:szCs w:val="24"/>
        </w:rPr>
        <w:t>дств в с</w:t>
      </w:r>
      <w:proofErr w:type="gramEnd"/>
      <w:r w:rsidR="00F81F52" w:rsidRPr="00C91B79">
        <w:rPr>
          <w:rFonts w:ascii="Times New Roman" w:hAnsi="Times New Roman" w:cs="Times New Roman"/>
          <w:sz w:val="24"/>
          <w:szCs w:val="24"/>
        </w:rPr>
        <w:t>оответствии с утвержденными ему бюджетными ассигнованиями и лимитами бюджетных обязательств.</w:t>
      </w:r>
    </w:p>
    <w:p w:rsidR="00F81F52" w:rsidRPr="00C91B79" w:rsidRDefault="00F81F52" w:rsidP="00F81F52">
      <w:pPr>
        <w:autoSpaceDE w:val="0"/>
        <w:autoSpaceDN w:val="0"/>
        <w:adjustRightInd w:val="0"/>
        <w:spacing w:after="0" w:line="240" w:lineRule="auto"/>
        <w:ind w:firstLine="709"/>
        <w:jc w:val="both"/>
        <w:rPr>
          <w:rFonts w:ascii="var(--depot-font-text)" w:hAnsi="var(--depot-font-text)" w:cs="var(--depot-font-text)"/>
          <w:sz w:val="24"/>
          <w:szCs w:val="24"/>
        </w:rPr>
      </w:pPr>
      <w:r w:rsidRPr="00C91B79">
        <w:rPr>
          <w:rFonts w:ascii="var(--depot-font-text)" w:hAnsi="var(--depot-font-text)" w:cs="var(--depot-font-text)"/>
          <w:sz w:val="24"/>
          <w:szCs w:val="24"/>
        </w:rPr>
        <w:t xml:space="preserve">В силу </w:t>
      </w:r>
      <w:hyperlink r:id="rId45" w:history="1">
        <w:r w:rsidRPr="00C91B79">
          <w:rPr>
            <w:rFonts w:ascii="var(--depot-font-text)" w:hAnsi="var(--depot-font-text)" w:cs="var(--depot-font-text)"/>
            <w:sz w:val="24"/>
            <w:szCs w:val="24"/>
          </w:rPr>
          <w:t>подпункта 3 пункта 1 статьи 162</w:t>
        </w:r>
      </w:hyperlink>
      <w:r w:rsidRPr="00C91B79">
        <w:rPr>
          <w:rFonts w:ascii="var(--depot-font-text)" w:hAnsi="var(--depot-font-text)" w:cs="var(--depot-font-text)"/>
          <w:sz w:val="24"/>
          <w:szCs w:val="24"/>
        </w:rPr>
        <w:t xml:space="preserve"> Бюджетного кодекса Российской Федерации получатель бюджетных средств обеспечивает результативность, целевой характер использования предусмотренных ему бюджетных ассигнований.</w:t>
      </w:r>
    </w:p>
    <w:p w:rsidR="00F81F52" w:rsidRPr="00C91B79" w:rsidRDefault="00F81F52" w:rsidP="00F81F52">
      <w:pPr>
        <w:autoSpaceDE w:val="0"/>
        <w:autoSpaceDN w:val="0"/>
        <w:adjustRightInd w:val="0"/>
        <w:spacing w:after="0" w:line="240" w:lineRule="auto"/>
        <w:ind w:firstLine="709"/>
        <w:jc w:val="both"/>
        <w:rPr>
          <w:rFonts w:ascii="var(--depot-font-text)" w:hAnsi="var(--depot-font-text)" w:cs="var(--depot-font-text)"/>
          <w:sz w:val="24"/>
          <w:szCs w:val="24"/>
        </w:rPr>
      </w:pPr>
      <w:r w:rsidRPr="00C91B79">
        <w:rPr>
          <w:rFonts w:ascii="var(--depot-font-text)" w:hAnsi="var(--depot-font-text)" w:cs="var(--depot-font-text)"/>
          <w:sz w:val="24"/>
          <w:szCs w:val="24"/>
        </w:rPr>
        <w:t xml:space="preserve">Согласно </w:t>
      </w:r>
      <w:hyperlink r:id="rId46" w:history="1">
        <w:r w:rsidRPr="00C91B79">
          <w:rPr>
            <w:rFonts w:ascii="var(--depot-font-text)" w:hAnsi="var(--depot-font-text)" w:cs="var(--depot-font-text)"/>
            <w:sz w:val="24"/>
            <w:szCs w:val="24"/>
          </w:rPr>
          <w:t>п. 1 ст. 306.4</w:t>
        </w:r>
      </w:hyperlink>
      <w:r w:rsidRPr="00C91B79">
        <w:rPr>
          <w:rFonts w:ascii="var(--depot-font-text)" w:hAnsi="var(--depot-font-text)" w:cs="var(--depot-font-text)"/>
          <w:sz w:val="24"/>
          <w:szCs w:val="24"/>
        </w:rPr>
        <w:t xml:space="preserve"> Бюджетного кодекса Российской Федерации нецелевым использованием бюджетных средств признаются направление средств бюджета бюджетной системы Российской Федерации и оплата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лимитами бюджетных </w:t>
      </w:r>
      <w:r w:rsidRPr="00C91B79">
        <w:rPr>
          <w:rFonts w:ascii="var(--depot-font-text)" w:hAnsi="var(--depot-font-text)" w:cs="var(--depot-font-text)"/>
          <w:sz w:val="24"/>
          <w:szCs w:val="24"/>
        </w:rPr>
        <w:lastRenderedPageBreak/>
        <w:t>обязательств, бюджетной сметой, договором (соглашением) либо правовым актом, являющимся основанием для предоставления указанных средств.</w:t>
      </w:r>
    </w:p>
    <w:p w:rsidR="00F81F52" w:rsidRPr="00C91B79" w:rsidRDefault="00F81F52" w:rsidP="00F81F52">
      <w:pPr>
        <w:autoSpaceDE w:val="0"/>
        <w:autoSpaceDN w:val="0"/>
        <w:adjustRightInd w:val="0"/>
        <w:spacing w:after="0" w:line="240" w:lineRule="auto"/>
        <w:jc w:val="both"/>
        <w:rPr>
          <w:rFonts w:ascii="Times New Roman" w:hAnsi="Times New Roman" w:cs="Times New Roman"/>
          <w:b/>
          <w:sz w:val="24"/>
          <w:szCs w:val="24"/>
        </w:rPr>
      </w:pPr>
      <w:r w:rsidRPr="00C91B79">
        <w:rPr>
          <w:rFonts w:ascii="Yandex Sans Text" w:hAnsi="Yandex Sans Text"/>
          <w:shd w:val="clear" w:color="auto" w:fill="FFFFFF"/>
        </w:rPr>
        <w:tab/>
      </w:r>
      <w:r w:rsidRPr="00C91B79">
        <w:rPr>
          <w:rFonts w:ascii="Times New Roman" w:hAnsi="Times New Roman" w:cs="Times New Roman"/>
          <w:b/>
          <w:sz w:val="24"/>
          <w:szCs w:val="24"/>
          <w:shd w:val="clear" w:color="auto" w:fill="FFFFFF"/>
        </w:rPr>
        <w:t>В</w:t>
      </w:r>
      <w:r w:rsidRPr="00C91B79">
        <w:rPr>
          <w:rFonts w:ascii="Times New Roman" w:hAnsi="Times New Roman" w:cs="Times New Roman"/>
          <w:b/>
          <w:sz w:val="24"/>
          <w:szCs w:val="24"/>
        </w:rPr>
        <w:t xml:space="preserve"> нарушение </w:t>
      </w:r>
      <w:r w:rsidR="00E01BF6" w:rsidRPr="00C91B79">
        <w:rPr>
          <w:rFonts w:ascii="Times New Roman" w:hAnsi="Times New Roman" w:cs="Times New Roman"/>
          <w:b/>
          <w:sz w:val="24"/>
          <w:szCs w:val="24"/>
        </w:rPr>
        <w:t>абзаца</w:t>
      </w:r>
      <w:r w:rsidRPr="00C91B79">
        <w:rPr>
          <w:rFonts w:ascii="Times New Roman" w:hAnsi="Times New Roman" w:cs="Times New Roman"/>
          <w:b/>
          <w:sz w:val="24"/>
          <w:szCs w:val="24"/>
        </w:rPr>
        <w:t xml:space="preserve"> второ</w:t>
      </w:r>
      <w:r w:rsidR="00E01BF6" w:rsidRPr="00C91B79">
        <w:rPr>
          <w:rFonts w:ascii="Times New Roman" w:hAnsi="Times New Roman" w:cs="Times New Roman"/>
          <w:b/>
          <w:sz w:val="24"/>
          <w:szCs w:val="24"/>
        </w:rPr>
        <w:t>го</w:t>
      </w:r>
      <w:r w:rsidRPr="00C91B79">
        <w:rPr>
          <w:rFonts w:ascii="Times New Roman" w:hAnsi="Times New Roman" w:cs="Times New Roman"/>
          <w:b/>
          <w:sz w:val="24"/>
          <w:szCs w:val="24"/>
        </w:rPr>
        <w:t xml:space="preserve"> статьи 15, </w:t>
      </w:r>
      <w:hyperlink r:id="rId47" w:history="1">
        <w:r w:rsidRPr="00C91B79">
          <w:rPr>
            <w:rFonts w:ascii="Times New Roman" w:hAnsi="Times New Roman" w:cs="Times New Roman"/>
            <w:b/>
            <w:sz w:val="24"/>
            <w:szCs w:val="24"/>
          </w:rPr>
          <w:t>пункта 1 статьи 86</w:t>
        </w:r>
      </w:hyperlink>
      <w:r w:rsidRPr="00C91B79">
        <w:rPr>
          <w:rFonts w:ascii="Times New Roman" w:hAnsi="Times New Roman" w:cs="Times New Roman"/>
          <w:b/>
          <w:sz w:val="24"/>
          <w:szCs w:val="24"/>
        </w:rPr>
        <w:t xml:space="preserve"> Бюджетного кодекса Российской Федерации, пункта 1 статьи 16 </w:t>
      </w:r>
      <w:r w:rsidRPr="00C91B79">
        <w:rPr>
          <w:rFonts w:ascii="Times New Roman" w:hAnsi="Times New Roman" w:cs="Times New Roman"/>
          <w:b/>
          <w:sz w:val="24"/>
          <w:szCs w:val="24"/>
          <w:shd w:val="clear" w:color="auto" w:fill="FFFFFF"/>
        </w:rPr>
        <w:t xml:space="preserve">Федерального закона от 06.10.2003 № 131-ФЗ «Об общих принципах организации местного самоуправления в Российской Федерации» МУ «Администрация города Тулуна» </w:t>
      </w:r>
      <w:r w:rsidRPr="00C91B79">
        <w:rPr>
          <w:rFonts w:ascii="Times New Roman" w:hAnsi="Times New Roman" w:cs="Times New Roman"/>
          <w:b/>
          <w:sz w:val="24"/>
          <w:szCs w:val="24"/>
        </w:rPr>
        <w:t xml:space="preserve">неправомерно произведены расходы по подразделу 0113 «Другие общегосударственные расходы» в сумме </w:t>
      </w:r>
      <w:r w:rsidRPr="00C91B79">
        <w:rPr>
          <w:rFonts w:ascii="Times New Roman" w:eastAsia="Times New Roman" w:hAnsi="Times New Roman" w:cs="Times New Roman"/>
          <w:b/>
          <w:sz w:val="24"/>
          <w:szCs w:val="24"/>
          <w:lang w:eastAsia="ru-RU"/>
        </w:rPr>
        <w:t>215</w:t>
      </w:r>
      <w:r w:rsidR="00D74837" w:rsidRPr="00C91B79">
        <w:rPr>
          <w:rFonts w:ascii="Times New Roman" w:eastAsia="Times New Roman" w:hAnsi="Times New Roman" w:cs="Times New Roman"/>
          <w:b/>
          <w:sz w:val="24"/>
          <w:szCs w:val="24"/>
          <w:lang w:eastAsia="ru-RU"/>
        </w:rPr>
        <w:t>,</w:t>
      </w:r>
      <w:r w:rsidRPr="00C91B79">
        <w:rPr>
          <w:rFonts w:ascii="Times New Roman" w:eastAsia="Times New Roman" w:hAnsi="Times New Roman" w:cs="Times New Roman"/>
          <w:b/>
          <w:sz w:val="24"/>
          <w:szCs w:val="24"/>
          <w:lang w:eastAsia="ru-RU"/>
        </w:rPr>
        <w:t>9</w:t>
      </w:r>
      <w:r w:rsidR="00D74837" w:rsidRPr="00C91B79">
        <w:rPr>
          <w:rFonts w:ascii="Times New Roman" w:eastAsia="Times New Roman" w:hAnsi="Times New Roman" w:cs="Times New Roman"/>
          <w:b/>
          <w:sz w:val="24"/>
          <w:szCs w:val="24"/>
          <w:lang w:eastAsia="ru-RU"/>
        </w:rPr>
        <w:t> тыс.</w:t>
      </w:r>
      <w:r w:rsidRPr="00C91B79">
        <w:rPr>
          <w:rFonts w:ascii="Times New Roman" w:eastAsia="Times New Roman" w:hAnsi="Times New Roman" w:cs="Times New Roman"/>
          <w:b/>
          <w:sz w:val="24"/>
          <w:szCs w:val="24"/>
          <w:lang w:eastAsia="ru-RU"/>
        </w:rPr>
        <w:t xml:space="preserve"> руб.</w:t>
      </w:r>
      <w:r w:rsidRPr="00C91B79">
        <w:rPr>
          <w:rFonts w:ascii="Times New Roman" w:hAnsi="Times New Roman" w:cs="Times New Roman"/>
          <w:b/>
          <w:sz w:val="24"/>
          <w:szCs w:val="24"/>
        </w:rPr>
        <w:t xml:space="preserve"> на оплату товаров (цветочной продукции), не связанные с решением вопросов местного значения городского округа, при отсутствии муниципального правового акта, который бы устанавливал  расходные обязательства по финансированию таких расходов. </w:t>
      </w:r>
      <w:r w:rsidRPr="00C91B79">
        <w:rPr>
          <w:rFonts w:ascii="Times New Roman" w:hAnsi="Times New Roman" w:cs="Times New Roman"/>
          <w:b/>
          <w:sz w:val="24"/>
          <w:szCs w:val="24"/>
          <w:shd w:val="clear" w:color="auto" w:fill="FFFFFF"/>
        </w:rPr>
        <w:t xml:space="preserve">Это свидетельствует о необоснованности и неправомерности осуществления данных расходов за счет средств местного бюджета, </w:t>
      </w:r>
      <w:r w:rsidRPr="00C91B79">
        <w:rPr>
          <w:rFonts w:ascii="Times New Roman" w:hAnsi="Times New Roman" w:cs="Times New Roman"/>
          <w:b/>
          <w:sz w:val="24"/>
          <w:szCs w:val="24"/>
        </w:rPr>
        <w:t xml:space="preserve">и в соответствии со статьей 306.4 Бюджетного кодекса РФ, являются нецелевым  использованием бюджетных средств. </w:t>
      </w:r>
    </w:p>
    <w:p w:rsidR="00F81F52" w:rsidRPr="00C91B79" w:rsidRDefault="00F81F52" w:rsidP="00F81F52">
      <w:pPr>
        <w:autoSpaceDE w:val="0"/>
        <w:autoSpaceDN w:val="0"/>
        <w:adjustRightInd w:val="0"/>
        <w:spacing w:after="0" w:line="240" w:lineRule="auto"/>
        <w:jc w:val="both"/>
        <w:rPr>
          <w:rFonts w:ascii="Times New Roman" w:hAnsi="Times New Roman" w:cs="Times New Roman"/>
          <w:sz w:val="24"/>
          <w:szCs w:val="24"/>
        </w:rPr>
      </w:pPr>
      <w:r w:rsidRPr="00C91B79">
        <w:rPr>
          <w:rFonts w:ascii="Times New Roman" w:hAnsi="Times New Roman" w:cs="Times New Roman"/>
          <w:sz w:val="24"/>
          <w:szCs w:val="24"/>
        </w:rPr>
        <w:tab/>
        <w:t xml:space="preserve">Административная ответственность за нецелевое использование бюджетных средств установлена положениями </w:t>
      </w:r>
      <w:hyperlink r:id="rId48" w:history="1">
        <w:r w:rsidRPr="00C91B79">
          <w:rPr>
            <w:rFonts w:ascii="Times New Roman" w:hAnsi="Times New Roman" w:cs="Times New Roman"/>
            <w:sz w:val="24"/>
            <w:szCs w:val="24"/>
          </w:rPr>
          <w:t>статьи 15.14</w:t>
        </w:r>
      </w:hyperlink>
      <w:r w:rsidRPr="00C91B79">
        <w:rPr>
          <w:rFonts w:ascii="Times New Roman" w:hAnsi="Times New Roman" w:cs="Times New Roman"/>
          <w:sz w:val="24"/>
          <w:szCs w:val="24"/>
        </w:rPr>
        <w:t xml:space="preserve"> Кодекса Российской Федерации об административных правонарушениях.</w:t>
      </w:r>
    </w:p>
    <w:p w:rsidR="00F81F52" w:rsidRPr="00C91B79" w:rsidRDefault="00F81F52" w:rsidP="00601356">
      <w:pPr>
        <w:tabs>
          <w:tab w:val="left" w:pos="993"/>
        </w:tabs>
        <w:autoSpaceDE w:val="0"/>
        <w:autoSpaceDN w:val="0"/>
        <w:adjustRightInd w:val="0"/>
        <w:spacing w:after="0" w:line="240" w:lineRule="auto"/>
        <w:jc w:val="both"/>
        <w:rPr>
          <w:rFonts w:ascii="Times New Roman" w:hAnsi="Times New Roman" w:cs="Times New Roman"/>
          <w:b/>
          <w:i/>
          <w:sz w:val="24"/>
          <w:szCs w:val="24"/>
          <w:shd w:val="clear" w:color="auto" w:fill="FFFFFF"/>
        </w:rPr>
      </w:pPr>
    </w:p>
    <w:p w:rsidR="00601356" w:rsidRPr="00C91B79" w:rsidRDefault="00601356" w:rsidP="00601356">
      <w:pPr>
        <w:autoSpaceDE w:val="0"/>
        <w:autoSpaceDN w:val="0"/>
        <w:adjustRightInd w:val="0"/>
        <w:spacing w:after="0" w:line="240" w:lineRule="auto"/>
        <w:ind w:firstLine="709"/>
        <w:jc w:val="both"/>
        <w:rPr>
          <w:rFonts w:ascii="var(--depot-font-text)" w:hAnsi="var(--depot-font-text)" w:cs="var(--depot-font-text)"/>
          <w:sz w:val="24"/>
          <w:szCs w:val="24"/>
        </w:rPr>
      </w:pPr>
      <w:r w:rsidRPr="00C91B79">
        <w:rPr>
          <w:rFonts w:ascii="var(--depot-font-text)" w:hAnsi="var(--depot-font-text)" w:cs="var(--depot-font-text)"/>
          <w:sz w:val="24"/>
          <w:szCs w:val="24"/>
        </w:rPr>
        <w:t xml:space="preserve">5) МУ «Администрация города Тулуна» 20.02.2024 заключен муниципальный контракт № 02-24 с обществом с ограниченной ответственностью «Жилищный трест». Согласно пункту 1.1 вышеуказанного контракта агент (ООО «Жилтрест») обязуется по заданию принципала (МУ «Администрация города Тулуна») оказать услуги по начислению, перерасчету, сбору, взысканию задолженности и перечислению в бюджет муниципального образования – «город Тулун» платы за наем, а также по ведению и сопровождению лицевых счетов нанимателей в жилых помещениях (далее – Услуги) в объёме, установленном в Техническом задании, а принципал обязуется принять и оплатить оказанные Услуги в порядке и на условиях, предусмотренных контрактом.  Цена контракта составила 20,0 тыс. руб. </w:t>
      </w:r>
    </w:p>
    <w:p w:rsidR="00601356" w:rsidRPr="00C91B79" w:rsidRDefault="00601356" w:rsidP="00601356">
      <w:pPr>
        <w:autoSpaceDE w:val="0"/>
        <w:autoSpaceDN w:val="0"/>
        <w:adjustRightInd w:val="0"/>
        <w:spacing w:after="0" w:line="240" w:lineRule="auto"/>
        <w:ind w:firstLine="709"/>
        <w:jc w:val="both"/>
        <w:rPr>
          <w:rFonts w:ascii="var(--depot-font-text)" w:hAnsi="var(--depot-font-text)" w:cs="var(--depot-font-text)"/>
          <w:sz w:val="24"/>
          <w:szCs w:val="24"/>
        </w:rPr>
      </w:pPr>
      <w:r w:rsidRPr="00C91B79">
        <w:rPr>
          <w:rFonts w:ascii="var(--depot-font-text)" w:hAnsi="var(--depot-font-text)" w:cs="var(--depot-font-text)"/>
          <w:sz w:val="24"/>
          <w:szCs w:val="24"/>
        </w:rPr>
        <w:t>В соответствии с ч. 8 ст. 95 Федерального закона от 05.04.2013 № 44-ФЗ «О контрактной системе в сфере закупок товаров, работ, услуг для обеспечения государственных и муниципальных нужд» муниципальный контракт от 20.02.2024 № 02-24  сторонами расторгнут 30.12.2025 в связи с исполнением его условий. За оказанные услуги МУ «Администрация города Тулуна» оплатил</w:t>
      </w:r>
      <w:proofErr w:type="gramStart"/>
      <w:r w:rsidRPr="00C91B79">
        <w:rPr>
          <w:rFonts w:ascii="var(--depot-font-text)" w:hAnsi="var(--depot-font-text)" w:cs="var(--depot-font-text)"/>
          <w:sz w:val="24"/>
          <w:szCs w:val="24"/>
        </w:rPr>
        <w:t>о ООО</w:t>
      </w:r>
      <w:proofErr w:type="gramEnd"/>
      <w:r w:rsidRPr="00C91B79">
        <w:rPr>
          <w:rFonts w:ascii="var(--depot-font-text)" w:hAnsi="var(--depot-font-text)" w:cs="var(--depot-font-text)"/>
          <w:sz w:val="24"/>
          <w:szCs w:val="24"/>
        </w:rPr>
        <w:t xml:space="preserve"> «Жилтрест» денежные средства на общую сумму 14,6 тыс. руб., обязательства в оставшейся части на сумму 5,4 тыс. руб. сторонами прекращены.  </w:t>
      </w:r>
    </w:p>
    <w:p w:rsidR="00601356" w:rsidRPr="00C91B79" w:rsidRDefault="00601356" w:rsidP="00601356">
      <w:pPr>
        <w:autoSpaceDE w:val="0"/>
        <w:autoSpaceDN w:val="0"/>
        <w:adjustRightInd w:val="0"/>
        <w:spacing w:after="0" w:line="240" w:lineRule="auto"/>
        <w:ind w:firstLine="709"/>
        <w:jc w:val="both"/>
        <w:rPr>
          <w:rFonts w:ascii="var(--depot-font-text)" w:hAnsi="var(--depot-font-text)" w:cs="var(--depot-font-text)"/>
          <w:sz w:val="24"/>
          <w:szCs w:val="24"/>
        </w:rPr>
      </w:pPr>
      <w:r w:rsidRPr="00C91B79">
        <w:rPr>
          <w:rFonts w:ascii="var(--depot-font-text)" w:hAnsi="var(--depot-font-text)" w:cs="var(--depot-font-text)"/>
          <w:sz w:val="24"/>
          <w:szCs w:val="24"/>
        </w:rPr>
        <w:t xml:space="preserve">Согласно </w:t>
      </w:r>
      <w:hyperlink r:id="rId49" w:history="1">
        <w:r w:rsidRPr="00C91B79">
          <w:rPr>
            <w:rFonts w:ascii="var(--depot-font-text)" w:hAnsi="var(--depot-font-text)" w:cs="var(--depot-font-text)"/>
            <w:sz w:val="24"/>
            <w:szCs w:val="24"/>
          </w:rPr>
          <w:t>пункту 3 статьи 41</w:t>
        </w:r>
      </w:hyperlink>
      <w:r w:rsidRPr="00C91B79">
        <w:rPr>
          <w:rFonts w:ascii="var(--depot-font-text)" w:hAnsi="var(--depot-font-text)" w:cs="var(--depot-font-text)"/>
          <w:sz w:val="24"/>
          <w:szCs w:val="24"/>
        </w:rPr>
        <w:t xml:space="preserve"> Бюджетного кодекса Российской Федерации к неналоговым доходам бюджетов относятся доходы от использования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организацией по развитию туризма в соответствии с Федеральным </w:t>
      </w:r>
      <w:hyperlink r:id="rId50" w:history="1">
        <w:r w:rsidRPr="00C91B79">
          <w:rPr>
            <w:rFonts w:ascii="var(--depot-font-text)" w:hAnsi="var(--depot-font-text)" w:cs="var(--depot-font-text)"/>
            <w:sz w:val="24"/>
            <w:szCs w:val="24"/>
          </w:rPr>
          <w:t>законом</w:t>
        </w:r>
      </w:hyperlink>
      <w:r w:rsidRPr="00C91B79">
        <w:rPr>
          <w:rFonts w:ascii="var(--depot-font-text)" w:hAnsi="var(--depot-font-text)" w:cs="var(--depot-font-text)"/>
          <w:sz w:val="24"/>
          <w:szCs w:val="24"/>
        </w:rPr>
        <w:t xml:space="preserve"> от 24 июля 2008 года № 161-ФЗ «О содействии развитию жилищного строительства, созданию объектов туристской инфраструктуры и иному развитию территорий».</w:t>
      </w:r>
    </w:p>
    <w:p w:rsidR="00601356" w:rsidRPr="00C91B79" w:rsidRDefault="00601356" w:rsidP="00601356">
      <w:pPr>
        <w:autoSpaceDE w:val="0"/>
        <w:autoSpaceDN w:val="0"/>
        <w:adjustRightInd w:val="0"/>
        <w:spacing w:after="0" w:line="240" w:lineRule="auto"/>
        <w:ind w:firstLine="709"/>
        <w:jc w:val="both"/>
        <w:rPr>
          <w:rFonts w:ascii="var(--depot-font-text)" w:hAnsi="var(--depot-font-text)" w:cs="var(--depot-font-text)"/>
          <w:sz w:val="24"/>
          <w:szCs w:val="24"/>
        </w:rPr>
      </w:pPr>
      <w:r w:rsidRPr="00C91B79">
        <w:rPr>
          <w:rFonts w:ascii="var(--depot-font-text)" w:hAnsi="var(--depot-font-text)" w:cs="var(--depot-font-text)"/>
          <w:sz w:val="24"/>
          <w:szCs w:val="24"/>
        </w:rPr>
        <w:t xml:space="preserve">В соответствии со </w:t>
      </w:r>
      <w:hyperlink r:id="rId51" w:history="1">
        <w:r w:rsidRPr="00C91B79">
          <w:rPr>
            <w:rFonts w:ascii="var(--depot-font-text)" w:hAnsi="var(--depot-font-text)" w:cs="var(--depot-font-text)"/>
            <w:sz w:val="24"/>
            <w:szCs w:val="24"/>
          </w:rPr>
          <w:t>статьей 62</w:t>
        </w:r>
      </w:hyperlink>
      <w:r w:rsidRPr="00C91B79">
        <w:rPr>
          <w:rFonts w:ascii="var(--depot-font-text)" w:hAnsi="var(--depot-font-text)" w:cs="var(--depot-font-text)"/>
          <w:sz w:val="24"/>
          <w:szCs w:val="24"/>
        </w:rPr>
        <w:t xml:space="preserve"> Бюджетного кодекса Российской Федерации неналоговые доходы местного бюджета формируются, в том числе, за счет доходов от использования имущества, находящегося в муниципальной собственности,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
    <w:p w:rsidR="00601356" w:rsidRPr="00C91B79" w:rsidRDefault="00601356" w:rsidP="00601356">
      <w:pPr>
        <w:autoSpaceDE w:val="0"/>
        <w:autoSpaceDN w:val="0"/>
        <w:adjustRightInd w:val="0"/>
        <w:spacing w:after="0" w:line="240" w:lineRule="auto"/>
        <w:ind w:firstLine="709"/>
        <w:jc w:val="both"/>
        <w:rPr>
          <w:rFonts w:ascii="var(--depot-font-text)" w:hAnsi="var(--depot-font-text)" w:cs="var(--depot-font-text)"/>
          <w:sz w:val="24"/>
          <w:szCs w:val="24"/>
        </w:rPr>
      </w:pPr>
      <w:r w:rsidRPr="00C91B79">
        <w:rPr>
          <w:rFonts w:ascii="var(--depot-font-text)" w:hAnsi="var(--depot-font-text)" w:cs="var(--depot-font-text)"/>
          <w:sz w:val="24"/>
          <w:szCs w:val="24"/>
        </w:rPr>
        <w:t xml:space="preserve">Согласно </w:t>
      </w:r>
      <w:hyperlink r:id="rId52" w:history="1">
        <w:r w:rsidRPr="00C91B79">
          <w:rPr>
            <w:rFonts w:ascii="var(--depot-font-text)" w:hAnsi="var(--depot-font-text)" w:cs="var(--depot-font-text)"/>
            <w:sz w:val="24"/>
            <w:szCs w:val="24"/>
          </w:rPr>
          <w:t>статье 6</w:t>
        </w:r>
      </w:hyperlink>
      <w:r w:rsidRPr="00C91B79">
        <w:rPr>
          <w:rFonts w:ascii="var(--depot-font-text)" w:hAnsi="var(--depot-font-text)" w:cs="var(--depot-font-text)"/>
          <w:sz w:val="24"/>
          <w:szCs w:val="24"/>
        </w:rPr>
        <w:t xml:space="preserve"> Бюджетного кодекса Российской Федерации администратор доходов бюджета - орган государственной власти (государственный орган), орган </w:t>
      </w:r>
      <w:r w:rsidRPr="00C91B79">
        <w:rPr>
          <w:rFonts w:ascii="var(--depot-font-text)" w:hAnsi="var(--depot-font-text)" w:cs="var(--depot-font-text)"/>
          <w:sz w:val="24"/>
          <w:szCs w:val="24"/>
        </w:rPr>
        <w:lastRenderedPageBreak/>
        <w:t xml:space="preserve">местного самоуправления, орган местной администрации, орган управления государственным внебюджетным фондом, Центральный банк Российской Федерации, казенное учреждение, осуществляющие в соответствии с законодательством Российской Федерации 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пеней и штрафов по ним, являющихся доходами бюджетов бюджетной системы Российской Федерации, если иное не установлено настоящим Кодексом. </w:t>
      </w:r>
    </w:p>
    <w:p w:rsidR="00601356" w:rsidRPr="00C91B79" w:rsidRDefault="00601356" w:rsidP="00601356">
      <w:pPr>
        <w:autoSpaceDE w:val="0"/>
        <w:autoSpaceDN w:val="0"/>
        <w:adjustRightInd w:val="0"/>
        <w:spacing w:after="0" w:line="240" w:lineRule="auto"/>
        <w:jc w:val="both"/>
        <w:rPr>
          <w:rFonts w:ascii="var(--depot-font-text)" w:hAnsi="var(--depot-font-text)" w:cs="var(--depot-font-text)"/>
          <w:sz w:val="24"/>
          <w:szCs w:val="24"/>
        </w:rPr>
      </w:pPr>
      <w:r w:rsidRPr="00C91B79">
        <w:rPr>
          <w:rFonts w:ascii="var(--depot-font-text)" w:hAnsi="var(--depot-font-text)" w:cs="var(--depot-font-text)"/>
          <w:sz w:val="24"/>
          <w:szCs w:val="24"/>
        </w:rPr>
        <w:tab/>
        <w:t xml:space="preserve">Согласно постановлению администрации городского округа муниципального образования – «город Тулун» от 15.11.2021 № 2095 «Об утверждении перечня главных администраторов доходов, перечня главных администраторов источников финансирования дефицита местного бюджета муниципального образования – «город Тулун» муниципальное учреждение «Администрация городского округа муниципального образования – «город Тулун» является главным администратором доходов местного бюджета муниципального образования – «город Тулун», в том числе, по доходам бюджета по коду бюджетной классификации 91011109044040000120 (Прочие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p>
    <w:p w:rsidR="00601356" w:rsidRPr="00C91B79" w:rsidRDefault="00601356" w:rsidP="00601356">
      <w:pPr>
        <w:autoSpaceDE w:val="0"/>
        <w:autoSpaceDN w:val="0"/>
        <w:adjustRightInd w:val="0"/>
        <w:spacing w:after="0" w:line="240" w:lineRule="auto"/>
        <w:ind w:firstLine="709"/>
        <w:jc w:val="both"/>
        <w:rPr>
          <w:rFonts w:ascii="var(--depot-font-text)" w:hAnsi="var(--depot-font-text)" w:cs="var(--depot-font-text)"/>
          <w:sz w:val="24"/>
          <w:szCs w:val="24"/>
        </w:rPr>
      </w:pPr>
      <w:r w:rsidRPr="00C91B79">
        <w:rPr>
          <w:rFonts w:ascii="var(--depot-font-text)" w:hAnsi="var(--depot-font-text)" w:cs="var(--depot-font-text)"/>
          <w:sz w:val="24"/>
          <w:szCs w:val="24"/>
        </w:rPr>
        <w:t xml:space="preserve">В соответствии с </w:t>
      </w:r>
      <w:hyperlink r:id="rId53" w:history="1">
        <w:r w:rsidRPr="00C91B79">
          <w:rPr>
            <w:rFonts w:ascii="var(--depot-font-text)" w:hAnsi="var(--depot-font-text)" w:cs="var(--depot-font-text)"/>
            <w:sz w:val="24"/>
            <w:szCs w:val="24"/>
          </w:rPr>
          <w:t>пунктом 2 статьи 160.1</w:t>
        </w:r>
      </w:hyperlink>
      <w:r w:rsidRPr="00C91B79">
        <w:rPr>
          <w:rFonts w:ascii="var(--depot-font-text)" w:hAnsi="var(--depot-font-text)" w:cs="var(--depot-font-text)"/>
          <w:sz w:val="24"/>
          <w:szCs w:val="24"/>
        </w:rPr>
        <w:t xml:space="preserve"> Бюджетного кодекса Российской Федерации администратор доходов бюджета обладает определенными бюджетными полномочиями: осуществляет начисление, учет и </w:t>
      </w:r>
      <w:proofErr w:type="gramStart"/>
      <w:r w:rsidRPr="00C91B79">
        <w:rPr>
          <w:rFonts w:ascii="var(--depot-font-text)" w:hAnsi="var(--depot-font-text)" w:cs="var(--depot-font-text)"/>
          <w:sz w:val="24"/>
          <w:szCs w:val="24"/>
        </w:rPr>
        <w:t>контроль за</w:t>
      </w:r>
      <w:proofErr w:type="gramEnd"/>
      <w:r w:rsidRPr="00C91B79">
        <w:rPr>
          <w:rFonts w:ascii="var(--depot-font-text)" w:hAnsi="var(--depot-font-text)" w:cs="var(--depot-font-text)"/>
          <w:sz w:val="24"/>
          <w:szCs w:val="24"/>
        </w:rPr>
        <w:t xml:space="preserve"> правильностью исчисления, полнотой и своевременностью осуществления платежей в бюджет, пеней и штрафов по ним; осуществляет взыскание задолженности по платежам в бюджет, пеней и штрафов; 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w:t>
      </w:r>
      <w:hyperlink r:id="rId54" w:history="1">
        <w:r w:rsidRPr="00C91B79">
          <w:rPr>
            <w:rFonts w:ascii="var(--depot-font-text)" w:hAnsi="var(--depot-font-text)" w:cs="var(--depot-font-text)"/>
            <w:sz w:val="24"/>
            <w:szCs w:val="24"/>
          </w:rPr>
          <w:t>порядке</w:t>
        </w:r>
      </w:hyperlink>
      <w:r w:rsidRPr="00C91B79">
        <w:rPr>
          <w:rFonts w:ascii="var(--depot-font-text)" w:hAnsi="var(--depot-font-text)" w:cs="var(--depot-font-text)"/>
          <w:sz w:val="24"/>
          <w:szCs w:val="24"/>
        </w:rPr>
        <w:t xml:space="preserve">, установленном Министерством финансов Российской Федерации;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 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 </w:t>
      </w:r>
      <w:proofErr w:type="gramStart"/>
      <w:r w:rsidRPr="00C91B79">
        <w:rPr>
          <w:rFonts w:ascii="var(--depot-font-text)" w:hAnsi="var(--depot-font-text)" w:cs="var(--depot-font-text)"/>
          <w:sz w:val="24"/>
          <w:szCs w:val="24"/>
        </w:rPr>
        <w:t>предоставляет не позднее дня осуществления начисления суммы, подлежащей оплате,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том числе платежей за аренду и реализацию государственного и муниципального имущества, в Государственную информационную систему о государственных и муниципальных платежах в соответствии</w:t>
      </w:r>
      <w:proofErr w:type="gramEnd"/>
      <w:r w:rsidRPr="00C91B79">
        <w:rPr>
          <w:rFonts w:ascii="var(--depot-font-text)" w:hAnsi="var(--depot-font-text)" w:cs="var(--depot-font-text)"/>
          <w:sz w:val="24"/>
          <w:szCs w:val="24"/>
        </w:rPr>
        <w:t xml:space="preserve"> </w:t>
      </w:r>
      <w:proofErr w:type="gramStart"/>
      <w:r w:rsidRPr="00C91B79">
        <w:rPr>
          <w:rFonts w:ascii="var(--depot-font-text)" w:hAnsi="var(--depot-font-text)" w:cs="var(--depot-font-text)"/>
          <w:sz w:val="24"/>
          <w:szCs w:val="24"/>
        </w:rPr>
        <w:t xml:space="preserve">с порядком, установленным Федеральном </w:t>
      </w:r>
      <w:hyperlink r:id="rId55" w:history="1">
        <w:r w:rsidRPr="00C91B79">
          <w:rPr>
            <w:rFonts w:ascii="var(--depot-font-text)" w:hAnsi="var(--depot-font-text)" w:cs="var(--depot-font-text)"/>
            <w:sz w:val="24"/>
            <w:szCs w:val="24"/>
          </w:rPr>
          <w:t>законом</w:t>
        </w:r>
      </w:hyperlink>
      <w:r w:rsidRPr="00C91B79">
        <w:rPr>
          <w:rFonts w:ascii="var(--depot-font-text)" w:hAnsi="var(--depot-font-text)" w:cs="var(--depot-font-text)"/>
          <w:sz w:val="24"/>
          <w:szCs w:val="24"/>
        </w:rPr>
        <w:t xml:space="preserve"> от 27 июля 2010 года № 210-ФЗ «Об организации предоставления государственных и муниципальных услуг», за исключением случаев, предусмотренных законодательством Российской Федерации; принимает решение о признании безнадежной к взысканию задолженности по платежам в бюджет;</w:t>
      </w:r>
      <w:proofErr w:type="gramEnd"/>
      <w:r w:rsidRPr="00C91B79">
        <w:rPr>
          <w:rFonts w:ascii="var(--depot-font-text)" w:hAnsi="var(--depot-font-text)" w:cs="var(--depot-font-text)"/>
          <w:sz w:val="24"/>
          <w:szCs w:val="24"/>
        </w:rPr>
        <w:t xml:space="preserve"> </w:t>
      </w:r>
      <w:proofErr w:type="gramStart"/>
      <w:r w:rsidRPr="00C91B79">
        <w:rPr>
          <w:rFonts w:ascii="var(--depot-font-text)" w:hAnsi="var(--depot-font-text)" w:cs="var(--depot-font-text)"/>
          <w:sz w:val="24"/>
          <w:szCs w:val="24"/>
        </w:rPr>
        <w:t xml:space="preserve">устанавливает регламент реализации полномочий по взысканию дебиторской задолженности по платежам в бюджет, пеням и штрафам по ним, разработанный в соответствии с общими </w:t>
      </w:r>
      <w:hyperlink r:id="rId56" w:history="1">
        <w:r w:rsidRPr="00C91B79">
          <w:rPr>
            <w:rFonts w:ascii="var(--depot-font-text)" w:hAnsi="var(--depot-font-text)" w:cs="var(--depot-font-text)"/>
            <w:sz w:val="24"/>
            <w:szCs w:val="24"/>
          </w:rPr>
          <w:t>требованиями</w:t>
        </w:r>
      </w:hyperlink>
      <w:r w:rsidRPr="00C91B79">
        <w:rPr>
          <w:rFonts w:ascii="var(--depot-font-text)" w:hAnsi="var(--depot-font-text)" w:cs="var(--depot-font-text)"/>
          <w:sz w:val="24"/>
          <w:szCs w:val="24"/>
        </w:rPr>
        <w:t>, установленными Министерством финансов Российской Федерации; 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roofErr w:type="gramEnd"/>
    </w:p>
    <w:p w:rsidR="00601356" w:rsidRPr="00C91B79" w:rsidRDefault="00601356" w:rsidP="00601356">
      <w:pPr>
        <w:autoSpaceDE w:val="0"/>
        <w:autoSpaceDN w:val="0"/>
        <w:adjustRightInd w:val="0"/>
        <w:spacing w:after="0" w:line="240" w:lineRule="auto"/>
        <w:ind w:firstLine="709"/>
        <w:jc w:val="both"/>
        <w:rPr>
          <w:rFonts w:ascii="var(--depot-font-text)" w:hAnsi="var(--depot-font-text)" w:cs="var(--depot-font-text)"/>
          <w:sz w:val="24"/>
          <w:szCs w:val="24"/>
        </w:rPr>
      </w:pPr>
      <w:r w:rsidRPr="00C91B79">
        <w:rPr>
          <w:rFonts w:ascii="var(--depot-font-text)" w:hAnsi="var(--depot-font-text)" w:cs="var(--depot-font-text)"/>
          <w:sz w:val="24"/>
          <w:szCs w:val="24"/>
        </w:rPr>
        <w:lastRenderedPageBreak/>
        <w:t xml:space="preserve">Согласно </w:t>
      </w:r>
      <w:hyperlink r:id="rId57" w:history="1">
        <w:r w:rsidRPr="00C91B79">
          <w:rPr>
            <w:rFonts w:ascii="var(--depot-font-text)" w:hAnsi="var(--depot-font-text)" w:cs="var(--depot-font-text)"/>
            <w:sz w:val="24"/>
            <w:szCs w:val="24"/>
          </w:rPr>
          <w:t>части 3 статьи 155</w:t>
        </w:r>
      </w:hyperlink>
      <w:r w:rsidRPr="00C91B79">
        <w:rPr>
          <w:rFonts w:ascii="var(--depot-font-text)" w:hAnsi="var(--depot-font-text)" w:cs="var(--depot-font-text)"/>
          <w:sz w:val="24"/>
          <w:szCs w:val="24"/>
        </w:rPr>
        <w:t xml:space="preserve"> Жилищного кодекса Российской Федерации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601356" w:rsidRPr="00C91B79" w:rsidRDefault="00601356" w:rsidP="00601356">
      <w:pPr>
        <w:autoSpaceDE w:val="0"/>
        <w:autoSpaceDN w:val="0"/>
        <w:adjustRightInd w:val="0"/>
        <w:spacing w:after="0" w:line="240" w:lineRule="auto"/>
        <w:ind w:firstLine="709"/>
        <w:jc w:val="both"/>
        <w:rPr>
          <w:rFonts w:ascii="var(--depot-font-text)" w:hAnsi="var(--depot-font-text)" w:cs="var(--depot-font-text)"/>
          <w:sz w:val="24"/>
          <w:szCs w:val="24"/>
        </w:rPr>
      </w:pPr>
      <w:r w:rsidRPr="00C91B79">
        <w:rPr>
          <w:rFonts w:ascii="var(--depot-font-text)" w:hAnsi="var(--depot-font-text)" w:cs="var(--depot-font-text)"/>
          <w:sz w:val="24"/>
          <w:szCs w:val="24"/>
        </w:rPr>
        <w:t>Из приведенных нормативных положений следует, что плата за наем жилого помещения, находящегося в муниципальной собственности, является неналоговым доходом местного бюджета и подлежит обязательному зачислению в местный бюджет; бюджетным законодательством не предусмотрено право администратора дохода местного бюджета передать полномочия по сбору и иные соответствующие полномочия относительно неналоговых доходов иному лицу. Лицо, осуществляющее возложенные на него полномочия администратора данного вида доходов, не имеет права передавать полномочия по начислению платы за пользование жилыми помещениями, находящимися в муниципальной собственности, взысканию задолженности и т.д. иным лицам.  Иное свидетельствует о нарушении таким лицом бюджетного законодательства.</w:t>
      </w:r>
    </w:p>
    <w:p w:rsidR="00601356" w:rsidRPr="00C91B79" w:rsidRDefault="00601356" w:rsidP="00601356">
      <w:pPr>
        <w:autoSpaceDE w:val="0"/>
        <w:autoSpaceDN w:val="0"/>
        <w:adjustRightInd w:val="0"/>
        <w:spacing w:after="0" w:line="240" w:lineRule="auto"/>
        <w:ind w:firstLine="709"/>
        <w:jc w:val="both"/>
        <w:rPr>
          <w:rFonts w:ascii="var(--depot-font-text)" w:hAnsi="var(--depot-font-text)" w:cs="var(--depot-font-text)"/>
          <w:sz w:val="24"/>
          <w:szCs w:val="24"/>
        </w:rPr>
      </w:pPr>
      <w:r w:rsidRPr="00C91B79">
        <w:rPr>
          <w:rFonts w:ascii="var(--depot-font-text)" w:hAnsi="var(--depot-font-text)" w:cs="var(--depot-font-text)"/>
          <w:sz w:val="24"/>
          <w:szCs w:val="24"/>
        </w:rPr>
        <w:t xml:space="preserve">Жилищным </w:t>
      </w:r>
      <w:hyperlink r:id="rId58" w:history="1">
        <w:r w:rsidRPr="00C91B79">
          <w:rPr>
            <w:rFonts w:ascii="var(--depot-font-text)" w:hAnsi="var(--depot-font-text)" w:cs="var(--depot-font-text)"/>
            <w:sz w:val="24"/>
            <w:szCs w:val="24"/>
          </w:rPr>
          <w:t>кодекс</w:t>
        </w:r>
      </w:hyperlink>
      <w:r w:rsidRPr="00C91B79">
        <w:rPr>
          <w:rFonts w:ascii="var(--depot-font-text)" w:hAnsi="var(--depot-font-text)" w:cs="var(--depot-font-text)"/>
          <w:sz w:val="24"/>
          <w:szCs w:val="24"/>
        </w:rPr>
        <w:t>ом Российской Федерации (</w:t>
      </w:r>
      <w:hyperlink r:id="rId59" w:history="1">
        <w:r w:rsidRPr="00C91B79">
          <w:rPr>
            <w:rFonts w:ascii="var(--depot-font-text)" w:hAnsi="var(--depot-font-text)" w:cs="var(--depot-font-text)"/>
            <w:sz w:val="24"/>
            <w:szCs w:val="24"/>
          </w:rPr>
          <w:t>часть 15 статьи 155</w:t>
        </w:r>
      </w:hyperlink>
      <w:r w:rsidRPr="00C91B79">
        <w:rPr>
          <w:rFonts w:ascii="var(--depot-font-text)" w:hAnsi="var(--depot-font-text)" w:cs="var(--depot-font-text)"/>
          <w:sz w:val="24"/>
          <w:szCs w:val="24"/>
        </w:rPr>
        <w:t xml:space="preserve"> Жилищного кодекса Российской Федерации) допускается возможность осуществления расчетов с нанимателями жилых помещений муниципального жилищного фонда и взимания платы за жилое помещение платежным агентом или осуществляющим деятельность в соответствии с законодательством о банках и банковской деятельности банковским платежным агентом. Участники расчетов за жилые замещения и коммунальные услуги действуют на основании норм </w:t>
      </w:r>
      <w:hyperlink r:id="rId60" w:history="1">
        <w:r w:rsidRPr="00C91B79">
          <w:rPr>
            <w:rFonts w:ascii="var(--depot-font-text)" w:hAnsi="var(--depot-font-text)" w:cs="var(--depot-font-text)"/>
            <w:sz w:val="24"/>
            <w:szCs w:val="24"/>
          </w:rPr>
          <w:t>Закона</w:t>
        </w:r>
      </w:hyperlink>
      <w:r w:rsidRPr="00C91B79">
        <w:rPr>
          <w:rFonts w:ascii="var(--depot-font-text)" w:hAnsi="var(--depot-font-text)" w:cs="var(--depot-font-text)"/>
          <w:sz w:val="24"/>
          <w:szCs w:val="24"/>
        </w:rPr>
        <w:t xml:space="preserve"> о платежных агентах и законодательства о банковской деятельности. Платежный агент не совершает юридических действий, а выполняет лишь фактические действия - принимает денежные средства и ведет расчеты с поставщиком (</w:t>
      </w:r>
      <w:proofErr w:type="spellStart"/>
      <w:r w:rsidRPr="00C91B79">
        <w:rPr>
          <w:rFonts w:ascii="var(--depot-font-text)" w:hAnsi="var(--depot-font-text)" w:cs="var(--depot-font-text)"/>
          <w:sz w:val="24"/>
          <w:szCs w:val="24"/>
        </w:rPr>
        <w:t>наймодателем</w:t>
      </w:r>
      <w:proofErr w:type="spellEnd"/>
      <w:r w:rsidRPr="00C91B79">
        <w:rPr>
          <w:rFonts w:ascii="var(--depot-font-text)" w:hAnsi="var(--depot-font-text)" w:cs="var(--depot-font-text)"/>
          <w:sz w:val="24"/>
          <w:szCs w:val="24"/>
        </w:rPr>
        <w:t>).</w:t>
      </w:r>
    </w:p>
    <w:p w:rsidR="00601356" w:rsidRPr="00C91B79" w:rsidRDefault="00601356" w:rsidP="00601356">
      <w:pPr>
        <w:autoSpaceDE w:val="0"/>
        <w:autoSpaceDN w:val="0"/>
        <w:adjustRightInd w:val="0"/>
        <w:spacing w:after="0" w:line="240" w:lineRule="auto"/>
        <w:ind w:firstLine="709"/>
        <w:jc w:val="both"/>
        <w:rPr>
          <w:rFonts w:ascii="var(--depot-font-text)" w:hAnsi="var(--depot-font-text)" w:cs="var(--depot-font-text)"/>
          <w:sz w:val="24"/>
          <w:szCs w:val="24"/>
        </w:rPr>
      </w:pPr>
      <w:proofErr w:type="gramStart"/>
      <w:r w:rsidRPr="00C91B79">
        <w:rPr>
          <w:rFonts w:ascii="var(--depot-font-text)" w:hAnsi="var(--depot-font-text)" w:cs="var(--depot-font-text)"/>
          <w:sz w:val="24"/>
          <w:szCs w:val="24"/>
        </w:rPr>
        <w:t xml:space="preserve">В соответствии с </w:t>
      </w:r>
      <w:hyperlink r:id="rId61" w:history="1">
        <w:r w:rsidRPr="00C91B79">
          <w:rPr>
            <w:rFonts w:ascii="var(--depot-font-text)" w:hAnsi="var(--depot-font-text)" w:cs="var(--depot-font-text)"/>
            <w:sz w:val="24"/>
            <w:szCs w:val="24"/>
          </w:rPr>
          <w:t>пунктами 1</w:t>
        </w:r>
      </w:hyperlink>
      <w:r w:rsidRPr="00C91B79">
        <w:rPr>
          <w:rFonts w:ascii="var(--depot-font-text)" w:hAnsi="var(--depot-font-text)" w:cs="var(--depot-font-text)"/>
          <w:sz w:val="24"/>
          <w:szCs w:val="24"/>
        </w:rPr>
        <w:t xml:space="preserve"> - </w:t>
      </w:r>
      <w:hyperlink r:id="rId62" w:history="1">
        <w:r w:rsidRPr="00C91B79">
          <w:rPr>
            <w:rFonts w:ascii="var(--depot-font-text)" w:hAnsi="var(--depot-font-text)" w:cs="var(--depot-font-text)"/>
            <w:sz w:val="24"/>
            <w:szCs w:val="24"/>
          </w:rPr>
          <w:t>3 статьи 2</w:t>
        </w:r>
      </w:hyperlink>
      <w:r w:rsidRPr="00C91B79">
        <w:rPr>
          <w:rFonts w:ascii="var(--depot-font-text)" w:hAnsi="var(--depot-font-text)" w:cs="var(--depot-font-text)"/>
          <w:sz w:val="24"/>
          <w:szCs w:val="24"/>
        </w:rPr>
        <w:t xml:space="preserve"> Федерального закона от 03.06.2009 № 103-ФЗ «О деятельности по приему платежей физических лиц, осуществляемой платежными агентами» (далее - Закон № 103-ФЗ) поставщик - юридическое лицо, за исключением кредитной организации, или индивидуальный предприниматель, получающие денежные средства плательщика за реализуемые товары (выполняемые работы, оказываемые услуги) в соответствии с Законом № 103-ФЗ, а также юридическое лицо или индивидуальный предприниматель, которым</w:t>
      </w:r>
      <w:proofErr w:type="gramEnd"/>
      <w:r w:rsidRPr="00C91B79">
        <w:rPr>
          <w:rFonts w:ascii="var(--depot-font-text)" w:hAnsi="var(--depot-font-text)" w:cs="var(--depot-font-text)"/>
          <w:sz w:val="24"/>
          <w:szCs w:val="24"/>
        </w:rPr>
        <w:t xml:space="preserve"> вносится плата за жилое помещение и коммунальные услуги в соответствии с Жилищным </w:t>
      </w:r>
      <w:hyperlink r:id="rId63" w:history="1">
        <w:r w:rsidRPr="00C91B79">
          <w:rPr>
            <w:rFonts w:ascii="var(--depot-font-text)" w:hAnsi="var(--depot-font-text)" w:cs="var(--depot-font-text)"/>
            <w:sz w:val="24"/>
            <w:szCs w:val="24"/>
          </w:rPr>
          <w:t>кодексом</w:t>
        </w:r>
      </w:hyperlink>
      <w:r w:rsidRPr="00C91B79">
        <w:rPr>
          <w:rFonts w:ascii="var(--depot-font-text)" w:hAnsi="var(--depot-font-text)" w:cs="var(--depot-font-text)"/>
          <w:sz w:val="24"/>
          <w:szCs w:val="24"/>
        </w:rPr>
        <w:t xml:space="preserve"> Российской Федерации, а также органы государственной власти, органы публичной власти федеральной территории и органы местного самоуправления, учреждения, находящиеся в их ведении, получающие денежные средства плательщика в рамках выполнения ими функций, установленных законодательством Российской Федерации; плательщик - физическое лицо, осуществляющее внесение платежному агенту наличных денежных сре</w:t>
      </w:r>
      <w:proofErr w:type="gramStart"/>
      <w:r w:rsidRPr="00C91B79">
        <w:rPr>
          <w:rFonts w:ascii="var(--depot-font-text)" w:hAnsi="var(--depot-font-text)" w:cs="var(--depot-font-text)"/>
          <w:sz w:val="24"/>
          <w:szCs w:val="24"/>
        </w:rPr>
        <w:t>дств в ц</w:t>
      </w:r>
      <w:proofErr w:type="gramEnd"/>
      <w:r w:rsidRPr="00C91B79">
        <w:rPr>
          <w:rFonts w:ascii="var(--depot-font-text)" w:hAnsi="var(--depot-font-text)" w:cs="var(--depot-font-text)"/>
          <w:sz w:val="24"/>
          <w:szCs w:val="24"/>
        </w:rPr>
        <w:t xml:space="preserve">елях исполнения денежных обязательств физического лица перед поставщиком; платежный агент - юридическое лицо, созданное в соответствии с законодательством Российской Федерации, за исключением кредитной организации, или индивидуальный предприниматель, осуществляющие деятельность по приему платежей физических лиц. Платежным агентом является оператор по приему платежей либо платежный субагент. </w:t>
      </w:r>
    </w:p>
    <w:p w:rsidR="00601356" w:rsidRPr="00C91B79" w:rsidRDefault="00601356" w:rsidP="00601356">
      <w:pPr>
        <w:autoSpaceDE w:val="0"/>
        <w:autoSpaceDN w:val="0"/>
        <w:adjustRightInd w:val="0"/>
        <w:spacing w:after="0" w:line="240" w:lineRule="auto"/>
        <w:ind w:firstLine="709"/>
        <w:jc w:val="both"/>
        <w:rPr>
          <w:rFonts w:ascii="var(--depot-font-text)" w:hAnsi="var(--depot-font-text)" w:cs="var(--depot-font-text)"/>
          <w:sz w:val="24"/>
          <w:szCs w:val="24"/>
        </w:rPr>
      </w:pPr>
      <w:r w:rsidRPr="00C91B79">
        <w:rPr>
          <w:rFonts w:ascii="var(--depot-font-text)" w:hAnsi="var(--depot-font-text)" w:cs="var(--depot-font-text)"/>
          <w:sz w:val="24"/>
          <w:szCs w:val="24"/>
        </w:rPr>
        <w:t xml:space="preserve">На основании вышеизложенного, МУ «Администрация города Тулуна» является поставщиком в смысле </w:t>
      </w:r>
      <w:hyperlink r:id="rId64" w:history="1">
        <w:r w:rsidRPr="00C91B79">
          <w:rPr>
            <w:rFonts w:ascii="var(--depot-font-text)" w:hAnsi="var(--depot-font-text)" w:cs="var(--depot-font-text)"/>
            <w:sz w:val="24"/>
            <w:szCs w:val="24"/>
          </w:rPr>
          <w:t>Закона</w:t>
        </w:r>
      </w:hyperlink>
      <w:r w:rsidRPr="00C91B79">
        <w:rPr>
          <w:rFonts w:ascii="var(--depot-font-text)" w:hAnsi="var(--depot-font-text)" w:cs="var(--depot-font-text)"/>
          <w:sz w:val="24"/>
          <w:szCs w:val="24"/>
        </w:rPr>
        <w:t xml:space="preserve"> № 103-ФЗ, как лицо, которое получает плату за наем в соответствии с жилищным законодательством.</w:t>
      </w:r>
    </w:p>
    <w:p w:rsidR="00601356" w:rsidRPr="00C91B79" w:rsidRDefault="00601356" w:rsidP="00601356">
      <w:pPr>
        <w:autoSpaceDE w:val="0"/>
        <w:autoSpaceDN w:val="0"/>
        <w:adjustRightInd w:val="0"/>
        <w:spacing w:after="0" w:line="240" w:lineRule="auto"/>
        <w:ind w:firstLine="709"/>
        <w:jc w:val="both"/>
        <w:rPr>
          <w:rFonts w:ascii="var(--depot-font-text)" w:hAnsi="var(--depot-font-text)" w:cs="var(--depot-font-text)"/>
          <w:sz w:val="24"/>
          <w:szCs w:val="24"/>
        </w:rPr>
      </w:pPr>
      <w:proofErr w:type="gramStart"/>
      <w:r w:rsidRPr="00C91B79">
        <w:rPr>
          <w:rFonts w:ascii="var(--depot-font-text)" w:hAnsi="var(--depot-font-text)" w:cs="var(--depot-font-text)"/>
          <w:sz w:val="24"/>
          <w:szCs w:val="24"/>
        </w:rPr>
        <w:t xml:space="preserve">Под деятельностью по приему платежей физических лиц (далее - прием платежей) в целях названного Федерального </w:t>
      </w:r>
      <w:hyperlink r:id="rId65" w:history="1">
        <w:r w:rsidRPr="00C91B79">
          <w:rPr>
            <w:rFonts w:ascii="var(--depot-font-text)" w:hAnsi="var(--depot-font-text)" w:cs="var(--depot-font-text)"/>
            <w:sz w:val="24"/>
            <w:szCs w:val="24"/>
          </w:rPr>
          <w:t>закона</w:t>
        </w:r>
      </w:hyperlink>
      <w:r w:rsidRPr="00C91B79">
        <w:rPr>
          <w:rFonts w:ascii="var(--depot-font-text)" w:hAnsi="var(--depot-font-text)" w:cs="var(--depot-font-text)"/>
          <w:sz w:val="24"/>
          <w:szCs w:val="24"/>
        </w:rPr>
        <w:t xml:space="preserve"> признается прием платежным агентом от плательщика наличных денежных средств, направленных на исполнение денежных обязательств перед поставщиком по оплате товаров (работ, услуг), в том числе внесение платы за жилое помещение и коммунальные услуги в соответствии с Жилищным </w:t>
      </w:r>
      <w:hyperlink r:id="rId66" w:history="1">
        <w:r w:rsidRPr="00C91B79">
          <w:rPr>
            <w:rFonts w:ascii="var(--depot-font-text)" w:hAnsi="var(--depot-font-text)" w:cs="var(--depot-font-text)"/>
            <w:sz w:val="24"/>
            <w:szCs w:val="24"/>
          </w:rPr>
          <w:t>кодексом</w:t>
        </w:r>
      </w:hyperlink>
      <w:r w:rsidRPr="00C91B79">
        <w:rPr>
          <w:rFonts w:ascii="var(--depot-font-text)" w:hAnsi="var(--depot-font-text)" w:cs="var(--depot-font-text)"/>
          <w:sz w:val="24"/>
          <w:szCs w:val="24"/>
        </w:rPr>
        <w:t xml:space="preserve"> Российской Федерации, а также осуществление платежным агентом последующих</w:t>
      </w:r>
      <w:proofErr w:type="gramEnd"/>
      <w:r w:rsidRPr="00C91B79">
        <w:rPr>
          <w:rFonts w:ascii="var(--depot-font-text)" w:hAnsi="var(--depot-font-text)" w:cs="var(--depot-font-text)"/>
          <w:sz w:val="24"/>
          <w:szCs w:val="24"/>
        </w:rPr>
        <w:t xml:space="preserve"> расчетов с поставщиком (</w:t>
      </w:r>
      <w:hyperlink r:id="rId67" w:history="1">
        <w:r w:rsidRPr="00C91B79">
          <w:rPr>
            <w:rFonts w:ascii="var(--depot-font-text)" w:hAnsi="var(--depot-font-text)" w:cs="var(--depot-font-text)"/>
            <w:sz w:val="24"/>
            <w:szCs w:val="24"/>
          </w:rPr>
          <w:t>часть 1 статьи 3</w:t>
        </w:r>
      </w:hyperlink>
      <w:r w:rsidRPr="00C91B79">
        <w:rPr>
          <w:rFonts w:ascii="var(--depot-font-text)" w:hAnsi="var(--depot-font-text)" w:cs="var(--depot-font-text)"/>
          <w:sz w:val="24"/>
          <w:szCs w:val="24"/>
        </w:rPr>
        <w:t xml:space="preserve"> Закона № 103-ФЗ).</w:t>
      </w:r>
    </w:p>
    <w:p w:rsidR="000E7EF9" w:rsidRPr="00C91B79" w:rsidRDefault="00601356" w:rsidP="000E7EF9">
      <w:pPr>
        <w:autoSpaceDE w:val="0"/>
        <w:autoSpaceDN w:val="0"/>
        <w:adjustRightInd w:val="0"/>
        <w:spacing w:after="0" w:line="240" w:lineRule="auto"/>
        <w:ind w:firstLine="709"/>
        <w:jc w:val="both"/>
        <w:rPr>
          <w:rFonts w:ascii="var(--depot-font-text)" w:hAnsi="var(--depot-font-text)" w:cs="var(--depot-font-text)"/>
          <w:sz w:val="24"/>
          <w:szCs w:val="24"/>
        </w:rPr>
      </w:pPr>
      <w:r w:rsidRPr="00C91B79">
        <w:rPr>
          <w:rFonts w:ascii="var(--depot-font-text)" w:hAnsi="var(--depot-font-text)" w:cs="var(--depot-font-text)"/>
          <w:sz w:val="24"/>
          <w:szCs w:val="24"/>
        </w:rPr>
        <w:t xml:space="preserve">Поставщик, за исключением органов государственной власти, органов публичной власти федеральной территории, органов местного самоуправления, а также казенных и </w:t>
      </w:r>
      <w:r w:rsidRPr="00C91B79">
        <w:rPr>
          <w:rFonts w:ascii="var(--depot-font-text)" w:hAnsi="var(--depot-font-text)" w:cs="var(--depot-font-text)"/>
          <w:sz w:val="24"/>
          <w:szCs w:val="24"/>
        </w:rPr>
        <w:lastRenderedPageBreak/>
        <w:t>бюджетных учреждений, находящихся в их ведении, при осуществлении расчетов с платежным агентом при приеме платежей обязан использовать специальный банковский счет (счета). Поставщик, за исключением органов государственной власти, органов публичной власти федеральной территории, органов местного самоуправления, а также казенных и бюджетных учреждений, находящихся в их ведении, не вправе получать денежные средства, принятые платежным агентом в качестве платежей, на банковские счета, не являющиеся специальными банковскими счетами (</w:t>
      </w:r>
      <w:hyperlink r:id="rId68" w:history="1">
        <w:r w:rsidRPr="00C91B79">
          <w:rPr>
            <w:rFonts w:ascii="var(--depot-font-text)" w:hAnsi="var(--depot-font-text)" w:cs="var(--depot-font-text)"/>
            <w:sz w:val="24"/>
            <w:szCs w:val="24"/>
          </w:rPr>
          <w:t>часть 18 статьи 4</w:t>
        </w:r>
      </w:hyperlink>
      <w:r w:rsidRPr="00C91B79">
        <w:rPr>
          <w:rFonts w:ascii="var(--depot-font-text)" w:hAnsi="var(--depot-font-text)" w:cs="var(--depot-font-text)"/>
          <w:sz w:val="24"/>
          <w:szCs w:val="24"/>
        </w:rPr>
        <w:t xml:space="preserve"> Закона № 103-ФЗ).</w:t>
      </w:r>
    </w:p>
    <w:p w:rsidR="000E7EF9" w:rsidRPr="00C91B79" w:rsidRDefault="000E7EF9" w:rsidP="000E7EF9">
      <w:pPr>
        <w:autoSpaceDE w:val="0"/>
        <w:autoSpaceDN w:val="0"/>
        <w:adjustRightInd w:val="0"/>
        <w:spacing w:after="0" w:line="240" w:lineRule="auto"/>
        <w:ind w:firstLine="709"/>
        <w:jc w:val="both"/>
        <w:rPr>
          <w:rFonts w:ascii="Times New Roman" w:hAnsi="Times New Roman" w:cs="Times New Roman"/>
          <w:b/>
          <w:sz w:val="24"/>
          <w:szCs w:val="24"/>
          <w:shd w:val="clear" w:color="auto" w:fill="FFFFFF"/>
        </w:rPr>
      </w:pPr>
      <w:r w:rsidRPr="00C91B79">
        <w:rPr>
          <w:rFonts w:ascii="Times New Roman" w:hAnsi="Times New Roman" w:cs="Times New Roman"/>
          <w:b/>
          <w:sz w:val="24"/>
          <w:szCs w:val="24"/>
          <w:shd w:val="clear" w:color="auto" w:fill="FFFFFF"/>
        </w:rPr>
        <w:t xml:space="preserve">Неправомерные действия, связанные с заключением </w:t>
      </w:r>
      <w:r w:rsidR="00145107" w:rsidRPr="00C91B79">
        <w:rPr>
          <w:rFonts w:ascii="Times New Roman" w:hAnsi="Times New Roman" w:cs="Times New Roman"/>
          <w:b/>
          <w:sz w:val="24"/>
          <w:szCs w:val="24"/>
          <w:shd w:val="clear" w:color="auto" w:fill="FFFFFF"/>
        </w:rPr>
        <w:t xml:space="preserve">с управляющей организацией договора на оказание </w:t>
      </w:r>
      <w:r w:rsidR="00145107" w:rsidRPr="00C91B79">
        <w:rPr>
          <w:rFonts w:ascii="var(--depot-font-text)" w:hAnsi="var(--depot-font-text)" w:cs="var(--depot-font-text)"/>
          <w:b/>
          <w:sz w:val="24"/>
          <w:szCs w:val="24"/>
        </w:rPr>
        <w:t>услуг по начислению, перерасчету, сбору, взысканию задолженности и перечислению в бюджет муниципального образования – «город Тулун» платы за наем, а также по ведению и сопровождению лицевых счетов нанимателей в жилых помещениях</w:t>
      </w:r>
      <w:r w:rsidRPr="00C91B79">
        <w:rPr>
          <w:rFonts w:ascii="Times New Roman" w:hAnsi="Times New Roman" w:cs="Times New Roman"/>
          <w:b/>
          <w:sz w:val="24"/>
          <w:szCs w:val="24"/>
          <w:shd w:val="clear" w:color="auto" w:fill="FFFFFF"/>
        </w:rPr>
        <w:t xml:space="preserve">, привели к дополнительным необоснованным расходам </w:t>
      </w:r>
      <w:r w:rsidR="00516FA2" w:rsidRPr="00C91B79">
        <w:rPr>
          <w:rFonts w:ascii="Times New Roman" w:hAnsi="Times New Roman" w:cs="Times New Roman"/>
          <w:b/>
          <w:sz w:val="24"/>
          <w:szCs w:val="24"/>
          <w:shd w:val="clear" w:color="auto" w:fill="FFFFFF"/>
        </w:rPr>
        <w:t xml:space="preserve">бюджетных средств </w:t>
      </w:r>
      <w:r w:rsidRPr="00C91B79">
        <w:rPr>
          <w:rFonts w:ascii="Times New Roman" w:hAnsi="Times New Roman" w:cs="Times New Roman"/>
          <w:b/>
          <w:sz w:val="24"/>
          <w:szCs w:val="24"/>
          <w:shd w:val="clear" w:color="auto" w:fill="FFFFFF"/>
        </w:rPr>
        <w:t>на общую сумму 14,6 тыс. руб</w:t>
      </w:r>
      <w:r w:rsidR="00516FA2" w:rsidRPr="00C91B79">
        <w:rPr>
          <w:rFonts w:ascii="Times New Roman" w:hAnsi="Times New Roman" w:cs="Times New Roman"/>
          <w:b/>
          <w:sz w:val="24"/>
          <w:szCs w:val="24"/>
          <w:shd w:val="clear" w:color="auto" w:fill="FFFFFF"/>
        </w:rPr>
        <w:t>лей</w:t>
      </w:r>
      <w:r w:rsidRPr="00C91B79">
        <w:rPr>
          <w:rFonts w:ascii="Times New Roman" w:hAnsi="Times New Roman" w:cs="Times New Roman"/>
          <w:b/>
          <w:sz w:val="24"/>
          <w:szCs w:val="24"/>
          <w:shd w:val="clear" w:color="auto" w:fill="FFFFFF"/>
        </w:rPr>
        <w:t xml:space="preserve">. </w:t>
      </w:r>
    </w:p>
    <w:p w:rsidR="000E7EF9" w:rsidRPr="00C91B79" w:rsidRDefault="000E7EF9" w:rsidP="00601356">
      <w:pPr>
        <w:tabs>
          <w:tab w:val="left" w:pos="3549"/>
        </w:tabs>
        <w:autoSpaceDE w:val="0"/>
        <w:autoSpaceDN w:val="0"/>
        <w:adjustRightInd w:val="0"/>
        <w:spacing w:after="0" w:line="240" w:lineRule="auto"/>
        <w:jc w:val="both"/>
        <w:rPr>
          <w:rFonts w:ascii="var(--depot-font-text)" w:hAnsi="var(--depot-font-text)" w:cs="var(--depot-font-text)"/>
          <w:sz w:val="24"/>
          <w:szCs w:val="24"/>
        </w:rPr>
      </w:pPr>
    </w:p>
    <w:p w:rsidR="00BA47BB" w:rsidRPr="00C91B79" w:rsidRDefault="00BA47BB" w:rsidP="00BA47BB">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91B79">
        <w:rPr>
          <w:rFonts w:ascii="Times New Roman" w:eastAsia="Times New Roman" w:hAnsi="Times New Roman" w:cs="Times New Roman"/>
          <w:b/>
          <w:sz w:val="24"/>
          <w:szCs w:val="24"/>
          <w:lang w:eastAsia="ru-RU"/>
        </w:rPr>
        <w:tab/>
        <w:t>9.</w:t>
      </w:r>
      <w:r w:rsidRPr="00C91B79">
        <w:rPr>
          <w:rFonts w:ascii="Times New Roman" w:eastAsia="Times New Roman" w:hAnsi="Times New Roman" w:cs="Times New Roman"/>
          <w:sz w:val="24"/>
          <w:szCs w:val="24"/>
          <w:lang w:eastAsia="ru-RU"/>
        </w:rPr>
        <w:t xml:space="preserve"> </w:t>
      </w:r>
      <w:r w:rsidRPr="00C91B79">
        <w:rPr>
          <w:rFonts w:ascii="Times New Roman" w:eastAsia="Times New Roman" w:hAnsi="Times New Roman" w:cs="Times New Roman"/>
          <w:b/>
          <w:sz w:val="24"/>
          <w:szCs w:val="24"/>
          <w:lang w:eastAsia="ru-RU"/>
        </w:rPr>
        <w:t xml:space="preserve">Выводы: </w:t>
      </w:r>
    </w:p>
    <w:p w:rsidR="00BA47BB" w:rsidRPr="00C91B79" w:rsidRDefault="00BA47BB" w:rsidP="00BA47BB">
      <w:pPr>
        <w:spacing w:after="0" w:line="240" w:lineRule="auto"/>
        <w:jc w:val="both"/>
        <w:rPr>
          <w:rFonts w:ascii="Times New Roman" w:eastAsia="Times New Roman" w:hAnsi="Times New Roman" w:cs="Times New Roman"/>
          <w:sz w:val="24"/>
          <w:szCs w:val="24"/>
          <w:lang w:eastAsia="ru-RU"/>
        </w:rPr>
      </w:pPr>
      <w:r w:rsidRPr="00C91B79">
        <w:rPr>
          <w:rFonts w:ascii="Times New Roman" w:eastAsia="Times New Roman" w:hAnsi="Times New Roman" w:cs="Times New Roman"/>
          <w:sz w:val="24"/>
          <w:szCs w:val="24"/>
          <w:lang w:eastAsia="ru-RU"/>
        </w:rPr>
        <w:tab/>
        <w:t xml:space="preserve">В ходе проведения контрольного мероприятия выявлены следующие нарушения и недостатки: </w:t>
      </w:r>
    </w:p>
    <w:p w:rsidR="00BA47BB" w:rsidRPr="00C91B79" w:rsidRDefault="007E6860" w:rsidP="007E686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1B79">
        <w:rPr>
          <w:rFonts w:ascii="Times New Roman" w:hAnsi="Times New Roman" w:cs="Times New Roman"/>
          <w:iCs/>
          <w:sz w:val="24"/>
          <w:szCs w:val="24"/>
        </w:rPr>
        <w:t>1.</w:t>
      </w:r>
      <w:r w:rsidR="00423C6D" w:rsidRPr="00C91B79">
        <w:rPr>
          <w:rFonts w:ascii="Times New Roman" w:hAnsi="Times New Roman" w:cs="Times New Roman"/>
          <w:iCs/>
          <w:sz w:val="24"/>
          <w:szCs w:val="24"/>
        </w:rPr>
        <w:t> </w:t>
      </w:r>
      <w:r w:rsidRPr="00C91B79">
        <w:rPr>
          <w:rFonts w:ascii="Times New Roman" w:hAnsi="Times New Roman" w:cs="Times New Roman"/>
          <w:iCs/>
          <w:sz w:val="24"/>
          <w:szCs w:val="24"/>
        </w:rPr>
        <w:t xml:space="preserve">установлены риски причинения избыточных (неэффективных) расходов бюджетных средств </w:t>
      </w:r>
      <w:r w:rsidRPr="00C91B79">
        <w:rPr>
          <w:rFonts w:ascii="Times New Roman" w:hAnsi="Times New Roman" w:cs="Times New Roman"/>
          <w:sz w:val="24"/>
          <w:szCs w:val="24"/>
          <w:shd w:val="clear" w:color="auto" w:fill="FFFFFF"/>
        </w:rPr>
        <w:t>в размере 30,0 тыс. рублей</w:t>
      </w:r>
      <w:r w:rsidRPr="00C91B79">
        <w:rPr>
          <w:rFonts w:ascii="Times New Roman" w:hAnsi="Times New Roman" w:cs="Times New Roman"/>
          <w:iCs/>
          <w:sz w:val="24"/>
          <w:szCs w:val="24"/>
        </w:rPr>
        <w:t xml:space="preserve"> в связи с н</w:t>
      </w:r>
      <w:r w:rsidRPr="00C91B79">
        <w:rPr>
          <w:rFonts w:ascii="Times New Roman" w:hAnsi="Times New Roman" w:cs="Times New Roman"/>
          <w:sz w:val="24"/>
          <w:szCs w:val="24"/>
          <w:shd w:val="clear" w:color="auto" w:fill="FFFFFF"/>
        </w:rPr>
        <w:t xml:space="preserve">еприменением </w:t>
      </w:r>
      <w:r w:rsidRPr="00C91B79">
        <w:rPr>
          <w:rFonts w:ascii="Times New Roman" w:eastAsia="Times New Roman" w:hAnsi="Times New Roman" w:cs="Times New Roman"/>
          <w:sz w:val="24"/>
          <w:szCs w:val="24"/>
          <w:lang w:eastAsia="ru-RU"/>
        </w:rPr>
        <w:t xml:space="preserve">МУ «Администрация города Тулуна» </w:t>
      </w:r>
      <w:r w:rsidRPr="00C91B79">
        <w:rPr>
          <w:rFonts w:ascii="Times New Roman" w:hAnsi="Times New Roman" w:cs="Times New Roman"/>
          <w:sz w:val="24"/>
          <w:szCs w:val="24"/>
          <w:shd w:val="clear" w:color="auto" w:fill="FFFFFF"/>
        </w:rPr>
        <w:t xml:space="preserve">регрессного требования к должнику </w:t>
      </w:r>
      <w:r w:rsidR="00892B61" w:rsidRPr="00C91B79">
        <w:rPr>
          <w:rFonts w:ascii="Times New Roman" w:eastAsia="Times New Roman" w:hAnsi="Times New Roman" w:cs="Times New Roman"/>
          <w:sz w:val="24"/>
          <w:szCs w:val="24"/>
          <w:lang w:eastAsia="ru-RU"/>
        </w:rPr>
        <w:t xml:space="preserve">Кожевниковой Р.Н. </w:t>
      </w:r>
      <w:r w:rsidRPr="00C91B79">
        <w:rPr>
          <w:rFonts w:ascii="Times New Roman" w:eastAsia="Times New Roman" w:hAnsi="Times New Roman" w:cs="Times New Roman"/>
          <w:sz w:val="24"/>
          <w:szCs w:val="24"/>
          <w:lang w:eastAsia="ru-RU"/>
        </w:rPr>
        <w:t>по гражданскому делу № 2-304/2023;</w:t>
      </w:r>
    </w:p>
    <w:p w:rsidR="00222F3E" w:rsidRPr="00C91B79" w:rsidRDefault="007E6860" w:rsidP="00222F3E">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C91B79">
        <w:rPr>
          <w:rFonts w:ascii="Times New Roman" w:eastAsia="Times New Roman" w:hAnsi="Times New Roman" w:cs="Times New Roman"/>
          <w:sz w:val="24"/>
          <w:szCs w:val="24"/>
          <w:lang w:eastAsia="ru-RU"/>
        </w:rPr>
        <w:t>2.</w:t>
      </w:r>
      <w:r w:rsidR="00423C6D" w:rsidRPr="00C91B79">
        <w:rPr>
          <w:rFonts w:ascii="Times New Roman" w:eastAsia="Times New Roman" w:hAnsi="Times New Roman" w:cs="Times New Roman"/>
          <w:sz w:val="24"/>
          <w:szCs w:val="24"/>
          <w:lang w:eastAsia="ru-RU"/>
        </w:rPr>
        <w:t> </w:t>
      </w:r>
      <w:r w:rsidR="00222F3E" w:rsidRPr="00C91B79">
        <w:rPr>
          <w:rFonts w:ascii="Times New Roman" w:eastAsia="Times New Roman" w:hAnsi="Times New Roman" w:cs="Times New Roman"/>
          <w:sz w:val="24"/>
          <w:szCs w:val="24"/>
          <w:lang w:eastAsia="ru-RU"/>
        </w:rPr>
        <w:t>н</w:t>
      </w:r>
      <w:r w:rsidR="00222F3E" w:rsidRPr="00C91B79">
        <w:rPr>
          <w:rFonts w:ascii="Times New Roman" w:hAnsi="Times New Roman" w:cs="Times New Roman"/>
          <w:sz w:val="24"/>
          <w:szCs w:val="24"/>
        </w:rPr>
        <w:t xml:space="preserve">еисполнение </w:t>
      </w:r>
      <w:r w:rsidR="00222F3E" w:rsidRPr="00C91B79">
        <w:rPr>
          <w:rFonts w:ascii="Times New Roman" w:hAnsi="Times New Roman" w:cs="Times New Roman"/>
          <w:sz w:val="24"/>
          <w:szCs w:val="24"/>
          <w:shd w:val="clear" w:color="auto" w:fill="FFFFFF"/>
        </w:rPr>
        <w:t xml:space="preserve">судебного акта </w:t>
      </w:r>
      <w:r w:rsidR="00222F3E" w:rsidRPr="00C91B79">
        <w:rPr>
          <w:rFonts w:ascii="Times New Roman" w:eastAsia="Times New Roman" w:hAnsi="Times New Roman" w:cs="Times New Roman"/>
          <w:sz w:val="24"/>
          <w:szCs w:val="24"/>
          <w:lang w:eastAsia="ru-RU"/>
        </w:rPr>
        <w:t xml:space="preserve">по делу А19-5271/2022 от 19.10.2022 в установленный судом срок </w:t>
      </w:r>
      <w:r w:rsidR="00222F3E" w:rsidRPr="00C91B79">
        <w:rPr>
          <w:rFonts w:ascii="Times New Roman" w:hAnsi="Times New Roman" w:cs="Times New Roman"/>
          <w:sz w:val="24"/>
          <w:szCs w:val="24"/>
          <w:shd w:val="clear" w:color="auto" w:fill="FFFFFF"/>
        </w:rPr>
        <w:t>привело к</w:t>
      </w:r>
      <w:r w:rsidR="00532171" w:rsidRPr="00C91B79">
        <w:rPr>
          <w:rFonts w:ascii="Times New Roman" w:hAnsi="Times New Roman" w:cs="Times New Roman"/>
          <w:sz w:val="24"/>
          <w:szCs w:val="24"/>
          <w:shd w:val="clear" w:color="auto" w:fill="FFFFFF"/>
        </w:rPr>
        <w:t xml:space="preserve"> </w:t>
      </w:r>
      <w:r w:rsidR="009131CB" w:rsidRPr="00C91B79">
        <w:rPr>
          <w:rFonts w:ascii="Times New Roman" w:hAnsi="Times New Roman" w:cs="Times New Roman"/>
          <w:sz w:val="24"/>
          <w:szCs w:val="24"/>
          <w:shd w:val="clear" w:color="auto" w:fill="FFFFFF"/>
        </w:rPr>
        <w:t>избыточным (</w:t>
      </w:r>
      <w:r w:rsidR="005B0FAF" w:rsidRPr="00C91B79">
        <w:rPr>
          <w:rFonts w:ascii="Times New Roman" w:hAnsi="Times New Roman" w:cs="Times New Roman"/>
          <w:sz w:val="24"/>
          <w:szCs w:val="24"/>
          <w:shd w:val="clear" w:color="auto" w:fill="FFFFFF"/>
        </w:rPr>
        <w:t>н</w:t>
      </w:r>
      <w:r w:rsidR="004635FA" w:rsidRPr="00C91B79">
        <w:rPr>
          <w:rFonts w:ascii="Times New Roman" w:hAnsi="Times New Roman" w:cs="Times New Roman"/>
          <w:sz w:val="24"/>
          <w:szCs w:val="24"/>
          <w:shd w:val="clear" w:color="auto" w:fill="FFFFFF"/>
        </w:rPr>
        <w:t>еэффективным</w:t>
      </w:r>
      <w:r w:rsidR="009131CB" w:rsidRPr="00C91B79">
        <w:rPr>
          <w:rFonts w:ascii="Times New Roman" w:hAnsi="Times New Roman" w:cs="Times New Roman"/>
          <w:sz w:val="24"/>
          <w:szCs w:val="24"/>
          <w:shd w:val="clear" w:color="auto" w:fill="FFFFFF"/>
        </w:rPr>
        <w:t>)</w:t>
      </w:r>
      <w:r w:rsidR="004635FA" w:rsidRPr="00C91B79">
        <w:rPr>
          <w:rFonts w:ascii="Times New Roman" w:hAnsi="Times New Roman" w:cs="Times New Roman"/>
          <w:sz w:val="24"/>
          <w:szCs w:val="24"/>
          <w:shd w:val="clear" w:color="auto" w:fill="FFFFFF"/>
        </w:rPr>
        <w:t xml:space="preserve"> </w:t>
      </w:r>
      <w:r w:rsidR="00222F3E" w:rsidRPr="00C91B79">
        <w:rPr>
          <w:rFonts w:ascii="Times New Roman" w:hAnsi="Times New Roman" w:cs="Times New Roman"/>
          <w:sz w:val="24"/>
          <w:szCs w:val="24"/>
          <w:shd w:val="clear" w:color="auto" w:fill="FFFFFF"/>
        </w:rPr>
        <w:t xml:space="preserve">расходам публично-правового образования </w:t>
      </w:r>
      <w:r w:rsidR="00605324" w:rsidRPr="00C91B79">
        <w:rPr>
          <w:rFonts w:ascii="Times New Roman" w:hAnsi="Times New Roman" w:cs="Times New Roman"/>
          <w:sz w:val="24"/>
          <w:szCs w:val="24"/>
          <w:shd w:val="clear" w:color="auto" w:fill="FFFFFF"/>
        </w:rPr>
        <w:t xml:space="preserve">в размере </w:t>
      </w:r>
      <w:r w:rsidR="00222F3E" w:rsidRPr="00C91B79">
        <w:rPr>
          <w:rFonts w:ascii="Times New Roman" w:hAnsi="Times New Roman" w:cs="Times New Roman"/>
          <w:sz w:val="24"/>
          <w:szCs w:val="24"/>
          <w:shd w:val="clear" w:color="auto" w:fill="FFFFFF"/>
        </w:rPr>
        <w:t>171,0 тыс. рублей;</w:t>
      </w:r>
    </w:p>
    <w:p w:rsidR="0006327E" w:rsidRPr="00C91B79" w:rsidRDefault="0006327E" w:rsidP="0006327E">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C91B79">
        <w:rPr>
          <w:rFonts w:ascii="Times New Roman" w:hAnsi="Times New Roman" w:cs="Times New Roman"/>
          <w:sz w:val="24"/>
          <w:szCs w:val="24"/>
          <w:shd w:val="clear" w:color="auto" w:fill="FFFFFF"/>
        </w:rPr>
        <w:tab/>
      </w:r>
      <w:r w:rsidR="00222F3E" w:rsidRPr="00C91B79">
        <w:rPr>
          <w:rFonts w:ascii="Times New Roman" w:hAnsi="Times New Roman" w:cs="Times New Roman"/>
          <w:sz w:val="24"/>
          <w:szCs w:val="24"/>
          <w:shd w:val="clear" w:color="auto" w:fill="FFFFFF"/>
        </w:rPr>
        <w:t>3.</w:t>
      </w:r>
      <w:r w:rsidR="00423C6D" w:rsidRPr="00C91B79">
        <w:rPr>
          <w:rFonts w:ascii="Times New Roman" w:hAnsi="Times New Roman" w:cs="Times New Roman"/>
          <w:sz w:val="24"/>
          <w:szCs w:val="24"/>
          <w:shd w:val="clear" w:color="auto" w:fill="FFFFFF"/>
        </w:rPr>
        <w:t> </w:t>
      </w:r>
      <w:r w:rsidRPr="00C91B79">
        <w:rPr>
          <w:rFonts w:ascii="Times New Roman" w:eastAsia="Times New Roman" w:hAnsi="Times New Roman" w:cs="Times New Roman"/>
          <w:sz w:val="24"/>
          <w:szCs w:val="24"/>
          <w:lang w:eastAsia="ru-RU"/>
        </w:rPr>
        <w:t>Положением о порядке проведения конкурса «За высокую социальную эффективность и развитие социального партнерства в муниципальном образовании – «город Тулун», утвержденным постановлением администрации городского округа от 25.10.2023 № 2293</w:t>
      </w:r>
      <w:r w:rsidR="00292F2A" w:rsidRPr="00C91B79">
        <w:rPr>
          <w:rFonts w:ascii="Times New Roman" w:eastAsia="Times New Roman" w:hAnsi="Times New Roman" w:cs="Times New Roman"/>
          <w:sz w:val="24"/>
          <w:szCs w:val="24"/>
          <w:lang w:eastAsia="ru-RU"/>
        </w:rPr>
        <w:t>,</w:t>
      </w:r>
      <w:r w:rsidRPr="00C91B79">
        <w:rPr>
          <w:rFonts w:ascii="Times New Roman" w:eastAsia="Times New Roman" w:hAnsi="Times New Roman" w:cs="Times New Roman"/>
          <w:sz w:val="24"/>
          <w:szCs w:val="24"/>
          <w:lang w:eastAsia="ru-RU"/>
        </w:rPr>
        <w:t xml:space="preserve"> не регламентированы к</w:t>
      </w:r>
      <w:r w:rsidRPr="00C91B79">
        <w:rPr>
          <w:rFonts w:ascii="Times New Roman" w:hAnsi="Times New Roman" w:cs="Times New Roman"/>
          <w:sz w:val="24"/>
          <w:szCs w:val="24"/>
          <w:shd w:val="clear" w:color="auto" w:fill="FFFFFF"/>
        </w:rPr>
        <w:t>онкретные сроки размещения объявления о проведении конкурса</w:t>
      </w:r>
      <w:r w:rsidR="008A0B04" w:rsidRPr="00C91B79">
        <w:rPr>
          <w:rFonts w:ascii="Times New Roman" w:hAnsi="Times New Roman" w:cs="Times New Roman"/>
          <w:sz w:val="24"/>
          <w:szCs w:val="24"/>
          <w:shd w:val="clear" w:color="auto" w:fill="FFFFFF"/>
        </w:rPr>
        <w:t>;</w:t>
      </w:r>
      <w:r w:rsidRPr="00C91B79">
        <w:rPr>
          <w:rFonts w:ascii="Times New Roman" w:hAnsi="Times New Roman" w:cs="Times New Roman"/>
          <w:sz w:val="24"/>
          <w:szCs w:val="24"/>
          <w:shd w:val="clear" w:color="auto" w:fill="FFFFFF"/>
        </w:rPr>
        <w:t xml:space="preserve"> </w:t>
      </w:r>
    </w:p>
    <w:p w:rsidR="006E593B" w:rsidRPr="00C91B79" w:rsidRDefault="0006327E" w:rsidP="006E593B">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C91B79">
        <w:rPr>
          <w:rFonts w:ascii="Times New Roman" w:hAnsi="Times New Roman" w:cs="Times New Roman"/>
          <w:sz w:val="24"/>
          <w:szCs w:val="24"/>
          <w:shd w:val="clear" w:color="auto" w:fill="FFFFFF"/>
        </w:rPr>
        <w:t>4.</w:t>
      </w:r>
      <w:r w:rsidR="00423C6D" w:rsidRPr="00C91B79">
        <w:rPr>
          <w:rFonts w:ascii="Times New Roman" w:hAnsi="Times New Roman" w:cs="Times New Roman"/>
          <w:sz w:val="24"/>
          <w:szCs w:val="24"/>
          <w:shd w:val="clear" w:color="auto" w:fill="FFFFFF"/>
        </w:rPr>
        <w:t> </w:t>
      </w:r>
      <w:r w:rsidR="008A0B04" w:rsidRPr="00C91B79">
        <w:rPr>
          <w:rFonts w:ascii="Times New Roman" w:hAnsi="Times New Roman" w:cs="Times New Roman"/>
          <w:sz w:val="24"/>
          <w:szCs w:val="24"/>
          <w:shd w:val="clear" w:color="auto" w:fill="FFFFFF"/>
        </w:rPr>
        <w:t>п</w:t>
      </w:r>
      <w:r w:rsidR="006E593B" w:rsidRPr="00C91B79">
        <w:rPr>
          <w:rFonts w:ascii="Times New Roman" w:hAnsi="Times New Roman" w:cs="Times New Roman"/>
          <w:sz w:val="24"/>
          <w:szCs w:val="24"/>
          <w:shd w:val="clear" w:color="auto" w:fill="FFFFFF"/>
        </w:rPr>
        <w:t>роведение конкурса «За высокую социальную эффективность и развитие социального партнерства в муниципальном образовании – город Тулун» по итогам 2023 года было осуществлено с существенным нарушением установленного муниципальным нормативным правовым актом (</w:t>
      </w:r>
      <w:r w:rsidR="006E593B" w:rsidRPr="00C91B79">
        <w:rPr>
          <w:rFonts w:ascii="Times New Roman" w:eastAsia="Times New Roman" w:hAnsi="Times New Roman" w:cs="Times New Roman"/>
          <w:sz w:val="24"/>
          <w:szCs w:val="24"/>
          <w:lang w:eastAsia="ru-RU"/>
        </w:rPr>
        <w:t>Положени</w:t>
      </w:r>
      <w:r w:rsidR="00627AC2" w:rsidRPr="00C91B79">
        <w:rPr>
          <w:rFonts w:ascii="Times New Roman" w:eastAsia="Times New Roman" w:hAnsi="Times New Roman" w:cs="Times New Roman"/>
          <w:sz w:val="24"/>
          <w:szCs w:val="24"/>
          <w:lang w:eastAsia="ru-RU"/>
        </w:rPr>
        <w:t>ем</w:t>
      </w:r>
      <w:r w:rsidR="006E593B" w:rsidRPr="00C91B79">
        <w:rPr>
          <w:rFonts w:ascii="Times New Roman" w:eastAsia="Times New Roman" w:hAnsi="Times New Roman" w:cs="Times New Roman"/>
          <w:sz w:val="24"/>
          <w:szCs w:val="24"/>
          <w:lang w:eastAsia="ru-RU"/>
        </w:rPr>
        <w:t xml:space="preserve"> о порядке проведения конкурса «За высокую социальную эффективность и развитие социального партнерства в муниципальном образовании – «город Тулун», утвержденн</w:t>
      </w:r>
      <w:r w:rsidR="00627AC2" w:rsidRPr="00C91B79">
        <w:rPr>
          <w:rFonts w:ascii="Times New Roman" w:eastAsia="Times New Roman" w:hAnsi="Times New Roman" w:cs="Times New Roman"/>
          <w:sz w:val="24"/>
          <w:szCs w:val="24"/>
          <w:lang w:eastAsia="ru-RU"/>
        </w:rPr>
        <w:t>ым</w:t>
      </w:r>
      <w:r w:rsidR="006E593B" w:rsidRPr="00C91B79">
        <w:rPr>
          <w:rFonts w:ascii="Times New Roman" w:eastAsia="Times New Roman" w:hAnsi="Times New Roman" w:cs="Times New Roman"/>
          <w:sz w:val="24"/>
          <w:szCs w:val="24"/>
          <w:lang w:eastAsia="ru-RU"/>
        </w:rPr>
        <w:t xml:space="preserve"> постановлением администрации городского округа от 25.10.2023 № 2293) </w:t>
      </w:r>
      <w:r w:rsidR="006E593B" w:rsidRPr="00C91B79">
        <w:rPr>
          <w:rFonts w:ascii="Times New Roman" w:hAnsi="Times New Roman" w:cs="Times New Roman"/>
          <w:sz w:val="24"/>
          <w:szCs w:val="24"/>
          <w:shd w:val="clear" w:color="auto" w:fill="FFFFFF"/>
        </w:rPr>
        <w:t>порядка проведения данного конкурса (нарушена процедура извещения о конкурсе)</w:t>
      </w:r>
      <w:r w:rsidR="008A0B04" w:rsidRPr="00C91B79">
        <w:rPr>
          <w:rFonts w:ascii="Times New Roman" w:hAnsi="Times New Roman" w:cs="Times New Roman"/>
          <w:sz w:val="24"/>
          <w:szCs w:val="24"/>
          <w:shd w:val="clear" w:color="auto" w:fill="FFFFFF"/>
        </w:rPr>
        <w:t>;</w:t>
      </w:r>
    </w:p>
    <w:p w:rsidR="00222F3E" w:rsidRPr="00C91B79" w:rsidRDefault="00423C6D" w:rsidP="00222F3E">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C91B79">
        <w:rPr>
          <w:rFonts w:ascii="Times New Roman" w:hAnsi="Times New Roman" w:cs="Times New Roman"/>
          <w:sz w:val="24"/>
          <w:szCs w:val="24"/>
          <w:shd w:val="clear" w:color="auto" w:fill="FFFFFF"/>
        </w:rPr>
        <w:tab/>
        <w:t>5. </w:t>
      </w:r>
      <w:r w:rsidR="008A0B04" w:rsidRPr="00C91B79">
        <w:rPr>
          <w:rFonts w:ascii="Times New Roman" w:hAnsi="Times New Roman" w:cs="Times New Roman"/>
          <w:sz w:val="24"/>
          <w:szCs w:val="24"/>
          <w:shd w:val="clear" w:color="auto" w:fill="FFFFFF"/>
        </w:rPr>
        <w:t>к</w:t>
      </w:r>
      <w:r w:rsidR="00344795" w:rsidRPr="00C91B79">
        <w:rPr>
          <w:rFonts w:ascii="Times New Roman" w:hAnsi="Times New Roman" w:cs="Times New Roman"/>
          <w:sz w:val="24"/>
          <w:szCs w:val="24"/>
          <w:shd w:val="clear" w:color="auto" w:fill="FFFFFF"/>
        </w:rPr>
        <w:t xml:space="preserve">онкурс </w:t>
      </w:r>
      <w:r w:rsidR="00EA728E" w:rsidRPr="00C91B79">
        <w:rPr>
          <w:rFonts w:ascii="Times New Roman" w:hAnsi="Times New Roman" w:cs="Times New Roman"/>
          <w:sz w:val="24"/>
          <w:szCs w:val="24"/>
          <w:shd w:val="clear" w:color="auto" w:fill="FFFFFF"/>
        </w:rPr>
        <w:t xml:space="preserve">«За высокую социальную эффективность и развитие социального партнерства в муниципальном образовании – город Тулун» по итогам 2023 года </w:t>
      </w:r>
      <w:r w:rsidR="00344795" w:rsidRPr="00C91B79">
        <w:rPr>
          <w:rFonts w:ascii="Times New Roman" w:hAnsi="Times New Roman" w:cs="Times New Roman"/>
          <w:sz w:val="24"/>
          <w:szCs w:val="24"/>
          <w:shd w:val="clear" w:color="auto" w:fill="FFFFFF"/>
        </w:rPr>
        <w:t>проводился без заранее установленного размера вознаграждения победителям конкурса, номиналы подарочных карт для победителей, занявших первое, второе и третье места, были установлены после подведения итогов конкурса</w:t>
      </w:r>
      <w:r w:rsidR="008A0B04" w:rsidRPr="00C91B79">
        <w:rPr>
          <w:rFonts w:ascii="Times New Roman" w:hAnsi="Times New Roman" w:cs="Times New Roman"/>
          <w:sz w:val="24"/>
          <w:szCs w:val="24"/>
          <w:shd w:val="clear" w:color="auto" w:fill="FFFFFF"/>
        </w:rPr>
        <w:t>;</w:t>
      </w:r>
    </w:p>
    <w:p w:rsidR="009131CB" w:rsidRPr="00C91B79" w:rsidRDefault="009131CB" w:rsidP="00222F3E">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C91B79">
        <w:rPr>
          <w:rFonts w:ascii="Times New Roman" w:hAnsi="Times New Roman" w:cs="Times New Roman"/>
          <w:sz w:val="24"/>
          <w:szCs w:val="24"/>
          <w:shd w:val="clear" w:color="auto" w:fill="FFFFFF"/>
        </w:rPr>
        <w:tab/>
        <w:t xml:space="preserve">6. информация об итогах конкурса «За высокую социальную эффективность и развитие социального партнерства в муниципальном образовании – город Тулун» по итогам 2023 года размещена на официальном сайте администрации городского округа с нарушением срока, установленного п. 6.9  </w:t>
      </w:r>
      <w:r w:rsidRPr="00C91B79">
        <w:rPr>
          <w:rFonts w:ascii="Times New Roman" w:eastAsia="Times New Roman" w:hAnsi="Times New Roman" w:cs="Times New Roman"/>
          <w:sz w:val="24"/>
          <w:szCs w:val="24"/>
          <w:lang w:eastAsia="ru-RU"/>
        </w:rPr>
        <w:t>Положения о порядке проведения конкурса «За высокую социальную эффективность и развитие социального партнерства в муниципальном образовании – «город Тулун», утвержденного постановлением администрации городского округа от 25.10.2023 № 2293;</w:t>
      </w:r>
    </w:p>
    <w:p w:rsidR="00BA47BB" w:rsidRPr="00C91B79" w:rsidRDefault="00344795" w:rsidP="00625446">
      <w:pPr>
        <w:autoSpaceDE w:val="0"/>
        <w:autoSpaceDN w:val="0"/>
        <w:adjustRightInd w:val="0"/>
        <w:spacing w:after="0" w:line="240" w:lineRule="auto"/>
        <w:jc w:val="both"/>
        <w:rPr>
          <w:rFonts w:ascii="Times New Roman" w:hAnsi="Times New Roman" w:cs="Times New Roman"/>
          <w:sz w:val="24"/>
          <w:szCs w:val="24"/>
        </w:rPr>
      </w:pPr>
      <w:r w:rsidRPr="00C91B79">
        <w:rPr>
          <w:rFonts w:ascii="Times New Roman" w:hAnsi="Times New Roman" w:cs="Times New Roman"/>
          <w:sz w:val="24"/>
          <w:szCs w:val="24"/>
          <w:shd w:val="clear" w:color="auto" w:fill="FFFFFF"/>
        </w:rPr>
        <w:tab/>
      </w:r>
      <w:r w:rsidR="009131CB" w:rsidRPr="0063308B">
        <w:rPr>
          <w:rFonts w:ascii="Times New Roman" w:hAnsi="Times New Roman" w:cs="Times New Roman"/>
          <w:sz w:val="24"/>
          <w:szCs w:val="24"/>
          <w:shd w:val="clear" w:color="auto" w:fill="FFFFFF"/>
        </w:rPr>
        <w:t>7</w:t>
      </w:r>
      <w:r w:rsidRPr="0063308B">
        <w:rPr>
          <w:rFonts w:ascii="Times New Roman" w:hAnsi="Times New Roman" w:cs="Times New Roman"/>
          <w:sz w:val="24"/>
          <w:szCs w:val="24"/>
          <w:shd w:val="clear" w:color="auto" w:fill="FFFFFF"/>
        </w:rPr>
        <w:t>. </w:t>
      </w:r>
      <w:r w:rsidR="00625446" w:rsidRPr="0063308B">
        <w:rPr>
          <w:rFonts w:ascii="Times New Roman" w:hAnsi="Times New Roman" w:cs="Times New Roman"/>
          <w:sz w:val="24"/>
          <w:szCs w:val="24"/>
        </w:rPr>
        <w:t>в нарушение</w:t>
      </w:r>
      <w:r w:rsidR="00625446" w:rsidRPr="00C91B79">
        <w:rPr>
          <w:rFonts w:ascii="Times New Roman" w:hAnsi="Times New Roman" w:cs="Times New Roman"/>
          <w:sz w:val="24"/>
          <w:szCs w:val="24"/>
        </w:rPr>
        <w:t xml:space="preserve"> </w:t>
      </w:r>
      <w:hyperlink r:id="rId69" w:history="1">
        <w:r w:rsidR="00625446" w:rsidRPr="00C91B79">
          <w:rPr>
            <w:rFonts w:ascii="Times New Roman" w:hAnsi="Times New Roman" w:cs="Times New Roman"/>
            <w:sz w:val="24"/>
            <w:szCs w:val="24"/>
          </w:rPr>
          <w:t>п. 10.2.6</w:t>
        </w:r>
      </w:hyperlink>
      <w:r w:rsidR="00625446" w:rsidRPr="00C91B79">
        <w:rPr>
          <w:rFonts w:ascii="Times New Roman" w:hAnsi="Times New Roman" w:cs="Times New Roman"/>
          <w:sz w:val="24"/>
          <w:szCs w:val="24"/>
        </w:rPr>
        <w:t xml:space="preserve"> </w:t>
      </w:r>
      <w:r w:rsidR="00625446" w:rsidRPr="00C91B79">
        <w:rPr>
          <w:rFonts w:ascii="Times New Roman" w:eastAsia="Times New Roman" w:hAnsi="Times New Roman" w:cs="Times New Roman"/>
          <w:sz w:val="24"/>
          <w:szCs w:val="24"/>
          <w:lang w:eastAsia="ru-RU"/>
        </w:rPr>
        <w:t xml:space="preserve">Порядка применения классификации операций сектора государственного управления, утвержденного Приказом Минфина России от 29.11.2017 № 209н  (ред. от 21.08.2023), приобретение цветов </w:t>
      </w:r>
      <w:r w:rsidR="00625446" w:rsidRPr="00C91B79">
        <w:rPr>
          <w:rFonts w:ascii="var(--depot-font-text)" w:hAnsi="var(--depot-font-text)" w:cs="var(--depot-font-text)"/>
          <w:sz w:val="24"/>
          <w:szCs w:val="24"/>
        </w:rPr>
        <w:t xml:space="preserve">в целях возложения к памятникам, </w:t>
      </w:r>
      <w:r w:rsidR="00625446" w:rsidRPr="00C91B79">
        <w:rPr>
          <w:rFonts w:ascii="var(--depot-font-text)" w:hAnsi="var(--depot-font-text)" w:cs="var(--depot-font-text)"/>
          <w:sz w:val="24"/>
          <w:szCs w:val="24"/>
        </w:rPr>
        <w:lastRenderedPageBreak/>
        <w:t>памятным знакам и другие аналогичные расходы</w:t>
      </w:r>
      <w:r w:rsidR="00625446" w:rsidRPr="00C91B79">
        <w:rPr>
          <w:rFonts w:ascii="Times New Roman" w:eastAsia="Times New Roman" w:hAnsi="Times New Roman" w:cs="Times New Roman"/>
          <w:sz w:val="24"/>
          <w:szCs w:val="24"/>
          <w:lang w:eastAsia="ru-RU"/>
        </w:rPr>
        <w:t xml:space="preserve"> </w:t>
      </w:r>
      <w:r w:rsidR="006207AF" w:rsidRPr="0063308B">
        <w:rPr>
          <w:rFonts w:ascii="Times New Roman" w:eastAsia="Times New Roman" w:hAnsi="Times New Roman" w:cs="Times New Roman"/>
          <w:sz w:val="24"/>
          <w:szCs w:val="24"/>
          <w:lang w:eastAsia="ru-RU"/>
        </w:rPr>
        <w:t>в сумме</w:t>
      </w:r>
      <w:r w:rsidR="006207AF">
        <w:rPr>
          <w:rFonts w:ascii="Times New Roman" w:eastAsia="Times New Roman" w:hAnsi="Times New Roman" w:cs="Times New Roman"/>
          <w:sz w:val="24"/>
          <w:szCs w:val="24"/>
          <w:lang w:eastAsia="ru-RU"/>
        </w:rPr>
        <w:t xml:space="preserve"> </w:t>
      </w:r>
      <w:r w:rsidR="0063308B">
        <w:rPr>
          <w:rFonts w:ascii="Times New Roman" w:eastAsia="Times New Roman" w:hAnsi="Times New Roman" w:cs="Times New Roman"/>
          <w:sz w:val="24"/>
          <w:szCs w:val="24"/>
          <w:lang w:eastAsia="ru-RU"/>
        </w:rPr>
        <w:t xml:space="preserve">13,6 </w:t>
      </w:r>
      <w:proofErr w:type="spellStart"/>
      <w:r w:rsidR="0063308B">
        <w:rPr>
          <w:rFonts w:ascii="Times New Roman" w:eastAsia="Times New Roman" w:hAnsi="Times New Roman" w:cs="Times New Roman"/>
          <w:sz w:val="24"/>
          <w:szCs w:val="24"/>
          <w:lang w:eastAsia="ru-RU"/>
        </w:rPr>
        <w:t>тыс</w:t>
      </w:r>
      <w:proofErr w:type="gramStart"/>
      <w:r w:rsidR="0063308B">
        <w:rPr>
          <w:rFonts w:ascii="Times New Roman" w:eastAsia="Times New Roman" w:hAnsi="Times New Roman" w:cs="Times New Roman"/>
          <w:sz w:val="24"/>
          <w:szCs w:val="24"/>
          <w:lang w:eastAsia="ru-RU"/>
        </w:rPr>
        <w:t>.р</w:t>
      </w:r>
      <w:proofErr w:type="gramEnd"/>
      <w:r w:rsidR="0063308B">
        <w:rPr>
          <w:rFonts w:ascii="Times New Roman" w:eastAsia="Times New Roman" w:hAnsi="Times New Roman" w:cs="Times New Roman"/>
          <w:sz w:val="24"/>
          <w:szCs w:val="24"/>
          <w:lang w:eastAsia="ru-RU"/>
        </w:rPr>
        <w:t>уб</w:t>
      </w:r>
      <w:proofErr w:type="spellEnd"/>
      <w:r w:rsidR="0063308B">
        <w:rPr>
          <w:rFonts w:ascii="Times New Roman" w:eastAsia="Times New Roman" w:hAnsi="Times New Roman" w:cs="Times New Roman"/>
          <w:sz w:val="24"/>
          <w:szCs w:val="24"/>
          <w:lang w:eastAsia="ru-RU"/>
        </w:rPr>
        <w:t xml:space="preserve">. </w:t>
      </w:r>
      <w:r w:rsidR="00625446" w:rsidRPr="00C91B79">
        <w:rPr>
          <w:rFonts w:ascii="Times New Roman" w:eastAsia="Times New Roman" w:hAnsi="Times New Roman" w:cs="Times New Roman"/>
          <w:sz w:val="24"/>
          <w:szCs w:val="24"/>
          <w:lang w:eastAsia="ru-RU"/>
        </w:rPr>
        <w:t xml:space="preserve">отражены по </w:t>
      </w:r>
      <w:r w:rsidR="00625446" w:rsidRPr="00C91B79">
        <w:rPr>
          <w:rFonts w:ascii="Times New Roman" w:hAnsi="Times New Roman" w:cs="Times New Roman"/>
          <w:sz w:val="24"/>
          <w:szCs w:val="24"/>
        </w:rPr>
        <w:t>подстатье 349 «Увеличение стоимости прочих материальных запасов однократного применения» КОСГУ</w:t>
      </w:r>
      <w:r w:rsidR="008F3E06" w:rsidRPr="00C91B79">
        <w:rPr>
          <w:rFonts w:ascii="Times New Roman" w:hAnsi="Times New Roman" w:cs="Times New Roman"/>
          <w:sz w:val="24"/>
          <w:szCs w:val="24"/>
        </w:rPr>
        <w:t>;</w:t>
      </w:r>
    </w:p>
    <w:p w:rsidR="008F3E06" w:rsidRPr="00C91B79" w:rsidRDefault="008F3E06" w:rsidP="008F3E06">
      <w:pPr>
        <w:autoSpaceDE w:val="0"/>
        <w:autoSpaceDN w:val="0"/>
        <w:adjustRightInd w:val="0"/>
        <w:spacing w:after="0" w:line="240" w:lineRule="auto"/>
        <w:jc w:val="both"/>
        <w:rPr>
          <w:rFonts w:ascii="Times New Roman" w:hAnsi="Times New Roman" w:cs="Times New Roman"/>
          <w:sz w:val="24"/>
          <w:szCs w:val="24"/>
        </w:rPr>
      </w:pPr>
      <w:r w:rsidRPr="00C91B79">
        <w:rPr>
          <w:rFonts w:ascii="Times New Roman" w:hAnsi="Times New Roman" w:cs="Times New Roman"/>
          <w:sz w:val="24"/>
          <w:szCs w:val="24"/>
        </w:rPr>
        <w:tab/>
      </w:r>
      <w:r w:rsidR="009131CB" w:rsidRPr="0063308B">
        <w:rPr>
          <w:rFonts w:ascii="Times New Roman" w:hAnsi="Times New Roman" w:cs="Times New Roman"/>
          <w:sz w:val="24"/>
          <w:szCs w:val="24"/>
        </w:rPr>
        <w:t>8</w:t>
      </w:r>
      <w:r w:rsidRPr="0063308B">
        <w:rPr>
          <w:rFonts w:ascii="Times New Roman" w:hAnsi="Times New Roman" w:cs="Times New Roman"/>
          <w:sz w:val="24"/>
          <w:szCs w:val="24"/>
        </w:rPr>
        <w:t xml:space="preserve">. </w:t>
      </w:r>
      <w:r w:rsidR="00AD7AD5" w:rsidRPr="0063308B">
        <w:rPr>
          <w:rFonts w:ascii="Times New Roman" w:hAnsi="Times New Roman" w:cs="Times New Roman"/>
          <w:sz w:val="24"/>
          <w:szCs w:val="24"/>
        </w:rPr>
        <w:t>в</w:t>
      </w:r>
      <w:r w:rsidR="00AD7AD5" w:rsidRPr="00C91B79">
        <w:rPr>
          <w:rFonts w:ascii="Times New Roman" w:hAnsi="Times New Roman" w:cs="Times New Roman"/>
          <w:sz w:val="24"/>
          <w:szCs w:val="24"/>
        </w:rPr>
        <w:t xml:space="preserve"> нарушение </w:t>
      </w:r>
      <w:hyperlink r:id="rId70" w:history="1">
        <w:r w:rsidR="00AD7AD5" w:rsidRPr="00C91B79">
          <w:rPr>
            <w:rFonts w:ascii="Times New Roman" w:hAnsi="Times New Roman" w:cs="Times New Roman"/>
            <w:sz w:val="24"/>
            <w:szCs w:val="24"/>
          </w:rPr>
          <w:t>пунктов 2</w:t>
        </w:r>
      </w:hyperlink>
      <w:r w:rsidR="00AD7AD5" w:rsidRPr="00C91B79">
        <w:rPr>
          <w:rFonts w:ascii="Times New Roman" w:hAnsi="Times New Roman" w:cs="Times New Roman"/>
          <w:sz w:val="24"/>
          <w:szCs w:val="24"/>
        </w:rPr>
        <w:t xml:space="preserve">, </w:t>
      </w:r>
      <w:hyperlink r:id="rId71" w:history="1">
        <w:r w:rsidR="00AD7AD5" w:rsidRPr="00C91B79">
          <w:rPr>
            <w:rFonts w:ascii="Times New Roman" w:hAnsi="Times New Roman" w:cs="Times New Roman"/>
            <w:sz w:val="24"/>
            <w:szCs w:val="24"/>
          </w:rPr>
          <w:t>5 статьи 87</w:t>
        </w:r>
      </w:hyperlink>
      <w:r w:rsidR="00AD7AD5" w:rsidRPr="00C91B79">
        <w:rPr>
          <w:rFonts w:ascii="Times New Roman" w:hAnsi="Times New Roman" w:cs="Times New Roman"/>
          <w:sz w:val="24"/>
          <w:szCs w:val="24"/>
        </w:rPr>
        <w:t xml:space="preserve"> Бюджетного кодекса Российской Федерации и подпункта 2 пункта 5 Порядка ведения реестра расходных обязательств муниципального образования – «город Тулун», утвержденного постановлением администрации городского округа муниципального образования – «город Тулун» от 11.04.2017 № 340, </w:t>
      </w:r>
      <w:r w:rsidRPr="00C91B79">
        <w:rPr>
          <w:rFonts w:ascii="Times New Roman" w:hAnsi="Times New Roman" w:cs="Times New Roman"/>
          <w:sz w:val="24"/>
          <w:szCs w:val="24"/>
        </w:rPr>
        <w:t>в</w:t>
      </w:r>
      <w:r w:rsidRPr="00C91B79">
        <w:rPr>
          <w:rFonts w:ascii="Times New Roman" w:hAnsi="Times New Roman" w:cs="Times New Roman"/>
          <w:sz w:val="24"/>
          <w:szCs w:val="24"/>
          <w:shd w:val="clear" w:color="auto" w:fill="FFFFFF"/>
        </w:rPr>
        <w:t xml:space="preserve"> реестре расходных обязательств муниципального образования – «город Тулун» правовые основания финансового обеспечения и расходования средств</w:t>
      </w:r>
      <w:r w:rsidR="006207AF">
        <w:rPr>
          <w:rFonts w:ascii="Times New Roman" w:hAnsi="Times New Roman" w:cs="Times New Roman"/>
          <w:sz w:val="24"/>
          <w:szCs w:val="24"/>
          <w:shd w:val="clear" w:color="auto" w:fill="FFFFFF"/>
        </w:rPr>
        <w:t xml:space="preserve"> </w:t>
      </w:r>
      <w:r w:rsidR="006207AF" w:rsidRPr="0063308B">
        <w:rPr>
          <w:rFonts w:ascii="Times New Roman" w:hAnsi="Times New Roman" w:cs="Times New Roman"/>
          <w:sz w:val="24"/>
          <w:szCs w:val="24"/>
          <w:shd w:val="clear" w:color="auto" w:fill="FFFFFF"/>
        </w:rPr>
        <w:t>в сумме</w:t>
      </w:r>
      <w:r w:rsidR="0063308B">
        <w:rPr>
          <w:rFonts w:ascii="Times New Roman" w:hAnsi="Times New Roman" w:cs="Times New Roman"/>
          <w:sz w:val="24"/>
          <w:szCs w:val="24"/>
          <w:shd w:val="clear" w:color="auto" w:fill="FFFFFF"/>
        </w:rPr>
        <w:t xml:space="preserve"> 215,9 </w:t>
      </w:r>
      <w:proofErr w:type="spellStart"/>
      <w:r w:rsidR="0063308B">
        <w:rPr>
          <w:rFonts w:ascii="Times New Roman" w:hAnsi="Times New Roman" w:cs="Times New Roman"/>
          <w:sz w:val="24"/>
          <w:szCs w:val="24"/>
          <w:shd w:val="clear" w:color="auto" w:fill="FFFFFF"/>
        </w:rPr>
        <w:t>тыс</w:t>
      </w:r>
      <w:proofErr w:type="gramStart"/>
      <w:r w:rsidR="0063308B">
        <w:rPr>
          <w:rFonts w:ascii="Times New Roman" w:hAnsi="Times New Roman" w:cs="Times New Roman"/>
          <w:sz w:val="24"/>
          <w:szCs w:val="24"/>
          <w:shd w:val="clear" w:color="auto" w:fill="FFFFFF"/>
        </w:rPr>
        <w:t>.р</w:t>
      </w:r>
      <w:proofErr w:type="gramEnd"/>
      <w:r w:rsidR="0063308B">
        <w:rPr>
          <w:rFonts w:ascii="Times New Roman" w:hAnsi="Times New Roman" w:cs="Times New Roman"/>
          <w:sz w:val="24"/>
          <w:szCs w:val="24"/>
          <w:shd w:val="clear" w:color="auto" w:fill="FFFFFF"/>
        </w:rPr>
        <w:t>уб</w:t>
      </w:r>
      <w:proofErr w:type="spellEnd"/>
      <w:r w:rsidR="0063308B">
        <w:rPr>
          <w:rFonts w:ascii="Times New Roman" w:hAnsi="Times New Roman" w:cs="Times New Roman"/>
          <w:sz w:val="24"/>
          <w:szCs w:val="24"/>
          <w:shd w:val="clear" w:color="auto" w:fill="FFFFFF"/>
        </w:rPr>
        <w:t>.</w:t>
      </w:r>
      <w:r w:rsidR="006207AF">
        <w:rPr>
          <w:rFonts w:ascii="Times New Roman" w:hAnsi="Times New Roman" w:cs="Times New Roman"/>
          <w:sz w:val="24"/>
          <w:szCs w:val="24"/>
          <w:shd w:val="clear" w:color="auto" w:fill="FFFFFF"/>
        </w:rPr>
        <w:t xml:space="preserve"> </w:t>
      </w:r>
      <w:r w:rsidRPr="00C91B79">
        <w:rPr>
          <w:rFonts w:ascii="Times New Roman" w:hAnsi="Times New Roman" w:cs="Times New Roman"/>
          <w:sz w:val="24"/>
          <w:szCs w:val="24"/>
          <w:shd w:val="clear" w:color="auto" w:fill="FFFFFF"/>
        </w:rPr>
        <w:t xml:space="preserve"> по целевой статье расходов </w:t>
      </w:r>
      <w:r w:rsidRPr="00C91B79">
        <w:rPr>
          <w:rFonts w:ascii="Times New Roman" w:hAnsi="Times New Roman" w:cs="Times New Roman"/>
          <w:sz w:val="24"/>
          <w:szCs w:val="24"/>
        </w:rPr>
        <w:t xml:space="preserve">3040000190 </w:t>
      </w:r>
      <w:r w:rsidRPr="00C91B79">
        <w:rPr>
          <w:rFonts w:ascii="Times New Roman" w:hAnsi="Times New Roman" w:cs="Times New Roman"/>
          <w:sz w:val="24"/>
          <w:szCs w:val="24"/>
          <w:shd w:val="clear" w:color="auto" w:fill="FFFFFF"/>
        </w:rPr>
        <w:t>и виду расходов 244 указаны в виде нормативных правовых актов</w:t>
      </w:r>
      <w:r w:rsidRPr="00C91B79">
        <w:rPr>
          <w:rFonts w:ascii="Times New Roman" w:hAnsi="Times New Roman" w:cs="Times New Roman"/>
          <w:sz w:val="24"/>
          <w:szCs w:val="24"/>
        </w:rPr>
        <w:t>, которые не являются документами, непосредственно устанавливающими вышеуказанные расходные обязательства</w:t>
      </w:r>
      <w:r w:rsidR="00F72745" w:rsidRPr="00C91B79">
        <w:rPr>
          <w:rFonts w:ascii="Times New Roman" w:hAnsi="Times New Roman" w:cs="Times New Roman"/>
          <w:sz w:val="24"/>
          <w:szCs w:val="24"/>
        </w:rPr>
        <w:t>;</w:t>
      </w:r>
    </w:p>
    <w:p w:rsidR="00F55596" w:rsidRPr="00C91B79" w:rsidRDefault="009131CB" w:rsidP="00F55596">
      <w:pPr>
        <w:autoSpaceDE w:val="0"/>
        <w:autoSpaceDN w:val="0"/>
        <w:adjustRightInd w:val="0"/>
        <w:spacing w:after="0" w:line="240" w:lineRule="auto"/>
        <w:ind w:firstLine="708"/>
        <w:jc w:val="both"/>
        <w:rPr>
          <w:rFonts w:ascii="Yandex Sans Text" w:hAnsi="Yandex Sans Text"/>
          <w:sz w:val="24"/>
          <w:szCs w:val="24"/>
          <w:shd w:val="clear" w:color="auto" w:fill="FFFFFF"/>
        </w:rPr>
      </w:pPr>
      <w:r w:rsidRPr="0063308B">
        <w:rPr>
          <w:rFonts w:ascii="Times New Roman" w:hAnsi="Times New Roman" w:cs="Times New Roman"/>
          <w:sz w:val="24"/>
          <w:szCs w:val="24"/>
        </w:rPr>
        <w:t>9</w:t>
      </w:r>
      <w:r w:rsidR="00A124BB" w:rsidRPr="0063308B">
        <w:rPr>
          <w:rFonts w:ascii="Times New Roman" w:hAnsi="Times New Roman" w:cs="Times New Roman"/>
          <w:sz w:val="24"/>
          <w:szCs w:val="24"/>
        </w:rPr>
        <w:t>. </w:t>
      </w:r>
      <w:r w:rsidR="00F00186" w:rsidRPr="0063308B">
        <w:rPr>
          <w:rFonts w:ascii="Yandex Sans Text" w:hAnsi="Yandex Sans Text"/>
          <w:sz w:val="24"/>
          <w:szCs w:val="24"/>
          <w:shd w:val="clear" w:color="auto" w:fill="FFFFFF"/>
        </w:rPr>
        <w:t>в</w:t>
      </w:r>
      <w:r w:rsidR="00D7255F" w:rsidRPr="0063308B">
        <w:rPr>
          <w:rFonts w:ascii="Yandex Sans Text" w:hAnsi="Yandex Sans Text"/>
          <w:sz w:val="24"/>
          <w:szCs w:val="24"/>
          <w:shd w:val="clear" w:color="auto" w:fill="FFFFFF"/>
        </w:rPr>
        <w:t xml:space="preserve"> нарушение статьи 174.2 Бюджетного кодекса Российской Федерации расходные обязательства на приобретение цветочной продукции были включены в бюджет без соотв</w:t>
      </w:r>
      <w:r w:rsidR="00B147FE" w:rsidRPr="0063308B">
        <w:rPr>
          <w:rFonts w:ascii="Yandex Sans Text" w:hAnsi="Yandex Sans Text"/>
          <w:sz w:val="24"/>
          <w:szCs w:val="24"/>
          <w:shd w:val="clear" w:color="auto" w:fill="FFFFFF"/>
        </w:rPr>
        <w:t>етствующего правового основания</w:t>
      </w:r>
      <w:r w:rsidR="00D7255F" w:rsidRPr="0063308B">
        <w:rPr>
          <w:rFonts w:ascii="Yandex Sans Text" w:hAnsi="Yandex Sans Text"/>
          <w:sz w:val="24"/>
          <w:szCs w:val="24"/>
          <w:shd w:val="clear" w:color="auto" w:fill="FFFFFF"/>
        </w:rPr>
        <w:t>;</w:t>
      </w:r>
    </w:p>
    <w:p w:rsidR="00CF62A6" w:rsidRPr="00C91B79" w:rsidRDefault="009131CB" w:rsidP="00F55596">
      <w:pPr>
        <w:autoSpaceDE w:val="0"/>
        <w:autoSpaceDN w:val="0"/>
        <w:adjustRightInd w:val="0"/>
        <w:spacing w:after="0" w:line="240" w:lineRule="auto"/>
        <w:ind w:firstLine="708"/>
        <w:jc w:val="both"/>
        <w:rPr>
          <w:rFonts w:ascii="var(--depot-font-text)" w:hAnsi="var(--depot-font-text)" w:cs="var(--depot-font-text)"/>
          <w:sz w:val="24"/>
          <w:szCs w:val="24"/>
        </w:rPr>
      </w:pPr>
      <w:r w:rsidRPr="00C91B79">
        <w:rPr>
          <w:rFonts w:ascii="Yandex Sans Text" w:hAnsi="Yandex Sans Text"/>
          <w:sz w:val="24"/>
          <w:szCs w:val="24"/>
          <w:shd w:val="clear" w:color="auto" w:fill="FFFFFF"/>
        </w:rPr>
        <w:t>10</w:t>
      </w:r>
      <w:r w:rsidR="00F55596" w:rsidRPr="00C91B79">
        <w:rPr>
          <w:rFonts w:ascii="Yandex Sans Text" w:hAnsi="Yandex Sans Text"/>
          <w:sz w:val="24"/>
          <w:szCs w:val="24"/>
          <w:shd w:val="clear" w:color="auto" w:fill="FFFFFF"/>
        </w:rPr>
        <w:t>.</w:t>
      </w:r>
      <w:r w:rsidR="00A124BB" w:rsidRPr="00C91B79">
        <w:rPr>
          <w:rFonts w:ascii="Yandex Sans Text" w:hAnsi="Yandex Sans Text" w:hint="eastAsia"/>
          <w:sz w:val="24"/>
          <w:szCs w:val="24"/>
          <w:shd w:val="clear" w:color="auto" w:fill="FFFFFF"/>
        </w:rPr>
        <w:t> </w:t>
      </w:r>
      <w:r w:rsidR="00F55596" w:rsidRPr="00C91B79">
        <w:rPr>
          <w:rFonts w:ascii="Yandex Sans Text" w:hAnsi="Yandex Sans Text"/>
          <w:sz w:val="24"/>
          <w:szCs w:val="24"/>
          <w:shd w:val="clear" w:color="auto" w:fill="FFFFFF"/>
        </w:rPr>
        <w:t>в</w:t>
      </w:r>
      <w:r w:rsidR="00CF62A6" w:rsidRPr="00C91B79">
        <w:rPr>
          <w:rFonts w:ascii="var(--depot-font-text)" w:hAnsi="var(--depot-font-text)" w:cs="var(--depot-font-text)"/>
          <w:sz w:val="24"/>
          <w:szCs w:val="24"/>
        </w:rPr>
        <w:t xml:space="preserve"> нарушение </w:t>
      </w:r>
      <w:r w:rsidR="006E25A8" w:rsidRPr="00C91B79">
        <w:rPr>
          <w:rFonts w:ascii="var(--depot-font-text)" w:hAnsi="var(--depot-font-text)" w:cs="var(--depot-font-text)"/>
          <w:sz w:val="24"/>
          <w:szCs w:val="24"/>
        </w:rPr>
        <w:t>абзаца</w:t>
      </w:r>
      <w:r w:rsidR="00CF62A6" w:rsidRPr="00C91B79">
        <w:rPr>
          <w:rFonts w:ascii="var(--depot-font-text)" w:hAnsi="var(--depot-font-text)" w:cs="var(--depot-font-text)"/>
          <w:sz w:val="24"/>
          <w:szCs w:val="24"/>
        </w:rPr>
        <w:t xml:space="preserve"> второ</w:t>
      </w:r>
      <w:r w:rsidR="006E25A8" w:rsidRPr="00C91B79">
        <w:rPr>
          <w:rFonts w:ascii="var(--depot-font-text)" w:hAnsi="var(--depot-font-text)" w:cs="var(--depot-font-text)"/>
          <w:sz w:val="24"/>
          <w:szCs w:val="24"/>
        </w:rPr>
        <w:t>го</w:t>
      </w:r>
      <w:r w:rsidR="00CF62A6" w:rsidRPr="00C91B79">
        <w:rPr>
          <w:rFonts w:ascii="var(--depot-font-text)" w:hAnsi="var(--depot-font-text)" w:cs="var(--depot-font-text)"/>
          <w:sz w:val="24"/>
          <w:szCs w:val="24"/>
        </w:rPr>
        <w:t xml:space="preserve"> статьи 15, </w:t>
      </w:r>
      <w:hyperlink r:id="rId72" w:history="1">
        <w:r w:rsidR="00CF62A6" w:rsidRPr="00C91B79">
          <w:rPr>
            <w:rFonts w:ascii="var(--depot-font-text)" w:hAnsi="var(--depot-font-text)" w:cs="var(--depot-font-text)"/>
            <w:sz w:val="24"/>
            <w:szCs w:val="24"/>
          </w:rPr>
          <w:t>пункта 1 статьи 86</w:t>
        </w:r>
      </w:hyperlink>
      <w:r w:rsidR="00CF62A6" w:rsidRPr="00C91B79">
        <w:rPr>
          <w:rFonts w:ascii="var(--depot-font-text)" w:hAnsi="var(--depot-font-text)" w:cs="var(--depot-font-text)"/>
          <w:sz w:val="24"/>
          <w:szCs w:val="24"/>
        </w:rPr>
        <w:t xml:space="preserve"> Бюджетного кодекса Российской Федерации, пункта 1 статьи 16 </w:t>
      </w:r>
      <w:r w:rsidR="00CF62A6" w:rsidRPr="00C91B79">
        <w:rPr>
          <w:rFonts w:ascii="Yandex Sans Text" w:hAnsi="Yandex Sans Text"/>
          <w:sz w:val="24"/>
          <w:szCs w:val="24"/>
          <w:shd w:val="clear" w:color="auto" w:fill="FFFFFF"/>
        </w:rPr>
        <w:t>Федерального закона от 06.10.2003 № 131-ФЗ «Об общих принципах организации местного самоуправления в Российской Федерации» МУ</w:t>
      </w:r>
      <w:r w:rsidR="00CF62A6" w:rsidRPr="00C91B79">
        <w:rPr>
          <w:rFonts w:ascii="Yandex Sans Text" w:hAnsi="Yandex Sans Text" w:hint="eastAsia"/>
          <w:sz w:val="24"/>
          <w:szCs w:val="24"/>
          <w:shd w:val="clear" w:color="auto" w:fill="FFFFFF"/>
        </w:rPr>
        <w:t> </w:t>
      </w:r>
      <w:r w:rsidR="00CF62A6" w:rsidRPr="00C91B79">
        <w:rPr>
          <w:rFonts w:ascii="Yandex Sans Text" w:hAnsi="Yandex Sans Text"/>
          <w:sz w:val="24"/>
          <w:szCs w:val="24"/>
          <w:shd w:val="clear" w:color="auto" w:fill="FFFFFF"/>
        </w:rPr>
        <w:t xml:space="preserve">«Администрация города Тулуна» </w:t>
      </w:r>
      <w:r w:rsidR="00CF62A6" w:rsidRPr="00C91B79">
        <w:rPr>
          <w:rFonts w:ascii="var(--depot-font-text)" w:hAnsi="var(--depot-font-text)" w:cs="var(--depot-font-text)"/>
          <w:sz w:val="24"/>
          <w:szCs w:val="24"/>
        </w:rPr>
        <w:t xml:space="preserve">неправомерно произведены расходы </w:t>
      </w:r>
      <w:r w:rsidR="00CF62A6" w:rsidRPr="00C91B79">
        <w:rPr>
          <w:rFonts w:ascii="Times New Roman" w:hAnsi="Times New Roman" w:cs="Times New Roman"/>
          <w:sz w:val="24"/>
          <w:szCs w:val="24"/>
        </w:rPr>
        <w:t xml:space="preserve">по подразделу 0113 «Другие общегосударственные расходы» в сумме </w:t>
      </w:r>
      <w:r w:rsidR="00CF62A6" w:rsidRPr="00C91B79">
        <w:rPr>
          <w:rFonts w:ascii="Times New Roman" w:eastAsia="Times New Roman" w:hAnsi="Times New Roman" w:cs="Times New Roman"/>
          <w:sz w:val="24"/>
          <w:szCs w:val="24"/>
          <w:lang w:eastAsia="ru-RU"/>
        </w:rPr>
        <w:t>215</w:t>
      </w:r>
      <w:r w:rsidR="00F55596" w:rsidRPr="00C91B79">
        <w:rPr>
          <w:rFonts w:ascii="Times New Roman" w:eastAsia="Times New Roman" w:hAnsi="Times New Roman" w:cs="Times New Roman"/>
          <w:sz w:val="24"/>
          <w:szCs w:val="24"/>
          <w:lang w:eastAsia="ru-RU"/>
        </w:rPr>
        <w:t>,9 тыс.</w:t>
      </w:r>
      <w:r w:rsidR="00CF62A6" w:rsidRPr="00C91B79">
        <w:rPr>
          <w:rFonts w:ascii="Times New Roman" w:eastAsia="Times New Roman" w:hAnsi="Times New Roman" w:cs="Times New Roman"/>
          <w:sz w:val="24"/>
          <w:szCs w:val="24"/>
          <w:lang w:eastAsia="ru-RU"/>
        </w:rPr>
        <w:t xml:space="preserve"> руб.</w:t>
      </w:r>
      <w:r w:rsidR="00CF62A6" w:rsidRPr="00C91B79">
        <w:rPr>
          <w:rFonts w:ascii="Times New Roman" w:hAnsi="Times New Roman" w:cs="Times New Roman"/>
          <w:sz w:val="24"/>
          <w:szCs w:val="24"/>
        </w:rPr>
        <w:t xml:space="preserve"> на оплату товаров (цветочной продукции), не связанные </w:t>
      </w:r>
      <w:r w:rsidR="00CF62A6" w:rsidRPr="00C91B79">
        <w:rPr>
          <w:rFonts w:ascii="var(--depot-font-text)" w:hAnsi="var(--depot-font-text)" w:cs="var(--depot-font-text)"/>
          <w:sz w:val="24"/>
          <w:szCs w:val="24"/>
        </w:rPr>
        <w:t xml:space="preserve">с решением вопросов местного значения городского округа, </w:t>
      </w:r>
      <w:r w:rsidR="00CF62A6" w:rsidRPr="00C91B79">
        <w:rPr>
          <w:rFonts w:ascii="Times New Roman" w:hAnsi="Times New Roman" w:cs="Times New Roman"/>
          <w:sz w:val="24"/>
          <w:szCs w:val="24"/>
        </w:rPr>
        <w:t xml:space="preserve">при отсутствии муниципального правового акта, который бы устанавливал  расходные обязательства по финансированию таких расходов. </w:t>
      </w:r>
      <w:r w:rsidR="00CF62A6" w:rsidRPr="00C91B79">
        <w:rPr>
          <w:rFonts w:ascii="Times New Roman" w:hAnsi="Times New Roman" w:cs="Times New Roman"/>
          <w:sz w:val="24"/>
          <w:szCs w:val="24"/>
          <w:shd w:val="clear" w:color="auto" w:fill="FFFFFF"/>
        </w:rPr>
        <w:t xml:space="preserve">Это свидетельствует о необоснованности и неправомерности осуществления данных расходов за счет средств местного бюджета, </w:t>
      </w:r>
      <w:r w:rsidR="00CF62A6" w:rsidRPr="00C91B79">
        <w:rPr>
          <w:rFonts w:ascii="Times New Roman" w:hAnsi="Times New Roman" w:cs="Times New Roman"/>
          <w:sz w:val="24"/>
          <w:szCs w:val="24"/>
        </w:rPr>
        <w:t>и в соответствии со статьей 306.4 Бюджетного кодекса РФ, являются нецелевым  использованием бюджетных средств</w:t>
      </w:r>
      <w:r w:rsidR="00247604" w:rsidRPr="00C91B79">
        <w:rPr>
          <w:rFonts w:ascii="Times New Roman" w:hAnsi="Times New Roman" w:cs="Times New Roman"/>
          <w:sz w:val="24"/>
          <w:szCs w:val="24"/>
        </w:rPr>
        <w:t>;</w:t>
      </w:r>
      <w:r w:rsidR="00CF62A6" w:rsidRPr="00C91B79">
        <w:rPr>
          <w:rFonts w:ascii="Times New Roman" w:hAnsi="Times New Roman" w:cs="Times New Roman"/>
          <w:sz w:val="24"/>
          <w:szCs w:val="24"/>
        </w:rPr>
        <w:t xml:space="preserve"> </w:t>
      </w:r>
    </w:p>
    <w:p w:rsidR="00F6769F" w:rsidRPr="00C91B79" w:rsidRDefault="00E33360" w:rsidP="00E33360">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C91B79">
        <w:rPr>
          <w:rFonts w:ascii="Yandex Sans Text" w:hAnsi="Yandex Sans Text"/>
          <w:sz w:val="24"/>
          <w:szCs w:val="24"/>
          <w:shd w:val="clear" w:color="auto" w:fill="FFFFFF"/>
        </w:rPr>
        <w:tab/>
      </w:r>
      <w:r w:rsidR="00247604" w:rsidRPr="00C91B79">
        <w:rPr>
          <w:rFonts w:ascii="Yandex Sans Text" w:hAnsi="Yandex Sans Text"/>
          <w:sz w:val="24"/>
          <w:szCs w:val="24"/>
          <w:shd w:val="clear" w:color="auto" w:fill="FFFFFF"/>
        </w:rPr>
        <w:t>1</w:t>
      </w:r>
      <w:r w:rsidR="009131CB" w:rsidRPr="00C91B79">
        <w:rPr>
          <w:rFonts w:ascii="Yandex Sans Text" w:hAnsi="Yandex Sans Text"/>
          <w:sz w:val="24"/>
          <w:szCs w:val="24"/>
          <w:shd w:val="clear" w:color="auto" w:fill="FFFFFF"/>
        </w:rPr>
        <w:t>1</w:t>
      </w:r>
      <w:r w:rsidR="00247604" w:rsidRPr="00C91B79">
        <w:rPr>
          <w:rFonts w:ascii="Yandex Sans Text" w:hAnsi="Yandex Sans Text"/>
          <w:sz w:val="24"/>
          <w:szCs w:val="24"/>
          <w:shd w:val="clear" w:color="auto" w:fill="FFFFFF"/>
        </w:rPr>
        <w:t xml:space="preserve">. </w:t>
      </w:r>
      <w:r w:rsidR="00247604" w:rsidRPr="00C91B79">
        <w:rPr>
          <w:rFonts w:ascii="var(--depot-font-text)" w:hAnsi="var(--depot-font-text)" w:cs="var(--depot-font-text)"/>
          <w:sz w:val="24"/>
          <w:szCs w:val="24"/>
        </w:rPr>
        <w:t xml:space="preserve">в нарушение </w:t>
      </w:r>
      <w:hyperlink r:id="rId73" w:history="1">
        <w:r w:rsidR="00247604" w:rsidRPr="00C91B79">
          <w:rPr>
            <w:rFonts w:ascii="var(--depot-font-text)" w:hAnsi="var(--depot-font-text)" w:cs="var(--depot-font-text)"/>
            <w:sz w:val="24"/>
            <w:szCs w:val="24"/>
          </w:rPr>
          <w:t>пункта 2 статьи 160.1</w:t>
        </w:r>
      </w:hyperlink>
      <w:r w:rsidR="00247604" w:rsidRPr="00C91B79">
        <w:rPr>
          <w:rFonts w:ascii="var(--depot-font-text)" w:hAnsi="var(--depot-font-text)" w:cs="var(--depot-font-text)"/>
          <w:sz w:val="24"/>
          <w:szCs w:val="24"/>
        </w:rPr>
        <w:t xml:space="preserve"> Бюджетного кодекса Российской Федерации, </w:t>
      </w:r>
      <w:hyperlink r:id="rId74" w:history="1">
        <w:r w:rsidR="00247604" w:rsidRPr="00C91B79">
          <w:rPr>
            <w:rFonts w:ascii="var(--depot-font-text)" w:hAnsi="var(--depot-font-text)" w:cs="var(--depot-font-text)"/>
            <w:sz w:val="24"/>
            <w:szCs w:val="24"/>
          </w:rPr>
          <w:t>части 3 статьи 155</w:t>
        </w:r>
      </w:hyperlink>
      <w:r w:rsidR="00247604" w:rsidRPr="00C91B79">
        <w:rPr>
          <w:rFonts w:ascii="var(--depot-font-text)" w:hAnsi="var(--depot-font-text)" w:cs="var(--depot-font-text)"/>
          <w:sz w:val="24"/>
          <w:szCs w:val="24"/>
        </w:rPr>
        <w:t xml:space="preserve"> Жилищного кодекса Российской Федерации администратором доходов местного бюджета (МУ «Администрация города Тулуна») переданы</w:t>
      </w:r>
      <w:r w:rsidR="00F6769F" w:rsidRPr="00C91B79">
        <w:rPr>
          <w:rFonts w:ascii="var(--depot-font-text)" w:hAnsi="var(--depot-font-text)" w:cs="var(--depot-font-text)"/>
          <w:sz w:val="24"/>
          <w:szCs w:val="24"/>
        </w:rPr>
        <w:t xml:space="preserve"> </w:t>
      </w:r>
      <w:r w:rsidR="00247604" w:rsidRPr="00C91B79">
        <w:rPr>
          <w:rFonts w:ascii="var(--depot-font-text)" w:hAnsi="var(--depot-font-text)" w:cs="var(--depot-font-text)"/>
          <w:sz w:val="24"/>
          <w:szCs w:val="24"/>
        </w:rPr>
        <w:t xml:space="preserve">полномочия по </w:t>
      </w:r>
      <w:r w:rsidR="00F6769F" w:rsidRPr="00C91B79">
        <w:rPr>
          <w:rFonts w:ascii="var(--depot-font-text)" w:hAnsi="var(--depot-font-text)" w:cs="var(--depot-font-text)"/>
          <w:sz w:val="24"/>
          <w:szCs w:val="24"/>
        </w:rPr>
        <w:t xml:space="preserve">начислению, </w:t>
      </w:r>
      <w:r w:rsidR="00247604" w:rsidRPr="00C91B79">
        <w:rPr>
          <w:rFonts w:ascii="var(--depot-font-text)" w:hAnsi="var(--depot-font-text)" w:cs="var(--depot-font-text)"/>
          <w:sz w:val="24"/>
          <w:szCs w:val="24"/>
        </w:rPr>
        <w:t xml:space="preserve">сбору платы </w:t>
      </w:r>
      <w:r w:rsidRPr="00C91B79">
        <w:rPr>
          <w:rFonts w:ascii="var(--depot-font-text)" w:hAnsi="var(--depot-font-text)" w:cs="var(--depot-font-text)"/>
          <w:sz w:val="24"/>
          <w:szCs w:val="24"/>
        </w:rPr>
        <w:t xml:space="preserve">за наем жилого помещения </w:t>
      </w:r>
      <w:r w:rsidR="00F6769F" w:rsidRPr="00C91B79">
        <w:rPr>
          <w:rFonts w:ascii="var(--depot-font-text)" w:hAnsi="var(--depot-font-text)" w:cs="var(--depot-font-text)"/>
          <w:sz w:val="24"/>
          <w:szCs w:val="24"/>
        </w:rPr>
        <w:t xml:space="preserve">(в объеме, установленном в техническом задании к договору от 20.02.2024 № 02-24) </w:t>
      </w:r>
      <w:r w:rsidR="00356E0F" w:rsidRPr="00C91B79">
        <w:rPr>
          <w:rFonts w:ascii="var(--depot-font-text)" w:hAnsi="var(--depot-font-text)" w:cs="var(--depot-font-text)"/>
          <w:sz w:val="24"/>
          <w:szCs w:val="24"/>
        </w:rPr>
        <w:t>и иные полномочия</w:t>
      </w:r>
      <w:r w:rsidR="00463B83" w:rsidRPr="00C91B79">
        <w:rPr>
          <w:rFonts w:ascii="var(--depot-font-text)" w:hAnsi="var(--depot-font-text)" w:cs="var(--depot-font-text)"/>
          <w:sz w:val="24"/>
          <w:szCs w:val="24"/>
        </w:rPr>
        <w:t xml:space="preserve"> администратора доходов</w:t>
      </w:r>
      <w:r w:rsidR="00356E0F" w:rsidRPr="00C91B79">
        <w:rPr>
          <w:rFonts w:ascii="var(--depot-font-text)" w:hAnsi="var(--depot-font-text)" w:cs="var(--depot-font-text)"/>
          <w:sz w:val="24"/>
          <w:szCs w:val="24"/>
        </w:rPr>
        <w:t xml:space="preserve"> </w:t>
      </w:r>
      <w:r w:rsidR="001311EF" w:rsidRPr="00C91B79">
        <w:rPr>
          <w:rFonts w:ascii="var(--depot-font-text)" w:hAnsi="var(--depot-font-text)" w:cs="var(--depot-font-text)"/>
          <w:sz w:val="24"/>
          <w:szCs w:val="24"/>
        </w:rPr>
        <w:t>управляющей компании</w:t>
      </w:r>
      <w:r w:rsidR="00CD1426" w:rsidRPr="00C91B79">
        <w:rPr>
          <w:rFonts w:ascii="var(--depot-font-text)" w:hAnsi="var(--depot-font-text)" w:cs="var(--depot-font-text)"/>
          <w:sz w:val="24"/>
          <w:szCs w:val="24"/>
        </w:rPr>
        <w:t xml:space="preserve">. </w:t>
      </w:r>
      <w:r w:rsidR="00F6769F" w:rsidRPr="00C91B79">
        <w:rPr>
          <w:rFonts w:ascii="Times New Roman" w:hAnsi="Times New Roman" w:cs="Times New Roman"/>
          <w:sz w:val="24"/>
          <w:szCs w:val="24"/>
          <w:shd w:val="clear" w:color="auto" w:fill="FFFFFF"/>
        </w:rPr>
        <w:t xml:space="preserve">Неправомерные действия, связанные с заключением с управляющей организацией договора на оказание </w:t>
      </w:r>
      <w:r w:rsidR="00F6769F" w:rsidRPr="00C91B79">
        <w:rPr>
          <w:rFonts w:ascii="var(--depot-font-text)" w:hAnsi="var(--depot-font-text)" w:cs="var(--depot-font-text)"/>
          <w:sz w:val="24"/>
          <w:szCs w:val="24"/>
        </w:rPr>
        <w:t>услуг по начислению, перерасчету, сбору, взысканию задолженности и перечислению в бюджет муниципального образования – «город Тулун» платы за наем, а также по ведению и сопровождению лицевых счетов нанимателей в жилых помещениях</w:t>
      </w:r>
      <w:r w:rsidR="00F6769F" w:rsidRPr="00C91B79">
        <w:rPr>
          <w:rFonts w:ascii="Times New Roman" w:hAnsi="Times New Roman" w:cs="Times New Roman"/>
          <w:sz w:val="24"/>
          <w:szCs w:val="24"/>
          <w:shd w:val="clear" w:color="auto" w:fill="FFFFFF"/>
        </w:rPr>
        <w:t>, привели к дополнительным необоснованным расходам бюджетных средств на общую сумму 14,6</w:t>
      </w:r>
      <w:r w:rsidRPr="00C91B79">
        <w:rPr>
          <w:rFonts w:ascii="Times New Roman" w:hAnsi="Times New Roman" w:cs="Times New Roman"/>
          <w:sz w:val="24"/>
          <w:szCs w:val="24"/>
          <w:shd w:val="clear" w:color="auto" w:fill="FFFFFF"/>
        </w:rPr>
        <w:t> </w:t>
      </w:r>
      <w:r w:rsidR="00F6769F" w:rsidRPr="00C91B79">
        <w:rPr>
          <w:rFonts w:ascii="Times New Roman" w:hAnsi="Times New Roman" w:cs="Times New Roman"/>
          <w:sz w:val="24"/>
          <w:szCs w:val="24"/>
          <w:shd w:val="clear" w:color="auto" w:fill="FFFFFF"/>
        </w:rPr>
        <w:t xml:space="preserve">тыс. рублей. </w:t>
      </w:r>
    </w:p>
    <w:p w:rsidR="00F6769F" w:rsidRDefault="00F6769F" w:rsidP="00D7255F">
      <w:pPr>
        <w:autoSpaceDE w:val="0"/>
        <w:autoSpaceDN w:val="0"/>
        <w:adjustRightInd w:val="0"/>
        <w:spacing w:after="0" w:line="240" w:lineRule="auto"/>
        <w:ind w:firstLine="708"/>
        <w:jc w:val="both"/>
        <w:rPr>
          <w:rFonts w:ascii="var(--depot-font-text)" w:hAnsi="var(--depot-font-text)" w:cs="var(--depot-font-text)"/>
          <w:sz w:val="24"/>
          <w:szCs w:val="24"/>
        </w:rPr>
      </w:pPr>
    </w:p>
    <w:p w:rsidR="00B147FE" w:rsidRPr="00C91B79" w:rsidRDefault="00B147FE" w:rsidP="00D7255F">
      <w:pPr>
        <w:autoSpaceDE w:val="0"/>
        <w:autoSpaceDN w:val="0"/>
        <w:adjustRightInd w:val="0"/>
        <w:spacing w:after="0" w:line="240" w:lineRule="auto"/>
        <w:ind w:firstLine="708"/>
        <w:jc w:val="both"/>
        <w:rPr>
          <w:rFonts w:ascii="var(--depot-font-text)" w:hAnsi="var(--depot-font-text)" w:cs="var(--depot-font-text)"/>
          <w:sz w:val="24"/>
          <w:szCs w:val="24"/>
        </w:rPr>
      </w:pPr>
    </w:p>
    <w:p w:rsidR="00BA47BB" w:rsidRPr="00C91B79" w:rsidRDefault="00247604" w:rsidP="00BA47BB">
      <w:pPr>
        <w:spacing w:after="0" w:line="240" w:lineRule="auto"/>
        <w:jc w:val="both"/>
        <w:rPr>
          <w:rFonts w:ascii="Times New Roman" w:eastAsia="Times New Roman" w:hAnsi="Times New Roman" w:cs="Times New Roman"/>
          <w:b/>
          <w:sz w:val="24"/>
          <w:szCs w:val="24"/>
          <w:lang w:eastAsia="ru-RU"/>
        </w:rPr>
      </w:pPr>
      <w:r w:rsidRPr="00C91B79">
        <w:rPr>
          <w:rFonts w:ascii="Times New Roman" w:eastAsia="Times New Roman" w:hAnsi="Times New Roman" w:cs="Times New Roman"/>
          <w:b/>
          <w:sz w:val="24"/>
          <w:szCs w:val="24"/>
          <w:lang w:eastAsia="ru-RU"/>
        </w:rPr>
        <w:tab/>
      </w:r>
      <w:r w:rsidR="00BA47BB" w:rsidRPr="00C91B79">
        <w:rPr>
          <w:rFonts w:ascii="Times New Roman" w:eastAsia="Times New Roman" w:hAnsi="Times New Roman" w:cs="Times New Roman"/>
          <w:b/>
          <w:sz w:val="24"/>
          <w:szCs w:val="24"/>
          <w:lang w:eastAsia="ru-RU"/>
        </w:rPr>
        <w:t>10. Предложения (рекомендации):</w:t>
      </w:r>
    </w:p>
    <w:p w:rsidR="00BA47BB" w:rsidRPr="00C91B79" w:rsidRDefault="00BA47BB" w:rsidP="00BA47BB">
      <w:pPr>
        <w:spacing w:after="0" w:line="240" w:lineRule="auto"/>
        <w:jc w:val="both"/>
        <w:rPr>
          <w:rFonts w:ascii="Times New Roman" w:eastAsia="Times New Roman" w:hAnsi="Times New Roman" w:cs="Times New Roman"/>
          <w:sz w:val="24"/>
          <w:szCs w:val="24"/>
          <w:u w:val="single"/>
          <w:lang w:eastAsia="ru-RU"/>
        </w:rPr>
      </w:pPr>
      <w:r w:rsidRPr="00C91B79">
        <w:rPr>
          <w:rFonts w:ascii="Times New Roman" w:eastAsia="Times New Roman" w:hAnsi="Times New Roman" w:cs="Times New Roman"/>
          <w:sz w:val="24"/>
          <w:szCs w:val="24"/>
          <w:lang w:eastAsia="ru-RU"/>
        </w:rPr>
        <w:tab/>
        <w:t xml:space="preserve">Контрольно-счетная палата города Тулуна рекомендует </w:t>
      </w:r>
      <w:r w:rsidRPr="00C91B79">
        <w:rPr>
          <w:rFonts w:ascii="Times New Roman" w:eastAsia="Times New Roman" w:hAnsi="Times New Roman" w:cs="Times New Roman"/>
          <w:sz w:val="24"/>
          <w:szCs w:val="24"/>
          <w:u w:val="single"/>
          <w:lang w:eastAsia="ru-RU"/>
        </w:rPr>
        <w:t xml:space="preserve">МУ «Администрация города Тулуна»: </w:t>
      </w:r>
    </w:p>
    <w:p w:rsidR="00605324" w:rsidRPr="00C91B79" w:rsidRDefault="00605324" w:rsidP="00605324">
      <w:pPr>
        <w:spacing w:after="0" w:line="240" w:lineRule="auto"/>
        <w:jc w:val="both"/>
        <w:rPr>
          <w:rFonts w:ascii="Times New Roman" w:hAnsi="Times New Roman" w:cs="Times New Roman"/>
          <w:sz w:val="24"/>
          <w:szCs w:val="24"/>
        </w:rPr>
      </w:pPr>
      <w:r w:rsidRPr="00C91B79">
        <w:rPr>
          <w:rFonts w:ascii="Times New Roman" w:hAnsi="Times New Roman" w:cs="Times New Roman"/>
          <w:sz w:val="24"/>
          <w:szCs w:val="24"/>
        </w:rPr>
        <w:tab/>
      </w:r>
      <w:r w:rsidR="00BE1381" w:rsidRPr="00C91B79">
        <w:rPr>
          <w:rFonts w:ascii="Times New Roman" w:hAnsi="Times New Roman" w:cs="Times New Roman"/>
          <w:sz w:val="24"/>
          <w:szCs w:val="24"/>
        </w:rPr>
        <w:t xml:space="preserve">1. </w:t>
      </w:r>
      <w:r w:rsidR="00D823A2" w:rsidRPr="00C91B79">
        <w:rPr>
          <w:rFonts w:ascii="Times New Roman" w:hAnsi="Times New Roman" w:cs="Times New Roman"/>
          <w:sz w:val="24"/>
          <w:szCs w:val="24"/>
        </w:rPr>
        <w:t>р</w:t>
      </w:r>
      <w:r w:rsidRPr="00C91B79">
        <w:rPr>
          <w:rFonts w:ascii="Times New Roman" w:hAnsi="Times New Roman" w:cs="Times New Roman"/>
          <w:sz w:val="24"/>
          <w:szCs w:val="24"/>
        </w:rPr>
        <w:t>ассмотреть настоящий Отчет, учесть замечания и недостатки, выявленные в ходе проведения контрольного мероприятия, принять меры по устранению выявленных нарушений и  недостатков, а также по предупреждению их в дальнейшем</w:t>
      </w:r>
      <w:r w:rsidR="007E7B55" w:rsidRPr="00C91B79">
        <w:rPr>
          <w:rFonts w:ascii="Times New Roman" w:hAnsi="Times New Roman" w:cs="Times New Roman"/>
          <w:sz w:val="24"/>
          <w:szCs w:val="24"/>
        </w:rPr>
        <w:t>;</w:t>
      </w:r>
      <w:r w:rsidRPr="00C91B79">
        <w:rPr>
          <w:rFonts w:ascii="Times New Roman" w:hAnsi="Times New Roman" w:cs="Times New Roman"/>
          <w:sz w:val="24"/>
          <w:szCs w:val="24"/>
        </w:rPr>
        <w:t xml:space="preserve"> </w:t>
      </w:r>
    </w:p>
    <w:p w:rsidR="00BA47BB" w:rsidRPr="00C91B79" w:rsidRDefault="00BA47BB" w:rsidP="00BA47BB">
      <w:pPr>
        <w:autoSpaceDE w:val="0"/>
        <w:autoSpaceDN w:val="0"/>
        <w:adjustRightInd w:val="0"/>
        <w:spacing w:after="0" w:line="240" w:lineRule="auto"/>
        <w:jc w:val="both"/>
        <w:rPr>
          <w:rFonts w:ascii="Times New Roman" w:hAnsi="Times New Roman" w:cs="Times New Roman"/>
          <w:sz w:val="24"/>
          <w:szCs w:val="24"/>
        </w:rPr>
      </w:pPr>
      <w:r w:rsidRPr="00C91B79">
        <w:rPr>
          <w:rFonts w:ascii="Yandex Sans Text" w:hAnsi="Yandex Sans Text"/>
          <w:sz w:val="24"/>
          <w:szCs w:val="24"/>
          <w:shd w:val="clear" w:color="auto" w:fill="FFFFFF"/>
        </w:rPr>
        <w:tab/>
      </w:r>
      <w:r w:rsidR="00BE1381" w:rsidRPr="00C91B79">
        <w:rPr>
          <w:rFonts w:ascii="Yandex Sans Text" w:hAnsi="Yandex Sans Text"/>
          <w:sz w:val="24"/>
          <w:szCs w:val="24"/>
          <w:shd w:val="clear" w:color="auto" w:fill="FFFFFF"/>
        </w:rPr>
        <w:t>2</w:t>
      </w:r>
      <w:r w:rsidR="006A3CFF" w:rsidRPr="00C91B79">
        <w:rPr>
          <w:rFonts w:ascii="Yandex Sans Text" w:hAnsi="Yandex Sans Text"/>
          <w:sz w:val="24"/>
          <w:szCs w:val="24"/>
          <w:shd w:val="clear" w:color="auto" w:fill="FFFFFF"/>
        </w:rPr>
        <w:t xml:space="preserve">. </w:t>
      </w:r>
      <w:r w:rsidRPr="00C91B79">
        <w:rPr>
          <w:rFonts w:ascii="Yandex Sans Text" w:hAnsi="Yandex Sans Text"/>
          <w:sz w:val="24"/>
          <w:szCs w:val="24"/>
          <w:shd w:val="clear" w:color="auto" w:fill="FFFFFF"/>
        </w:rPr>
        <w:t xml:space="preserve">взыскать </w:t>
      </w:r>
      <w:r w:rsidRPr="00C91B79">
        <w:rPr>
          <w:rFonts w:ascii="Times New Roman" w:hAnsi="Times New Roman" w:cs="Times New Roman"/>
          <w:sz w:val="24"/>
          <w:szCs w:val="24"/>
        </w:rPr>
        <w:t xml:space="preserve">с </w:t>
      </w:r>
      <w:r w:rsidR="00892B61" w:rsidRPr="00C91B79">
        <w:rPr>
          <w:rFonts w:ascii="Times New Roman" w:hAnsi="Times New Roman" w:cs="Times New Roman"/>
          <w:sz w:val="24"/>
          <w:szCs w:val="24"/>
        </w:rPr>
        <w:t xml:space="preserve">должника </w:t>
      </w:r>
      <w:r w:rsidRPr="00C91B79">
        <w:rPr>
          <w:rFonts w:ascii="Times New Roman" w:eastAsia="Times New Roman" w:hAnsi="Times New Roman" w:cs="Times New Roman"/>
          <w:sz w:val="24"/>
          <w:szCs w:val="24"/>
          <w:lang w:eastAsia="ru-RU"/>
        </w:rPr>
        <w:t xml:space="preserve">Кожевниковой Р.Н. </w:t>
      </w:r>
      <w:r w:rsidR="00892B61" w:rsidRPr="00C91B79">
        <w:rPr>
          <w:rFonts w:ascii="Times New Roman" w:eastAsia="Times New Roman" w:hAnsi="Times New Roman" w:cs="Times New Roman"/>
          <w:sz w:val="24"/>
          <w:szCs w:val="24"/>
          <w:lang w:eastAsia="ru-RU"/>
        </w:rPr>
        <w:t xml:space="preserve">по гражданскому делу № 2-304/2023 </w:t>
      </w:r>
      <w:r w:rsidRPr="00C91B79">
        <w:rPr>
          <w:rFonts w:ascii="Yandex Sans Text" w:hAnsi="Yandex Sans Text"/>
          <w:sz w:val="24"/>
          <w:szCs w:val="24"/>
          <w:shd w:val="clear" w:color="auto" w:fill="FFFFFF"/>
        </w:rPr>
        <w:t>денежные средства в размере 30</w:t>
      </w:r>
      <w:r w:rsidR="00746BA2">
        <w:rPr>
          <w:rFonts w:ascii="Yandex Sans Text" w:hAnsi="Yandex Sans Text"/>
          <w:sz w:val="24"/>
          <w:szCs w:val="24"/>
          <w:shd w:val="clear" w:color="auto" w:fill="FFFFFF"/>
        </w:rPr>
        <w:t>,0</w:t>
      </w:r>
      <w:r w:rsidR="00D13D37" w:rsidRPr="00C91B79">
        <w:rPr>
          <w:rFonts w:ascii="Yandex Sans Text" w:hAnsi="Yandex Sans Text"/>
          <w:sz w:val="24"/>
          <w:szCs w:val="24"/>
          <w:shd w:val="clear" w:color="auto" w:fill="FFFFFF"/>
        </w:rPr>
        <w:t> </w:t>
      </w:r>
      <w:r w:rsidR="00746BA2">
        <w:rPr>
          <w:rFonts w:ascii="Yandex Sans Text" w:hAnsi="Yandex Sans Text"/>
          <w:sz w:val="24"/>
          <w:szCs w:val="24"/>
          <w:shd w:val="clear" w:color="auto" w:fill="FFFFFF"/>
        </w:rPr>
        <w:t>тыс.</w:t>
      </w:r>
      <w:r w:rsidR="00B63876" w:rsidRPr="00C91B79">
        <w:rPr>
          <w:rFonts w:ascii="Yandex Sans Text" w:hAnsi="Yandex Sans Text"/>
          <w:sz w:val="24"/>
          <w:szCs w:val="24"/>
          <w:shd w:val="clear" w:color="auto" w:fill="FFFFFF"/>
        </w:rPr>
        <w:t xml:space="preserve"> </w:t>
      </w:r>
      <w:r w:rsidRPr="00C91B79">
        <w:rPr>
          <w:rFonts w:ascii="Yandex Sans Text" w:hAnsi="Yandex Sans Text"/>
          <w:sz w:val="24"/>
          <w:szCs w:val="24"/>
          <w:shd w:val="clear" w:color="auto" w:fill="FFFFFF"/>
        </w:rPr>
        <w:t>рублей в порядке регресса</w:t>
      </w:r>
      <w:r w:rsidR="00892B61" w:rsidRPr="00C91B79">
        <w:rPr>
          <w:rFonts w:ascii="Yandex Sans Text" w:hAnsi="Yandex Sans Text"/>
          <w:sz w:val="24"/>
          <w:szCs w:val="24"/>
          <w:shd w:val="clear" w:color="auto" w:fill="FFFFFF"/>
        </w:rPr>
        <w:t xml:space="preserve">; </w:t>
      </w:r>
      <w:r w:rsidRPr="00C91B79">
        <w:rPr>
          <w:rFonts w:ascii="Times New Roman" w:hAnsi="Times New Roman" w:cs="Times New Roman"/>
          <w:sz w:val="24"/>
          <w:szCs w:val="24"/>
        </w:rPr>
        <w:t xml:space="preserve"> </w:t>
      </w:r>
    </w:p>
    <w:p w:rsidR="00B6494E" w:rsidRPr="00C91B79" w:rsidRDefault="006A3CFF" w:rsidP="004D033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91B79">
        <w:rPr>
          <w:rFonts w:ascii="Times New Roman" w:hAnsi="Times New Roman" w:cs="Times New Roman"/>
          <w:sz w:val="24"/>
          <w:szCs w:val="24"/>
        </w:rPr>
        <w:tab/>
      </w:r>
      <w:r w:rsidR="004D033B" w:rsidRPr="00C91B79">
        <w:rPr>
          <w:rFonts w:ascii="Times New Roman" w:hAnsi="Times New Roman" w:cs="Times New Roman"/>
          <w:sz w:val="24"/>
          <w:szCs w:val="24"/>
        </w:rPr>
        <w:t>3</w:t>
      </w:r>
      <w:r w:rsidR="00A124BB" w:rsidRPr="00C91B79">
        <w:rPr>
          <w:rFonts w:ascii="Times New Roman" w:hAnsi="Times New Roman" w:cs="Times New Roman"/>
          <w:sz w:val="24"/>
          <w:szCs w:val="24"/>
          <w:shd w:val="clear" w:color="auto" w:fill="FFFFFF"/>
        </w:rPr>
        <w:t>. </w:t>
      </w:r>
      <w:r w:rsidR="00B6494E" w:rsidRPr="00C91B79">
        <w:rPr>
          <w:rFonts w:ascii="Times New Roman" w:hAnsi="Times New Roman" w:cs="Times New Roman"/>
          <w:sz w:val="24"/>
          <w:szCs w:val="24"/>
          <w:shd w:val="clear" w:color="auto" w:fill="FFFFFF"/>
        </w:rPr>
        <w:t xml:space="preserve">установить муниципальным нормативным правовым актом срок размещения объявления о проведении конкурса </w:t>
      </w:r>
      <w:r w:rsidR="00B6494E" w:rsidRPr="00C91B79">
        <w:rPr>
          <w:rFonts w:ascii="Times New Roman" w:eastAsia="Times New Roman" w:hAnsi="Times New Roman" w:cs="Times New Roman"/>
          <w:sz w:val="24"/>
          <w:szCs w:val="24"/>
          <w:lang w:eastAsia="ru-RU"/>
        </w:rPr>
        <w:t xml:space="preserve">«За высокую социальную эффективность и развитие социального партнерства в муниципальном образовании – «город Тулун»; </w:t>
      </w:r>
    </w:p>
    <w:p w:rsidR="00B6494E" w:rsidRPr="00C91B79" w:rsidRDefault="004D033B" w:rsidP="00B6494E">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C91B79">
        <w:rPr>
          <w:rFonts w:ascii="Times New Roman" w:eastAsia="Times New Roman" w:hAnsi="Times New Roman" w:cs="Times New Roman"/>
          <w:sz w:val="24"/>
          <w:szCs w:val="24"/>
          <w:lang w:eastAsia="ru-RU"/>
        </w:rPr>
        <w:t>4</w:t>
      </w:r>
      <w:r w:rsidR="006A3CFF" w:rsidRPr="00C91B79">
        <w:rPr>
          <w:rFonts w:ascii="Times New Roman" w:eastAsia="Times New Roman" w:hAnsi="Times New Roman" w:cs="Times New Roman"/>
          <w:sz w:val="24"/>
          <w:szCs w:val="24"/>
          <w:lang w:eastAsia="ru-RU"/>
        </w:rPr>
        <w:t xml:space="preserve">. </w:t>
      </w:r>
      <w:r w:rsidR="00B6494E" w:rsidRPr="00C91B79">
        <w:rPr>
          <w:rFonts w:ascii="Times New Roman" w:hAnsi="Times New Roman" w:cs="Times New Roman"/>
          <w:sz w:val="24"/>
          <w:szCs w:val="24"/>
          <w:shd w:val="clear" w:color="auto" w:fill="FFFFFF"/>
        </w:rPr>
        <w:t>обеспечить информационную открытость всех этапов проводимых конкурсов;</w:t>
      </w:r>
    </w:p>
    <w:p w:rsidR="0045498C" w:rsidRPr="00C91B79" w:rsidRDefault="004D033B" w:rsidP="0045498C">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C91B79">
        <w:rPr>
          <w:rFonts w:ascii="Times New Roman" w:hAnsi="Times New Roman" w:cs="Times New Roman"/>
          <w:sz w:val="24"/>
          <w:szCs w:val="24"/>
          <w:shd w:val="clear" w:color="auto" w:fill="FFFFFF"/>
        </w:rPr>
        <w:lastRenderedPageBreak/>
        <w:t>5</w:t>
      </w:r>
      <w:r w:rsidR="006A3CFF" w:rsidRPr="00C91B79">
        <w:rPr>
          <w:rFonts w:ascii="Times New Roman" w:hAnsi="Times New Roman" w:cs="Times New Roman"/>
          <w:sz w:val="24"/>
          <w:szCs w:val="24"/>
          <w:shd w:val="clear" w:color="auto" w:fill="FFFFFF"/>
        </w:rPr>
        <w:t>.</w:t>
      </w:r>
      <w:r w:rsidR="00B63876" w:rsidRPr="00C91B79">
        <w:rPr>
          <w:rFonts w:ascii="Times New Roman" w:hAnsi="Times New Roman" w:cs="Times New Roman"/>
          <w:sz w:val="24"/>
          <w:szCs w:val="24"/>
          <w:shd w:val="clear" w:color="auto" w:fill="FFFFFF"/>
        </w:rPr>
        <w:t> </w:t>
      </w:r>
      <w:r w:rsidR="00B6494E" w:rsidRPr="00C91B79">
        <w:rPr>
          <w:rFonts w:ascii="Times New Roman" w:hAnsi="Times New Roman" w:cs="Times New Roman"/>
          <w:sz w:val="24"/>
          <w:szCs w:val="24"/>
          <w:shd w:val="clear" w:color="auto" w:fill="FFFFFF"/>
        </w:rPr>
        <w:t>размеры вознаграждения победителям конкурс</w:t>
      </w:r>
      <w:r w:rsidR="00A57A83" w:rsidRPr="00C91B79">
        <w:rPr>
          <w:rFonts w:ascii="Times New Roman" w:hAnsi="Times New Roman" w:cs="Times New Roman"/>
          <w:sz w:val="24"/>
          <w:szCs w:val="24"/>
          <w:shd w:val="clear" w:color="auto" w:fill="FFFFFF"/>
        </w:rPr>
        <w:t>ов</w:t>
      </w:r>
      <w:r w:rsidR="00B6494E" w:rsidRPr="00C91B79">
        <w:rPr>
          <w:rFonts w:ascii="Times New Roman" w:hAnsi="Times New Roman" w:cs="Times New Roman"/>
          <w:sz w:val="24"/>
          <w:szCs w:val="24"/>
          <w:shd w:val="clear" w:color="auto" w:fill="FFFFFF"/>
        </w:rPr>
        <w:t xml:space="preserve"> устанавливать до проведения</w:t>
      </w:r>
      <w:r w:rsidR="00B63876" w:rsidRPr="00C91B79">
        <w:rPr>
          <w:rFonts w:ascii="Times New Roman" w:hAnsi="Times New Roman" w:cs="Times New Roman"/>
          <w:sz w:val="24"/>
          <w:szCs w:val="24"/>
          <w:shd w:val="clear" w:color="auto" w:fill="FFFFFF"/>
        </w:rPr>
        <w:t xml:space="preserve"> конкурсов</w:t>
      </w:r>
      <w:r w:rsidR="00A57A83" w:rsidRPr="00C91B79">
        <w:rPr>
          <w:rFonts w:ascii="Times New Roman" w:hAnsi="Times New Roman" w:cs="Times New Roman"/>
          <w:sz w:val="24"/>
          <w:szCs w:val="24"/>
          <w:shd w:val="clear" w:color="auto" w:fill="FFFFFF"/>
        </w:rPr>
        <w:t>;</w:t>
      </w:r>
    </w:p>
    <w:p w:rsidR="0045498C" w:rsidRPr="00C91B79" w:rsidRDefault="004D033B" w:rsidP="0045498C">
      <w:pPr>
        <w:autoSpaceDE w:val="0"/>
        <w:autoSpaceDN w:val="0"/>
        <w:adjustRightInd w:val="0"/>
        <w:spacing w:after="0" w:line="240" w:lineRule="auto"/>
        <w:ind w:firstLine="709"/>
        <w:jc w:val="both"/>
        <w:rPr>
          <w:rFonts w:ascii="var(--depot-font-text)" w:hAnsi="var(--depot-font-text)" w:cs="var(--depot-font-text)"/>
          <w:sz w:val="24"/>
          <w:szCs w:val="24"/>
        </w:rPr>
      </w:pPr>
      <w:r w:rsidRPr="00C91B79">
        <w:rPr>
          <w:rFonts w:ascii="Times New Roman" w:hAnsi="Times New Roman" w:cs="Times New Roman"/>
          <w:sz w:val="24"/>
          <w:szCs w:val="24"/>
          <w:shd w:val="clear" w:color="auto" w:fill="FFFFFF"/>
        </w:rPr>
        <w:t>6</w:t>
      </w:r>
      <w:r w:rsidR="006A3CFF" w:rsidRPr="00C91B79">
        <w:rPr>
          <w:rFonts w:ascii="Times New Roman" w:hAnsi="Times New Roman" w:cs="Times New Roman"/>
          <w:sz w:val="24"/>
          <w:szCs w:val="24"/>
          <w:shd w:val="clear" w:color="auto" w:fill="FFFFFF"/>
        </w:rPr>
        <w:t>. </w:t>
      </w:r>
      <w:r w:rsidR="000B7D4F" w:rsidRPr="00C91B79">
        <w:rPr>
          <w:rFonts w:ascii="Times New Roman" w:hAnsi="Times New Roman" w:cs="Times New Roman"/>
          <w:sz w:val="24"/>
          <w:szCs w:val="24"/>
          <w:shd w:val="clear" w:color="auto" w:fill="FFFFFF"/>
        </w:rPr>
        <w:t xml:space="preserve">не нарушать требования </w:t>
      </w:r>
      <w:r w:rsidR="0045498C" w:rsidRPr="00C91B79">
        <w:rPr>
          <w:rFonts w:ascii="Times New Roman" w:hAnsi="Times New Roman" w:cs="Times New Roman"/>
          <w:sz w:val="24"/>
          <w:szCs w:val="24"/>
          <w:shd w:val="clear" w:color="auto" w:fill="FFFFFF"/>
        </w:rPr>
        <w:t>к классификации операций</w:t>
      </w:r>
      <w:r w:rsidR="00F33A9D" w:rsidRPr="00C91B79">
        <w:rPr>
          <w:rFonts w:ascii="var(--depot-font-text)" w:hAnsi="var(--depot-font-text)" w:cs="var(--depot-font-text)"/>
          <w:sz w:val="24"/>
          <w:szCs w:val="24"/>
        </w:rPr>
        <w:t xml:space="preserve"> сектора государственного управления</w:t>
      </w:r>
      <w:r w:rsidR="0045498C" w:rsidRPr="00C91B79">
        <w:rPr>
          <w:rFonts w:ascii="Times New Roman" w:hAnsi="Times New Roman" w:cs="Times New Roman"/>
          <w:sz w:val="24"/>
          <w:szCs w:val="24"/>
          <w:shd w:val="clear" w:color="auto" w:fill="FFFFFF"/>
        </w:rPr>
        <w:t>, установленные Приказом Минфина </w:t>
      </w:r>
      <w:r w:rsidR="0045498C" w:rsidRPr="00C91B79">
        <w:rPr>
          <w:rFonts w:ascii="var(--depot-font-text)" w:hAnsi="var(--depot-font-text)" w:cs="var(--depot-font-text)"/>
          <w:sz w:val="24"/>
          <w:szCs w:val="24"/>
        </w:rPr>
        <w:t>России от 29.11.2017 № 209н «Об утверждении Порядка применения классификации операций сектора государственного управления»;</w:t>
      </w:r>
    </w:p>
    <w:p w:rsidR="00EA66B0" w:rsidRPr="00C91B79" w:rsidRDefault="0045498C" w:rsidP="00A343CB">
      <w:pPr>
        <w:autoSpaceDE w:val="0"/>
        <w:autoSpaceDN w:val="0"/>
        <w:adjustRightInd w:val="0"/>
        <w:spacing w:after="0" w:line="240" w:lineRule="auto"/>
        <w:ind w:firstLine="709"/>
        <w:jc w:val="both"/>
        <w:rPr>
          <w:rFonts w:ascii="Times New Roman" w:hAnsi="Times New Roman" w:cs="Times New Roman"/>
          <w:sz w:val="24"/>
          <w:szCs w:val="24"/>
        </w:rPr>
      </w:pPr>
      <w:r w:rsidRPr="00C91B79">
        <w:rPr>
          <w:rFonts w:ascii="var(--depot-font-text)" w:hAnsi="var(--depot-font-text)" w:cs="var(--depot-font-text)"/>
          <w:sz w:val="24"/>
          <w:szCs w:val="24"/>
        </w:rPr>
        <w:t xml:space="preserve"> </w:t>
      </w:r>
      <w:r w:rsidR="004D033B" w:rsidRPr="00C91B79">
        <w:rPr>
          <w:rFonts w:ascii="var(--depot-font-text)" w:hAnsi="var(--depot-font-text)" w:cs="var(--depot-font-text)"/>
          <w:sz w:val="24"/>
          <w:szCs w:val="24"/>
        </w:rPr>
        <w:t>7</w:t>
      </w:r>
      <w:r w:rsidR="00A343CB" w:rsidRPr="00C91B79">
        <w:rPr>
          <w:rFonts w:ascii="var(--depot-font-text)" w:hAnsi="var(--depot-font-text)" w:cs="var(--depot-font-text)"/>
          <w:sz w:val="24"/>
          <w:szCs w:val="24"/>
        </w:rPr>
        <w:t>. </w:t>
      </w:r>
      <w:r w:rsidR="00EA66B0" w:rsidRPr="00C91B79">
        <w:rPr>
          <w:rFonts w:ascii="var(--depot-font-text)" w:hAnsi="var(--depot-font-text)" w:cs="var(--depot-font-text)"/>
          <w:sz w:val="24"/>
          <w:szCs w:val="24"/>
        </w:rPr>
        <w:t xml:space="preserve">не нарушать Порядок  </w:t>
      </w:r>
      <w:r w:rsidR="00EA66B0" w:rsidRPr="00C91B79">
        <w:rPr>
          <w:rFonts w:ascii="Times New Roman" w:hAnsi="Times New Roman" w:cs="Times New Roman"/>
          <w:sz w:val="24"/>
          <w:szCs w:val="24"/>
        </w:rPr>
        <w:t>ведения реестра расходных обязательств муниципального образования – «город Тулун», утвержденный постановлением администрации городского округа муниципального образования – «город Тулун» от 11.04.2017 № 340;</w:t>
      </w:r>
    </w:p>
    <w:p w:rsidR="00A343CB" w:rsidRPr="00C91B79" w:rsidRDefault="00EA66B0" w:rsidP="00A343CB">
      <w:pPr>
        <w:autoSpaceDE w:val="0"/>
        <w:autoSpaceDN w:val="0"/>
        <w:adjustRightInd w:val="0"/>
        <w:spacing w:after="0" w:line="240" w:lineRule="auto"/>
        <w:ind w:firstLine="709"/>
        <w:jc w:val="both"/>
        <w:rPr>
          <w:rFonts w:ascii="var(--depot-font-text)" w:hAnsi="var(--depot-font-text)" w:cs="var(--depot-font-text)"/>
          <w:sz w:val="24"/>
          <w:szCs w:val="24"/>
        </w:rPr>
      </w:pPr>
      <w:r w:rsidRPr="00C91B79">
        <w:rPr>
          <w:rFonts w:ascii="Times New Roman" w:hAnsi="Times New Roman" w:cs="Times New Roman"/>
          <w:sz w:val="24"/>
          <w:szCs w:val="24"/>
        </w:rPr>
        <w:t>8. </w:t>
      </w:r>
      <w:r w:rsidR="00A343CB" w:rsidRPr="00C91B79">
        <w:rPr>
          <w:rFonts w:ascii="var(--depot-font-text)" w:hAnsi="var(--depot-font-text)" w:cs="var(--depot-font-text)"/>
          <w:sz w:val="24"/>
          <w:szCs w:val="24"/>
        </w:rPr>
        <w:t>на этапе составления проекта бюджета учитывать наличие правовых оснований, обусловливающих публичные нормативные обязательства и (или) правовые основания для иных расходных обязательств;</w:t>
      </w:r>
    </w:p>
    <w:p w:rsidR="00A343CB" w:rsidRPr="00C91B79" w:rsidRDefault="00D13D37" w:rsidP="00B63876">
      <w:pPr>
        <w:autoSpaceDE w:val="0"/>
        <w:autoSpaceDN w:val="0"/>
        <w:adjustRightInd w:val="0"/>
        <w:spacing w:after="0" w:line="240" w:lineRule="auto"/>
        <w:ind w:firstLine="709"/>
        <w:jc w:val="both"/>
        <w:rPr>
          <w:rFonts w:ascii="var(--depot-font-text)" w:hAnsi="var(--depot-font-text)" w:cs="var(--depot-font-text)"/>
          <w:sz w:val="24"/>
          <w:szCs w:val="24"/>
        </w:rPr>
      </w:pPr>
      <w:r w:rsidRPr="00C91B79">
        <w:rPr>
          <w:rFonts w:ascii="Times New Roman" w:hAnsi="Times New Roman" w:cs="Times New Roman"/>
          <w:sz w:val="24"/>
          <w:szCs w:val="24"/>
        </w:rPr>
        <w:t>9</w:t>
      </w:r>
      <w:r w:rsidR="004D033B" w:rsidRPr="00C91B79">
        <w:rPr>
          <w:rFonts w:ascii="Times New Roman" w:hAnsi="Times New Roman" w:cs="Times New Roman"/>
          <w:sz w:val="24"/>
          <w:szCs w:val="24"/>
        </w:rPr>
        <w:t>. </w:t>
      </w:r>
      <w:r w:rsidR="00A343CB" w:rsidRPr="00C91B79">
        <w:rPr>
          <w:rFonts w:ascii="Times New Roman" w:hAnsi="Times New Roman" w:cs="Times New Roman"/>
          <w:sz w:val="24"/>
          <w:szCs w:val="24"/>
        </w:rPr>
        <w:t>п</w:t>
      </w:r>
      <w:r w:rsidR="00A343CB" w:rsidRPr="00C91B79">
        <w:rPr>
          <w:rFonts w:ascii="Times New Roman" w:hAnsi="Times New Roman" w:cs="Times New Roman"/>
          <w:bCs/>
          <w:iCs/>
          <w:sz w:val="24"/>
          <w:szCs w:val="24"/>
        </w:rPr>
        <w:t xml:space="preserve">ринять меры по восстановлению в местный бюджет нецелевых расходов в сумме </w:t>
      </w:r>
      <w:r w:rsidRPr="00C91B79">
        <w:rPr>
          <w:rFonts w:ascii="Times New Roman" w:eastAsia="Times New Roman" w:hAnsi="Times New Roman" w:cs="Times New Roman"/>
          <w:sz w:val="24"/>
          <w:szCs w:val="24"/>
          <w:lang w:eastAsia="ru-RU"/>
        </w:rPr>
        <w:t>215</w:t>
      </w:r>
      <w:r w:rsidR="00746BA2">
        <w:rPr>
          <w:rFonts w:ascii="Times New Roman" w:eastAsia="Times New Roman" w:hAnsi="Times New Roman" w:cs="Times New Roman"/>
          <w:sz w:val="24"/>
          <w:szCs w:val="24"/>
          <w:lang w:eastAsia="ru-RU"/>
        </w:rPr>
        <w:t>,9 тыс.</w:t>
      </w:r>
      <w:r w:rsidRPr="00C91B79">
        <w:rPr>
          <w:rFonts w:ascii="Times New Roman" w:eastAsia="Times New Roman" w:hAnsi="Times New Roman" w:cs="Times New Roman"/>
          <w:sz w:val="24"/>
          <w:szCs w:val="24"/>
          <w:lang w:eastAsia="ru-RU"/>
        </w:rPr>
        <w:t xml:space="preserve"> рублей</w:t>
      </w:r>
      <w:r w:rsidR="00A343CB" w:rsidRPr="00C91B79">
        <w:rPr>
          <w:rFonts w:ascii="Times New Roman" w:hAnsi="Times New Roman" w:cs="Times New Roman"/>
          <w:bCs/>
          <w:iCs/>
          <w:sz w:val="24"/>
          <w:szCs w:val="24"/>
        </w:rPr>
        <w:t xml:space="preserve">, направленных в 2024 году </w:t>
      </w:r>
      <w:r w:rsidR="00A343CB" w:rsidRPr="00C91B79">
        <w:rPr>
          <w:rFonts w:ascii="Times New Roman" w:hAnsi="Times New Roman" w:cs="Times New Roman"/>
          <w:sz w:val="24"/>
          <w:szCs w:val="24"/>
        </w:rPr>
        <w:t xml:space="preserve">на оплату товаров (цветочной продукции) по муниципальным контрактам </w:t>
      </w:r>
      <w:r w:rsidR="00B63876" w:rsidRPr="00C91B79">
        <w:rPr>
          <w:rFonts w:ascii="Times New Roman" w:eastAsia="Times New Roman" w:hAnsi="Times New Roman" w:cs="Times New Roman"/>
          <w:sz w:val="24"/>
          <w:szCs w:val="24"/>
          <w:lang w:eastAsia="ru-RU"/>
        </w:rPr>
        <w:t>№ 31-24 от 25.01.2024,  № 201-24 от 17.09.2024, № 221-24 от 08.10.2024;</w:t>
      </w:r>
    </w:p>
    <w:p w:rsidR="000B7D4F" w:rsidRPr="00C91B79" w:rsidRDefault="00247604" w:rsidP="00247604">
      <w:pPr>
        <w:autoSpaceDE w:val="0"/>
        <w:autoSpaceDN w:val="0"/>
        <w:adjustRightInd w:val="0"/>
        <w:spacing w:after="0" w:line="240" w:lineRule="auto"/>
        <w:jc w:val="both"/>
        <w:rPr>
          <w:rFonts w:ascii="var(--depot-font-text)" w:hAnsi="var(--depot-font-text)" w:cs="var(--depot-font-text)"/>
          <w:sz w:val="24"/>
          <w:szCs w:val="24"/>
        </w:rPr>
      </w:pPr>
      <w:r w:rsidRPr="00C91B79">
        <w:rPr>
          <w:rFonts w:ascii="var(--depot-font-text)" w:hAnsi="var(--depot-font-text)" w:cs="var(--depot-font-text)"/>
          <w:sz w:val="24"/>
          <w:szCs w:val="24"/>
        </w:rPr>
        <w:tab/>
      </w:r>
      <w:r w:rsidR="00D13D37" w:rsidRPr="00C91B79">
        <w:rPr>
          <w:rFonts w:ascii="var(--depot-font-text)" w:hAnsi="var(--depot-font-text)" w:cs="var(--depot-font-text)"/>
          <w:sz w:val="24"/>
          <w:szCs w:val="24"/>
        </w:rPr>
        <w:t>10</w:t>
      </w:r>
      <w:r w:rsidRPr="00C91B79">
        <w:rPr>
          <w:rFonts w:ascii="var(--depot-font-text)" w:hAnsi="var(--depot-font-text)" w:cs="var(--depot-font-text)"/>
          <w:sz w:val="24"/>
          <w:szCs w:val="24"/>
        </w:rPr>
        <w:t>.</w:t>
      </w:r>
      <w:r w:rsidR="00A124BB" w:rsidRPr="00C91B79">
        <w:rPr>
          <w:rFonts w:ascii="var(--depot-font-text)" w:hAnsi="var(--depot-font-text)" w:cs="var(--depot-font-text)"/>
          <w:sz w:val="24"/>
          <w:szCs w:val="24"/>
        </w:rPr>
        <w:t> </w:t>
      </w:r>
      <w:r w:rsidR="000B7D4F" w:rsidRPr="00C91B79">
        <w:rPr>
          <w:rFonts w:ascii="Times New Roman" w:eastAsia="Times New Roman" w:hAnsi="Times New Roman" w:cs="Times New Roman"/>
          <w:iCs/>
          <w:sz w:val="24"/>
          <w:szCs w:val="24"/>
          <w:lang w:eastAsia="ru-RU"/>
        </w:rPr>
        <w:t xml:space="preserve">возместить </w:t>
      </w:r>
      <w:r w:rsidR="000B7D4F" w:rsidRPr="00C91B79">
        <w:rPr>
          <w:rFonts w:ascii="Times New Roman" w:hAnsi="Times New Roman" w:cs="Times New Roman"/>
          <w:bCs/>
          <w:iCs/>
          <w:sz w:val="24"/>
          <w:szCs w:val="24"/>
        </w:rPr>
        <w:t xml:space="preserve">в местный бюджет </w:t>
      </w:r>
      <w:r w:rsidR="000B7D4F" w:rsidRPr="00C91B79">
        <w:rPr>
          <w:rFonts w:ascii="Times New Roman" w:eastAsia="Times New Roman" w:hAnsi="Times New Roman" w:cs="Times New Roman"/>
          <w:iCs/>
          <w:sz w:val="24"/>
          <w:szCs w:val="24"/>
          <w:lang w:eastAsia="ru-RU"/>
        </w:rPr>
        <w:t xml:space="preserve">незаконные расходы в размере </w:t>
      </w:r>
      <w:r w:rsidR="00260453" w:rsidRPr="00C91B79">
        <w:rPr>
          <w:rFonts w:ascii="var(--depot-font-text)" w:hAnsi="var(--depot-font-text)" w:cs="var(--depot-font-text)"/>
          <w:sz w:val="24"/>
          <w:szCs w:val="24"/>
        </w:rPr>
        <w:t>14</w:t>
      </w:r>
      <w:r w:rsidR="00746BA2">
        <w:rPr>
          <w:rFonts w:ascii="var(--depot-font-text)" w:hAnsi="var(--depot-font-text)" w:cs="var(--depot-font-text)"/>
          <w:sz w:val="24"/>
          <w:szCs w:val="24"/>
        </w:rPr>
        <w:t>,6 тыс.</w:t>
      </w:r>
      <w:r w:rsidR="00260453" w:rsidRPr="00C91B79">
        <w:rPr>
          <w:rFonts w:ascii="var(--depot-font-text)" w:hAnsi="var(--depot-font-text)" w:cs="var(--depot-font-text)"/>
          <w:sz w:val="24"/>
          <w:szCs w:val="24"/>
        </w:rPr>
        <w:t xml:space="preserve"> рублей</w:t>
      </w:r>
      <w:r w:rsidR="000B7D4F" w:rsidRPr="00C91B79">
        <w:rPr>
          <w:rFonts w:ascii="Times New Roman" w:eastAsia="Times New Roman" w:hAnsi="Times New Roman" w:cs="Times New Roman"/>
          <w:iCs/>
          <w:sz w:val="24"/>
          <w:szCs w:val="24"/>
          <w:lang w:eastAsia="ru-RU"/>
        </w:rPr>
        <w:t xml:space="preserve">; </w:t>
      </w:r>
    </w:p>
    <w:p w:rsidR="00247604" w:rsidRDefault="000B7D4F" w:rsidP="00247604">
      <w:pPr>
        <w:autoSpaceDE w:val="0"/>
        <w:autoSpaceDN w:val="0"/>
        <w:adjustRightInd w:val="0"/>
        <w:spacing w:after="0" w:line="240" w:lineRule="auto"/>
        <w:jc w:val="both"/>
        <w:rPr>
          <w:rFonts w:ascii="var(--depot-font-text)" w:hAnsi="var(--depot-font-text)" w:cs="var(--depot-font-text)"/>
          <w:iCs/>
          <w:sz w:val="24"/>
          <w:szCs w:val="24"/>
        </w:rPr>
      </w:pPr>
      <w:r w:rsidRPr="00C91B79">
        <w:rPr>
          <w:rFonts w:ascii="var(--depot-font-text)" w:hAnsi="var(--depot-font-text)" w:cs="var(--depot-font-text)"/>
          <w:sz w:val="24"/>
          <w:szCs w:val="24"/>
        </w:rPr>
        <w:tab/>
        <w:t>1</w:t>
      </w:r>
      <w:r w:rsidR="00D13D37" w:rsidRPr="00C91B79">
        <w:rPr>
          <w:rFonts w:ascii="var(--depot-font-text)" w:hAnsi="var(--depot-font-text)" w:cs="var(--depot-font-text)"/>
          <w:sz w:val="24"/>
          <w:szCs w:val="24"/>
        </w:rPr>
        <w:t>1</w:t>
      </w:r>
      <w:r w:rsidRPr="00C91B79">
        <w:rPr>
          <w:rFonts w:ascii="var(--depot-font-text)" w:hAnsi="var(--depot-font-text)" w:cs="var(--depot-font-text)"/>
          <w:sz w:val="24"/>
          <w:szCs w:val="24"/>
        </w:rPr>
        <w:t xml:space="preserve">. </w:t>
      </w:r>
      <w:r w:rsidR="00247604" w:rsidRPr="00C91B79">
        <w:rPr>
          <w:rFonts w:ascii="var(--depot-font-text)" w:hAnsi="var(--depot-font-text)" w:cs="var(--depot-font-text)"/>
          <w:sz w:val="24"/>
          <w:szCs w:val="24"/>
        </w:rPr>
        <w:t>в</w:t>
      </w:r>
      <w:r w:rsidR="00247604" w:rsidRPr="00C91B79">
        <w:rPr>
          <w:rFonts w:ascii="var(--depot-font-text)" w:hAnsi="var(--depot-font-text)" w:cs="var(--depot-font-text)"/>
          <w:iCs/>
          <w:sz w:val="24"/>
          <w:szCs w:val="24"/>
        </w:rPr>
        <w:t xml:space="preserve"> соответствии со </w:t>
      </w:r>
      <w:hyperlink r:id="rId75" w:history="1">
        <w:r w:rsidR="00247604" w:rsidRPr="00C91B79">
          <w:rPr>
            <w:rFonts w:ascii="var(--depot-font-text)" w:hAnsi="var(--depot-font-text)" w:cs="var(--depot-font-text)"/>
            <w:iCs/>
            <w:sz w:val="24"/>
            <w:szCs w:val="24"/>
          </w:rPr>
          <w:t>статьями 62</w:t>
        </w:r>
      </w:hyperlink>
      <w:r w:rsidR="00247604" w:rsidRPr="00C91B79">
        <w:rPr>
          <w:rFonts w:ascii="var(--depot-font-text)" w:hAnsi="var(--depot-font-text)" w:cs="var(--depot-font-text)"/>
          <w:iCs/>
          <w:sz w:val="24"/>
          <w:szCs w:val="24"/>
        </w:rPr>
        <w:t xml:space="preserve">, </w:t>
      </w:r>
      <w:hyperlink r:id="rId76" w:history="1">
        <w:r w:rsidR="00247604" w:rsidRPr="00C91B79">
          <w:rPr>
            <w:rFonts w:ascii="var(--depot-font-text)" w:hAnsi="var(--depot-font-text)" w:cs="var(--depot-font-text)"/>
            <w:iCs/>
            <w:sz w:val="24"/>
            <w:szCs w:val="24"/>
          </w:rPr>
          <w:t>160.1</w:t>
        </w:r>
      </w:hyperlink>
      <w:r w:rsidR="00247604" w:rsidRPr="00C91B79">
        <w:rPr>
          <w:rFonts w:ascii="var(--depot-font-text)" w:hAnsi="var(--depot-font-text)" w:cs="var(--depot-font-text)"/>
          <w:iCs/>
          <w:sz w:val="24"/>
          <w:szCs w:val="24"/>
        </w:rPr>
        <w:t xml:space="preserve"> </w:t>
      </w:r>
      <w:r w:rsidR="00247604" w:rsidRPr="00C91B79">
        <w:rPr>
          <w:rFonts w:ascii="var(--depot-font-text)" w:hAnsi="var(--depot-font-text)" w:cs="var(--depot-font-text)"/>
          <w:sz w:val="24"/>
          <w:szCs w:val="24"/>
        </w:rPr>
        <w:t>Бюджетного кодекса Российской Федерации</w:t>
      </w:r>
      <w:r w:rsidR="00247604" w:rsidRPr="00C91B79">
        <w:rPr>
          <w:rFonts w:ascii="var(--depot-font-text)" w:hAnsi="var(--depot-font-text)" w:cs="var(--depot-font-text)"/>
          <w:iCs/>
          <w:sz w:val="24"/>
          <w:szCs w:val="24"/>
        </w:rPr>
        <w:t xml:space="preserve"> обеспечить поступление в доход местного бюджета неналоговых доходов от использования имущества, находящегося в муниципальной собственности, в части платы за наем жилых помещений по нормативу 100 процентов.</w:t>
      </w:r>
    </w:p>
    <w:p w:rsidR="006207AF" w:rsidRPr="00C91B79" w:rsidRDefault="00DE29FC" w:rsidP="00247604">
      <w:pPr>
        <w:autoSpaceDE w:val="0"/>
        <w:autoSpaceDN w:val="0"/>
        <w:adjustRightInd w:val="0"/>
        <w:spacing w:after="0" w:line="240" w:lineRule="auto"/>
        <w:jc w:val="both"/>
        <w:rPr>
          <w:rFonts w:ascii="var(--depot-font-text)" w:hAnsi="var(--depot-font-text)" w:cs="var(--depot-font-text)"/>
          <w:iCs/>
          <w:sz w:val="24"/>
          <w:szCs w:val="24"/>
        </w:rPr>
      </w:pPr>
      <w:r>
        <w:rPr>
          <w:rFonts w:ascii="var(--depot-font-text)" w:hAnsi="var(--depot-font-text)" w:cs="var(--depot-font-text)"/>
          <w:iCs/>
          <w:sz w:val="24"/>
          <w:szCs w:val="24"/>
        </w:rPr>
        <w:t xml:space="preserve">            </w:t>
      </w:r>
      <w:r w:rsidR="006207AF">
        <w:rPr>
          <w:rFonts w:ascii="var(--depot-font-text)" w:hAnsi="var(--depot-font-text)" w:cs="var(--depot-font-text)"/>
          <w:iCs/>
          <w:sz w:val="24"/>
          <w:szCs w:val="24"/>
        </w:rPr>
        <w:t>12. Не допускать неэффективных расходов, проводить анализ судебных актов в части их своевременного исполнения.</w:t>
      </w:r>
    </w:p>
    <w:p w:rsidR="00EC48EB" w:rsidRPr="00C91B79" w:rsidRDefault="00EC48EB" w:rsidP="00247604">
      <w:pPr>
        <w:autoSpaceDE w:val="0"/>
        <w:autoSpaceDN w:val="0"/>
        <w:adjustRightInd w:val="0"/>
        <w:spacing w:after="0" w:line="240" w:lineRule="auto"/>
        <w:jc w:val="both"/>
        <w:rPr>
          <w:rFonts w:ascii="var(--depot-font-text)" w:hAnsi="var(--depot-font-text)" w:cs="var(--depot-font-text)"/>
          <w:iCs/>
          <w:sz w:val="24"/>
          <w:szCs w:val="24"/>
        </w:rPr>
      </w:pPr>
    </w:p>
    <w:p w:rsidR="00247604" w:rsidRPr="00C91B79" w:rsidRDefault="002E11A8" w:rsidP="00247604">
      <w:pPr>
        <w:autoSpaceDE w:val="0"/>
        <w:autoSpaceDN w:val="0"/>
        <w:adjustRightInd w:val="0"/>
        <w:spacing w:after="0" w:line="240" w:lineRule="auto"/>
        <w:ind w:firstLine="708"/>
        <w:jc w:val="both"/>
        <w:rPr>
          <w:rFonts w:ascii="Times New Roman" w:eastAsia="Times New Roman" w:hAnsi="Times New Roman" w:cs="Times New Roman"/>
          <w:sz w:val="24"/>
          <w:szCs w:val="24"/>
          <w:u w:val="single"/>
          <w:lang w:eastAsia="ru-RU"/>
        </w:rPr>
      </w:pPr>
      <w:r w:rsidRPr="00C91B79">
        <w:rPr>
          <w:rFonts w:ascii="Times New Roman" w:eastAsia="Times New Roman" w:hAnsi="Times New Roman" w:cs="Times New Roman"/>
          <w:sz w:val="24"/>
          <w:szCs w:val="24"/>
          <w:u w:val="single"/>
          <w:lang w:eastAsia="ru-RU"/>
        </w:rPr>
        <w:t>Контрольно-счетная палата города Тулуна рекомендует Думе города Тулуна:</w:t>
      </w:r>
    </w:p>
    <w:p w:rsidR="003F6FEC" w:rsidRPr="00C91B79" w:rsidRDefault="002E11A8" w:rsidP="00247604">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91B79">
        <w:rPr>
          <w:rFonts w:ascii="Times New Roman" w:eastAsia="Times New Roman" w:hAnsi="Times New Roman" w:cs="Times New Roman"/>
          <w:sz w:val="24"/>
          <w:szCs w:val="24"/>
          <w:lang w:eastAsia="ru-RU"/>
        </w:rPr>
        <w:t xml:space="preserve">1. </w:t>
      </w:r>
      <w:r w:rsidR="00D1265C" w:rsidRPr="00C91B79">
        <w:rPr>
          <w:rFonts w:ascii="Times New Roman" w:eastAsia="Times New Roman" w:hAnsi="Times New Roman" w:cs="Times New Roman"/>
          <w:sz w:val="24"/>
          <w:szCs w:val="24"/>
          <w:lang w:eastAsia="ru-RU"/>
        </w:rPr>
        <w:t>Ввиду</w:t>
      </w:r>
      <w:r w:rsidRPr="00C91B79">
        <w:rPr>
          <w:rFonts w:ascii="Times New Roman" w:eastAsia="Times New Roman" w:hAnsi="Times New Roman" w:cs="Times New Roman"/>
          <w:sz w:val="24"/>
          <w:szCs w:val="24"/>
          <w:lang w:eastAsia="ru-RU"/>
        </w:rPr>
        <w:t xml:space="preserve"> низкой </w:t>
      </w:r>
      <w:r w:rsidR="003F6FEC" w:rsidRPr="00C91B79">
        <w:rPr>
          <w:rFonts w:ascii="Times New Roman" w:eastAsia="Times New Roman" w:hAnsi="Times New Roman" w:cs="Times New Roman"/>
          <w:sz w:val="24"/>
          <w:szCs w:val="24"/>
          <w:lang w:eastAsia="ru-RU"/>
        </w:rPr>
        <w:t xml:space="preserve">и </w:t>
      </w:r>
      <w:r w:rsidRPr="00C91B79">
        <w:rPr>
          <w:rFonts w:ascii="Times New Roman" w:eastAsia="Times New Roman" w:hAnsi="Times New Roman" w:cs="Times New Roman"/>
          <w:sz w:val="24"/>
          <w:szCs w:val="24"/>
          <w:lang w:eastAsia="ru-RU"/>
        </w:rPr>
        <w:t>неустойчивой платёжеспособност</w:t>
      </w:r>
      <w:r w:rsidR="00D1265C" w:rsidRPr="00C91B79">
        <w:rPr>
          <w:rFonts w:ascii="Times New Roman" w:eastAsia="Times New Roman" w:hAnsi="Times New Roman" w:cs="Times New Roman"/>
          <w:sz w:val="24"/>
          <w:szCs w:val="24"/>
          <w:lang w:eastAsia="ru-RU"/>
        </w:rPr>
        <w:t>и</w:t>
      </w:r>
      <w:r w:rsidRPr="00C91B79">
        <w:rPr>
          <w:rFonts w:ascii="Times New Roman" w:eastAsia="Times New Roman" w:hAnsi="Times New Roman" w:cs="Times New Roman"/>
          <w:sz w:val="24"/>
          <w:szCs w:val="24"/>
          <w:lang w:eastAsia="ru-RU"/>
        </w:rPr>
        <w:t xml:space="preserve"> муниципального образования – «город Тулун» приостановить действие </w:t>
      </w:r>
      <w:r w:rsidR="00E6520A" w:rsidRPr="00C91B79">
        <w:rPr>
          <w:rFonts w:ascii="Times New Roman" w:eastAsia="Times New Roman" w:hAnsi="Times New Roman" w:cs="Times New Roman"/>
          <w:sz w:val="24"/>
          <w:szCs w:val="24"/>
          <w:lang w:eastAsia="ru-RU"/>
        </w:rPr>
        <w:t xml:space="preserve">отдельных пунктов Положения о представительских расходах органов местного самоуправления муниципального образования – «город Тулун», утвержденного решением Думы городского округа муниципального образования – «город Тулун» от 28.02.2025 № 3-ДГО, связанных с представительскими расходами, за исключением </w:t>
      </w:r>
      <w:r w:rsidR="00B33C1A" w:rsidRPr="00C91B79">
        <w:rPr>
          <w:rFonts w:ascii="Times New Roman" w:eastAsia="Times New Roman" w:hAnsi="Times New Roman" w:cs="Times New Roman"/>
          <w:sz w:val="24"/>
          <w:szCs w:val="24"/>
          <w:lang w:eastAsia="ru-RU"/>
        </w:rPr>
        <w:t xml:space="preserve">отдельных положений муниципального нормативного правового акта, устанавливающих </w:t>
      </w:r>
      <w:r w:rsidR="00E6520A" w:rsidRPr="00C91B79">
        <w:rPr>
          <w:rFonts w:ascii="Times New Roman" w:eastAsia="Times New Roman" w:hAnsi="Times New Roman" w:cs="Times New Roman"/>
          <w:sz w:val="24"/>
          <w:szCs w:val="24"/>
          <w:lang w:eastAsia="ru-RU"/>
        </w:rPr>
        <w:t>расход</w:t>
      </w:r>
      <w:r w:rsidR="00B33C1A" w:rsidRPr="00C91B79">
        <w:rPr>
          <w:rFonts w:ascii="Times New Roman" w:eastAsia="Times New Roman" w:hAnsi="Times New Roman" w:cs="Times New Roman"/>
          <w:sz w:val="24"/>
          <w:szCs w:val="24"/>
          <w:lang w:eastAsia="ru-RU"/>
        </w:rPr>
        <w:t>ы</w:t>
      </w:r>
      <w:r w:rsidR="00E6520A" w:rsidRPr="00C91B79">
        <w:rPr>
          <w:rFonts w:ascii="Times New Roman" w:eastAsia="Times New Roman" w:hAnsi="Times New Roman" w:cs="Times New Roman"/>
          <w:sz w:val="24"/>
          <w:szCs w:val="24"/>
          <w:lang w:eastAsia="ru-RU"/>
        </w:rPr>
        <w:t>, связанны</w:t>
      </w:r>
      <w:r w:rsidR="00B33C1A" w:rsidRPr="00C91B79">
        <w:rPr>
          <w:rFonts w:ascii="Times New Roman" w:eastAsia="Times New Roman" w:hAnsi="Times New Roman" w:cs="Times New Roman"/>
          <w:sz w:val="24"/>
          <w:szCs w:val="24"/>
          <w:lang w:eastAsia="ru-RU"/>
        </w:rPr>
        <w:t>е</w:t>
      </w:r>
      <w:r w:rsidR="00E6520A" w:rsidRPr="00C91B79">
        <w:rPr>
          <w:rFonts w:ascii="Times New Roman" w:eastAsia="Times New Roman" w:hAnsi="Times New Roman" w:cs="Times New Roman"/>
          <w:sz w:val="24"/>
          <w:szCs w:val="24"/>
          <w:lang w:eastAsia="ru-RU"/>
        </w:rPr>
        <w:t xml:space="preserve"> с участием представителей органов местного самоуправления города Тулуна в траурных</w:t>
      </w:r>
      <w:r w:rsidR="00785B0A" w:rsidRPr="00C91B79">
        <w:rPr>
          <w:rFonts w:ascii="Times New Roman" w:eastAsia="Times New Roman" w:hAnsi="Times New Roman" w:cs="Times New Roman"/>
          <w:sz w:val="24"/>
          <w:szCs w:val="24"/>
          <w:lang w:eastAsia="ru-RU"/>
        </w:rPr>
        <w:t xml:space="preserve"> </w:t>
      </w:r>
      <w:r w:rsidR="00E6520A" w:rsidRPr="00C91B79">
        <w:rPr>
          <w:rFonts w:ascii="Times New Roman" w:eastAsia="Times New Roman" w:hAnsi="Times New Roman" w:cs="Times New Roman"/>
          <w:sz w:val="24"/>
          <w:szCs w:val="24"/>
          <w:lang w:eastAsia="ru-RU"/>
        </w:rPr>
        <w:t xml:space="preserve">мероприятиях в связи </w:t>
      </w:r>
      <w:r w:rsidR="00B33C1A" w:rsidRPr="00C91B79">
        <w:rPr>
          <w:rFonts w:ascii="Times New Roman" w:eastAsia="Times New Roman" w:hAnsi="Times New Roman" w:cs="Times New Roman"/>
          <w:sz w:val="24"/>
          <w:szCs w:val="24"/>
          <w:lang w:eastAsia="ru-RU"/>
        </w:rPr>
        <w:t>со смертью участников специальной военной операции</w:t>
      </w:r>
      <w:r w:rsidR="00785B0A" w:rsidRPr="00C91B79">
        <w:rPr>
          <w:rFonts w:ascii="Times New Roman" w:eastAsia="Times New Roman" w:hAnsi="Times New Roman" w:cs="Times New Roman"/>
          <w:sz w:val="24"/>
          <w:szCs w:val="24"/>
          <w:lang w:eastAsia="ru-RU"/>
        </w:rPr>
        <w:t>. Э</w:t>
      </w:r>
      <w:r w:rsidR="003F6FEC" w:rsidRPr="00C91B79">
        <w:rPr>
          <w:rFonts w:ascii="Yandex Sans Text" w:hAnsi="Yandex Sans Text"/>
          <w:sz w:val="24"/>
          <w:szCs w:val="24"/>
          <w:shd w:val="clear" w:color="auto" w:fill="FFFFFF"/>
        </w:rPr>
        <w:t xml:space="preserve">ти мероприятия имеют особую социальную значимость и требуют соответствующего уровня представительства для выражения уважения и признания </w:t>
      </w:r>
      <w:r w:rsidR="00785B0A" w:rsidRPr="00C91B79">
        <w:rPr>
          <w:rFonts w:ascii="Yandex Sans Text" w:hAnsi="Yandex Sans Text"/>
          <w:sz w:val="24"/>
          <w:szCs w:val="24"/>
          <w:shd w:val="clear" w:color="auto" w:fill="FFFFFF"/>
        </w:rPr>
        <w:t xml:space="preserve">заслуг </w:t>
      </w:r>
      <w:r w:rsidR="003F6FEC" w:rsidRPr="00C91B79">
        <w:rPr>
          <w:rFonts w:ascii="Yandex Sans Text" w:hAnsi="Yandex Sans Text"/>
          <w:sz w:val="24"/>
          <w:szCs w:val="24"/>
          <w:shd w:val="clear" w:color="auto" w:fill="FFFFFF"/>
        </w:rPr>
        <w:t>погибших военнослужащих.</w:t>
      </w:r>
    </w:p>
    <w:p w:rsidR="00E6520A" w:rsidRPr="00C91B79" w:rsidRDefault="00E6520A" w:rsidP="00247604">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605324" w:rsidRPr="00C91B79" w:rsidRDefault="005B3431" w:rsidP="00605324">
      <w:pPr>
        <w:spacing w:after="0" w:line="240" w:lineRule="auto"/>
        <w:jc w:val="both"/>
        <w:rPr>
          <w:rFonts w:ascii="Times New Roman" w:hAnsi="Times New Roman" w:cs="Times New Roman"/>
          <w:b/>
          <w:sz w:val="24"/>
          <w:szCs w:val="24"/>
        </w:rPr>
      </w:pPr>
      <w:r w:rsidRPr="00C91B79">
        <w:rPr>
          <w:rFonts w:ascii="Times New Roman" w:hAnsi="Times New Roman" w:cs="Times New Roman"/>
          <w:sz w:val="24"/>
          <w:szCs w:val="24"/>
        </w:rPr>
        <w:tab/>
      </w:r>
      <w:r w:rsidR="00605324" w:rsidRPr="00DE29FC">
        <w:rPr>
          <w:rFonts w:ascii="Times New Roman" w:hAnsi="Times New Roman" w:cs="Times New Roman"/>
          <w:sz w:val="24"/>
          <w:szCs w:val="24"/>
        </w:rPr>
        <w:t>Контрольно-счетная палата города Тулуна ожидает и</w:t>
      </w:r>
      <w:r w:rsidR="00605324" w:rsidRPr="00DE29FC">
        <w:rPr>
          <w:rFonts w:ascii="Times New Roman" w:eastAsia="Times New Roman" w:hAnsi="Times New Roman" w:cs="Times New Roman"/>
          <w:sz w:val="24"/>
          <w:szCs w:val="24"/>
          <w:lang w:eastAsia="ru-RU"/>
        </w:rPr>
        <w:t xml:space="preserve">нформацию о рассмотрении настоящего отчета </w:t>
      </w:r>
      <w:r w:rsidR="00605324" w:rsidRPr="00DE29FC">
        <w:rPr>
          <w:rFonts w:ascii="Times New Roman" w:hAnsi="Times New Roman" w:cs="Times New Roman"/>
          <w:sz w:val="24"/>
          <w:szCs w:val="24"/>
        </w:rPr>
        <w:t xml:space="preserve">в срок </w:t>
      </w:r>
      <w:r w:rsidR="00605324" w:rsidRPr="00DE29FC">
        <w:rPr>
          <w:rFonts w:ascii="Times New Roman" w:hAnsi="Times New Roman" w:cs="Times New Roman"/>
          <w:b/>
          <w:sz w:val="24"/>
          <w:szCs w:val="24"/>
        </w:rPr>
        <w:t xml:space="preserve">не позднее </w:t>
      </w:r>
      <w:r w:rsidR="006207AF" w:rsidRPr="00DE29FC">
        <w:rPr>
          <w:rFonts w:ascii="Times New Roman" w:hAnsi="Times New Roman" w:cs="Times New Roman"/>
          <w:b/>
          <w:sz w:val="24"/>
          <w:szCs w:val="24"/>
        </w:rPr>
        <w:t>15 июля 2026 года</w:t>
      </w:r>
      <w:r w:rsidR="00605324" w:rsidRPr="00DE29FC">
        <w:rPr>
          <w:rFonts w:ascii="Times New Roman" w:hAnsi="Times New Roman" w:cs="Times New Roman"/>
          <w:b/>
          <w:sz w:val="24"/>
          <w:szCs w:val="24"/>
        </w:rPr>
        <w:t>.</w:t>
      </w:r>
      <w:r w:rsidR="00605324" w:rsidRPr="00C91B79">
        <w:rPr>
          <w:rFonts w:ascii="Times New Roman" w:hAnsi="Times New Roman" w:cs="Times New Roman"/>
          <w:b/>
          <w:sz w:val="24"/>
          <w:szCs w:val="24"/>
        </w:rPr>
        <w:t xml:space="preserve"> </w:t>
      </w:r>
    </w:p>
    <w:p w:rsidR="00605324" w:rsidRDefault="00605324" w:rsidP="00605324">
      <w:pPr>
        <w:spacing w:after="0" w:line="240" w:lineRule="auto"/>
        <w:jc w:val="both"/>
        <w:rPr>
          <w:rFonts w:ascii="Times New Roman" w:hAnsi="Times New Roman" w:cs="Times New Roman"/>
          <w:sz w:val="24"/>
          <w:szCs w:val="24"/>
        </w:rPr>
      </w:pPr>
    </w:p>
    <w:p w:rsidR="006207AF" w:rsidRPr="00C91B79" w:rsidRDefault="006207AF" w:rsidP="00605324">
      <w:pPr>
        <w:spacing w:after="0" w:line="240" w:lineRule="auto"/>
        <w:jc w:val="both"/>
        <w:rPr>
          <w:rFonts w:ascii="Times New Roman" w:hAnsi="Times New Roman" w:cs="Times New Roman"/>
          <w:sz w:val="24"/>
          <w:szCs w:val="24"/>
        </w:rPr>
      </w:pPr>
    </w:p>
    <w:p w:rsidR="00605324" w:rsidRPr="00C91B79" w:rsidRDefault="006207AF" w:rsidP="00601356">
      <w:pPr>
        <w:tabs>
          <w:tab w:val="left" w:pos="3549"/>
        </w:tabs>
        <w:autoSpaceDE w:val="0"/>
        <w:autoSpaceDN w:val="0"/>
        <w:adjustRightInd w:val="0"/>
        <w:spacing w:after="0" w:line="240" w:lineRule="auto"/>
        <w:jc w:val="both"/>
        <w:rPr>
          <w:rFonts w:ascii="var(--depot-font-text)" w:hAnsi="var(--depot-font-text)" w:cs="var(--depot-font-text)"/>
          <w:sz w:val="24"/>
          <w:szCs w:val="24"/>
        </w:rPr>
      </w:pPr>
      <w:r>
        <w:rPr>
          <w:rFonts w:ascii="var(--depot-font-text)" w:hAnsi="var(--depot-font-text)" w:cs="var(--depot-font-text)"/>
          <w:sz w:val="24"/>
          <w:szCs w:val="24"/>
        </w:rPr>
        <w:t>Председатель</w:t>
      </w:r>
    </w:p>
    <w:p w:rsidR="00601356" w:rsidRPr="00C91B79" w:rsidRDefault="00601356" w:rsidP="00601356">
      <w:pPr>
        <w:spacing w:after="0" w:line="240" w:lineRule="auto"/>
        <w:rPr>
          <w:rFonts w:ascii="Times New Roman" w:hAnsi="Times New Roman" w:cs="Times New Roman"/>
          <w:sz w:val="24"/>
          <w:szCs w:val="24"/>
        </w:rPr>
      </w:pPr>
      <w:r w:rsidRPr="00C91B79">
        <w:rPr>
          <w:rFonts w:ascii="Times New Roman" w:hAnsi="Times New Roman" w:cs="Times New Roman"/>
          <w:sz w:val="24"/>
          <w:szCs w:val="24"/>
        </w:rPr>
        <w:t xml:space="preserve">Контрольно-счетной палаты города Тулуна               </w:t>
      </w:r>
      <w:r w:rsidR="006207AF">
        <w:rPr>
          <w:rFonts w:ascii="Times New Roman" w:hAnsi="Times New Roman" w:cs="Times New Roman"/>
          <w:sz w:val="24"/>
          <w:szCs w:val="24"/>
        </w:rPr>
        <w:t xml:space="preserve">                                      Л.В.</w:t>
      </w:r>
      <w:r w:rsidR="002B1AC9">
        <w:rPr>
          <w:rFonts w:ascii="Times New Roman" w:hAnsi="Times New Roman" w:cs="Times New Roman"/>
          <w:sz w:val="24"/>
          <w:szCs w:val="24"/>
        </w:rPr>
        <w:t xml:space="preserve"> </w:t>
      </w:r>
      <w:bookmarkStart w:id="0" w:name="_GoBack"/>
      <w:bookmarkEnd w:id="0"/>
      <w:proofErr w:type="spellStart"/>
      <w:r w:rsidR="006207AF">
        <w:rPr>
          <w:rFonts w:ascii="Times New Roman" w:hAnsi="Times New Roman" w:cs="Times New Roman"/>
          <w:sz w:val="24"/>
          <w:szCs w:val="24"/>
        </w:rPr>
        <w:t>Калинчук</w:t>
      </w:r>
      <w:proofErr w:type="spellEnd"/>
      <w:r w:rsidRPr="00C91B79">
        <w:rPr>
          <w:rFonts w:ascii="Times New Roman" w:hAnsi="Times New Roman" w:cs="Times New Roman"/>
          <w:sz w:val="24"/>
          <w:szCs w:val="24"/>
        </w:rPr>
        <w:t xml:space="preserve">                        </w:t>
      </w:r>
      <w:r w:rsidR="006207AF">
        <w:rPr>
          <w:rFonts w:ascii="Times New Roman" w:hAnsi="Times New Roman" w:cs="Times New Roman"/>
          <w:sz w:val="24"/>
          <w:szCs w:val="24"/>
        </w:rPr>
        <w:t xml:space="preserve">                    </w:t>
      </w:r>
    </w:p>
    <w:sectPr w:rsidR="00601356" w:rsidRPr="00C91B79" w:rsidSect="00B265AE">
      <w:footerReference w:type="default" r:id="rId77"/>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53E" w:rsidRDefault="0004453E">
      <w:pPr>
        <w:spacing w:after="0" w:line="240" w:lineRule="auto"/>
      </w:pPr>
      <w:r>
        <w:separator/>
      </w:r>
    </w:p>
  </w:endnote>
  <w:endnote w:type="continuationSeparator" w:id="0">
    <w:p w:rsidR="0004453E" w:rsidRDefault="00044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 Sans Text">
    <w:altName w:val="Times New Roman"/>
    <w:panose1 w:val="00000000000000000000"/>
    <w:charset w:val="00"/>
    <w:family w:val="roman"/>
    <w:notTrueType/>
    <w:pitch w:val="default"/>
  </w:font>
  <w:font w:name="var(--depot-font-text)">
    <w:altName w:val="Times New Roman"/>
    <w:panose1 w:val="00000000000000000000"/>
    <w:charset w:val="00"/>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499886"/>
      <w:docPartObj>
        <w:docPartGallery w:val="Page Numbers (Bottom of Page)"/>
        <w:docPartUnique/>
      </w:docPartObj>
    </w:sdtPr>
    <w:sdtEndPr/>
    <w:sdtContent>
      <w:p w:rsidR="000420D3" w:rsidRDefault="005B0FAF">
        <w:pPr>
          <w:pStyle w:val="a4"/>
          <w:jc w:val="right"/>
        </w:pPr>
        <w:r>
          <w:fldChar w:fldCharType="begin"/>
        </w:r>
        <w:r>
          <w:instrText>PAGE   \* MERGEFORMAT</w:instrText>
        </w:r>
        <w:r>
          <w:fldChar w:fldCharType="separate"/>
        </w:r>
        <w:r w:rsidR="00276B2C">
          <w:rPr>
            <w:noProof/>
          </w:rPr>
          <w:t>16</w:t>
        </w:r>
        <w:r>
          <w:fldChar w:fldCharType="end"/>
        </w:r>
      </w:p>
    </w:sdtContent>
  </w:sdt>
  <w:p w:rsidR="006748FC" w:rsidRDefault="0004453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53E" w:rsidRDefault="0004453E">
      <w:pPr>
        <w:spacing w:after="0" w:line="240" w:lineRule="auto"/>
      </w:pPr>
      <w:r>
        <w:separator/>
      </w:r>
    </w:p>
  </w:footnote>
  <w:footnote w:type="continuationSeparator" w:id="0">
    <w:p w:rsidR="0004453E" w:rsidRDefault="000445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356"/>
    <w:rsid w:val="0000265D"/>
    <w:rsid w:val="00006F99"/>
    <w:rsid w:val="000075B0"/>
    <w:rsid w:val="000103C2"/>
    <w:rsid w:val="000131B9"/>
    <w:rsid w:val="0001418D"/>
    <w:rsid w:val="00017F65"/>
    <w:rsid w:val="00017FDA"/>
    <w:rsid w:val="000204B8"/>
    <w:rsid w:val="0002053D"/>
    <w:rsid w:val="000207DD"/>
    <w:rsid w:val="00022F57"/>
    <w:rsid w:val="0003150C"/>
    <w:rsid w:val="00034006"/>
    <w:rsid w:val="0003661A"/>
    <w:rsid w:val="00036E29"/>
    <w:rsid w:val="00040141"/>
    <w:rsid w:val="00042BD5"/>
    <w:rsid w:val="00042EBF"/>
    <w:rsid w:val="0004444C"/>
    <w:rsid w:val="0004453E"/>
    <w:rsid w:val="000445B1"/>
    <w:rsid w:val="00060125"/>
    <w:rsid w:val="000614D7"/>
    <w:rsid w:val="00062698"/>
    <w:rsid w:val="0006327E"/>
    <w:rsid w:val="000645C2"/>
    <w:rsid w:val="000648CF"/>
    <w:rsid w:val="00064B2E"/>
    <w:rsid w:val="00070A65"/>
    <w:rsid w:val="00071BBD"/>
    <w:rsid w:val="0007554D"/>
    <w:rsid w:val="00076C7A"/>
    <w:rsid w:val="00080630"/>
    <w:rsid w:val="00080B50"/>
    <w:rsid w:val="0008346C"/>
    <w:rsid w:val="0008652C"/>
    <w:rsid w:val="00091525"/>
    <w:rsid w:val="00094337"/>
    <w:rsid w:val="000943B2"/>
    <w:rsid w:val="000950B1"/>
    <w:rsid w:val="00095656"/>
    <w:rsid w:val="00096434"/>
    <w:rsid w:val="000979EB"/>
    <w:rsid w:val="000A226D"/>
    <w:rsid w:val="000A2BF7"/>
    <w:rsid w:val="000A3069"/>
    <w:rsid w:val="000A4576"/>
    <w:rsid w:val="000A5FC7"/>
    <w:rsid w:val="000A655D"/>
    <w:rsid w:val="000A7CD0"/>
    <w:rsid w:val="000B67B0"/>
    <w:rsid w:val="000B7D4F"/>
    <w:rsid w:val="000C0F57"/>
    <w:rsid w:val="000C3470"/>
    <w:rsid w:val="000C4574"/>
    <w:rsid w:val="000C6006"/>
    <w:rsid w:val="000C66C5"/>
    <w:rsid w:val="000D1560"/>
    <w:rsid w:val="000D2B08"/>
    <w:rsid w:val="000E5B38"/>
    <w:rsid w:val="000E6B4D"/>
    <w:rsid w:val="000E7B33"/>
    <w:rsid w:val="000E7EF9"/>
    <w:rsid w:val="000F1505"/>
    <w:rsid w:val="000F166E"/>
    <w:rsid w:val="000F20D1"/>
    <w:rsid w:val="000F4AAC"/>
    <w:rsid w:val="000F58BC"/>
    <w:rsid w:val="000F5DF4"/>
    <w:rsid w:val="000F6ED5"/>
    <w:rsid w:val="000F71A3"/>
    <w:rsid w:val="000F7340"/>
    <w:rsid w:val="00100219"/>
    <w:rsid w:val="00104A83"/>
    <w:rsid w:val="00117646"/>
    <w:rsid w:val="001176E0"/>
    <w:rsid w:val="00122512"/>
    <w:rsid w:val="001225E0"/>
    <w:rsid w:val="00123174"/>
    <w:rsid w:val="001311EF"/>
    <w:rsid w:val="00131C4E"/>
    <w:rsid w:val="00133650"/>
    <w:rsid w:val="001342AA"/>
    <w:rsid w:val="0013479C"/>
    <w:rsid w:val="00135DA0"/>
    <w:rsid w:val="001368F3"/>
    <w:rsid w:val="001375D0"/>
    <w:rsid w:val="00145107"/>
    <w:rsid w:val="001451F4"/>
    <w:rsid w:val="00146587"/>
    <w:rsid w:val="001511C2"/>
    <w:rsid w:val="001638A9"/>
    <w:rsid w:val="00164DE0"/>
    <w:rsid w:val="001707A0"/>
    <w:rsid w:val="00170D08"/>
    <w:rsid w:val="00172134"/>
    <w:rsid w:val="00176EF4"/>
    <w:rsid w:val="00177720"/>
    <w:rsid w:val="001803FC"/>
    <w:rsid w:val="001805C2"/>
    <w:rsid w:val="001823A8"/>
    <w:rsid w:val="00183833"/>
    <w:rsid w:val="0018499A"/>
    <w:rsid w:val="0018526C"/>
    <w:rsid w:val="00192196"/>
    <w:rsid w:val="00192380"/>
    <w:rsid w:val="00193E74"/>
    <w:rsid w:val="0019491F"/>
    <w:rsid w:val="001966DD"/>
    <w:rsid w:val="001A0A06"/>
    <w:rsid w:val="001A3BAE"/>
    <w:rsid w:val="001A417E"/>
    <w:rsid w:val="001A6AB4"/>
    <w:rsid w:val="001B2ABA"/>
    <w:rsid w:val="001B3317"/>
    <w:rsid w:val="001B50A2"/>
    <w:rsid w:val="001B633F"/>
    <w:rsid w:val="001B700B"/>
    <w:rsid w:val="001C15AB"/>
    <w:rsid w:val="001C1B34"/>
    <w:rsid w:val="001C1F57"/>
    <w:rsid w:val="001C31F3"/>
    <w:rsid w:val="001C3E4E"/>
    <w:rsid w:val="001C4E24"/>
    <w:rsid w:val="001C69DC"/>
    <w:rsid w:val="001D5564"/>
    <w:rsid w:val="001D68B3"/>
    <w:rsid w:val="001D6D2D"/>
    <w:rsid w:val="001E0417"/>
    <w:rsid w:val="001E2FA4"/>
    <w:rsid w:val="001F07C8"/>
    <w:rsid w:val="001F19AD"/>
    <w:rsid w:val="001F4785"/>
    <w:rsid w:val="001F6499"/>
    <w:rsid w:val="002006B2"/>
    <w:rsid w:val="002009A7"/>
    <w:rsid w:val="00200EDA"/>
    <w:rsid w:val="002014E4"/>
    <w:rsid w:val="00202CD0"/>
    <w:rsid w:val="0020331C"/>
    <w:rsid w:val="002058AC"/>
    <w:rsid w:val="0020671A"/>
    <w:rsid w:val="00210703"/>
    <w:rsid w:val="00210EF7"/>
    <w:rsid w:val="00213BCE"/>
    <w:rsid w:val="002163DA"/>
    <w:rsid w:val="0022046E"/>
    <w:rsid w:val="0022222C"/>
    <w:rsid w:val="00222F3E"/>
    <w:rsid w:val="00222F7A"/>
    <w:rsid w:val="0022557D"/>
    <w:rsid w:val="00226D2A"/>
    <w:rsid w:val="002317D9"/>
    <w:rsid w:val="00233EA4"/>
    <w:rsid w:val="002346E0"/>
    <w:rsid w:val="00237F9B"/>
    <w:rsid w:val="00242C10"/>
    <w:rsid w:val="00243342"/>
    <w:rsid w:val="0024376D"/>
    <w:rsid w:val="002442B0"/>
    <w:rsid w:val="002458A2"/>
    <w:rsid w:val="00247604"/>
    <w:rsid w:val="00247A37"/>
    <w:rsid w:val="002516AE"/>
    <w:rsid w:val="00252118"/>
    <w:rsid w:val="002524F1"/>
    <w:rsid w:val="002571EF"/>
    <w:rsid w:val="00260453"/>
    <w:rsid w:val="0026532F"/>
    <w:rsid w:val="00266B1F"/>
    <w:rsid w:val="00271599"/>
    <w:rsid w:val="00271683"/>
    <w:rsid w:val="00271FC4"/>
    <w:rsid w:val="00273089"/>
    <w:rsid w:val="00273800"/>
    <w:rsid w:val="00276B2C"/>
    <w:rsid w:val="00277BE8"/>
    <w:rsid w:val="0028077F"/>
    <w:rsid w:val="0028135D"/>
    <w:rsid w:val="00282374"/>
    <w:rsid w:val="00282DDE"/>
    <w:rsid w:val="002835DD"/>
    <w:rsid w:val="00284C32"/>
    <w:rsid w:val="002857B5"/>
    <w:rsid w:val="00290AF1"/>
    <w:rsid w:val="00290F4A"/>
    <w:rsid w:val="0029261B"/>
    <w:rsid w:val="00292F2A"/>
    <w:rsid w:val="0029459E"/>
    <w:rsid w:val="00296666"/>
    <w:rsid w:val="00296B42"/>
    <w:rsid w:val="00296D73"/>
    <w:rsid w:val="002A2B88"/>
    <w:rsid w:val="002A495E"/>
    <w:rsid w:val="002A608B"/>
    <w:rsid w:val="002A7EEF"/>
    <w:rsid w:val="002B1AC9"/>
    <w:rsid w:val="002B29C2"/>
    <w:rsid w:val="002B3C9C"/>
    <w:rsid w:val="002B4C4E"/>
    <w:rsid w:val="002C2DB6"/>
    <w:rsid w:val="002C47BE"/>
    <w:rsid w:val="002D1238"/>
    <w:rsid w:val="002D5C55"/>
    <w:rsid w:val="002D78FA"/>
    <w:rsid w:val="002E11A8"/>
    <w:rsid w:val="002E49FC"/>
    <w:rsid w:val="002E7190"/>
    <w:rsid w:val="002E786C"/>
    <w:rsid w:val="002F0A14"/>
    <w:rsid w:val="002F3DB2"/>
    <w:rsid w:val="002F4D35"/>
    <w:rsid w:val="00305C3C"/>
    <w:rsid w:val="00312540"/>
    <w:rsid w:val="00312F39"/>
    <w:rsid w:val="0031786B"/>
    <w:rsid w:val="003212E4"/>
    <w:rsid w:val="00322706"/>
    <w:rsid w:val="003228E0"/>
    <w:rsid w:val="003236D6"/>
    <w:rsid w:val="00331954"/>
    <w:rsid w:val="0033277A"/>
    <w:rsid w:val="00332D96"/>
    <w:rsid w:val="00336170"/>
    <w:rsid w:val="00336497"/>
    <w:rsid w:val="00337A5C"/>
    <w:rsid w:val="00337C3A"/>
    <w:rsid w:val="00343A78"/>
    <w:rsid w:val="00344795"/>
    <w:rsid w:val="00344D12"/>
    <w:rsid w:val="00345705"/>
    <w:rsid w:val="00345DDA"/>
    <w:rsid w:val="00346B80"/>
    <w:rsid w:val="00347555"/>
    <w:rsid w:val="00347C52"/>
    <w:rsid w:val="00351981"/>
    <w:rsid w:val="00351E2A"/>
    <w:rsid w:val="00352FCB"/>
    <w:rsid w:val="00356E0F"/>
    <w:rsid w:val="003633F7"/>
    <w:rsid w:val="0036730A"/>
    <w:rsid w:val="00372D3D"/>
    <w:rsid w:val="00375E0F"/>
    <w:rsid w:val="00381C45"/>
    <w:rsid w:val="00382032"/>
    <w:rsid w:val="003848AD"/>
    <w:rsid w:val="003853C8"/>
    <w:rsid w:val="003878BC"/>
    <w:rsid w:val="003935C3"/>
    <w:rsid w:val="00396265"/>
    <w:rsid w:val="003A16EF"/>
    <w:rsid w:val="003A1D78"/>
    <w:rsid w:val="003A21C1"/>
    <w:rsid w:val="003A2CC2"/>
    <w:rsid w:val="003A31DC"/>
    <w:rsid w:val="003A5838"/>
    <w:rsid w:val="003A7425"/>
    <w:rsid w:val="003B16D4"/>
    <w:rsid w:val="003B5656"/>
    <w:rsid w:val="003B5DA9"/>
    <w:rsid w:val="003B670D"/>
    <w:rsid w:val="003C0072"/>
    <w:rsid w:val="003C1F59"/>
    <w:rsid w:val="003D2174"/>
    <w:rsid w:val="003D3A37"/>
    <w:rsid w:val="003D51DD"/>
    <w:rsid w:val="003D5327"/>
    <w:rsid w:val="003D7F10"/>
    <w:rsid w:val="003E15C4"/>
    <w:rsid w:val="003E20F9"/>
    <w:rsid w:val="003E3302"/>
    <w:rsid w:val="003E4DC4"/>
    <w:rsid w:val="003E5318"/>
    <w:rsid w:val="003E54FA"/>
    <w:rsid w:val="003E7FC7"/>
    <w:rsid w:val="003F1298"/>
    <w:rsid w:val="003F1504"/>
    <w:rsid w:val="003F3231"/>
    <w:rsid w:val="003F3427"/>
    <w:rsid w:val="003F3DFF"/>
    <w:rsid w:val="003F6FEC"/>
    <w:rsid w:val="003F7954"/>
    <w:rsid w:val="003F7BF2"/>
    <w:rsid w:val="00401559"/>
    <w:rsid w:val="00402873"/>
    <w:rsid w:val="00402CB6"/>
    <w:rsid w:val="00403FCD"/>
    <w:rsid w:val="004047F6"/>
    <w:rsid w:val="0041158F"/>
    <w:rsid w:val="004176BE"/>
    <w:rsid w:val="004178E7"/>
    <w:rsid w:val="004214E6"/>
    <w:rsid w:val="00423C6D"/>
    <w:rsid w:val="00425E1C"/>
    <w:rsid w:val="00427B68"/>
    <w:rsid w:val="004331A6"/>
    <w:rsid w:val="004411E5"/>
    <w:rsid w:val="00442911"/>
    <w:rsid w:val="00442F50"/>
    <w:rsid w:val="00443E10"/>
    <w:rsid w:val="00444D12"/>
    <w:rsid w:val="00446802"/>
    <w:rsid w:val="004476B6"/>
    <w:rsid w:val="004518FF"/>
    <w:rsid w:val="0045498C"/>
    <w:rsid w:val="0045737A"/>
    <w:rsid w:val="00460440"/>
    <w:rsid w:val="00462471"/>
    <w:rsid w:val="004634F1"/>
    <w:rsid w:val="004635FA"/>
    <w:rsid w:val="00463B83"/>
    <w:rsid w:val="004641C1"/>
    <w:rsid w:val="0046601B"/>
    <w:rsid w:val="00466364"/>
    <w:rsid w:val="0046747C"/>
    <w:rsid w:val="00467698"/>
    <w:rsid w:val="00470BE9"/>
    <w:rsid w:val="00475765"/>
    <w:rsid w:val="00477E69"/>
    <w:rsid w:val="004801C1"/>
    <w:rsid w:val="0048135B"/>
    <w:rsid w:val="00481472"/>
    <w:rsid w:val="004826DD"/>
    <w:rsid w:val="00482CBE"/>
    <w:rsid w:val="00485BD4"/>
    <w:rsid w:val="00486478"/>
    <w:rsid w:val="00490334"/>
    <w:rsid w:val="00492BCA"/>
    <w:rsid w:val="004970E2"/>
    <w:rsid w:val="004A25D6"/>
    <w:rsid w:val="004A33EC"/>
    <w:rsid w:val="004B132D"/>
    <w:rsid w:val="004B14F6"/>
    <w:rsid w:val="004B33BD"/>
    <w:rsid w:val="004B3C31"/>
    <w:rsid w:val="004B6317"/>
    <w:rsid w:val="004B783A"/>
    <w:rsid w:val="004C05CD"/>
    <w:rsid w:val="004C2059"/>
    <w:rsid w:val="004C488F"/>
    <w:rsid w:val="004C72DC"/>
    <w:rsid w:val="004D033B"/>
    <w:rsid w:val="004D5B3B"/>
    <w:rsid w:val="004D5B44"/>
    <w:rsid w:val="004E086B"/>
    <w:rsid w:val="004E0F81"/>
    <w:rsid w:val="004E1424"/>
    <w:rsid w:val="004E3FFB"/>
    <w:rsid w:val="004E519C"/>
    <w:rsid w:val="004E66E2"/>
    <w:rsid w:val="004F296C"/>
    <w:rsid w:val="004F4421"/>
    <w:rsid w:val="004F4810"/>
    <w:rsid w:val="004F5500"/>
    <w:rsid w:val="004F683B"/>
    <w:rsid w:val="004F6E8B"/>
    <w:rsid w:val="00505101"/>
    <w:rsid w:val="005079B4"/>
    <w:rsid w:val="00511730"/>
    <w:rsid w:val="00511ABF"/>
    <w:rsid w:val="0051314B"/>
    <w:rsid w:val="00513CBA"/>
    <w:rsid w:val="00515B1A"/>
    <w:rsid w:val="00516F63"/>
    <w:rsid w:val="00516FA2"/>
    <w:rsid w:val="0052226B"/>
    <w:rsid w:val="00522E4E"/>
    <w:rsid w:val="00524276"/>
    <w:rsid w:val="00524677"/>
    <w:rsid w:val="005261F7"/>
    <w:rsid w:val="00530709"/>
    <w:rsid w:val="00531889"/>
    <w:rsid w:val="00532171"/>
    <w:rsid w:val="0053318A"/>
    <w:rsid w:val="005367EB"/>
    <w:rsid w:val="00536F3A"/>
    <w:rsid w:val="00540D3A"/>
    <w:rsid w:val="00541C4E"/>
    <w:rsid w:val="005543DA"/>
    <w:rsid w:val="00560517"/>
    <w:rsid w:val="00564BC3"/>
    <w:rsid w:val="00565136"/>
    <w:rsid w:val="00566482"/>
    <w:rsid w:val="00566D06"/>
    <w:rsid w:val="00570281"/>
    <w:rsid w:val="00571114"/>
    <w:rsid w:val="00571B2D"/>
    <w:rsid w:val="005726A2"/>
    <w:rsid w:val="0057298B"/>
    <w:rsid w:val="005733DA"/>
    <w:rsid w:val="00574AF1"/>
    <w:rsid w:val="00575507"/>
    <w:rsid w:val="00580724"/>
    <w:rsid w:val="00581B08"/>
    <w:rsid w:val="005822E5"/>
    <w:rsid w:val="005839B6"/>
    <w:rsid w:val="00583D8D"/>
    <w:rsid w:val="00584F92"/>
    <w:rsid w:val="00585A48"/>
    <w:rsid w:val="00585DA9"/>
    <w:rsid w:val="005936C5"/>
    <w:rsid w:val="00594A13"/>
    <w:rsid w:val="005968B3"/>
    <w:rsid w:val="0059704E"/>
    <w:rsid w:val="00597815"/>
    <w:rsid w:val="00597BFC"/>
    <w:rsid w:val="005A3176"/>
    <w:rsid w:val="005A4A46"/>
    <w:rsid w:val="005A6677"/>
    <w:rsid w:val="005B0FAF"/>
    <w:rsid w:val="005B1D76"/>
    <w:rsid w:val="005B297E"/>
    <w:rsid w:val="005B3431"/>
    <w:rsid w:val="005B3DAF"/>
    <w:rsid w:val="005C0F55"/>
    <w:rsid w:val="005C2F1A"/>
    <w:rsid w:val="005C2FD4"/>
    <w:rsid w:val="005C3E0D"/>
    <w:rsid w:val="005C640E"/>
    <w:rsid w:val="005D1FA9"/>
    <w:rsid w:val="005D6E8A"/>
    <w:rsid w:val="005D7A94"/>
    <w:rsid w:val="005E0254"/>
    <w:rsid w:val="005E0272"/>
    <w:rsid w:val="005E0618"/>
    <w:rsid w:val="005E2B51"/>
    <w:rsid w:val="005E30AE"/>
    <w:rsid w:val="005E3D65"/>
    <w:rsid w:val="005E652A"/>
    <w:rsid w:val="005E6A87"/>
    <w:rsid w:val="005F13F3"/>
    <w:rsid w:val="005F1FC0"/>
    <w:rsid w:val="005F531A"/>
    <w:rsid w:val="00601356"/>
    <w:rsid w:val="00603122"/>
    <w:rsid w:val="00604142"/>
    <w:rsid w:val="00605324"/>
    <w:rsid w:val="0061299F"/>
    <w:rsid w:val="00613A13"/>
    <w:rsid w:val="006207AF"/>
    <w:rsid w:val="0062355D"/>
    <w:rsid w:val="0062507A"/>
    <w:rsid w:val="006253B9"/>
    <w:rsid w:val="00625446"/>
    <w:rsid w:val="006271E8"/>
    <w:rsid w:val="00627AC2"/>
    <w:rsid w:val="00632C6F"/>
    <w:rsid w:val="0063308B"/>
    <w:rsid w:val="0063348C"/>
    <w:rsid w:val="006341E5"/>
    <w:rsid w:val="006433CE"/>
    <w:rsid w:val="00644166"/>
    <w:rsid w:val="00652968"/>
    <w:rsid w:val="006544E5"/>
    <w:rsid w:val="0065461E"/>
    <w:rsid w:val="00666A53"/>
    <w:rsid w:val="00670593"/>
    <w:rsid w:val="0068222F"/>
    <w:rsid w:val="0069177C"/>
    <w:rsid w:val="006942A4"/>
    <w:rsid w:val="006944E7"/>
    <w:rsid w:val="00694AB1"/>
    <w:rsid w:val="00697581"/>
    <w:rsid w:val="006978C4"/>
    <w:rsid w:val="006A3CFF"/>
    <w:rsid w:val="006A4D61"/>
    <w:rsid w:val="006A5791"/>
    <w:rsid w:val="006B4626"/>
    <w:rsid w:val="006B5902"/>
    <w:rsid w:val="006B682A"/>
    <w:rsid w:val="006B6A51"/>
    <w:rsid w:val="006C2759"/>
    <w:rsid w:val="006C327D"/>
    <w:rsid w:val="006C39D2"/>
    <w:rsid w:val="006C7742"/>
    <w:rsid w:val="006D1242"/>
    <w:rsid w:val="006D1ADC"/>
    <w:rsid w:val="006D20A8"/>
    <w:rsid w:val="006D254A"/>
    <w:rsid w:val="006D2688"/>
    <w:rsid w:val="006D2CD8"/>
    <w:rsid w:val="006D3445"/>
    <w:rsid w:val="006D36DD"/>
    <w:rsid w:val="006D677E"/>
    <w:rsid w:val="006D6A0A"/>
    <w:rsid w:val="006E1065"/>
    <w:rsid w:val="006E25A8"/>
    <w:rsid w:val="006E593B"/>
    <w:rsid w:val="006F07E8"/>
    <w:rsid w:val="006F243A"/>
    <w:rsid w:val="006F55D5"/>
    <w:rsid w:val="006F5BCA"/>
    <w:rsid w:val="006F603C"/>
    <w:rsid w:val="006F62C6"/>
    <w:rsid w:val="006F663D"/>
    <w:rsid w:val="006F6FBC"/>
    <w:rsid w:val="006F786E"/>
    <w:rsid w:val="0070779C"/>
    <w:rsid w:val="00710E0E"/>
    <w:rsid w:val="0071334D"/>
    <w:rsid w:val="00713BBA"/>
    <w:rsid w:val="0071769D"/>
    <w:rsid w:val="00722123"/>
    <w:rsid w:val="00722160"/>
    <w:rsid w:val="00722253"/>
    <w:rsid w:val="00724AAB"/>
    <w:rsid w:val="00727F50"/>
    <w:rsid w:val="00731AB0"/>
    <w:rsid w:val="0074014F"/>
    <w:rsid w:val="00740D1C"/>
    <w:rsid w:val="007434DF"/>
    <w:rsid w:val="00746BA2"/>
    <w:rsid w:val="00747DB9"/>
    <w:rsid w:val="00750085"/>
    <w:rsid w:val="0075052E"/>
    <w:rsid w:val="00752C4A"/>
    <w:rsid w:val="00752C7B"/>
    <w:rsid w:val="00752E24"/>
    <w:rsid w:val="007532B6"/>
    <w:rsid w:val="00760E75"/>
    <w:rsid w:val="00761C4D"/>
    <w:rsid w:val="00761D76"/>
    <w:rsid w:val="0076295D"/>
    <w:rsid w:val="00762F0E"/>
    <w:rsid w:val="00764780"/>
    <w:rsid w:val="00765E8F"/>
    <w:rsid w:val="0076676B"/>
    <w:rsid w:val="00767863"/>
    <w:rsid w:val="007703BD"/>
    <w:rsid w:val="00773E52"/>
    <w:rsid w:val="007742D4"/>
    <w:rsid w:val="00775632"/>
    <w:rsid w:val="00785B0A"/>
    <w:rsid w:val="00786C70"/>
    <w:rsid w:val="0078798E"/>
    <w:rsid w:val="00791526"/>
    <w:rsid w:val="007A0E19"/>
    <w:rsid w:val="007A55CE"/>
    <w:rsid w:val="007A6AD8"/>
    <w:rsid w:val="007B0D89"/>
    <w:rsid w:val="007B2221"/>
    <w:rsid w:val="007B442B"/>
    <w:rsid w:val="007B5E67"/>
    <w:rsid w:val="007C066C"/>
    <w:rsid w:val="007C06EA"/>
    <w:rsid w:val="007C263D"/>
    <w:rsid w:val="007C26A9"/>
    <w:rsid w:val="007C3088"/>
    <w:rsid w:val="007D1D35"/>
    <w:rsid w:val="007D21A9"/>
    <w:rsid w:val="007D2BF8"/>
    <w:rsid w:val="007D3383"/>
    <w:rsid w:val="007D33BA"/>
    <w:rsid w:val="007D343B"/>
    <w:rsid w:val="007D39C2"/>
    <w:rsid w:val="007E25FD"/>
    <w:rsid w:val="007E28C9"/>
    <w:rsid w:val="007E2D0A"/>
    <w:rsid w:val="007E47B3"/>
    <w:rsid w:val="007E551E"/>
    <w:rsid w:val="007E6467"/>
    <w:rsid w:val="007E6860"/>
    <w:rsid w:val="007E7B55"/>
    <w:rsid w:val="007F0BAE"/>
    <w:rsid w:val="007F0C40"/>
    <w:rsid w:val="007F45AF"/>
    <w:rsid w:val="007F581C"/>
    <w:rsid w:val="007F6F91"/>
    <w:rsid w:val="007F70BB"/>
    <w:rsid w:val="007F7CDC"/>
    <w:rsid w:val="00804A77"/>
    <w:rsid w:val="00806066"/>
    <w:rsid w:val="0080631B"/>
    <w:rsid w:val="0080739E"/>
    <w:rsid w:val="008076A6"/>
    <w:rsid w:val="00810660"/>
    <w:rsid w:val="00811501"/>
    <w:rsid w:val="00811CE3"/>
    <w:rsid w:val="00820135"/>
    <w:rsid w:val="00820D55"/>
    <w:rsid w:val="00822F94"/>
    <w:rsid w:val="0082325E"/>
    <w:rsid w:val="008233BE"/>
    <w:rsid w:val="00826489"/>
    <w:rsid w:val="0082667E"/>
    <w:rsid w:val="008271E8"/>
    <w:rsid w:val="0083169F"/>
    <w:rsid w:val="008349DE"/>
    <w:rsid w:val="00836D48"/>
    <w:rsid w:val="008410FD"/>
    <w:rsid w:val="008418D9"/>
    <w:rsid w:val="0084445A"/>
    <w:rsid w:val="00852BA9"/>
    <w:rsid w:val="00853AE3"/>
    <w:rsid w:val="00861587"/>
    <w:rsid w:val="008632DA"/>
    <w:rsid w:val="00863783"/>
    <w:rsid w:val="008651C3"/>
    <w:rsid w:val="00865BDB"/>
    <w:rsid w:val="00870A8D"/>
    <w:rsid w:val="00872B8D"/>
    <w:rsid w:val="00873BA4"/>
    <w:rsid w:val="008816A2"/>
    <w:rsid w:val="00882756"/>
    <w:rsid w:val="00883EBB"/>
    <w:rsid w:val="0088443E"/>
    <w:rsid w:val="008916CA"/>
    <w:rsid w:val="00892B61"/>
    <w:rsid w:val="00892E0A"/>
    <w:rsid w:val="00894B61"/>
    <w:rsid w:val="00895FDF"/>
    <w:rsid w:val="008A0B04"/>
    <w:rsid w:val="008A115A"/>
    <w:rsid w:val="008A5CD8"/>
    <w:rsid w:val="008B2011"/>
    <w:rsid w:val="008B3DF3"/>
    <w:rsid w:val="008B4D1A"/>
    <w:rsid w:val="008B50AD"/>
    <w:rsid w:val="008C0BA8"/>
    <w:rsid w:val="008C2805"/>
    <w:rsid w:val="008C33B2"/>
    <w:rsid w:val="008D6A21"/>
    <w:rsid w:val="008D6CBF"/>
    <w:rsid w:val="008D6EA0"/>
    <w:rsid w:val="008E50A8"/>
    <w:rsid w:val="008E77B8"/>
    <w:rsid w:val="008F099C"/>
    <w:rsid w:val="008F0F32"/>
    <w:rsid w:val="008F1F0F"/>
    <w:rsid w:val="008F3B72"/>
    <w:rsid w:val="008F3E06"/>
    <w:rsid w:val="009017BC"/>
    <w:rsid w:val="00902200"/>
    <w:rsid w:val="00905B87"/>
    <w:rsid w:val="009074F2"/>
    <w:rsid w:val="00911E3F"/>
    <w:rsid w:val="00911F10"/>
    <w:rsid w:val="009122E1"/>
    <w:rsid w:val="009131CB"/>
    <w:rsid w:val="00914115"/>
    <w:rsid w:val="00917651"/>
    <w:rsid w:val="009214C9"/>
    <w:rsid w:val="009243BA"/>
    <w:rsid w:val="00927496"/>
    <w:rsid w:val="009301CF"/>
    <w:rsid w:val="0093072B"/>
    <w:rsid w:val="00932A61"/>
    <w:rsid w:val="009355F6"/>
    <w:rsid w:val="0093733F"/>
    <w:rsid w:val="00945684"/>
    <w:rsid w:val="0094638D"/>
    <w:rsid w:val="0094660F"/>
    <w:rsid w:val="00947288"/>
    <w:rsid w:val="009515E3"/>
    <w:rsid w:val="009517F4"/>
    <w:rsid w:val="00973B45"/>
    <w:rsid w:val="00973DD4"/>
    <w:rsid w:val="00974458"/>
    <w:rsid w:val="0098262D"/>
    <w:rsid w:val="0098374F"/>
    <w:rsid w:val="0099246F"/>
    <w:rsid w:val="009924DC"/>
    <w:rsid w:val="00992EA7"/>
    <w:rsid w:val="00992FA2"/>
    <w:rsid w:val="009945CE"/>
    <w:rsid w:val="00994CCC"/>
    <w:rsid w:val="009A5F69"/>
    <w:rsid w:val="009A68AE"/>
    <w:rsid w:val="009B06AE"/>
    <w:rsid w:val="009B1416"/>
    <w:rsid w:val="009B43AF"/>
    <w:rsid w:val="009B657C"/>
    <w:rsid w:val="009B77D0"/>
    <w:rsid w:val="009C317E"/>
    <w:rsid w:val="009C50DF"/>
    <w:rsid w:val="009C6067"/>
    <w:rsid w:val="009D0298"/>
    <w:rsid w:val="009D0BC0"/>
    <w:rsid w:val="009D0DBE"/>
    <w:rsid w:val="009D11E8"/>
    <w:rsid w:val="009D27EA"/>
    <w:rsid w:val="009D3D65"/>
    <w:rsid w:val="009D4D7C"/>
    <w:rsid w:val="009D5F2C"/>
    <w:rsid w:val="009D611F"/>
    <w:rsid w:val="009D68CD"/>
    <w:rsid w:val="009E0407"/>
    <w:rsid w:val="009E2C95"/>
    <w:rsid w:val="009E5C0A"/>
    <w:rsid w:val="009E6FF1"/>
    <w:rsid w:val="009F110A"/>
    <w:rsid w:val="009F41AD"/>
    <w:rsid w:val="009F6129"/>
    <w:rsid w:val="00A00FFA"/>
    <w:rsid w:val="00A0512D"/>
    <w:rsid w:val="00A12324"/>
    <w:rsid w:val="00A124BB"/>
    <w:rsid w:val="00A12B45"/>
    <w:rsid w:val="00A14886"/>
    <w:rsid w:val="00A20A7D"/>
    <w:rsid w:val="00A210F1"/>
    <w:rsid w:val="00A27605"/>
    <w:rsid w:val="00A27A26"/>
    <w:rsid w:val="00A3098D"/>
    <w:rsid w:val="00A31E43"/>
    <w:rsid w:val="00A33F6D"/>
    <w:rsid w:val="00A343CB"/>
    <w:rsid w:val="00A43256"/>
    <w:rsid w:val="00A44290"/>
    <w:rsid w:val="00A44C9D"/>
    <w:rsid w:val="00A529B9"/>
    <w:rsid w:val="00A544F5"/>
    <w:rsid w:val="00A56C01"/>
    <w:rsid w:val="00A57A83"/>
    <w:rsid w:val="00A62AC9"/>
    <w:rsid w:val="00A64BE6"/>
    <w:rsid w:val="00A662D7"/>
    <w:rsid w:val="00A704FB"/>
    <w:rsid w:val="00A739EF"/>
    <w:rsid w:val="00A75949"/>
    <w:rsid w:val="00A77E88"/>
    <w:rsid w:val="00A80AC0"/>
    <w:rsid w:val="00A8474D"/>
    <w:rsid w:val="00A878A0"/>
    <w:rsid w:val="00A935BD"/>
    <w:rsid w:val="00A9539B"/>
    <w:rsid w:val="00A97A3E"/>
    <w:rsid w:val="00A97B1E"/>
    <w:rsid w:val="00AA011C"/>
    <w:rsid w:val="00AA15B8"/>
    <w:rsid w:val="00AA1DB0"/>
    <w:rsid w:val="00AA2A3D"/>
    <w:rsid w:val="00AA75E0"/>
    <w:rsid w:val="00AB2F94"/>
    <w:rsid w:val="00AB42FA"/>
    <w:rsid w:val="00AB50FA"/>
    <w:rsid w:val="00AB5895"/>
    <w:rsid w:val="00AB702E"/>
    <w:rsid w:val="00AC0A04"/>
    <w:rsid w:val="00AC18D3"/>
    <w:rsid w:val="00AC298B"/>
    <w:rsid w:val="00AC2A38"/>
    <w:rsid w:val="00AC2D21"/>
    <w:rsid w:val="00AC60C8"/>
    <w:rsid w:val="00AD16EC"/>
    <w:rsid w:val="00AD4360"/>
    <w:rsid w:val="00AD5D96"/>
    <w:rsid w:val="00AD7AD5"/>
    <w:rsid w:val="00AE4A05"/>
    <w:rsid w:val="00AE5340"/>
    <w:rsid w:val="00AE6474"/>
    <w:rsid w:val="00AE6678"/>
    <w:rsid w:val="00AE7672"/>
    <w:rsid w:val="00AF1493"/>
    <w:rsid w:val="00AF5D01"/>
    <w:rsid w:val="00AF6137"/>
    <w:rsid w:val="00AF666C"/>
    <w:rsid w:val="00AF6E1D"/>
    <w:rsid w:val="00AF6F4A"/>
    <w:rsid w:val="00AF7819"/>
    <w:rsid w:val="00AF7A16"/>
    <w:rsid w:val="00B03DAD"/>
    <w:rsid w:val="00B12DA4"/>
    <w:rsid w:val="00B13955"/>
    <w:rsid w:val="00B147FE"/>
    <w:rsid w:val="00B17B04"/>
    <w:rsid w:val="00B239E4"/>
    <w:rsid w:val="00B2406B"/>
    <w:rsid w:val="00B253D2"/>
    <w:rsid w:val="00B265AE"/>
    <w:rsid w:val="00B27883"/>
    <w:rsid w:val="00B30ABB"/>
    <w:rsid w:val="00B32632"/>
    <w:rsid w:val="00B33C1A"/>
    <w:rsid w:val="00B34AD4"/>
    <w:rsid w:val="00B350B2"/>
    <w:rsid w:val="00B432F1"/>
    <w:rsid w:val="00B4353C"/>
    <w:rsid w:val="00B43A09"/>
    <w:rsid w:val="00B50A27"/>
    <w:rsid w:val="00B51ABE"/>
    <w:rsid w:val="00B557CA"/>
    <w:rsid w:val="00B56CB8"/>
    <w:rsid w:val="00B60DE1"/>
    <w:rsid w:val="00B63876"/>
    <w:rsid w:val="00B6494E"/>
    <w:rsid w:val="00B679EA"/>
    <w:rsid w:val="00B71220"/>
    <w:rsid w:val="00B739B1"/>
    <w:rsid w:val="00B74C39"/>
    <w:rsid w:val="00B76F03"/>
    <w:rsid w:val="00B80E90"/>
    <w:rsid w:val="00B82EFC"/>
    <w:rsid w:val="00B91A8C"/>
    <w:rsid w:val="00B97795"/>
    <w:rsid w:val="00BA3AD7"/>
    <w:rsid w:val="00BA47BB"/>
    <w:rsid w:val="00BA5FEB"/>
    <w:rsid w:val="00BB3D55"/>
    <w:rsid w:val="00BB5B6A"/>
    <w:rsid w:val="00BB619E"/>
    <w:rsid w:val="00BB7135"/>
    <w:rsid w:val="00BC3932"/>
    <w:rsid w:val="00BC4088"/>
    <w:rsid w:val="00BC6317"/>
    <w:rsid w:val="00BC7712"/>
    <w:rsid w:val="00BD08DA"/>
    <w:rsid w:val="00BD50C4"/>
    <w:rsid w:val="00BD7CF8"/>
    <w:rsid w:val="00BE1381"/>
    <w:rsid w:val="00BE1C0C"/>
    <w:rsid w:val="00BF3B4B"/>
    <w:rsid w:val="00BF3CBF"/>
    <w:rsid w:val="00BF489A"/>
    <w:rsid w:val="00BF6F7E"/>
    <w:rsid w:val="00BF7925"/>
    <w:rsid w:val="00C000B0"/>
    <w:rsid w:val="00C00C64"/>
    <w:rsid w:val="00C02409"/>
    <w:rsid w:val="00C05E30"/>
    <w:rsid w:val="00C0683E"/>
    <w:rsid w:val="00C072FA"/>
    <w:rsid w:val="00C11474"/>
    <w:rsid w:val="00C148C5"/>
    <w:rsid w:val="00C1492B"/>
    <w:rsid w:val="00C14E8D"/>
    <w:rsid w:val="00C16140"/>
    <w:rsid w:val="00C1634E"/>
    <w:rsid w:val="00C16BBA"/>
    <w:rsid w:val="00C20797"/>
    <w:rsid w:val="00C24CCE"/>
    <w:rsid w:val="00C2762C"/>
    <w:rsid w:val="00C32466"/>
    <w:rsid w:val="00C331A1"/>
    <w:rsid w:val="00C35AFE"/>
    <w:rsid w:val="00C41C44"/>
    <w:rsid w:val="00C43389"/>
    <w:rsid w:val="00C46B73"/>
    <w:rsid w:val="00C52FD2"/>
    <w:rsid w:val="00C530D3"/>
    <w:rsid w:val="00C55738"/>
    <w:rsid w:val="00C602CB"/>
    <w:rsid w:val="00C60FEE"/>
    <w:rsid w:val="00C6424D"/>
    <w:rsid w:val="00C65999"/>
    <w:rsid w:val="00C67326"/>
    <w:rsid w:val="00C7079A"/>
    <w:rsid w:val="00C714F0"/>
    <w:rsid w:val="00C74EF0"/>
    <w:rsid w:val="00C76EB0"/>
    <w:rsid w:val="00C82716"/>
    <w:rsid w:val="00C82CB3"/>
    <w:rsid w:val="00C849B7"/>
    <w:rsid w:val="00C9089D"/>
    <w:rsid w:val="00C91B79"/>
    <w:rsid w:val="00C9232C"/>
    <w:rsid w:val="00CA00CE"/>
    <w:rsid w:val="00CA3027"/>
    <w:rsid w:val="00CA30FB"/>
    <w:rsid w:val="00CA62D5"/>
    <w:rsid w:val="00CB05C6"/>
    <w:rsid w:val="00CB0977"/>
    <w:rsid w:val="00CB1BB5"/>
    <w:rsid w:val="00CB2F9B"/>
    <w:rsid w:val="00CB3724"/>
    <w:rsid w:val="00CB78EF"/>
    <w:rsid w:val="00CC3C55"/>
    <w:rsid w:val="00CC660E"/>
    <w:rsid w:val="00CC7CA2"/>
    <w:rsid w:val="00CD0FE3"/>
    <w:rsid w:val="00CD1426"/>
    <w:rsid w:val="00CD5000"/>
    <w:rsid w:val="00CD52A7"/>
    <w:rsid w:val="00CD641F"/>
    <w:rsid w:val="00CE3090"/>
    <w:rsid w:val="00CE55AC"/>
    <w:rsid w:val="00CE6729"/>
    <w:rsid w:val="00CE6F53"/>
    <w:rsid w:val="00CE7FCB"/>
    <w:rsid w:val="00CF01D5"/>
    <w:rsid w:val="00CF451A"/>
    <w:rsid w:val="00CF62A6"/>
    <w:rsid w:val="00D03B20"/>
    <w:rsid w:val="00D05221"/>
    <w:rsid w:val="00D054EF"/>
    <w:rsid w:val="00D05E9B"/>
    <w:rsid w:val="00D0623D"/>
    <w:rsid w:val="00D06391"/>
    <w:rsid w:val="00D101C9"/>
    <w:rsid w:val="00D1265C"/>
    <w:rsid w:val="00D13D37"/>
    <w:rsid w:val="00D13E2A"/>
    <w:rsid w:val="00D14EC6"/>
    <w:rsid w:val="00D17329"/>
    <w:rsid w:val="00D21C41"/>
    <w:rsid w:val="00D21F77"/>
    <w:rsid w:val="00D2299A"/>
    <w:rsid w:val="00D22EBA"/>
    <w:rsid w:val="00D23F2F"/>
    <w:rsid w:val="00D25398"/>
    <w:rsid w:val="00D26ECF"/>
    <w:rsid w:val="00D30B6B"/>
    <w:rsid w:val="00D363D9"/>
    <w:rsid w:val="00D378A3"/>
    <w:rsid w:val="00D37AB8"/>
    <w:rsid w:val="00D40D64"/>
    <w:rsid w:val="00D4191E"/>
    <w:rsid w:val="00D426A7"/>
    <w:rsid w:val="00D4399B"/>
    <w:rsid w:val="00D44907"/>
    <w:rsid w:val="00D46354"/>
    <w:rsid w:val="00D47037"/>
    <w:rsid w:val="00D5198B"/>
    <w:rsid w:val="00D544F8"/>
    <w:rsid w:val="00D575B2"/>
    <w:rsid w:val="00D62722"/>
    <w:rsid w:val="00D63DFF"/>
    <w:rsid w:val="00D64186"/>
    <w:rsid w:val="00D64D85"/>
    <w:rsid w:val="00D66C44"/>
    <w:rsid w:val="00D714B6"/>
    <w:rsid w:val="00D71C1E"/>
    <w:rsid w:val="00D7255F"/>
    <w:rsid w:val="00D74837"/>
    <w:rsid w:val="00D7517A"/>
    <w:rsid w:val="00D80CAA"/>
    <w:rsid w:val="00D80EEE"/>
    <w:rsid w:val="00D81C58"/>
    <w:rsid w:val="00D823A2"/>
    <w:rsid w:val="00D8507B"/>
    <w:rsid w:val="00D94719"/>
    <w:rsid w:val="00D94F5C"/>
    <w:rsid w:val="00DA195F"/>
    <w:rsid w:val="00DA22D0"/>
    <w:rsid w:val="00DA2DA8"/>
    <w:rsid w:val="00DA4E03"/>
    <w:rsid w:val="00DA59B3"/>
    <w:rsid w:val="00DB00FC"/>
    <w:rsid w:val="00DB22BE"/>
    <w:rsid w:val="00DB4529"/>
    <w:rsid w:val="00DB471B"/>
    <w:rsid w:val="00DB497B"/>
    <w:rsid w:val="00DB4B2A"/>
    <w:rsid w:val="00DB5054"/>
    <w:rsid w:val="00DC69A5"/>
    <w:rsid w:val="00DD020E"/>
    <w:rsid w:val="00DD0D3A"/>
    <w:rsid w:val="00DD1019"/>
    <w:rsid w:val="00DD28F8"/>
    <w:rsid w:val="00DD4CAA"/>
    <w:rsid w:val="00DD5682"/>
    <w:rsid w:val="00DD5C7C"/>
    <w:rsid w:val="00DD66B7"/>
    <w:rsid w:val="00DE097E"/>
    <w:rsid w:val="00DE29FC"/>
    <w:rsid w:val="00DE3CE1"/>
    <w:rsid w:val="00DE437B"/>
    <w:rsid w:val="00DE4C5B"/>
    <w:rsid w:val="00DE6256"/>
    <w:rsid w:val="00DF46AB"/>
    <w:rsid w:val="00DF605C"/>
    <w:rsid w:val="00DF7928"/>
    <w:rsid w:val="00E01BF6"/>
    <w:rsid w:val="00E039FB"/>
    <w:rsid w:val="00E0654C"/>
    <w:rsid w:val="00E07536"/>
    <w:rsid w:val="00E0773D"/>
    <w:rsid w:val="00E10858"/>
    <w:rsid w:val="00E12F3B"/>
    <w:rsid w:val="00E15F75"/>
    <w:rsid w:val="00E15FD1"/>
    <w:rsid w:val="00E169DA"/>
    <w:rsid w:val="00E200E7"/>
    <w:rsid w:val="00E22E8B"/>
    <w:rsid w:val="00E24907"/>
    <w:rsid w:val="00E25279"/>
    <w:rsid w:val="00E27759"/>
    <w:rsid w:val="00E308AC"/>
    <w:rsid w:val="00E31066"/>
    <w:rsid w:val="00E31AC0"/>
    <w:rsid w:val="00E33360"/>
    <w:rsid w:val="00E36195"/>
    <w:rsid w:val="00E3692A"/>
    <w:rsid w:val="00E4309D"/>
    <w:rsid w:val="00E44F87"/>
    <w:rsid w:val="00E476DF"/>
    <w:rsid w:val="00E5244D"/>
    <w:rsid w:val="00E553ED"/>
    <w:rsid w:val="00E55FF3"/>
    <w:rsid w:val="00E5776E"/>
    <w:rsid w:val="00E61807"/>
    <w:rsid w:val="00E62037"/>
    <w:rsid w:val="00E6409A"/>
    <w:rsid w:val="00E6520A"/>
    <w:rsid w:val="00E67387"/>
    <w:rsid w:val="00E704E8"/>
    <w:rsid w:val="00E716F6"/>
    <w:rsid w:val="00E71B8C"/>
    <w:rsid w:val="00E72692"/>
    <w:rsid w:val="00E72E83"/>
    <w:rsid w:val="00E801E6"/>
    <w:rsid w:val="00E827D9"/>
    <w:rsid w:val="00E8414E"/>
    <w:rsid w:val="00E844BD"/>
    <w:rsid w:val="00E85A21"/>
    <w:rsid w:val="00E901F8"/>
    <w:rsid w:val="00E941B4"/>
    <w:rsid w:val="00E95933"/>
    <w:rsid w:val="00E95AAD"/>
    <w:rsid w:val="00E97D8C"/>
    <w:rsid w:val="00EA3949"/>
    <w:rsid w:val="00EA3D12"/>
    <w:rsid w:val="00EA66B0"/>
    <w:rsid w:val="00EA728E"/>
    <w:rsid w:val="00EA7880"/>
    <w:rsid w:val="00EB16FE"/>
    <w:rsid w:val="00EB2229"/>
    <w:rsid w:val="00EB2395"/>
    <w:rsid w:val="00EB2FC6"/>
    <w:rsid w:val="00EC48EB"/>
    <w:rsid w:val="00ED0AE8"/>
    <w:rsid w:val="00ED1531"/>
    <w:rsid w:val="00ED6A7A"/>
    <w:rsid w:val="00ED7E40"/>
    <w:rsid w:val="00EE2E2F"/>
    <w:rsid w:val="00EE357E"/>
    <w:rsid w:val="00EF2C43"/>
    <w:rsid w:val="00EF5425"/>
    <w:rsid w:val="00EF5895"/>
    <w:rsid w:val="00EF7231"/>
    <w:rsid w:val="00EF77BC"/>
    <w:rsid w:val="00F00186"/>
    <w:rsid w:val="00F0071A"/>
    <w:rsid w:val="00F020C6"/>
    <w:rsid w:val="00F071E9"/>
    <w:rsid w:val="00F12CE0"/>
    <w:rsid w:val="00F14B39"/>
    <w:rsid w:val="00F15FD0"/>
    <w:rsid w:val="00F17295"/>
    <w:rsid w:val="00F202BB"/>
    <w:rsid w:val="00F242E7"/>
    <w:rsid w:val="00F256CB"/>
    <w:rsid w:val="00F30B2C"/>
    <w:rsid w:val="00F314C1"/>
    <w:rsid w:val="00F32B25"/>
    <w:rsid w:val="00F32F09"/>
    <w:rsid w:val="00F33A9D"/>
    <w:rsid w:val="00F34028"/>
    <w:rsid w:val="00F351D8"/>
    <w:rsid w:val="00F360D5"/>
    <w:rsid w:val="00F37C59"/>
    <w:rsid w:val="00F403BB"/>
    <w:rsid w:val="00F4063B"/>
    <w:rsid w:val="00F44232"/>
    <w:rsid w:val="00F44FB6"/>
    <w:rsid w:val="00F53B7D"/>
    <w:rsid w:val="00F54B0E"/>
    <w:rsid w:val="00F55596"/>
    <w:rsid w:val="00F602D9"/>
    <w:rsid w:val="00F64062"/>
    <w:rsid w:val="00F64FDB"/>
    <w:rsid w:val="00F6587D"/>
    <w:rsid w:val="00F6769F"/>
    <w:rsid w:val="00F67CF3"/>
    <w:rsid w:val="00F70EE4"/>
    <w:rsid w:val="00F72745"/>
    <w:rsid w:val="00F72E0C"/>
    <w:rsid w:val="00F7491D"/>
    <w:rsid w:val="00F77AA4"/>
    <w:rsid w:val="00F81F52"/>
    <w:rsid w:val="00F822CD"/>
    <w:rsid w:val="00F83C9A"/>
    <w:rsid w:val="00F83FDE"/>
    <w:rsid w:val="00F853B0"/>
    <w:rsid w:val="00F90014"/>
    <w:rsid w:val="00F935A8"/>
    <w:rsid w:val="00F975D9"/>
    <w:rsid w:val="00FA3B87"/>
    <w:rsid w:val="00FA57DC"/>
    <w:rsid w:val="00FB2593"/>
    <w:rsid w:val="00FB371A"/>
    <w:rsid w:val="00FB64B8"/>
    <w:rsid w:val="00FB7522"/>
    <w:rsid w:val="00FC2218"/>
    <w:rsid w:val="00FC3C16"/>
    <w:rsid w:val="00FC3D6C"/>
    <w:rsid w:val="00FC3E7C"/>
    <w:rsid w:val="00FC4C4C"/>
    <w:rsid w:val="00FC79A3"/>
    <w:rsid w:val="00FC7B0C"/>
    <w:rsid w:val="00FD0D04"/>
    <w:rsid w:val="00FD1EDF"/>
    <w:rsid w:val="00FD2112"/>
    <w:rsid w:val="00FD21E1"/>
    <w:rsid w:val="00FD33E3"/>
    <w:rsid w:val="00FD40D1"/>
    <w:rsid w:val="00FD460B"/>
    <w:rsid w:val="00FD7B2F"/>
    <w:rsid w:val="00FE1315"/>
    <w:rsid w:val="00FE1FA2"/>
    <w:rsid w:val="00FF3F54"/>
    <w:rsid w:val="00FF4206"/>
    <w:rsid w:val="00FF6B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3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13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unhideWhenUsed/>
    <w:rsid w:val="00601356"/>
    <w:pPr>
      <w:tabs>
        <w:tab w:val="center" w:pos="4677"/>
        <w:tab w:val="right" w:pos="9355"/>
      </w:tabs>
      <w:spacing w:after="0" w:line="240" w:lineRule="auto"/>
    </w:pPr>
  </w:style>
  <w:style w:type="character" w:customStyle="1" w:styleId="a5">
    <w:name w:val="Нижний колонтитул Знак"/>
    <w:basedOn w:val="a0"/>
    <w:link w:val="a4"/>
    <w:uiPriority w:val="99"/>
    <w:rsid w:val="00601356"/>
  </w:style>
  <w:style w:type="paragraph" w:styleId="a6">
    <w:name w:val="Balloon Text"/>
    <w:basedOn w:val="a"/>
    <w:link w:val="a7"/>
    <w:uiPriority w:val="99"/>
    <w:semiHidden/>
    <w:unhideWhenUsed/>
    <w:rsid w:val="00746BA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46B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3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13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unhideWhenUsed/>
    <w:rsid w:val="00601356"/>
    <w:pPr>
      <w:tabs>
        <w:tab w:val="center" w:pos="4677"/>
        <w:tab w:val="right" w:pos="9355"/>
      </w:tabs>
      <w:spacing w:after="0" w:line="240" w:lineRule="auto"/>
    </w:pPr>
  </w:style>
  <w:style w:type="character" w:customStyle="1" w:styleId="a5">
    <w:name w:val="Нижний колонтитул Знак"/>
    <w:basedOn w:val="a0"/>
    <w:link w:val="a4"/>
    <w:uiPriority w:val="99"/>
    <w:rsid w:val="00601356"/>
  </w:style>
  <w:style w:type="paragraph" w:styleId="a6">
    <w:name w:val="Balloon Text"/>
    <w:basedOn w:val="a"/>
    <w:link w:val="a7"/>
    <w:uiPriority w:val="99"/>
    <w:semiHidden/>
    <w:unhideWhenUsed/>
    <w:rsid w:val="00746BA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46B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2692&amp;dst=101586" TargetMode="External"/><Relationship Id="rId18" Type="http://schemas.openxmlformats.org/officeDocument/2006/relationships/hyperlink" Target="https://login.consultant.ru/link/?req=doc&amp;base=LAW&amp;n=418167&amp;dst=510" TargetMode="External"/><Relationship Id="rId26" Type="http://schemas.openxmlformats.org/officeDocument/2006/relationships/hyperlink" Target="https://login.consultant.ru/link/?req=doc&amp;base=LAW&amp;n=117487&amp;dst=253" TargetMode="External"/><Relationship Id="rId39" Type="http://schemas.openxmlformats.org/officeDocument/2006/relationships/hyperlink" Target="https://login.consultant.ru/link/?req=doc&amp;base=LAW&amp;n=470713&amp;dst=102667" TargetMode="External"/><Relationship Id="rId21" Type="http://schemas.openxmlformats.org/officeDocument/2006/relationships/hyperlink" Target="https://login.consultant.ru/link/?req=doc&amp;base=LAW&amp;n=511241&amp;dst=103640" TargetMode="External"/><Relationship Id="rId34" Type="http://schemas.openxmlformats.org/officeDocument/2006/relationships/hyperlink" Target="https://login.consultant.ru/link/?req=doc&amp;base=LAW&amp;n=465569" TargetMode="External"/><Relationship Id="rId42" Type="http://schemas.openxmlformats.org/officeDocument/2006/relationships/hyperlink" Target="https://login.consultant.ru/link/?req=doc&amp;base=LAW&amp;n=299556&amp;dst=303" TargetMode="External"/><Relationship Id="rId47" Type="http://schemas.openxmlformats.org/officeDocument/2006/relationships/hyperlink" Target="https://login.consultant.ru/link/?req=doc&amp;base=LAW&amp;n=383406&amp;dst=503" TargetMode="External"/><Relationship Id="rId50" Type="http://schemas.openxmlformats.org/officeDocument/2006/relationships/hyperlink" Target="https://login.consultant.ru/link/?req=doc&amp;base=LAW&amp;n=533486" TargetMode="External"/><Relationship Id="rId55" Type="http://schemas.openxmlformats.org/officeDocument/2006/relationships/hyperlink" Target="https://login.consultant.ru/link/?req=doc&amp;base=LAW&amp;n=523235&amp;dst=126" TargetMode="External"/><Relationship Id="rId63" Type="http://schemas.openxmlformats.org/officeDocument/2006/relationships/hyperlink" Target="https://login.consultant.ru/link/?req=doc&amp;base=LAW&amp;n=533471&amp;dst=100910" TargetMode="External"/><Relationship Id="rId68" Type="http://schemas.openxmlformats.org/officeDocument/2006/relationships/hyperlink" Target="https://login.consultant.ru/link/?req=doc&amp;base=LAW&amp;n=162620&amp;dst=15" TargetMode="External"/><Relationship Id="rId76" Type="http://schemas.openxmlformats.org/officeDocument/2006/relationships/hyperlink" Target="https://login.consultant.ru/link/?req=doc&amp;base=LAW&amp;n=181725&amp;dst=2345" TargetMode="External"/><Relationship Id="rId7" Type="http://schemas.openxmlformats.org/officeDocument/2006/relationships/hyperlink" Target="https://login.consultant.ru/link/?req=doc&amp;base=LAW&amp;n=514031&amp;dst=100878" TargetMode="External"/><Relationship Id="rId71" Type="http://schemas.openxmlformats.org/officeDocument/2006/relationships/hyperlink" Target="https://login.consultant.ru/link/?req=doc&amp;base=LAW&amp;n=299556&amp;dst=303"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82692&amp;dst=101587" TargetMode="External"/><Relationship Id="rId29" Type="http://schemas.openxmlformats.org/officeDocument/2006/relationships/hyperlink" Target="https://login.consultant.ru/link/?req=doc&amp;base=LAW&amp;n=358850&amp;dst=3084" TargetMode="External"/><Relationship Id="rId11" Type="http://schemas.openxmlformats.org/officeDocument/2006/relationships/hyperlink" Target="https://login.consultant.ru/link/?req=doc&amp;base=LAW&amp;n=514031&amp;dst=100990" TargetMode="External"/><Relationship Id="rId24" Type="http://schemas.openxmlformats.org/officeDocument/2006/relationships/hyperlink" Target="https://login.consultant.ru/link/?req=doc&amp;base=LAW&amp;n=400241&amp;dst=281" TargetMode="External"/><Relationship Id="rId32" Type="http://schemas.openxmlformats.org/officeDocument/2006/relationships/hyperlink" Target="https://login.consultant.ru/link/?req=doc&amp;base=LAW&amp;n=466790&amp;dst=7200" TargetMode="External"/><Relationship Id="rId37" Type="http://schemas.openxmlformats.org/officeDocument/2006/relationships/hyperlink" Target="https://login.consultant.ru/link/?req=doc&amp;base=LAW&amp;n=117487&amp;dst=1490" TargetMode="External"/><Relationship Id="rId40" Type="http://schemas.openxmlformats.org/officeDocument/2006/relationships/hyperlink" Target="https://login.consultant.ru/link/?req=doc&amp;base=LAW&amp;n=470713&amp;dst=102667" TargetMode="External"/><Relationship Id="rId45" Type="http://schemas.openxmlformats.org/officeDocument/2006/relationships/hyperlink" Target="https://login.consultant.ru/link/?req=doc&amp;base=LAW&amp;n=330422&amp;dst=103640" TargetMode="External"/><Relationship Id="rId53" Type="http://schemas.openxmlformats.org/officeDocument/2006/relationships/hyperlink" Target="https://login.consultant.ru/link/?req=doc&amp;base=LAW&amp;n=181725&amp;dst=2352" TargetMode="External"/><Relationship Id="rId58" Type="http://schemas.openxmlformats.org/officeDocument/2006/relationships/hyperlink" Target="https://login.consultant.ru/link/?req=doc&amp;base=LAW&amp;n=182591" TargetMode="External"/><Relationship Id="rId66" Type="http://schemas.openxmlformats.org/officeDocument/2006/relationships/hyperlink" Target="https://login.consultant.ru/link/?req=doc&amp;base=LAW&amp;n=533471" TargetMode="External"/><Relationship Id="rId74" Type="http://schemas.openxmlformats.org/officeDocument/2006/relationships/hyperlink" Target="https://login.consultant.ru/link/?req=doc&amp;base=LAW&amp;n=182591&amp;dst=100913" TargetMode="Externa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login.consultant.ru/link/?req=doc&amp;base=LAW&amp;n=162620&amp;dst=2" TargetMode="External"/><Relationship Id="rId10" Type="http://schemas.openxmlformats.org/officeDocument/2006/relationships/hyperlink" Target="https://login.consultant.ru/link/?req=doc&amp;base=LAW&amp;n=514031&amp;dst=100878" TargetMode="External"/><Relationship Id="rId19" Type="http://schemas.openxmlformats.org/officeDocument/2006/relationships/hyperlink" Target="https://login.consultant.ru/link/?req=doc&amp;base=LAW&amp;n=418167&amp;dst=514" TargetMode="External"/><Relationship Id="rId31" Type="http://schemas.openxmlformats.org/officeDocument/2006/relationships/hyperlink" Target="https://login.consultant.ru/link/?req=doc&amp;base=LAW&amp;n=466790&amp;dst=1484" TargetMode="External"/><Relationship Id="rId44" Type="http://schemas.openxmlformats.org/officeDocument/2006/relationships/hyperlink" Target="https://login.consultant.ru/link/?req=doc&amp;base=LAW&amp;n=495710&amp;dst=2322" TargetMode="External"/><Relationship Id="rId52" Type="http://schemas.openxmlformats.org/officeDocument/2006/relationships/hyperlink" Target="https://login.consultant.ru/link/?req=doc&amp;base=LAW&amp;n=181725&amp;dst=816" TargetMode="External"/><Relationship Id="rId60" Type="http://schemas.openxmlformats.org/officeDocument/2006/relationships/hyperlink" Target="https://login.consultant.ru/link/?req=doc&amp;base=LAW&amp;n=162620" TargetMode="External"/><Relationship Id="rId65" Type="http://schemas.openxmlformats.org/officeDocument/2006/relationships/hyperlink" Target="https://login.consultant.ru/link/?req=doc&amp;base=LAW&amp;n=162620" TargetMode="External"/><Relationship Id="rId73" Type="http://schemas.openxmlformats.org/officeDocument/2006/relationships/hyperlink" Target="https://login.consultant.ru/link/?req=doc&amp;base=LAW&amp;n=181725&amp;dst=2352"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514031&amp;dst=100990" TargetMode="External"/><Relationship Id="rId14" Type="http://schemas.openxmlformats.org/officeDocument/2006/relationships/hyperlink" Target="https://login.consultant.ru/link/?req=doc&amp;base=LAW&amp;n=482692&amp;dst=101588" TargetMode="External"/><Relationship Id="rId22" Type="http://schemas.openxmlformats.org/officeDocument/2006/relationships/hyperlink" Target="https://tulunadm.ru/news/9252.html" TargetMode="External"/><Relationship Id="rId27" Type="http://schemas.openxmlformats.org/officeDocument/2006/relationships/hyperlink" Target="https://login.consultant.ru/link/?req=doc&amp;base=LAW&amp;n=304193&amp;dst=943" TargetMode="External"/><Relationship Id="rId30" Type="http://schemas.openxmlformats.org/officeDocument/2006/relationships/hyperlink" Target="https://login.consultant.ru/link/?req=doc&amp;base=LAW&amp;n=470713&amp;dst=503" TargetMode="External"/><Relationship Id="rId35" Type="http://schemas.openxmlformats.org/officeDocument/2006/relationships/hyperlink" Target="https://login.consultant.ru/link/?req=doc&amp;base=LAW&amp;n=117487&amp;dst=300" TargetMode="External"/><Relationship Id="rId43" Type="http://schemas.openxmlformats.org/officeDocument/2006/relationships/hyperlink" Target="https://login.consultant.ru/link/?req=doc&amp;base=LAW&amp;n=402282&amp;dst=100169" TargetMode="External"/><Relationship Id="rId48" Type="http://schemas.openxmlformats.org/officeDocument/2006/relationships/hyperlink" Target="https://login.consultant.ru/link/?req=doc&amp;base=LAW&amp;n=365278&amp;dst=4383" TargetMode="External"/><Relationship Id="rId56" Type="http://schemas.openxmlformats.org/officeDocument/2006/relationships/hyperlink" Target="https://login.consultant.ru/link/?req=doc&amp;base=LAW&amp;n=530059&amp;dst=100012" TargetMode="External"/><Relationship Id="rId64" Type="http://schemas.openxmlformats.org/officeDocument/2006/relationships/hyperlink" Target="https://login.consultant.ru/link/?req=doc&amp;base=LAW&amp;n=162620" TargetMode="External"/><Relationship Id="rId69" Type="http://schemas.openxmlformats.org/officeDocument/2006/relationships/hyperlink" Target="https://login.consultant.ru/link/?req=doc&amp;base=LAW&amp;n=400241&amp;dst=281" TargetMode="External"/><Relationship Id="rId77" Type="http://schemas.openxmlformats.org/officeDocument/2006/relationships/footer" Target="footer1.xml"/><Relationship Id="rId8" Type="http://schemas.openxmlformats.org/officeDocument/2006/relationships/hyperlink" Target="https://login.consultant.ru/link/?req=doc&amp;base=LAW&amp;n=514031&amp;dst=100990" TargetMode="External"/><Relationship Id="rId51" Type="http://schemas.openxmlformats.org/officeDocument/2006/relationships/hyperlink" Target="https://login.consultant.ru/link/?req=doc&amp;base=LAW&amp;n=181725&amp;dst=1321" TargetMode="External"/><Relationship Id="rId72" Type="http://schemas.openxmlformats.org/officeDocument/2006/relationships/hyperlink" Target="https://login.consultant.ru/link/?req=doc&amp;base=LAW&amp;n=383406&amp;dst=503" TargetMode="External"/><Relationship Id="rId3" Type="http://schemas.openxmlformats.org/officeDocument/2006/relationships/settings" Target="settings.xml"/><Relationship Id="rId12" Type="http://schemas.openxmlformats.org/officeDocument/2006/relationships/hyperlink" Target="https://login.consultant.ru/link/?req=doc&amp;base=LAW&amp;n=482692&amp;dst=101579" TargetMode="External"/><Relationship Id="rId17" Type="http://schemas.openxmlformats.org/officeDocument/2006/relationships/hyperlink" Target="https://login.consultant.ru/link/?req=doc&amp;base=LAW&amp;n=482692&amp;dst=10511" TargetMode="External"/><Relationship Id="rId25" Type="http://schemas.openxmlformats.org/officeDocument/2006/relationships/hyperlink" Target="https://login.consultant.ru/link/?req=doc&amp;base=LAW&amp;n=465808&amp;dst=5004" TargetMode="External"/><Relationship Id="rId33" Type="http://schemas.openxmlformats.org/officeDocument/2006/relationships/hyperlink" Target="https://normativ.kontur.ru/document?moduleId=1&amp;documentId=465565" TargetMode="External"/><Relationship Id="rId38" Type="http://schemas.openxmlformats.org/officeDocument/2006/relationships/hyperlink" Target="https://login.consultant.ru/link/?req=doc&amp;base=LAW&amp;n=117487&amp;dst=300" TargetMode="External"/><Relationship Id="rId46" Type="http://schemas.openxmlformats.org/officeDocument/2006/relationships/hyperlink" Target="https://login.consultant.ru/link/?req=doc&amp;base=LAW&amp;n=383406&amp;dst=5004" TargetMode="External"/><Relationship Id="rId59" Type="http://schemas.openxmlformats.org/officeDocument/2006/relationships/hyperlink" Target="https://login.consultant.ru/link/?req=doc&amp;base=LAW&amp;n=182591&amp;dst=58" TargetMode="External"/><Relationship Id="rId67" Type="http://schemas.openxmlformats.org/officeDocument/2006/relationships/hyperlink" Target="https://login.consultant.ru/link/?req=doc&amp;base=LAW&amp;n=162620&amp;dst=100025" TargetMode="External"/><Relationship Id="rId20" Type="http://schemas.openxmlformats.org/officeDocument/2006/relationships/hyperlink" Target="https://login.consultant.ru/link/?req=doc&amp;base=LAW&amp;n=495710&amp;dst=2819" TargetMode="External"/><Relationship Id="rId41" Type="http://schemas.openxmlformats.org/officeDocument/2006/relationships/hyperlink" Target="https://login.consultant.ru/link/?req=doc&amp;base=LAW&amp;n=299556&amp;dst=1490" TargetMode="External"/><Relationship Id="rId54" Type="http://schemas.openxmlformats.org/officeDocument/2006/relationships/hyperlink" Target="https://login.consultant.ru/link/?req=doc&amp;base=LAW&amp;n=513721&amp;dst=100224" TargetMode="External"/><Relationship Id="rId62" Type="http://schemas.openxmlformats.org/officeDocument/2006/relationships/hyperlink" Target="https://login.consultant.ru/link/?req=doc&amp;base=LAW&amp;n=162620&amp;dst=4" TargetMode="External"/><Relationship Id="rId70" Type="http://schemas.openxmlformats.org/officeDocument/2006/relationships/hyperlink" Target="https://login.consultant.ru/link/?req=doc&amp;base=LAW&amp;n=299556&amp;dst=1490" TargetMode="External"/><Relationship Id="rId75" Type="http://schemas.openxmlformats.org/officeDocument/2006/relationships/hyperlink" Target="https://login.consultant.ru/link/?req=doc&amp;base=LAW&amp;n=181725&amp;dst=1321"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s://login.consultant.ru/link/?req=doc&amp;base=LAW&amp;n=207545&amp;dst=100129" TargetMode="External"/><Relationship Id="rId23" Type="http://schemas.openxmlformats.org/officeDocument/2006/relationships/hyperlink" Target="https://login.consultant.ru/link/?req=doc&amp;base=LAW&amp;n=400241&amp;dst=281" TargetMode="External"/><Relationship Id="rId28" Type="http://schemas.openxmlformats.org/officeDocument/2006/relationships/hyperlink" Target="https://login.consultant.ru/link/?req=doc&amp;base=LAW&amp;n=304193&amp;dst=944" TargetMode="External"/><Relationship Id="rId36" Type="http://schemas.openxmlformats.org/officeDocument/2006/relationships/hyperlink" Target="https://login.consultant.ru/link/?req=doc&amp;base=LAW&amp;n=117487&amp;dst=301" TargetMode="External"/><Relationship Id="rId49" Type="http://schemas.openxmlformats.org/officeDocument/2006/relationships/hyperlink" Target="https://login.consultant.ru/link/?req=doc&amp;base=LAW&amp;n=181725&amp;dst=1215" TargetMode="External"/><Relationship Id="rId57" Type="http://schemas.openxmlformats.org/officeDocument/2006/relationships/hyperlink" Target="https://login.consultant.ru/link/?req=doc&amp;base=LAW&amp;n=182591&amp;dst=1009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9245</Words>
  <Characters>52699</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ksp</dc:creator>
  <cp:lastModifiedBy>ksp</cp:lastModifiedBy>
  <cp:revision>2</cp:revision>
  <cp:lastPrinted>2026-06-09T02:02:00Z</cp:lastPrinted>
  <dcterms:created xsi:type="dcterms:W3CDTF">2026-06-09T02:09:00Z</dcterms:created>
  <dcterms:modified xsi:type="dcterms:W3CDTF">2026-06-09T02:09:00Z</dcterms:modified>
</cp:coreProperties>
</file>