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04" w:rsidRDefault="00D54C0E" w:rsidP="00D54C0E">
      <w:pPr>
        <w:jc w:val="right"/>
      </w:pPr>
      <w:r w:rsidRPr="00D54C0E">
        <w:t xml:space="preserve"> </w:t>
      </w:r>
      <w:r>
        <w:t xml:space="preserve">Утвержден </w:t>
      </w:r>
    </w:p>
    <w:p w:rsidR="004B1104" w:rsidRDefault="00E01C08" w:rsidP="004B1104">
      <w:pPr>
        <w:jc w:val="right"/>
      </w:pPr>
      <w:r>
        <w:t>р</w:t>
      </w:r>
      <w:r w:rsidR="00D54C0E">
        <w:t>аспоряжением</w:t>
      </w:r>
      <w:r w:rsidR="004B1104">
        <w:t xml:space="preserve"> </w:t>
      </w:r>
      <w:r w:rsidR="00D54C0E">
        <w:t xml:space="preserve">Председателя </w:t>
      </w:r>
    </w:p>
    <w:p w:rsidR="00D54C0E" w:rsidRDefault="004B1104" w:rsidP="004B1104">
      <w:pPr>
        <w:jc w:val="right"/>
      </w:pPr>
      <w:r>
        <w:t>КСП города</w:t>
      </w:r>
      <w:r w:rsidR="00D54C0E">
        <w:t xml:space="preserve"> Тулуна</w:t>
      </w:r>
    </w:p>
    <w:p w:rsidR="00D54C0E" w:rsidRDefault="00E01C08" w:rsidP="00D54C0E">
      <w:pPr>
        <w:jc w:val="right"/>
      </w:pPr>
      <w:r>
        <w:t>от 30</w:t>
      </w:r>
      <w:r w:rsidR="00D54C0E">
        <w:t>.12</w:t>
      </w:r>
      <w:r w:rsidR="00D74287">
        <w:t>.</w:t>
      </w:r>
      <w:r w:rsidR="004B1104">
        <w:t>201</w:t>
      </w:r>
      <w:r>
        <w:t>9</w:t>
      </w:r>
      <w:r w:rsidR="002B5B50">
        <w:t xml:space="preserve">г. </w:t>
      </w:r>
      <w:r>
        <w:t xml:space="preserve"> № 36</w:t>
      </w:r>
      <w:r w:rsidR="002B5B50">
        <w:t>-р</w:t>
      </w:r>
    </w:p>
    <w:p w:rsidR="00E01C08" w:rsidRDefault="00E01C08" w:rsidP="00D54C0E">
      <w:pPr>
        <w:jc w:val="right"/>
      </w:pPr>
    </w:p>
    <w:p w:rsidR="00D54C0E" w:rsidRDefault="00D54C0E" w:rsidP="00D54C0E">
      <w:pPr>
        <w:jc w:val="right"/>
      </w:pPr>
    </w:p>
    <w:p w:rsidR="00D54C0E" w:rsidRDefault="00D54C0E" w:rsidP="00D54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B1104" w:rsidRDefault="00D54C0E" w:rsidP="00D54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противодействию коррупции в Контрольно-счетной палате городского округа муниципального образования  «город Тулун» </w:t>
      </w:r>
    </w:p>
    <w:p w:rsidR="00D54C0E" w:rsidRDefault="00E01C08" w:rsidP="00D54C0E">
      <w:pPr>
        <w:jc w:val="center"/>
      </w:pPr>
      <w:r>
        <w:rPr>
          <w:b/>
          <w:sz w:val="28"/>
          <w:szCs w:val="28"/>
        </w:rPr>
        <w:t>на 2020 год</w:t>
      </w:r>
    </w:p>
    <w:p w:rsidR="00D54C0E" w:rsidRDefault="00D54C0E" w:rsidP="00D54C0E"/>
    <w:tbl>
      <w:tblPr>
        <w:tblW w:w="11057" w:type="dxa"/>
        <w:tblInd w:w="-176" w:type="dxa"/>
        <w:tblLook w:val="01E0" w:firstRow="1" w:lastRow="1" w:firstColumn="1" w:lastColumn="1" w:noHBand="0" w:noVBand="0"/>
      </w:tblPr>
      <w:tblGrid>
        <w:gridCol w:w="824"/>
        <w:gridCol w:w="5981"/>
        <w:gridCol w:w="4252"/>
      </w:tblGrid>
      <w:tr w:rsidR="00D54C0E" w:rsidTr="00C02992">
        <w:trPr>
          <w:trHeight w:val="473"/>
          <w:tblHeader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D54C0E" w:rsidP="00C02992">
            <w:pPr>
              <w:jc w:val="center"/>
              <w:rPr>
                <w:b/>
              </w:rPr>
            </w:pPr>
          </w:p>
          <w:p w:rsidR="00D54C0E" w:rsidRDefault="00D54C0E" w:rsidP="00C02992">
            <w:pPr>
              <w:jc w:val="center"/>
              <w:rPr>
                <w:b/>
              </w:rPr>
            </w:pPr>
            <w:r>
              <w:rPr>
                <w:b/>
              </w:rPr>
              <w:t>Содержание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D54C0E" w:rsidP="00C02992">
            <w:pPr>
              <w:ind w:firstLine="144"/>
              <w:jc w:val="center"/>
              <w:rPr>
                <w:b/>
              </w:rPr>
            </w:pPr>
          </w:p>
          <w:p w:rsidR="00D54C0E" w:rsidRDefault="00D54C0E" w:rsidP="00C02992">
            <w:pPr>
              <w:ind w:firstLine="144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 xml:space="preserve">Подготовка предложений по реализации требований законов о противодействии коррупции, в том числе о внесении изменений и дополнений норм антикоррупционной направленности в нормативные правовые акты КСП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при необходимости, в связи с принятием на федеральном и региональном уровнях соответствующего пакета законопроекта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 xml:space="preserve">Изучение практики успешной реализации антикоррупционных программ в субъектах, муниципальных образованиях  Российской Федерации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постоянно</w:t>
            </w:r>
          </w:p>
        </w:tc>
      </w:tr>
      <w:tr w:rsidR="00D54C0E" w:rsidTr="00C02992">
        <w:trPr>
          <w:trHeight w:val="98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Pr="00491F20" w:rsidRDefault="00D54C0E" w:rsidP="00491F2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Анализ коррупционных факторов и рисков в бюджетном</w:t>
            </w:r>
            <w:r w:rsidR="00491F20">
              <w:rPr>
                <w:color w:val="auto"/>
              </w:rPr>
              <w:t xml:space="preserve"> процессе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20" w:rsidRDefault="00D54C0E" w:rsidP="00C02992">
            <w:pPr>
              <w:jc w:val="center"/>
            </w:pPr>
            <w:r>
              <w:t>в течение года</w:t>
            </w:r>
            <w:r w:rsidR="00491F20">
              <w:t xml:space="preserve"> </w:t>
            </w:r>
          </w:p>
          <w:p w:rsidR="00D54C0E" w:rsidRDefault="00491F20" w:rsidP="00C02992">
            <w:pPr>
              <w:jc w:val="center"/>
            </w:pPr>
            <w:r>
              <w:t>по мере выявления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4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D54C0E" w:rsidP="00C0299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Незамедлительное направление КСП  материалов контрольных мероприятий в правоохранительные органы в случае выявления фактов коррупционного характера при проведении контрольного</w:t>
            </w:r>
            <w:r w:rsidR="00E01C08">
              <w:rPr>
                <w:color w:val="auto"/>
              </w:rPr>
              <w:t xml:space="preserve"> или экспертно-аналитического мероприятий, финансовой экспертизы</w:t>
            </w:r>
            <w:r>
              <w:rPr>
                <w:color w:val="auto"/>
              </w:rPr>
              <w:t xml:space="preserve"> </w:t>
            </w:r>
          </w:p>
          <w:p w:rsidR="00D54C0E" w:rsidRDefault="00D54C0E" w:rsidP="00C02992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20" w:rsidRDefault="00E01C08" w:rsidP="00E01C08">
            <w:r>
              <w:t xml:space="preserve">              </w:t>
            </w:r>
            <w:r w:rsidR="00491F20">
              <w:t>по мере выявления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  <w:rPr>
                <w:vertAlign w:val="superscript"/>
              </w:rPr>
            </w:pPr>
            <w:r>
              <w:t>5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both"/>
            </w:pPr>
            <w:r>
              <w:t>Р</w:t>
            </w:r>
            <w:r w:rsidR="00D54C0E">
              <w:t>ассмотрения на коллегии КСП вопроса по выявлению случаев возникновения и мерах по предотвращению и урегулированию конфликта интересов, одной из сторон которого являются муниципальные служащие</w:t>
            </w:r>
            <w:r>
              <w:t xml:space="preserve"> КСП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 xml:space="preserve">в течение года </w:t>
            </w:r>
          </w:p>
          <w:p w:rsidR="00491F20" w:rsidRDefault="00491F20" w:rsidP="00C02992">
            <w:pPr>
              <w:jc w:val="center"/>
            </w:pPr>
            <w:r>
              <w:t>по мере выявления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  <w:rPr>
                <w:vertAlign w:val="superscript"/>
              </w:rPr>
            </w:pPr>
            <w:r>
              <w:t>6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 xml:space="preserve">Проведение комплекса организационных, разъяснительных и иных мероприятий по соблюдению лицами, замещающими муниципальные должности КСП 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 указанным лицам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постоянно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</w:pPr>
            <w:r>
              <w:t>7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491F20" w:rsidP="00C02992">
            <w:pPr>
              <w:jc w:val="both"/>
            </w:pPr>
            <w:r>
              <w:t>Соблюдение</w:t>
            </w:r>
            <w:r w:rsidR="00D54C0E">
              <w:t xml:space="preserve"> муниципальными служащими требований к служебному поведению, ограничений и запретов, связанных с прохождением муниципальной службы, установленных Федеральным законом «О муниципальной службе»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постоянно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</w:pPr>
            <w:r>
              <w:t>8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 xml:space="preserve">Обеспечение предоставления в установленном порядке гражданами, претендующими на замещение </w:t>
            </w:r>
            <w:r>
              <w:lastRenderedPageBreak/>
              <w:t xml:space="preserve">должностей муниципальной службы, при поступлении на муниципальную службу, муниципальными служащими сведений о доходах, об имуществе и обязательствах имущественного характера, а также предоставление сведений о доходах, об имуществе  и обязательствах имущественного характера их супругов и несовершеннолетних детей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374B61" w:rsidP="00EA76B0">
            <w:r>
              <w:lastRenderedPageBreak/>
              <w:t>в установленные законом сроки</w:t>
            </w:r>
          </w:p>
        </w:tc>
      </w:tr>
      <w:tr w:rsidR="00231DB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BE" w:rsidRDefault="002B5B50" w:rsidP="00C02992">
            <w:pPr>
              <w:jc w:val="center"/>
            </w:pPr>
            <w:r>
              <w:lastRenderedPageBreak/>
              <w:t>9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BE" w:rsidRDefault="00231DBE" w:rsidP="00C02992">
            <w:pPr>
              <w:pStyle w:val="Default"/>
              <w:jc w:val="both"/>
              <w:rPr>
                <w:color w:val="auto"/>
              </w:rPr>
            </w:pPr>
            <w:r>
              <w:t>Обеспечение предоставления в установленном порядке гражданами, претендующими на замещение должностей муниципальной службы, при поступлении на муниципальную службу, муниципальными служащими</w:t>
            </w:r>
            <w:r w:rsidRPr="00231DBE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сведений</w:t>
            </w:r>
            <w:r w:rsidRPr="00231DBE">
              <w:rPr>
                <w:color w:val="000000" w:themeColor="text1"/>
                <w:shd w:val="clear" w:color="auto" w:fill="FFFFFF"/>
              </w:rPr>
              <w:t xml:space="preserve">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</w:t>
            </w:r>
            <w:r>
              <w:rPr>
                <w:color w:val="000000" w:themeColor="text1"/>
                <w:shd w:val="clear" w:color="auto" w:fill="FFFFFF"/>
              </w:rPr>
              <w:t>яющие их идентифицировать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BE" w:rsidRDefault="00EA76B0" w:rsidP="00C02992">
            <w:pPr>
              <w:jc w:val="center"/>
            </w:pPr>
            <w:r>
              <w:t>в установленные законом сроки</w:t>
            </w:r>
            <w:r>
              <w:t xml:space="preserve"> </w:t>
            </w:r>
            <w:proofErr w:type="gramStart"/>
            <w:r>
              <w:t>по</w:t>
            </w:r>
            <w:proofErr w:type="gramEnd"/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</w:pPr>
            <w:r>
              <w:t>10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D54C0E" w:rsidP="00C0299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Проведение анализа предоставляемых муниципальными служащими сведений об их доходах, расходах, имуществе и обязательствах имущественного характера,</w:t>
            </w:r>
            <w:r w:rsidR="00231DBE">
              <w:rPr>
                <w:color w:val="auto"/>
              </w:rPr>
              <w:t xml:space="preserve"> сведений об адресах сайтов,</w:t>
            </w:r>
            <w:r>
              <w:rPr>
                <w:color w:val="auto"/>
              </w:rPr>
              <w:t xml:space="preserve"> в том числе сравнительного анализа сведений, представленных за предыдущие годы </w:t>
            </w:r>
          </w:p>
          <w:p w:rsidR="00D54C0E" w:rsidRDefault="00D54C0E" w:rsidP="00C02992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D54C0E" w:rsidP="00C02992">
            <w:pPr>
              <w:jc w:val="center"/>
            </w:pPr>
            <w:r>
              <w:t xml:space="preserve">в течение одного месяца со дня получения в установленном порядке соответствующих сведений </w:t>
            </w:r>
          </w:p>
          <w:p w:rsidR="00231DBE" w:rsidRDefault="00231DBE" w:rsidP="00C02992">
            <w:pPr>
              <w:jc w:val="center"/>
            </w:pPr>
            <w:r>
              <w:t>по мере необходимости</w:t>
            </w:r>
          </w:p>
          <w:p w:rsidR="00D54C0E" w:rsidRDefault="00D54C0E" w:rsidP="00C02992">
            <w:pPr>
              <w:jc w:val="center"/>
            </w:pP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</w:pPr>
            <w:r>
              <w:t>11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pStyle w:val="Default"/>
              <w:rPr>
                <w:sz w:val="26"/>
                <w:szCs w:val="26"/>
              </w:rPr>
            </w:pPr>
            <w:r>
              <w:rPr>
                <w:color w:val="auto"/>
              </w:rPr>
              <w:t>Проведение служебных расследований в случае поступления сведений о коррупции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5A1431" w:rsidP="005A1431">
            <w:pPr>
              <w:pStyle w:val="Default"/>
              <w:rPr>
                <w:color w:val="auto"/>
              </w:rPr>
            </w:pPr>
            <w:bookmarkStart w:id="0" w:name="_GoBack"/>
            <w:bookmarkEnd w:id="0"/>
            <w:r>
              <w:rPr>
                <w:color w:val="auto"/>
              </w:rPr>
              <w:t>по мере поступления сведений</w:t>
            </w:r>
            <w:r w:rsidR="00D54C0E">
              <w:rPr>
                <w:color w:val="auto"/>
              </w:rPr>
              <w:t xml:space="preserve"> </w:t>
            </w:r>
          </w:p>
          <w:p w:rsidR="00D54C0E" w:rsidRDefault="00D54C0E" w:rsidP="00C02992">
            <w:pPr>
              <w:jc w:val="center"/>
            </w:pP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</w:pPr>
            <w:r>
              <w:t>12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31DBE" w:rsidP="00C02992">
            <w:pPr>
              <w:pStyle w:val="Default"/>
              <w:rPr>
                <w:sz w:val="26"/>
                <w:szCs w:val="26"/>
              </w:rPr>
            </w:pPr>
            <w:r>
              <w:rPr>
                <w:color w:val="auto"/>
              </w:rPr>
              <w:t>Работа</w:t>
            </w:r>
            <w:r w:rsidR="00D54C0E">
              <w:rPr>
                <w:color w:val="auto"/>
              </w:rPr>
              <w:t xml:space="preserve"> с обращениями граждан и организаций, в том числе поступающей по электронной почте, содержащей информацию коррупционной направленности</w:t>
            </w:r>
            <w:r w:rsidR="00D54C0E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E01C08" w:rsidP="00E01C0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 мере поступления обращений</w:t>
            </w:r>
          </w:p>
        </w:tc>
      </w:tr>
    </w:tbl>
    <w:p w:rsidR="00D54C0E" w:rsidRDefault="00D54C0E" w:rsidP="00D54C0E"/>
    <w:p w:rsidR="00D54C0E" w:rsidRDefault="00D54C0E" w:rsidP="00D54C0E"/>
    <w:p w:rsidR="00D54C0E" w:rsidRDefault="00D54C0E" w:rsidP="00D54C0E"/>
    <w:p w:rsidR="00D54C0E" w:rsidRDefault="00D54C0E" w:rsidP="00D54C0E"/>
    <w:p w:rsidR="00231DBE" w:rsidRDefault="00D54C0E" w:rsidP="00D54C0E">
      <w:r>
        <w:t xml:space="preserve">Председатель </w:t>
      </w:r>
    </w:p>
    <w:p w:rsidR="00D54C0E" w:rsidRDefault="00D54C0E" w:rsidP="00D54C0E">
      <w:r>
        <w:t>К</w:t>
      </w:r>
      <w:r w:rsidR="00231DBE">
        <w:t>онтрольно-счетной палаты  города</w:t>
      </w:r>
      <w:r>
        <w:t xml:space="preserve"> Тулуна        </w:t>
      </w:r>
      <w:r w:rsidR="00231DBE">
        <w:t xml:space="preserve">                                      </w:t>
      </w:r>
      <w:r w:rsidR="002B5B50">
        <w:t xml:space="preserve"> </w:t>
      </w:r>
      <w:r w:rsidR="00231DBE">
        <w:t xml:space="preserve">  </w:t>
      </w:r>
      <w:proofErr w:type="spellStart"/>
      <w:r w:rsidR="00231DBE">
        <w:t>Л.В.Калинчук</w:t>
      </w:r>
      <w:proofErr w:type="spellEnd"/>
      <w:r>
        <w:t xml:space="preserve">                                         </w:t>
      </w:r>
      <w:r w:rsidR="00231DBE">
        <w:t xml:space="preserve">                 </w:t>
      </w: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5C6B68" w:rsidRDefault="005C6B68"/>
    <w:sectPr w:rsidR="005C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0E"/>
    <w:rsid w:val="00025F50"/>
    <w:rsid w:val="00093154"/>
    <w:rsid w:val="000A6F76"/>
    <w:rsid w:val="00103C96"/>
    <w:rsid w:val="00177C06"/>
    <w:rsid w:val="00185D06"/>
    <w:rsid w:val="001E732D"/>
    <w:rsid w:val="00231DBE"/>
    <w:rsid w:val="002B5B50"/>
    <w:rsid w:val="002E79F0"/>
    <w:rsid w:val="00374B61"/>
    <w:rsid w:val="00404A4E"/>
    <w:rsid w:val="00425509"/>
    <w:rsid w:val="00432AAE"/>
    <w:rsid w:val="00473951"/>
    <w:rsid w:val="00491F20"/>
    <w:rsid w:val="004B1104"/>
    <w:rsid w:val="00522D71"/>
    <w:rsid w:val="005333FE"/>
    <w:rsid w:val="005335EC"/>
    <w:rsid w:val="005A1431"/>
    <w:rsid w:val="005B79FF"/>
    <w:rsid w:val="005C6B68"/>
    <w:rsid w:val="005D4E52"/>
    <w:rsid w:val="006F17FE"/>
    <w:rsid w:val="0070051D"/>
    <w:rsid w:val="009C00FB"/>
    <w:rsid w:val="00A265DA"/>
    <w:rsid w:val="00AA5B17"/>
    <w:rsid w:val="00B6356B"/>
    <w:rsid w:val="00CC1154"/>
    <w:rsid w:val="00D27248"/>
    <w:rsid w:val="00D54C0E"/>
    <w:rsid w:val="00D74287"/>
    <w:rsid w:val="00D8403A"/>
    <w:rsid w:val="00E01C08"/>
    <w:rsid w:val="00E75814"/>
    <w:rsid w:val="00E93144"/>
    <w:rsid w:val="00EA76B0"/>
    <w:rsid w:val="00F8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0E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C0E"/>
    <w:pPr>
      <w:autoSpaceDE w:val="0"/>
      <w:autoSpaceDN w:val="0"/>
      <w:adjustRightInd w:val="0"/>
      <w:ind w:firstLine="0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0E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C0E"/>
    <w:pPr>
      <w:autoSpaceDE w:val="0"/>
      <w:autoSpaceDN w:val="0"/>
      <w:adjustRightInd w:val="0"/>
      <w:ind w:firstLine="0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ksp</cp:lastModifiedBy>
  <cp:revision>8</cp:revision>
  <dcterms:created xsi:type="dcterms:W3CDTF">2019-02-05T00:57:00Z</dcterms:created>
  <dcterms:modified xsi:type="dcterms:W3CDTF">2020-01-14T05:22:00Z</dcterms:modified>
</cp:coreProperties>
</file>