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66" w:rsidRDefault="00443966" w:rsidP="005B2574">
      <w:pPr>
        <w:ind w:firstLine="567"/>
        <w:jc w:val="right"/>
        <w:rPr>
          <w:b/>
          <w:i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443966" w:rsidRPr="00B53AC5" w:rsidTr="00443966">
        <w:trPr>
          <w:cantSplit/>
        </w:trPr>
        <w:tc>
          <w:tcPr>
            <w:tcW w:w="10260" w:type="dxa"/>
            <w:hideMark/>
          </w:tcPr>
          <w:p w:rsidR="00443966" w:rsidRPr="00B53AC5" w:rsidRDefault="00443966" w:rsidP="00443966">
            <w:pPr>
              <w:ind w:right="317"/>
              <w:jc w:val="center"/>
              <w:rPr>
                <w:b/>
                <w:sz w:val="28"/>
              </w:rPr>
            </w:pPr>
            <w:r w:rsidRPr="00B53AC5">
              <w:rPr>
                <w:b/>
                <w:sz w:val="28"/>
              </w:rPr>
              <w:t>РОССИЙСКАЯ  ФЕДЕРАЦИЯ</w:t>
            </w:r>
          </w:p>
          <w:p w:rsidR="00443966" w:rsidRPr="00B53AC5" w:rsidRDefault="00443966" w:rsidP="00443966">
            <w:pPr>
              <w:ind w:right="317"/>
              <w:jc w:val="center"/>
              <w:rPr>
                <w:b/>
                <w:sz w:val="28"/>
              </w:rPr>
            </w:pPr>
            <w:r w:rsidRPr="00B53AC5">
              <w:rPr>
                <w:b/>
                <w:sz w:val="28"/>
              </w:rPr>
              <w:t>ИРКУТСКАЯ ОБЛАСТЬ</w:t>
            </w:r>
          </w:p>
        </w:tc>
      </w:tr>
      <w:tr w:rsidR="00443966" w:rsidRPr="00B53AC5" w:rsidTr="00443966">
        <w:trPr>
          <w:cantSplit/>
        </w:trPr>
        <w:tc>
          <w:tcPr>
            <w:tcW w:w="10260" w:type="dxa"/>
            <w:hideMark/>
          </w:tcPr>
          <w:p w:rsidR="00443966" w:rsidRPr="00B53AC5" w:rsidRDefault="00443966" w:rsidP="00443966">
            <w:pPr>
              <w:jc w:val="center"/>
              <w:rPr>
                <w:b/>
                <w:sz w:val="28"/>
              </w:rPr>
            </w:pPr>
            <w:r w:rsidRPr="00B53AC5">
              <w:rPr>
                <w:b/>
                <w:sz w:val="28"/>
              </w:rPr>
              <w:t xml:space="preserve">  «КОНТРОЛЬНО-СЧЕТНАЯ  ПАЛАТА  </w:t>
            </w:r>
          </w:p>
          <w:p w:rsidR="00443966" w:rsidRPr="00B53AC5" w:rsidRDefault="00443966" w:rsidP="00443966">
            <w:pPr>
              <w:jc w:val="center"/>
              <w:rPr>
                <w:b/>
                <w:sz w:val="28"/>
              </w:rPr>
            </w:pPr>
            <w:r w:rsidRPr="00B53AC5">
              <w:rPr>
                <w:b/>
                <w:sz w:val="28"/>
              </w:rPr>
              <w:t>ГОРОДСКОГО  ОКРУГА  МУНИЦИПАЛЬНОГО  ОБРАЗОВАНИЯ – «ГОРОД ТУЛУН»</w:t>
            </w:r>
          </w:p>
        </w:tc>
      </w:tr>
      <w:tr w:rsidR="00443966" w:rsidRPr="00B53AC5" w:rsidTr="00443966">
        <w:trPr>
          <w:cantSplit/>
        </w:trPr>
        <w:tc>
          <w:tcPr>
            <w:tcW w:w="10260" w:type="dxa"/>
          </w:tcPr>
          <w:p w:rsidR="00443966" w:rsidRPr="00B53AC5" w:rsidRDefault="00443966" w:rsidP="00443966">
            <w:pPr>
              <w:jc w:val="center"/>
              <w:rPr>
                <w:b/>
                <w:sz w:val="28"/>
              </w:rPr>
            </w:pPr>
          </w:p>
        </w:tc>
      </w:tr>
      <w:tr w:rsidR="00443966" w:rsidRPr="00B53AC5" w:rsidTr="00443966">
        <w:trPr>
          <w:cantSplit/>
        </w:trPr>
        <w:tc>
          <w:tcPr>
            <w:tcW w:w="10260" w:type="dxa"/>
            <w:hideMark/>
          </w:tcPr>
          <w:p w:rsidR="00443966" w:rsidRPr="00B53AC5" w:rsidRDefault="00443966" w:rsidP="00443966">
            <w:pPr>
              <w:ind w:left="-108"/>
              <w:rPr>
                <w:rFonts w:ascii="Arial" w:hAnsi="Arial"/>
                <w:sz w:val="18"/>
              </w:rPr>
            </w:pPr>
            <w:r w:rsidRPr="00B53AC5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7836C36" wp14:editId="67DB35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443966" w:rsidRPr="00B53AC5" w:rsidRDefault="00443966" w:rsidP="00443966">
      <w:pPr>
        <w:rPr>
          <w:sz w:val="28"/>
        </w:rPr>
      </w:pPr>
    </w:p>
    <w:p w:rsidR="00443966" w:rsidRPr="00B53AC5" w:rsidRDefault="00443966" w:rsidP="005B2574">
      <w:pPr>
        <w:ind w:firstLine="567"/>
        <w:jc w:val="right"/>
        <w:rPr>
          <w:b/>
          <w:i/>
          <w:sz w:val="28"/>
        </w:rPr>
      </w:pPr>
    </w:p>
    <w:p w:rsidR="00443966" w:rsidRPr="00B53AC5" w:rsidRDefault="00443966" w:rsidP="005B2574">
      <w:pPr>
        <w:ind w:firstLine="567"/>
        <w:jc w:val="right"/>
        <w:rPr>
          <w:b/>
          <w:i/>
          <w:sz w:val="28"/>
        </w:rPr>
      </w:pPr>
    </w:p>
    <w:p w:rsidR="00443966" w:rsidRPr="00B53AC5" w:rsidRDefault="00443966" w:rsidP="005B2574">
      <w:pPr>
        <w:ind w:firstLine="567"/>
        <w:jc w:val="right"/>
        <w:rPr>
          <w:b/>
          <w:i/>
          <w:sz w:val="28"/>
        </w:rPr>
      </w:pPr>
    </w:p>
    <w:p w:rsidR="005B2574" w:rsidRPr="00B53AC5" w:rsidRDefault="005B2574" w:rsidP="005B2574">
      <w:pPr>
        <w:ind w:firstLine="567"/>
        <w:jc w:val="right"/>
        <w:rPr>
          <w:b/>
          <w:i/>
          <w:sz w:val="28"/>
        </w:rPr>
      </w:pPr>
      <w:proofErr w:type="gramStart"/>
      <w:r w:rsidRPr="00B53AC5">
        <w:rPr>
          <w:b/>
          <w:i/>
          <w:sz w:val="28"/>
        </w:rPr>
        <w:t>Утвержден</w:t>
      </w:r>
      <w:proofErr w:type="gramEnd"/>
      <w:r w:rsidRPr="00B53AC5">
        <w:rPr>
          <w:b/>
          <w:i/>
          <w:sz w:val="28"/>
        </w:rPr>
        <w:t xml:space="preserve"> распоряжением</w:t>
      </w:r>
    </w:p>
    <w:p w:rsidR="005B2574" w:rsidRPr="00B53AC5" w:rsidRDefault="005B2574" w:rsidP="005B2574">
      <w:pPr>
        <w:ind w:firstLine="567"/>
        <w:jc w:val="right"/>
        <w:rPr>
          <w:b/>
          <w:i/>
          <w:sz w:val="28"/>
        </w:rPr>
      </w:pPr>
      <w:r w:rsidRPr="00B53AC5">
        <w:rPr>
          <w:b/>
          <w:i/>
          <w:sz w:val="28"/>
        </w:rPr>
        <w:t>Председателя КСП от 15.03.2015 № 11-р</w:t>
      </w:r>
    </w:p>
    <w:p w:rsidR="005B2574" w:rsidRPr="00B53AC5" w:rsidRDefault="005B2574" w:rsidP="00032FF7">
      <w:pPr>
        <w:ind w:firstLine="567"/>
        <w:jc w:val="center"/>
        <w:rPr>
          <w:b/>
          <w:sz w:val="28"/>
        </w:rPr>
      </w:pPr>
    </w:p>
    <w:p w:rsidR="005B2574" w:rsidRPr="00B53AC5" w:rsidRDefault="005B2574" w:rsidP="00032FF7">
      <w:pPr>
        <w:ind w:firstLine="567"/>
        <w:jc w:val="center"/>
        <w:rPr>
          <w:b/>
          <w:sz w:val="28"/>
        </w:rPr>
      </w:pPr>
    </w:p>
    <w:p w:rsidR="005B2574" w:rsidRPr="00B53AC5" w:rsidRDefault="005B2574" w:rsidP="00032FF7">
      <w:pPr>
        <w:ind w:firstLine="567"/>
        <w:jc w:val="center"/>
        <w:rPr>
          <w:b/>
          <w:sz w:val="28"/>
        </w:rPr>
      </w:pPr>
    </w:p>
    <w:p w:rsidR="00830414" w:rsidRPr="00B53AC5" w:rsidRDefault="00830414" w:rsidP="00032FF7">
      <w:pPr>
        <w:ind w:firstLine="567"/>
        <w:jc w:val="center"/>
        <w:rPr>
          <w:b/>
          <w:sz w:val="28"/>
        </w:rPr>
      </w:pPr>
      <w:r w:rsidRPr="00B53AC5">
        <w:rPr>
          <w:b/>
          <w:sz w:val="28"/>
        </w:rPr>
        <w:t>ОТЧЕТ</w:t>
      </w:r>
    </w:p>
    <w:p w:rsidR="00830414" w:rsidRPr="00B53AC5" w:rsidRDefault="00830414" w:rsidP="00032FF7">
      <w:pPr>
        <w:ind w:firstLine="567"/>
        <w:jc w:val="center"/>
        <w:rPr>
          <w:b/>
          <w:sz w:val="28"/>
        </w:rPr>
      </w:pPr>
      <w:r w:rsidRPr="00B53AC5">
        <w:rPr>
          <w:b/>
          <w:sz w:val="28"/>
        </w:rPr>
        <w:t>о реализации годового плана деятельности  Контрольно-счетной палаты</w:t>
      </w:r>
    </w:p>
    <w:p w:rsidR="00830414" w:rsidRPr="00B53AC5" w:rsidRDefault="00830414" w:rsidP="00032FF7">
      <w:pPr>
        <w:ind w:firstLine="567"/>
        <w:jc w:val="center"/>
        <w:rPr>
          <w:b/>
          <w:sz w:val="28"/>
        </w:rPr>
      </w:pPr>
      <w:r w:rsidRPr="00B53AC5">
        <w:rPr>
          <w:b/>
          <w:sz w:val="28"/>
        </w:rPr>
        <w:t>городского округа муниципального образования – «город Тулун» за 2014 год</w:t>
      </w:r>
    </w:p>
    <w:p w:rsidR="00830414" w:rsidRPr="00B53AC5" w:rsidRDefault="00830414" w:rsidP="00032FF7">
      <w:pPr>
        <w:ind w:firstLine="567"/>
        <w:jc w:val="both"/>
        <w:rPr>
          <w:sz w:val="28"/>
        </w:rPr>
      </w:pPr>
    </w:p>
    <w:p w:rsidR="00A92FD8" w:rsidRPr="00B53AC5" w:rsidRDefault="00A92FD8" w:rsidP="00032FF7">
      <w:pPr>
        <w:ind w:firstLine="567"/>
        <w:jc w:val="both"/>
        <w:rPr>
          <w:sz w:val="28"/>
        </w:rPr>
      </w:pPr>
    </w:p>
    <w:p w:rsidR="00AC397D" w:rsidRPr="00B53AC5" w:rsidRDefault="00AC397D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 </w:t>
      </w:r>
      <w:proofErr w:type="gramStart"/>
      <w:r w:rsidRPr="00B53AC5">
        <w:rPr>
          <w:sz w:val="28"/>
        </w:rPr>
        <w:t>Деятельность Контрольно-счетной  палаты</w:t>
      </w:r>
      <w:r w:rsidR="00830414" w:rsidRPr="00B53AC5">
        <w:rPr>
          <w:sz w:val="28"/>
        </w:rPr>
        <w:t xml:space="preserve"> городского округа  муниципального образования – «город Тулун» (далее КСП) в отчетном периоде осуществляла</w:t>
      </w:r>
      <w:r w:rsidRPr="00B53AC5">
        <w:rPr>
          <w:sz w:val="28"/>
        </w:rPr>
        <w:t xml:space="preserve">сь в </w:t>
      </w:r>
      <w:r w:rsidR="00830414" w:rsidRPr="00B53AC5">
        <w:rPr>
          <w:sz w:val="28"/>
        </w:rPr>
        <w:t xml:space="preserve">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- «город Тулун», Положением о КСП</w:t>
      </w:r>
      <w:r w:rsidRPr="00B53AC5">
        <w:rPr>
          <w:sz w:val="28"/>
        </w:rPr>
        <w:t xml:space="preserve">, Планом деятельности КСП </w:t>
      </w:r>
      <w:r w:rsidR="00830414" w:rsidRPr="00B53AC5">
        <w:rPr>
          <w:sz w:val="28"/>
        </w:rPr>
        <w:t xml:space="preserve"> и иными нормативными правовыми актами, на принципах законности, объективности, независимости и гласности.</w:t>
      </w:r>
      <w:proofErr w:type="gramEnd"/>
    </w:p>
    <w:p w:rsidR="00A92FD8" w:rsidRPr="00B53AC5" w:rsidRDefault="00A92FD8" w:rsidP="00720E41">
      <w:pPr>
        <w:ind w:firstLine="567"/>
        <w:jc w:val="both"/>
        <w:rPr>
          <w:sz w:val="28"/>
        </w:rPr>
      </w:pPr>
    </w:p>
    <w:p w:rsidR="00A92FD8" w:rsidRPr="00B53AC5" w:rsidRDefault="00A92FD8" w:rsidP="00720E41">
      <w:pPr>
        <w:ind w:firstLine="567"/>
        <w:jc w:val="both"/>
        <w:rPr>
          <w:sz w:val="28"/>
        </w:rPr>
      </w:pPr>
    </w:p>
    <w:p w:rsidR="00A92FD8" w:rsidRPr="00B53AC5" w:rsidRDefault="00EB29E7" w:rsidP="00EB29E7">
      <w:pPr>
        <w:ind w:firstLine="567"/>
        <w:jc w:val="center"/>
        <w:rPr>
          <w:b/>
          <w:sz w:val="28"/>
        </w:rPr>
      </w:pPr>
      <w:r w:rsidRPr="00B53AC5">
        <w:rPr>
          <w:b/>
          <w:sz w:val="28"/>
        </w:rPr>
        <w:t>Раздел 1</w:t>
      </w:r>
      <w:r w:rsidR="00A92FD8" w:rsidRPr="00B53AC5">
        <w:rPr>
          <w:b/>
          <w:sz w:val="28"/>
        </w:rPr>
        <w:t xml:space="preserve">. Основные  итоги деятельности </w:t>
      </w:r>
      <w:r w:rsidRPr="00B53AC5">
        <w:rPr>
          <w:b/>
          <w:sz w:val="28"/>
        </w:rPr>
        <w:t xml:space="preserve"> </w:t>
      </w:r>
      <w:r w:rsidR="00A92FD8" w:rsidRPr="00B53AC5">
        <w:rPr>
          <w:b/>
          <w:sz w:val="28"/>
        </w:rPr>
        <w:t>Контрольно – счетной палаты</w:t>
      </w:r>
      <w:r w:rsidRPr="00B53AC5">
        <w:rPr>
          <w:b/>
          <w:sz w:val="28"/>
        </w:rPr>
        <w:t xml:space="preserve"> в 2014 году</w:t>
      </w:r>
    </w:p>
    <w:p w:rsidR="00EB29E7" w:rsidRPr="00B53AC5" w:rsidRDefault="00EB29E7" w:rsidP="00720E41">
      <w:pPr>
        <w:ind w:firstLine="567"/>
        <w:jc w:val="both"/>
        <w:rPr>
          <w:sz w:val="28"/>
        </w:rPr>
      </w:pPr>
    </w:p>
    <w:p w:rsidR="00EB29E7" w:rsidRPr="00B53AC5" w:rsidRDefault="00EB29E7" w:rsidP="00EB29E7">
      <w:pPr>
        <w:ind w:firstLine="567"/>
        <w:jc w:val="center"/>
        <w:rPr>
          <w:b/>
          <w:i/>
          <w:sz w:val="28"/>
        </w:rPr>
      </w:pPr>
      <w:r w:rsidRPr="00B53AC5">
        <w:rPr>
          <w:b/>
          <w:i/>
          <w:sz w:val="28"/>
        </w:rPr>
        <w:t>1.1   Задачи и полномочия  Контрольно – счетной палаты в 2014 году</w:t>
      </w:r>
    </w:p>
    <w:p w:rsidR="00EB29E7" w:rsidRPr="00B53AC5" w:rsidRDefault="00EB29E7" w:rsidP="00720E41">
      <w:pPr>
        <w:ind w:firstLine="567"/>
        <w:jc w:val="both"/>
        <w:rPr>
          <w:sz w:val="28"/>
        </w:rPr>
      </w:pPr>
    </w:p>
    <w:p w:rsidR="00AC397D" w:rsidRPr="00B53AC5" w:rsidRDefault="00AC397D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Планирование и организация контрольно – экспертных мероприятий осуществлялась КСП самостоятельно.</w:t>
      </w:r>
    </w:p>
    <w:p w:rsidR="00EF0121" w:rsidRPr="00B53AC5" w:rsidRDefault="00830414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 </w:t>
      </w:r>
      <w:r w:rsidR="00EF0121" w:rsidRPr="00B53AC5">
        <w:rPr>
          <w:sz w:val="28"/>
        </w:rPr>
        <w:t>План контрольных и экспертно-аналитических мероприятий Контрольно-счетной палаты городского округа муниципального образования – «город Тулун» на 2014 год утвержден Распоряжением председателя КСП г.Тулуна от 27.12.2013 года №55-р.</w:t>
      </w:r>
    </w:p>
    <w:p w:rsidR="00EF0121" w:rsidRPr="00B53AC5" w:rsidRDefault="00EF0121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lastRenderedPageBreak/>
        <w:t xml:space="preserve">Количество </w:t>
      </w:r>
      <w:proofErr w:type="gramStart"/>
      <w:r w:rsidRPr="00B53AC5">
        <w:rPr>
          <w:sz w:val="28"/>
        </w:rPr>
        <w:t>объектов, охваченных при пров</w:t>
      </w:r>
      <w:r w:rsidR="00AC397D" w:rsidRPr="00B53AC5">
        <w:rPr>
          <w:sz w:val="28"/>
        </w:rPr>
        <w:t>едении контрольных мероприятий  составило</w:t>
      </w:r>
      <w:proofErr w:type="gramEnd"/>
      <w:r w:rsidR="00720E41" w:rsidRPr="00B53AC5">
        <w:rPr>
          <w:sz w:val="28"/>
        </w:rPr>
        <w:t xml:space="preserve">  12, из них  муниципальные унитарные предприятия – 3, бюджетные учреждения – 2, администрация городского округа 7 раз была объектом контроля.</w:t>
      </w:r>
    </w:p>
    <w:p w:rsidR="00EF0121" w:rsidRPr="00B53AC5" w:rsidRDefault="00720E41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В рамках  предварительного, текущего  и последующего контроля проведен комплекс контрольных и экспертно – аналитических мероприятий</w:t>
      </w:r>
      <w:r w:rsidR="00EF0121" w:rsidRPr="00B53AC5">
        <w:rPr>
          <w:sz w:val="28"/>
        </w:rPr>
        <w:t xml:space="preserve"> по отдельным разделам, статьям местного бюджета, а также по вопросам учета, управления и распоряжения объект</w:t>
      </w:r>
      <w:r w:rsidRPr="00B53AC5">
        <w:rPr>
          <w:sz w:val="28"/>
        </w:rPr>
        <w:t>ами муниципальной собственности</w:t>
      </w:r>
    </w:p>
    <w:p w:rsidR="00EF0121" w:rsidRPr="00B53AC5" w:rsidRDefault="00EF0121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Проведено </w:t>
      </w:r>
      <w:r w:rsidR="00486238" w:rsidRPr="00B53AC5">
        <w:rPr>
          <w:sz w:val="28"/>
        </w:rPr>
        <w:t>13</w:t>
      </w:r>
      <w:r w:rsidR="00321DE7" w:rsidRPr="00B53AC5">
        <w:rPr>
          <w:sz w:val="28"/>
        </w:rPr>
        <w:t xml:space="preserve"> контрольных мероприятий, принято к реализации 12</w:t>
      </w:r>
      <w:r w:rsidR="00486238" w:rsidRPr="00B53AC5">
        <w:rPr>
          <w:sz w:val="28"/>
        </w:rPr>
        <w:t xml:space="preserve"> завершенных отчетами</w:t>
      </w:r>
      <w:r w:rsidR="00321DE7" w:rsidRPr="00B53AC5">
        <w:rPr>
          <w:sz w:val="28"/>
        </w:rPr>
        <w:t>, в результате составлено 24 выходных документа, в том числе: 12 актов и 12 отчетов. По экспертизе составлено 24 заключения. В соответствии с Положением о КСП аудиторские отчеты и экспертные заключения были направлены в Думу городского округа, Администрацию городского округа для принятия соответствующих решений, по мере необходимости в Тулунскую Межрайонную прокуратуру, для принятия мер прокурорского реагирования.</w:t>
      </w:r>
    </w:p>
    <w:p w:rsidR="00AB134D" w:rsidRPr="00B53AC5" w:rsidRDefault="00A003E6" w:rsidP="00A003E6">
      <w:pPr>
        <w:ind w:firstLine="708"/>
        <w:jc w:val="both"/>
        <w:rPr>
          <w:sz w:val="28"/>
        </w:rPr>
      </w:pPr>
      <w:r w:rsidRPr="00B53AC5">
        <w:rPr>
          <w:sz w:val="28"/>
        </w:rPr>
        <w:t>По результатам  контрольного мероприятия</w:t>
      </w:r>
      <w:r w:rsidR="00AB134D" w:rsidRPr="00B53AC5">
        <w:rPr>
          <w:sz w:val="28"/>
        </w:rPr>
        <w:t xml:space="preserve"> </w:t>
      </w:r>
      <w:r w:rsidRPr="00B53AC5">
        <w:rPr>
          <w:sz w:val="28"/>
        </w:rPr>
        <w:t>проведенного по реализации программы «Молодым семьям – доступное жилье»,</w:t>
      </w:r>
      <w:r w:rsidR="00AB134D" w:rsidRPr="00B53AC5">
        <w:rPr>
          <w:sz w:val="28"/>
        </w:rPr>
        <w:t xml:space="preserve">   материалы  переданы в правоохранительные органы для  уголовно-правовой оценки действий до</w:t>
      </w:r>
      <w:r w:rsidRPr="00B53AC5">
        <w:rPr>
          <w:sz w:val="28"/>
        </w:rPr>
        <w:t>лжностных лиц, на 2 чиновников администрации  возбуждены уголовные дела, которые рассматриваются в Тулунском городском суде.</w:t>
      </w:r>
      <w:r w:rsidR="00AB134D" w:rsidRPr="00B53AC5">
        <w:rPr>
          <w:sz w:val="28"/>
        </w:rPr>
        <w:t xml:space="preserve">                 </w:t>
      </w:r>
    </w:p>
    <w:p w:rsidR="00AB134D" w:rsidRPr="00B53AC5" w:rsidRDefault="00AB134D" w:rsidP="00720E41">
      <w:pPr>
        <w:ind w:firstLine="708"/>
        <w:jc w:val="both"/>
        <w:rPr>
          <w:sz w:val="28"/>
        </w:rPr>
      </w:pPr>
      <w:r w:rsidRPr="00B53AC5">
        <w:rPr>
          <w:sz w:val="28"/>
        </w:rPr>
        <w:t xml:space="preserve">Всего  подготовлено </w:t>
      </w:r>
      <w:r w:rsidR="002056A6" w:rsidRPr="00B53AC5">
        <w:rPr>
          <w:sz w:val="28"/>
        </w:rPr>
        <w:t>24</w:t>
      </w:r>
      <w:r w:rsidRPr="00B53AC5">
        <w:rPr>
          <w:sz w:val="28"/>
        </w:rPr>
        <w:t xml:space="preserve">  экспертных заключений.  Практически все  отмеченные  в аудиторских  экспертных заключениях замечания и предложения,  администрацией городского округа учтены  и приведены в соответствие с действующим законодательством при дальнейшей подготовке проектов решений Думы и других нормативных актов.</w:t>
      </w:r>
    </w:p>
    <w:p w:rsidR="00E644D1" w:rsidRPr="00B53AC5" w:rsidRDefault="00E644D1" w:rsidP="00E644D1">
      <w:pPr>
        <w:ind w:firstLine="567"/>
        <w:rPr>
          <w:sz w:val="28"/>
        </w:rPr>
      </w:pPr>
      <w:r w:rsidRPr="00B53AC5">
        <w:rPr>
          <w:sz w:val="28"/>
        </w:rPr>
        <w:t>Удельный вес отдельных субъектов проверок от общего количества:</w:t>
      </w:r>
    </w:p>
    <w:p w:rsidR="002F2B0D" w:rsidRDefault="002F2B0D" w:rsidP="00E644D1">
      <w:pPr>
        <w:ind w:firstLine="567"/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969"/>
        <w:gridCol w:w="851"/>
        <w:gridCol w:w="850"/>
        <w:gridCol w:w="851"/>
        <w:gridCol w:w="992"/>
        <w:gridCol w:w="992"/>
      </w:tblGrid>
      <w:tr w:rsidR="00E644D1" w:rsidTr="00836BF0">
        <w:tc>
          <w:tcPr>
            <w:tcW w:w="3969" w:type="dxa"/>
          </w:tcPr>
          <w:p w:rsidR="00E644D1" w:rsidRPr="00836BF0" w:rsidRDefault="00E644D1" w:rsidP="00E644D1">
            <w:pPr>
              <w:jc w:val="both"/>
            </w:pPr>
            <w:r w:rsidRPr="00836BF0">
              <w:t>Наименование субъектов проверок</w:t>
            </w:r>
          </w:p>
        </w:tc>
        <w:tc>
          <w:tcPr>
            <w:tcW w:w="851" w:type="dxa"/>
          </w:tcPr>
          <w:p w:rsidR="00E644D1" w:rsidRPr="00836BF0" w:rsidRDefault="00E644D1" w:rsidP="00E644D1">
            <w:pPr>
              <w:jc w:val="both"/>
            </w:pPr>
            <w:r w:rsidRPr="00836BF0">
              <w:t>2010 год</w:t>
            </w:r>
          </w:p>
        </w:tc>
        <w:tc>
          <w:tcPr>
            <w:tcW w:w="850" w:type="dxa"/>
          </w:tcPr>
          <w:p w:rsidR="00E644D1" w:rsidRPr="00836BF0" w:rsidRDefault="00E644D1" w:rsidP="00E644D1">
            <w:pPr>
              <w:jc w:val="both"/>
            </w:pPr>
            <w:r w:rsidRPr="00836BF0">
              <w:t>2011 год</w:t>
            </w:r>
          </w:p>
        </w:tc>
        <w:tc>
          <w:tcPr>
            <w:tcW w:w="851" w:type="dxa"/>
          </w:tcPr>
          <w:p w:rsidR="00E644D1" w:rsidRPr="00836BF0" w:rsidRDefault="00E644D1" w:rsidP="00E644D1">
            <w:pPr>
              <w:jc w:val="both"/>
            </w:pPr>
            <w:r w:rsidRPr="00836BF0">
              <w:t>2012 год</w:t>
            </w:r>
          </w:p>
        </w:tc>
        <w:tc>
          <w:tcPr>
            <w:tcW w:w="992" w:type="dxa"/>
          </w:tcPr>
          <w:p w:rsidR="00E644D1" w:rsidRPr="00836BF0" w:rsidRDefault="00E644D1" w:rsidP="00E644D1">
            <w:pPr>
              <w:jc w:val="both"/>
            </w:pPr>
            <w:r w:rsidRPr="00836BF0">
              <w:t>2013 год</w:t>
            </w:r>
          </w:p>
        </w:tc>
        <w:tc>
          <w:tcPr>
            <w:tcW w:w="992" w:type="dxa"/>
          </w:tcPr>
          <w:p w:rsidR="00E644D1" w:rsidRPr="00836BF0" w:rsidRDefault="00E644D1" w:rsidP="00E644D1">
            <w:pPr>
              <w:jc w:val="both"/>
            </w:pPr>
            <w:r w:rsidRPr="00836BF0">
              <w:t>2014</w:t>
            </w:r>
          </w:p>
          <w:p w:rsidR="00E644D1" w:rsidRPr="00836BF0" w:rsidRDefault="00E644D1" w:rsidP="00E644D1">
            <w:pPr>
              <w:jc w:val="both"/>
            </w:pPr>
            <w:r w:rsidRPr="00836BF0">
              <w:t>год</w:t>
            </w:r>
          </w:p>
        </w:tc>
      </w:tr>
      <w:tr w:rsidR="00E644D1" w:rsidTr="00836BF0">
        <w:tc>
          <w:tcPr>
            <w:tcW w:w="3969" w:type="dxa"/>
          </w:tcPr>
          <w:p w:rsidR="00E644D1" w:rsidRPr="00836BF0" w:rsidRDefault="00E644D1" w:rsidP="00E644D1">
            <w:pPr>
              <w:jc w:val="both"/>
            </w:pPr>
            <w:r w:rsidRPr="00836BF0">
              <w:t>Администрация городского округа и ее структурные подразделения</w:t>
            </w:r>
          </w:p>
        </w:tc>
        <w:tc>
          <w:tcPr>
            <w:tcW w:w="851" w:type="dxa"/>
            <w:vAlign w:val="center"/>
          </w:tcPr>
          <w:p w:rsidR="00E644D1" w:rsidRPr="00836BF0" w:rsidRDefault="00E644D1" w:rsidP="00836BF0">
            <w:pPr>
              <w:jc w:val="center"/>
            </w:pPr>
            <w:r w:rsidRPr="00836BF0">
              <w:t>2</w:t>
            </w:r>
          </w:p>
        </w:tc>
        <w:tc>
          <w:tcPr>
            <w:tcW w:w="850" w:type="dxa"/>
            <w:vAlign w:val="center"/>
          </w:tcPr>
          <w:p w:rsidR="00E644D1" w:rsidRPr="00836BF0" w:rsidRDefault="00E644D1" w:rsidP="00836BF0">
            <w:pPr>
              <w:jc w:val="center"/>
            </w:pPr>
            <w:r w:rsidRPr="00836BF0">
              <w:t>2</w:t>
            </w:r>
          </w:p>
        </w:tc>
        <w:tc>
          <w:tcPr>
            <w:tcW w:w="851" w:type="dxa"/>
            <w:vAlign w:val="center"/>
          </w:tcPr>
          <w:p w:rsidR="00E644D1" w:rsidRPr="00836BF0" w:rsidRDefault="002F2B0D" w:rsidP="00836BF0">
            <w:pPr>
              <w:jc w:val="center"/>
            </w:pPr>
            <w:r w:rsidRPr="00836BF0">
              <w:t>2</w:t>
            </w:r>
          </w:p>
        </w:tc>
        <w:tc>
          <w:tcPr>
            <w:tcW w:w="992" w:type="dxa"/>
            <w:vAlign w:val="center"/>
          </w:tcPr>
          <w:p w:rsidR="00E644D1" w:rsidRPr="00836BF0" w:rsidRDefault="00E644D1" w:rsidP="00836BF0">
            <w:pPr>
              <w:jc w:val="center"/>
            </w:pPr>
            <w:r w:rsidRPr="00836BF0">
              <w:t>2</w:t>
            </w:r>
          </w:p>
        </w:tc>
        <w:tc>
          <w:tcPr>
            <w:tcW w:w="992" w:type="dxa"/>
            <w:vAlign w:val="center"/>
          </w:tcPr>
          <w:p w:rsidR="00E644D1" w:rsidRPr="00836BF0" w:rsidRDefault="002F2B0D" w:rsidP="00836BF0">
            <w:pPr>
              <w:jc w:val="center"/>
            </w:pPr>
            <w:r w:rsidRPr="00836BF0">
              <w:t>2</w:t>
            </w:r>
          </w:p>
        </w:tc>
      </w:tr>
      <w:tr w:rsidR="00E644D1" w:rsidTr="00836BF0">
        <w:tc>
          <w:tcPr>
            <w:tcW w:w="3969" w:type="dxa"/>
          </w:tcPr>
          <w:p w:rsidR="00E644D1" w:rsidRPr="00836BF0" w:rsidRDefault="00E644D1" w:rsidP="00E644D1">
            <w:pPr>
              <w:jc w:val="both"/>
            </w:pPr>
            <w:r w:rsidRPr="00836BF0">
              <w:t>Муниципальные учреждения</w:t>
            </w:r>
          </w:p>
        </w:tc>
        <w:tc>
          <w:tcPr>
            <w:tcW w:w="851" w:type="dxa"/>
            <w:vAlign w:val="center"/>
          </w:tcPr>
          <w:p w:rsidR="00E644D1" w:rsidRPr="00836BF0" w:rsidRDefault="00E644D1" w:rsidP="00836BF0">
            <w:pPr>
              <w:jc w:val="center"/>
            </w:pPr>
            <w:r w:rsidRPr="00836BF0">
              <w:t>55</w:t>
            </w:r>
          </w:p>
        </w:tc>
        <w:tc>
          <w:tcPr>
            <w:tcW w:w="850" w:type="dxa"/>
            <w:vAlign w:val="center"/>
          </w:tcPr>
          <w:p w:rsidR="00E644D1" w:rsidRPr="00836BF0" w:rsidRDefault="00E644D1" w:rsidP="00836BF0">
            <w:pPr>
              <w:jc w:val="center"/>
            </w:pPr>
            <w:r w:rsidRPr="00836BF0">
              <w:t>25</w:t>
            </w:r>
          </w:p>
        </w:tc>
        <w:tc>
          <w:tcPr>
            <w:tcW w:w="851" w:type="dxa"/>
            <w:vAlign w:val="center"/>
          </w:tcPr>
          <w:p w:rsidR="00E644D1" w:rsidRPr="00836BF0" w:rsidRDefault="002F2B0D" w:rsidP="00836BF0">
            <w:pPr>
              <w:jc w:val="center"/>
            </w:pPr>
            <w:r w:rsidRPr="00836BF0">
              <w:t>3</w:t>
            </w:r>
          </w:p>
        </w:tc>
        <w:tc>
          <w:tcPr>
            <w:tcW w:w="992" w:type="dxa"/>
            <w:vAlign w:val="center"/>
          </w:tcPr>
          <w:p w:rsidR="00E644D1" w:rsidRPr="00836BF0" w:rsidRDefault="00E644D1" w:rsidP="00836BF0">
            <w:pPr>
              <w:jc w:val="center"/>
            </w:pPr>
            <w:r w:rsidRPr="00836BF0">
              <w:t>1</w:t>
            </w:r>
          </w:p>
        </w:tc>
        <w:tc>
          <w:tcPr>
            <w:tcW w:w="992" w:type="dxa"/>
            <w:vAlign w:val="center"/>
          </w:tcPr>
          <w:p w:rsidR="00E644D1" w:rsidRPr="00836BF0" w:rsidRDefault="002F2B0D" w:rsidP="00836BF0">
            <w:pPr>
              <w:jc w:val="center"/>
            </w:pPr>
            <w:r w:rsidRPr="00836BF0">
              <w:t>2</w:t>
            </w:r>
          </w:p>
        </w:tc>
      </w:tr>
      <w:tr w:rsidR="00E644D1" w:rsidTr="00836BF0">
        <w:tc>
          <w:tcPr>
            <w:tcW w:w="3969" w:type="dxa"/>
          </w:tcPr>
          <w:p w:rsidR="00E644D1" w:rsidRPr="00836BF0" w:rsidRDefault="00E644D1" w:rsidP="00E644D1">
            <w:pPr>
              <w:jc w:val="both"/>
            </w:pPr>
            <w:r w:rsidRPr="00836BF0">
              <w:t>Муниципальные унитарные учреждения</w:t>
            </w:r>
          </w:p>
        </w:tc>
        <w:tc>
          <w:tcPr>
            <w:tcW w:w="851" w:type="dxa"/>
            <w:vAlign w:val="center"/>
          </w:tcPr>
          <w:p w:rsidR="00E644D1" w:rsidRPr="00836BF0" w:rsidRDefault="00E644D1" w:rsidP="00836BF0">
            <w:pPr>
              <w:jc w:val="center"/>
            </w:pPr>
            <w:r w:rsidRPr="00836BF0">
              <w:t>9</w:t>
            </w:r>
          </w:p>
        </w:tc>
        <w:tc>
          <w:tcPr>
            <w:tcW w:w="850" w:type="dxa"/>
            <w:vAlign w:val="center"/>
          </w:tcPr>
          <w:p w:rsidR="00E644D1" w:rsidRPr="00836BF0" w:rsidRDefault="00E644D1" w:rsidP="00836BF0">
            <w:pPr>
              <w:jc w:val="center"/>
            </w:pPr>
            <w:r w:rsidRPr="00836BF0">
              <w:t>-</w:t>
            </w:r>
          </w:p>
        </w:tc>
        <w:tc>
          <w:tcPr>
            <w:tcW w:w="851" w:type="dxa"/>
            <w:vAlign w:val="center"/>
          </w:tcPr>
          <w:p w:rsidR="00E644D1" w:rsidRPr="00836BF0" w:rsidRDefault="00836BF0" w:rsidP="00836BF0">
            <w:pPr>
              <w:jc w:val="center"/>
            </w:pPr>
            <w:r w:rsidRPr="00836BF0">
              <w:t>-</w:t>
            </w:r>
          </w:p>
        </w:tc>
        <w:tc>
          <w:tcPr>
            <w:tcW w:w="992" w:type="dxa"/>
            <w:vAlign w:val="center"/>
          </w:tcPr>
          <w:p w:rsidR="00E644D1" w:rsidRPr="00836BF0" w:rsidRDefault="00E644D1" w:rsidP="00836BF0">
            <w:pPr>
              <w:jc w:val="center"/>
            </w:pPr>
            <w:r w:rsidRPr="00836BF0">
              <w:t>-</w:t>
            </w:r>
          </w:p>
        </w:tc>
        <w:tc>
          <w:tcPr>
            <w:tcW w:w="992" w:type="dxa"/>
            <w:vAlign w:val="center"/>
          </w:tcPr>
          <w:p w:rsidR="00E644D1" w:rsidRPr="00836BF0" w:rsidRDefault="002F2B0D" w:rsidP="00836BF0">
            <w:pPr>
              <w:jc w:val="center"/>
            </w:pPr>
            <w:r w:rsidRPr="00836BF0">
              <w:t>4</w:t>
            </w:r>
          </w:p>
        </w:tc>
      </w:tr>
      <w:tr w:rsidR="002F2B0D" w:rsidTr="00836BF0">
        <w:tc>
          <w:tcPr>
            <w:tcW w:w="3969" w:type="dxa"/>
          </w:tcPr>
          <w:p w:rsidR="002F2B0D" w:rsidRPr="00836BF0" w:rsidRDefault="002F2B0D" w:rsidP="00836BF0">
            <w:pPr>
              <w:jc w:val="both"/>
            </w:pPr>
            <w:r w:rsidRPr="00836BF0">
              <w:t>Количество проверок</w:t>
            </w:r>
          </w:p>
        </w:tc>
        <w:tc>
          <w:tcPr>
            <w:tcW w:w="851" w:type="dxa"/>
            <w:vAlign w:val="center"/>
          </w:tcPr>
          <w:p w:rsidR="002F2B0D" w:rsidRPr="00836BF0" w:rsidRDefault="002F2B0D" w:rsidP="00836BF0">
            <w:pPr>
              <w:jc w:val="center"/>
            </w:pPr>
            <w:r w:rsidRPr="00836BF0">
              <w:t>12</w:t>
            </w:r>
          </w:p>
        </w:tc>
        <w:tc>
          <w:tcPr>
            <w:tcW w:w="850" w:type="dxa"/>
            <w:vAlign w:val="center"/>
          </w:tcPr>
          <w:p w:rsidR="002F2B0D" w:rsidRPr="00836BF0" w:rsidRDefault="002F2B0D" w:rsidP="00836BF0">
            <w:pPr>
              <w:jc w:val="center"/>
            </w:pPr>
            <w:r w:rsidRPr="00836BF0">
              <w:t>11</w:t>
            </w:r>
          </w:p>
        </w:tc>
        <w:tc>
          <w:tcPr>
            <w:tcW w:w="851" w:type="dxa"/>
            <w:vAlign w:val="center"/>
          </w:tcPr>
          <w:p w:rsidR="002F2B0D" w:rsidRPr="00836BF0" w:rsidRDefault="002F2B0D" w:rsidP="00836BF0">
            <w:pPr>
              <w:jc w:val="center"/>
            </w:pPr>
            <w:r w:rsidRPr="00836BF0">
              <w:t>11</w:t>
            </w:r>
          </w:p>
        </w:tc>
        <w:tc>
          <w:tcPr>
            <w:tcW w:w="992" w:type="dxa"/>
            <w:vAlign w:val="center"/>
          </w:tcPr>
          <w:p w:rsidR="002F2B0D" w:rsidRPr="00836BF0" w:rsidRDefault="002F2B0D" w:rsidP="00836BF0">
            <w:pPr>
              <w:jc w:val="center"/>
            </w:pPr>
            <w:r w:rsidRPr="00836BF0">
              <w:t>9</w:t>
            </w:r>
          </w:p>
        </w:tc>
        <w:tc>
          <w:tcPr>
            <w:tcW w:w="992" w:type="dxa"/>
            <w:vAlign w:val="center"/>
          </w:tcPr>
          <w:p w:rsidR="002F2B0D" w:rsidRPr="00836BF0" w:rsidRDefault="002F2B0D" w:rsidP="00836BF0">
            <w:pPr>
              <w:jc w:val="center"/>
            </w:pPr>
            <w:r w:rsidRPr="00836BF0">
              <w:t>12</w:t>
            </w:r>
          </w:p>
        </w:tc>
      </w:tr>
    </w:tbl>
    <w:p w:rsidR="00836BF0" w:rsidRDefault="00836BF0" w:rsidP="00720E41">
      <w:pPr>
        <w:ind w:firstLine="708"/>
        <w:jc w:val="both"/>
      </w:pPr>
    </w:p>
    <w:p w:rsidR="00E644D1" w:rsidRPr="00B53AC5" w:rsidRDefault="002F2B0D" w:rsidP="00720E41">
      <w:pPr>
        <w:ind w:firstLine="708"/>
        <w:jc w:val="both"/>
        <w:rPr>
          <w:sz w:val="28"/>
        </w:rPr>
      </w:pPr>
      <w:r w:rsidRPr="00B53AC5">
        <w:rPr>
          <w:sz w:val="28"/>
        </w:rPr>
        <w:t>Как видно из таблицы количество  плановых контрольных мероприятий  в год составляет в среднем 11 проверок. Субъектами проверок в соответствии с ч.4 статьи 9 ФЗ №6-ФЗ являются: органы местного самоуправления, муниципальные предприятия, муниципальные учреждения. В 2014 году  план проверок был ориентирован на целевое использование имущества муниципальными унитарными предприятиями.</w:t>
      </w:r>
    </w:p>
    <w:p w:rsidR="00E644D1" w:rsidRPr="00B53AC5" w:rsidRDefault="009516AF" w:rsidP="00720E41">
      <w:pPr>
        <w:ind w:firstLine="708"/>
        <w:jc w:val="both"/>
        <w:rPr>
          <w:sz w:val="28"/>
        </w:rPr>
      </w:pPr>
      <w:r w:rsidRPr="00B53AC5">
        <w:rPr>
          <w:sz w:val="28"/>
        </w:rPr>
        <w:t xml:space="preserve"> В целом задачи, стоявшие перед Контрольно счетной палатой в 2014 году, определенные Положением о Контрольно – счетной палате и планом деятельности на 2014 год, исполнены</w:t>
      </w:r>
      <w:r w:rsidR="002D6D22" w:rsidRPr="00B53AC5">
        <w:rPr>
          <w:sz w:val="28"/>
        </w:rPr>
        <w:t xml:space="preserve">.  Важным фактором повышения </w:t>
      </w:r>
      <w:r w:rsidR="002D6D22" w:rsidRPr="00B53AC5">
        <w:rPr>
          <w:sz w:val="28"/>
        </w:rPr>
        <w:lastRenderedPageBreak/>
        <w:t>результативности контрольных мероприятий является взаимодействие  Контрольно – счетной палаты с правоохранительными органами, прокуратурой, Думой городского округа.</w:t>
      </w:r>
    </w:p>
    <w:p w:rsidR="002D6D22" w:rsidRPr="00B53AC5" w:rsidRDefault="002D6D22" w:rsidP="00720E41">
      <w:pPr>
        <w:ind w:firstLine="708"/>
        <w:jc w:val="both"/>
        <w:rPr>
          <w:sz w:val="28"/>
        </w:rPr>
      </w:pPr>
      <w:r w:rsidRPr="00B53AC5">
        <w:rPr>
          <w:sz w:val="28"/>
        </w:rPr>
        <w:t>Детальное и внимательное  рассмотрение заключений по экспертизе решений Думы о бюджете,  о внесении изменений в решение о бюджете, способствовало оперативному устранению нарушений и предотвращению их в дальнейшей работе при рассмотрении и утверждении проектов решений.</w:t>
      </w:r>
    </w:p>
    <w:p w:rsidR="002D6D22" w:rsidRPr="00B53AC5" w:rsidRDefault="002D6D22" w:rsidP="002D6D22">
      <w:pPr>
        <w:ind w:firstLine="708"/>
        <w:jc w:val="both"/>
        <w:rPr>
          <w:sz w:val="28"/>
        </w:rPr>
      </w:pPr>
      <w:r w:rsidRPr="00B53AC5">
        <w:rPr>
          <w:sz w:val="28"/>
        </w:rPr>
        <w:t xml:space="preserve"> В целях обеспечения доступа к информации, характеризующей деятельность контрольного органа: план деятельности, результаты контрольных мероприятий и экспертно – аналитических, меры принятые по результатам контрольных мероприятий, размещена на официальном сайте Контрольно-счетной палаты г. Тулуна.</w:t>
      </w:r>
    </w:p>
    <w:p w:rsidR="002D6D22" w:rsidRPr="00B53AC5" w:rsidRDefault="002D6D22" w:rsidP="002D6D22">
      <w:pPr>
        <w:ind w:firstLine="708"/>
        <w:jc w:val="both"/>
        <w:rPr>
          <w:sz w:val="28"/>
        </w:rPr>
      </w:pPr>
    </w:p>
    <w:p w:rsidR="002D6D22" w:rsidRPr="00B53AC5" w:rsidRDefault="002D6D22" w:rsidP="00720E41">
      <w:pPr>
        <w:ind w:firstLine="708"/>
        <w:jc w:val="both"/>
        <w:rPr>
          <w:sz w:val="28"/>
        </w:rPr>
      </w:pPr>
    </w:p>
    <w:p w:rsidR="00EB29E7" w:rsidRPr="00B53AC5" w:rsidRDefault="00EB29E7" w:rsidP="00720E41">
      <w:pPr>
        <w:ind w:firstLine="708"/>
        <w:jc w:val="both"/>
        <w:rPr>
          <w:b/>
          <w:i/>
          <w:sz w:val="28"/>
        </w:rPr>
      </w:pPr>
      <w:r w:rsidRPr="00B53AC5">
        <w:rPr>
          <w:b/>
          <w:i/>
          <w:sz w:val="28"/>
        </w:rPr>
        <w:t>1.2 Основные итоги  деятельности  Контрольно счетной палаты в 2014 году</w:t>
      </w:r>
    </w:p>
    <w:p w:rsidR="00404A44" w:rsidRPr="00B53AC5" w:rsidRDefault="00404A44" w:rsidP="00720E41">
      <w:pPr>
        <w:ind w:firstLine="708"/>
        <w:jc w:val="both"/>
        <w:rPr>
          <w:b/>
          <w:i/>
          <w:sz w:val="28"/>
        </w:rPr>
      </w:pPr>
    </w:p>
    <w:p w:rsidR="00404A44" w:rsidRPr="00B53AC5" w:rsidRDefault="00404A44" w:rsidP="00404A44">
      <w:pPr>
        <w:ind w:firstLine="708"/>
        <w:jc w:val="both"/>
        <w:rPr>
          <w:b/>
          <w:sz w:val="28"/>
        </w:rPr>
      </w:pPr>
      <w:r w:rsidRPr="00B53AC5">
        <w:rPr>
          <w:sz w:val="28"/>
        </w:rPr>
        <w:t>В 2014 году было выявлено нарушений зак</w:t>
      </w:r>
      <w:r w:rsidR="001A4082" w:rsidRPr="00B53AC5">
        <w:rPr>
          <w:sz w:val="28"/>
        </w:rPr>
        <w:t xml:space="preserve">онодательства на общую сумму </w:t>
      </w:r>
      <w:r w:rsidR="001A4082" w:rsidRPr="00B53AC5">
        <w:rPr>
          <w:b/>
          <w:sz w:val="28"/>
        </w:rPr>
        <w:t>61 484,2 тыс. рублей.</w:t>
      </w:r>
    </w:p>
    <w:p w:rsidR="00404A44" w:rsidRPr="00B53AC5" w:rsidRDefault="00404A44" w:rsidP="00836BF0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Сравнительный анализ выявленных нарушений по результатам проведенных проверок  за последние пять лет  </w:t>
      </w:r>
      <w:r w:rsidR="00C14610" w:rsidRPr="00B53AC5">
        <w:rPr>
          <w:sz w:val="28"/>
        </w:rPr>
        <w:t>2010 – 2014 года</w:t>
      </w:r>
      <w:r w:rsidRPr="00B53AC5">
        <w:rPr>
          <w:sz w:val="28"/>
        </w:rPr>
        <w:t xml:space="preserve"> представлен в таблице № 2</w:t>
      </w:r>
    </w:p>
    <w:p w:rsidR="00836BF0" w:rsidRPr="00B53AC5" w:rsidRDefault="00836BF0" w:rsidP="00404A44">
      <w:pPr>
        <w:jc w:val="both"/>
        <w:rPr>
          <w:sz w:val="28"/>
        </w:rPr>
      </w:pPr>
    </w:p>
    <w:p w:rsidR="00836BF0" w:rsidRPr="00B53AC5" w:rsidRDefault="00836BF0" w:rsidP="00404A44">
      <w:pPr>
        <w:jc w:val="both"/>
        <w:rPr>
          <w:sz w:val="28"/>
        </w:rPr>
      </w:pPr>
    </w:p>
    <w:p w:rsidR="00836BF0" w:rsidRPr="00B53AC5" w:rsidRDefault="00836BF0" w:rsidP="00404A44">
      <w:pPr>
        <w:jc w:val="both"/>
        <w:rPr>
          <w:sz w:val="28"/>
        </w:rPr>
      </w:pPr>
    </w:p>
    <w:p w:rsidR="001A4082" w:rsidRPr="00B53AC5" w:rsidRDefault="001D33B6" w:rsidP="00404A44">
      <w:pPr>
        <w:jc w:val="both"/>
        <w:rPr>
          <w:sz w:val="28"/>
        </w:rPr>
      </w:pPr>
      <w:r w:rsidRPr="00B53AC5">
        <w:rPr>
          <w:sz w:val="28"/>
        </w:rPr>
        <w:t xml:space="preserve">                                                                                  </w:t>
      </w:r>
      <w:r w:rsidR="00B53AC5">
        <w:rPr>
          <w:sz w:val="28"/>
        </w:rPr>
        <w:t xml:space="preserve">           </w:t>
      </w:r>
      <w:r w:rsidRPr="00B53AC5">
        <w:rPr>
          <w:sz w:val="28"/>
        </w:rPr>
        <w:t>(Таблица №2 тыс. руб.)</w:t>
      </w:r>
    </w:p>
    <w:p w:rsidR="001D33B6" w:rsidRDefault="001D33B6" w:rsidP="00404A44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1134"/>
        <w:gridCol w:w="943"/>
        <w:gridCol w:w="986"/>
        <w:gridCol w:w="986"/>
        <w:gridCol w:w="1161"/>
      </w:tblGrid>
      <w:tr w:rsidR="001A4082" w:rsidTr="00836BF0">
        <w:tc>
          <w:tcPr>
            <w:tcW w:w="3369" w:type="dxa"/>
          </w:tcPr>
          <w:p w:rsidR="001A4082" w:rsidRPr="00836BF0" w:rsidRDefault="001A4082" w:rsidP="00404A44">
            <w:pPr>
              <w:jc w:val="both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Виды нарушений</w:t>
            </w:r>
          </w:p>
        </w:tc>
        <w:tc>
          <w:tcPr>
            <w:tcW w:w="992" w:type="dxa"/>
          </w:tcPr>
          <w:p w:rsidR="001A4082" w:rsidRPr="00836BF0" w:rsidRDefault="001A4082" w:rsidP="00404A44">
            <w:pPr>
              <w:jc w:val="both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2010 г.</w:t>
            </w:r>
          </w:p>
        </w:tc>
        <w:tc>
          <w:tcPr>
            <w:tcW w:w="1134" w:type="dxa"/>
          </w:tcPr>
          <w:p w:rsidR="001A4082" w:rsidRPr="00836BF0" w:rsidRDefault="001A4082" w:rsidP="00404A44">
            <w:pPr>
              <w:jc w:val="both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2011 г.</w:t>
            </w:r>
          </w:p>
        </w:tc>
        <w:tc>
          <w:tcPr>
            <w:tcW w:w="943" w:type="dxa"/>
          </w:tcPr>
          <w:p w:rsidR="001A4082" w:rsidRPr="00836BF0" w:rsidRDefault="001A4082" w:rsidP="00404A44">
            <w:pPr>
              <w:jc w:val="both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2012 г.</w:t>
            </w:r>
          </w:p>
        </w:tc>
        <w:tc>
          <w:tcPr>
            <w:tcW w:w="986" w:type="dxa"/>
          </w:tcPr>
          <w:p w:rsidR="001A4082" w:rsidRPr="00836BF0" w:rsidRDefault="001A4082" w:rsidP="00404A44">
            <w:pPr>
              <w:jc w:val="both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2013 г.</w:t>
            </w:r>
          </w:p>
        </w:tc>
        <w:tc>
          <w:tcPr>
            <w:tcW w:w="986" w:type="dxa"/>
          </w:tcPr>
          <w:p w:rsidR="001A4082" w:rsidRPr="00836BF0" w:rsidRDefault="001A4082" w:rsidP="00404A44">
            <w:pPr>
              <w:jc w:val="both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2014г</w:t>
            </w:r>
          </w:p>
        </w:tc>
        <w:tc>
          <w:tcPr>
            <w:tcW w:w="1161" w:type="dxa"/>
          </w:tcPr>
          <w:p w:rsidR="001A4082" w:rsidRPr="00836BF0" w:rsidRDefault="001A4082" w:rsidP="00404A44">
            <w:pPr>
              <w:jc w:val="both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Динамика</w:t>
            </w:r>
          </w:p>
          <w:p w:rsidR="001A4082" w:rsidRPr="00836BF0" w:rsidRDefault="001A4082" w:rsidP="00404A44">
            <w:pPr>
              <w:jc w:val="both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2014г/ к 2010 г.</w:t>
            </w:r>
          </w:p>
        </w:tc>
      </w:tr>
      <w:tr w:rsidR="001A4082" w:rsidRPr="001A4082" w:rsidTr="0003055D">
        <w:tc>
          <w:tcPr>
            <w:tcW w:w="3369" w:type="dxa"/>
          </w:tcPr>
          <w:p w:rsidR="001A4082" w:rsidRPr="00836BF0" w:rsidRDefault="001A4082" w:rsidP="00404A44">
            <w:pPr>
              <w:jc w:val="both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 xml:space="preserve">1Выявлено нарушений </w:t>
            </w:r>
            <w:proofErr w:type="spellStart"/>
            <w:r w:rsidRPr="00836BF0">
              <w:rPr>
                <w:sz w:val="22"/>
                <w:szCs w:val="22"/>
              </w:rPr>
              <w:t>законод</w:t>
            </w:r>
            <w:proofErr w:type="spellEnd"/>
            <w:r w:rsidRPr="00836BF0">
              <w:rPr>
                <w:sz w:val="22"/>
                <w:szCs w:val="22"/>
              </w:rPr>
              <w:t>. на общую сумму</w:t>
            </w:r>
          </w:p>
        </w:tc>
        <w:tc>
          <w:tcPr>
            <w:tcW w:w="992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63 190</w:t>
            </w:r>
          </w:p>
        </w:tc>
        <w:tc>
          <w:tcPr>
            <w:tcW w:w="1134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488 517,2</w:t>
            </w:r>
          </w:p>
        </w:tc>
        <w:tc>
          <w:tcPr>
            <w:tcW w:w="943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211 849</w:t>
            </w:r>
          </w:p>
        </w:tc>
        <w:tc>
          <w:tcPr>
            <w:tcW w:w="986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33 782</w:t>
            </w:r>
          </w:p>
        </w:tc>
        <w:tc>
          <w:tcPr>
            <w:tcW w:w="986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61 484,2</w:t>
            </w:r>
          </w:p>
        </w:tc>
        <w:tc>
          <w:tcPr>
            <w:tcW w:w="1161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060771" w:rsidRPr="00836BF0" w:rsidRDefault="00060771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- 1705,8</w:t>
            </w:r>
          </w:p>
        </w:tc>
      </w:tr>
      <w:tr w:rsidR="001A4082" w:rsidRPr="001A4082" w:rsidTr="0003055D">
        <w:tc>
          <w:tcPr>
            <w:tcW w:w="3369" w:type="dxa"/>
          </w:tcPr>
          <w:p w:rsidR="001A4082" w:rsidRPr="00836BF0" w:rsidRDefault="001A4082" w:rsidP="00404A44">
            <w:pPr>
              <w:jc w:val="both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2. Объем ущерба, нанес</w:t>
            </w:r>
            <w:proofErr w:type="gramStart"/>
            <w:r w:rsidRPr="00836BF0">
              <w:rPr>
                <w:sz w:val="22"/>
                <w:szCs w:val="22"/>
              </w:rPr>
              <w:t>.</w:t>
            </w:r>
            <w:proofErr w:type="gramEnd"/>
            <w:r w:rsidRPr="00836BF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6BF0">
              <w:rPr>
                <w:sz w:val="22"/>
                <w:szCs w:val="22"/>
              </w:rPr>
              <w:t>м</w:t>
            </w:r>
            <w:proofErr w:type="gramEnd"/>
            <w:r w:rsidRPr="00836BF0">
              <w:rPr>
                <w:sz w:val="22"/>
                <w:szCs w:val="22"/>
              </w:rPr>
              <w:t>ун</w:t>
            </w:r>
            <w:proofErr w:type="spellEnd"/>
            <w:r w:rsidRPr="00836BF0">
              <w:rPr>
                <w:sz w:val="22"/>
                <w:szCs w:val="22"/>
              </w:rPr>
              <w:t>. образованию</w:t>
            </w:r>
          </w:p>
        </w:tc>
        <w:tc>
          <w:tcPr>
            <w:tcW w:w="992" w:type="dxa"/>
            <w:vAlign w:val="center"/>
          </w:tcPr>
          <w:p w:rsidR="001A4082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402</w:t>
            </w:r>
          </w:p>
        </w:tc>
        <w:tc>
          <w:tcPr>
            <w:tcW w:w="1134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1791,3</w:t>
            </w:r>
          </w:p>
        </w:tc>
        <w:tc>
          <w:tcPr>
            <w:tcW w:w="986" w:type="dxa"/>
            <w:vAlign w:val="center"/>
          </w:tcPr>
          <w:p w:rsidR="001A4082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13 392,6</w:t>
            </w:r>
          </w:p>
        </w:tc>
        <w:tc>
          <w:tcPr>
            <w:tcW w:w="986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1893,6</w:t>
            </w:r>
          </w:p>
        </w:tc>
        <w:tc>
          <w:tcPr>
            <w:tcW w:w="1161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060771" w:rsidRPr="00836BF0" w:rsidRDefault="00060771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+ 1491,6</w:t>
            </w:r>
          </w:p>
        </w:tc>
      </w:tr>
      <w:tr w:rsidR="001A4082" w:rsidRPr="001A4082" w:rsidTr="0003055D">
        <w:tc>
          <w:tcPr>
            <w:tcW w:w="3369" w:type="dxa"/>
          </w:tcPr>
          <w:p w:rsidR="001A4082" w:rsidRPr="00836BF0" w:rsidRDefault="001A4082" w:rsidP="00404A44">
            <w:pPr>
              <w:jc w:val="both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 xml:space="preserve">3. Объем средств, </w:t>
            </w:r>
            <w:proofErr w:type="spellStart"/>
            <w:r w:rsidRPr="00836BF0">
              <w:rPr>
                <w:sz w:val="22"/>
                <w:szCs w:val="22"/>
              </w:rPr>
              <w:t>использ</w:t>
            </w:r>
            <w:proofErr w:type="spellEnd"/>
            <w:r w:rsidRPr="00836BF0">
              <w:rPr>
                <w:sz w:val="22"/>
                <w:szCs w:val="22"/>
              </w:rPr>
              <w:t xml:space="preserve">. не по целевому назначению </w:t>
            </w:r>
          </w:p>
        </w:tc>
        <w:tc>
          <w:tcPr>
            <w:tcW w:w="992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998</w:t>
            </w:r>
          </w:p>
        </w:tc>
        <w:tc>
          <w:tcPr>
            <w:tcW w:w="1134" w:type="dxa"/>
            <w:vAlign w:val="center"/>
          </w:tcPr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</w:p>
          <w:p w:rsidR="001A4082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4549,6</w:t>
            </w:r>
          </w:p>
        </w:tc>
        <w:tc>
          <w:tcPr>
            <w:tcW w:w="943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125</w:t>
            </w:r>
          </w:p>
        </w:tc>
        <w:tc>
          <w:tcPr>
            <w:tcW w:w="986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465</w:t>
            </w:r>
          </w:p>
        </w:tc>
        <w:tc>
          <w:tcPr>
            <w:tcW w:w="986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3378,2</w:t>
            </w:r>
          </w:p>
        </w:tc>
        <w:tc>
          <w:tcPr>
            <w:tcW w:w="1161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060771" w:rsidRPr="00836BF0" w:rsidRDefault="00060771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+2380,2</w:t>
            </w:r>
          </w:p>
        </w:tc>
      </w:tr>
      <w:tr w:rsidR="001A4082" w:rsidRPr="001A4082" w:rsidTr="0003055D">
        <w:tc>
          <w:tcPr>
            <w:tcW w:w="3369" w:type="dxa"/>
          </w:tcPr>
          <w:p w:rsidR="001A4082" w:rsidRPr="00836BF0" w:rsidRDefault="001A4082" w:rsidP="00404A44">
            <w:pPr>
              <w:jc w:val="both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 xml:space="preserve">4. Объем </w:t>
            </w:r>
            <w:proofErr w:type="spellStart"/>
            <w:r w:rsidRPr="00836BF0">
              <w:rPr>
                <w:sz w:val="22"/>
                <w:szCs w:val="22"/>
              </w:rPr>
              <w:t>неэффект</w:t>
            </w:r>
            <w:proofErr w:type="spellEnd"/>
            <w:r w:rsidRPr="00836BF0">
              <w:rPr>
                <w:sz w:val="22"/>
                <w:szCs w:val="22"/>
              </w:rPr>
              <w:t xml:space="preserve">. </w:t>
            </w:r>
            <w:proofErr w:type="spellStart"/>
            <w:r w:rsidRPr="00836BF0">
              <w:rPr>
                <w:sz w:val="22"/>
                <w:szCs w:val="22"/>
              </w:rPr>
              <w:t>использ</w:t>
            </w:r>
            <w:proofErr w:type="spellEnd"/>
            <w:r w:rsidRPr="00836BF0">
              <w:rPr>
                <w:sz w:val="22"/>
                <w:szCs w:val="22"/>
              </w:rPr>
              <w:t xml:space="preserve">. </w:t>
            </w:r>
            <w:proofErr w:type="spellStart"/>
            <w:r w:rsidRPr="00836BF0">
              <w:rPr>
                <w:sz w:val="22"/>
                <w:szCs w:val="22"/>
              </w:rPr>
              <w:t>бюдж</w:t>
            </w:r>
            <w:proofErr w:type="spellEnd"/>
            <w:r w:rsidRPr="00836BF0">
              <w:rPr>
                <w:sz w:val="22"/>
                <w:szCs w:val="22"/>
              </w:rPr>
              <w:t>. средств</w:t>
            </w:r>
          </w:p>
        </w:tc>
        <w:tc>
          <w:tcPr>
            <w:tcW w:w="992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2160</w:t>
            </w:r>
          </w:p>
        </w:tc>
        <w:tc>
          <w:tcPr>
            <w:tcW w:w="1134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6007,7</w:t>
            </w:r>
          </w:p>
        </w:tc>
        <w:tc>
          <w:tcPr>
            <w:tcW w:w="943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640</w:t>
            </w:r>
          </w:p>
        </w:tc>
        <w:tc>
          <w:tcPr>
            <w:tcW w:w="986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5512,3</w:t>
            </w:r>
          </w:p>
        </w:tc>
        <w:tc>
          <w:tcPr>
            <w:tcW w:w="986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3780,1</w:t>
            </w:r>
          </w:p>
        </w:tc>
        <w:tc>
          <w:tcPr>
            <w:tcW w:w="1161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060771" w:rsidRPr="00836BF0" w:rsidRDefault="00060771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+ 1620</w:t>
            </w:r>
          </w:p>
        </w:tc>
      </w:tr>
      <w:tr w:rsidR="001A4082" w:rsidRPr="001A4082" w:rsidTr="0003055D">
        <w:tc>
          <w:tcPr>
            <w:tcW w:w="3369" w:type="dxa"/>
          </w:tcPr>
          <w:p w:rsidR="001A4082" w:rsidRPr="00836BF0" w:rsidRDefault="001A4082" w:rsidP="00404A44">
            <w:pPr>
              <w:jc w:val="both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5. Объем с</w:t>
            </w:r>
            <w:r w:rsidR="00836BF0">
              <w:rPr>
                <w:sz w:val="22"/>
                <w:szCs w:val="22"/>
              </w:rPr>
              <w:t>редств</w:t>
            </w:r>
            <w:bookmarkStart w:id="0" w:name="_GoBack"/>
            <w:bookmarkEnd w:id="0"/>
            <w:r w:rsidR="00836BF0">
              <w:rPr>
                <w:sz w:val="22"/>
                <w:szCs w:val="22"/>
              </w:rPr>
              <w:t xml:space="preserve"> </w:t>
            </w:r>
            <w:proofErr w:type="spellStart"/>
            <w:r w:rsidR="00836BF0">
              <w:rPr>
                <w:sz w:val="22"/>
                <w:szCs w:val="22"/>
              </w:rPr>
              <w:t>местн</w:t>
            </w:r>
            <w:proofErr w:type="spellEnd"/>
            <w:r w:rsidR="00836BF0">
              <w:rPr>
                <w:sz w:val="22"/>
                <w:szCs w:val="22"/>
              </w:rPr>
              <w:t xml:space="preserve">. Бюджета </w:t>
            </w:r>
            <w:proofErr w:type="spellStart"/>
            <w:r w:rsidR="00836BF0">
              <w:rPr>
                <w:sz w:val="22"/>
                <w:szCs w:val="22"/>
              </w:rPr>
              <w:t>использ</w:t>
            </w:r>
            <w:proofErr w:type="spellEnd"/>
            <w:r w:rsidR="00836BF0">
              <w:rPr>
                <w:sz w:val="22"/>
                <w:szCs w:val="22"/>
              </w:rPr>
              <w:t>. с</w:t>
            </w:r>
            <w:r w:rsidRPr="00836BF0">
              <w:rPr>
                <w:sz w:val="22"/>
                <w:szCs w:val="22"/>
              </w:rPr>
              <w:t xml:space="preserve"> нарушением законодательства, нарушения при использовании </w:t>
            </w:r>
            <w:proofErr w:type="spellStart"/>
            <w:r w:rsidRPr="00836BF0">
              <w:rPr>
                <w:sz w:val="22"/>
                <w:szCs w:val="22"/>
              </w:rPr>
              <w:t>муниц</w:t>
            </w:r>
            <w:proofErr w:type="spellEnd"/>
            <w:r w:rsidRPr="00836BF0">
              <w:rPr>
                <w:sz w:val="22"/>
                <w:szCs w:val="22"/>
              </w:rPr>
              <w:t>. собственности</w:t>
            </w:r>
          </w:p>
        </w:tc>
        <w:tc>
          <w:tcPr>
            <w:tcW w:w="992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59630</w:t>
            </w:r>
          </w:p>
        </w:tc>
        <w:tc>
          <w:tcPr>
            <w:tcW w:w="1134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477 959,9</w:t>
            </w:r>
          </w:p>
        </w:tc>
        <w:tc>
          <w:tcPr>
            <w:tcW w:w="943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209 293</w:t>
            </w:r>
          </w:p>
        </w:tc>
        <w:tc>
          <w:tcPr>
            <w:tcW w:w="986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14 412,1</w:t>
            </w:r>
          </w:p>
        </w:tc>
        <w:tc>
          <w:tcPr>
            <w:tcW w:w="986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</w:p>
          <w:p w:rsidR="00DD4ED3" w:rsidRPr="00836BF0" w:rsidRDefault="00DD4ED3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52 432,3</w:t>
            </w:r>
          </w:p>
        </w:tc>
        <w:tc>
          <w:tcPr>
            <w:tcW w:w="1161" w:type="dxa"/>
            <w:vAlign w:val="center"/>
          </w:tcPr>
          <w:p w:rsidR="001A4082" w:rsidRPr="00836BF0" w:rsidRDefault="001A4082" w:rsidP="0003055D">
            <w:pPr>
              <w:jc w:val="center"/>
              <w:rPr>
                <w:sz w:val="22"/>
                <w:szCs w:val="22"/>
              </w:rPr>
            </w:pPr>
          </w:p>
          <w:p w:rsidR="00060771" w:rsidRPr="00836BF0" w:rsidRDefault="00060771" w:rsidP="0003055D">
            <w:pPr>
              <w:jc w:val="center"/>
              <w:rPr>
                <w:sz w:val="22"/>
                <w:szCs w:val="22"/>
              </w:rPr>
            </w:pPr>
          </w:p>
          <w:p w:rsidR="00060771" w:rsidRPr="00836BF0" w:rsidRDefault="00060771" w:rsidP="0003055D">
            <w:pPr>
              <w:jc w:val="center"/>
              <w:rPr>
                <w:sz w:val="22"/>
                <w:szCs w:val="22"/>
              </w:rPr>
            </w:pPr>
          </w:p>
          <w:p w:rsidR="00060771" w:rsidRPr="00836BF0" w:rsidRDefault="00060771" w:rsidP="0003055D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- 7197,7</w:t>
            </w:r>
          </w:p>
        </w:tc>
      </w:tr>
    </w:tbl>
    <w:p w:rsidR="001A4082" w:rsidRPr="001A4082" w:rsidRDefault="001A4082" w:rsidP="00404A44">
      <w:pPr>
        <w:jc w:val="both"/>
        <w:rPr>
          <w:sz w:val="20"/>
          <w:szCs w:val="20"/>
        </w:rPr>
      </w:pPr>
    </w:p>
    <w:p w:rsidR="001A4082" w:rsidRPr="001A4082" w:rsidRDefault="001A4082" w:rsidP="00404A44">
      <w:pPr>
        <w:jc w:val="both"/>
        <w:rPr>
          <w:sz w:val="20"/>
          <w:szCs w:val="20"/>
        </w:rPr>
      </w:pPr>
    </w:p>
    <w:p w:rsidR="001A4082" w:rsidRPr="00B53AC5" w:rsidRDefault="00060771" w:rsidP="00836BF0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 Как видно из таблицы в 2014 году общая сумма выявленных нарушений уменьшилась по сравнению с 2010 годом на 1706 тыс. рублей.</w:t>
      </w:r>
    </w:p>
    <w:p w:rsidR="00060771" w:rsidRPr="00B53AC5" w:rsidRDefault="00060771" w:rsidP="00836BF0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 Объем ущерба, нанесенного муниципальному образованию</w:t>
      </w:r>
      <w:r w:rsidR="00CE50D7" w:rsidRPr="00B53AC5">
        <w:rPr>
          <w:sz w:val="28"/>
        </w:rPr>
        <w:t>,</w:t>
      </w:r>
      <w:r w:rsidRPr="00B53AC5">
        <w:rPr>
          <w:sz w:val="28"/>
        </w:rPr>
        <w:t xml:space="preserve"> увеличился</w:t>
      </w:r>
      <w:r w:rsidR="002D4F00" w:rsidRPr="00B53AC5">
        <w:rPr>
          <w:sz w:val="28"/>
        </w:rPr>
        <w:t xml:space="preserve"> по сравнению</w:t>
      </w:r>
      <w:r w:rsidRPr="00B53AC5">
        <w:rPr>
          <w:sz w:val="28"/>
        </w:rPr>
        <w:t xml:space="preserve">  с аналогичным периодом на 1491 тыс. рублей, выявлено в </w:t>
      </w:r>
      <w:r w:rsidRPr="00B53AC5">
        <w:rPr>
          <w:sz w:val="28"/>
        </w:rPr>
        <w:lastRenderedPageBreak/>
        <w:t>основном при проведении проверки  соблюдения бюджетного процесса, оплата по судебным искам.</w:t>
      </w:r>
    </w:p>
    <w:p w:rsidR="00060771" w:rsidRPr="00B53AC5" w:rsidRDefault="00060771" w:rsidP="00836BF0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 По виду финансового нарушения нецелевое использование бюджетных средств наблюдается  значительный рост  в 3 раза.</w:t>
      </w:r>
    </w:p>
    <w:p w:rsidR="00060771" w:rsidRPr="00B53AC5" w:rsidRDefault="00060771" w:rsidP="00836BF0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 По  неэффективному использованию бюджетных средств</w:t>
      </w:r>
      <w:r w:rsidR="001D33B6" w:rsidRPr="00B53AC5">
        <w:rPr>
          <w:sz w:val="28"/>
        </w:rPr>
        <w:t xml:space="preserve"> рост финансовых нарушений составил в 1,6 раза.</w:t>
      </w:r>
    </w:p>
    <w:p w:rsidR="001D33B6" w:rsidRPr="00B53AC5" w:rsidRDefault="001D33B6" w:rsidP="00836BF0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Объем  иных нарушений законодательства  в целом, наблюдается  на уровне 2010 года. </w:t>
      </w:r>
    </w:p>
    <w:p w:rsidR="001A4082" w:rsidRPr="00B53AC5" w:rsidRDefault="001A4082" w:rsidP="00404A44">
      <w:pPr>
        <w:jc w:val="both"/>
        <w:rPr>
          <w:sz w:val="28"/>
        </w:rPr>
      </w:pPr>
    </w:p>
    <w:p w:rsidR="00EB29E7" w:rsidRPr="00B53AC5" w:rsidRDefault="00EB29E7" w:rsidP="00720E41">
      <w:pPr>
        <w:ind w:firstLine="708"/>
        <w:jc w:val="both"/>
        <w:rPr>
          <w:sz w:val="28"/>
        </w:rPr>
      </w:pPr>
    </w:p>
    <w:p w:rsidR="00EB29E7" w:rsidRPr="00B53AC5" w:rsidRDefault="00EB29E7" w:rsidP="00EB29E7">
      <w:pPr>
        <w:ind w:firstLine="708"/>
        <w:jc w:val="center"/>
        <w:rPr>
          <w:b/>
          <w:sz w:val="28"/>
        </w:rPr>
      </w:pPr>
      <w:r w:rsidRPr="00B53AC5">
        <w:rPr>
          <w:b/>
          <w:sz w:val="28"/>
        </w:rPr>
        <w:t>Раздел 2  Внешний муниципальный финансовый  контроль</w:t>
      </w:r>
    </w:p>
    <w:p w:rsidR="000C5927" w:rsidRPr="00B53AC5" w:rsidRDefault="000C5927" w:rsidP="000C5927">
      <w:pPr>
        <w:rPr>
          <w:b/>
          <w:sz w:val="28"/>
        </w:rPr>
      </w:pPr>
    </w:p>
    <w:p w:rsidR="00EB29E7" w:rsidRPr="00B53AC5" w:rsidRDefault="000C5927" w:rsidP="000C5927">
      <w:pPr>
        <w:ind w:firstLine="708"/>
        <w:jc w:val="center"/>
        <w:rPr>
          <w:b/>
          <w:i/>
          <w:sz w:val="28"/>
        </w:rPr>
      </w:pPr>
      <w:r w:rsidRPr="00B53AC5">
        <w:rPr>
          <w:b/>
          <w:i/>
          <w:sz w:val="28"/>
        </w:rPr>
        <w:t>2.1 Основные  направления деятельности</w:t>
      </w:r>
      <w:r w:rsidR="003C0520" w:rsidRPr="00B53AC5">
        <w:rPr>
          <w:b/>
          <w:i/>
          <w:sz w:val="28"/>
        </w:rPr>
        <w:t xml:space="preserve"> КСП в 2014 году</w:t>
      </w:r>
    </w:p>
    <w:p w:rsidR="000C5927" w:rsidRPr="00B53AC5" w:rsidRDefault="000C5927" w:rsidP="000C5927">
      <w:pPr>
        <w:ind w:firstLine="708"/>
        <w:jc w:val="center"/>
        <w:rPr>
          <w:b/>
          <w:i/>
          <w:sz w:val="28"/>
        </w:rPr>
      </w:pPr>
    </w:p>
    <w:p w:rsidR="00AC397D" w:rsidRPr="00B53AC5" w:rsidRDefault="00486238" w:rsidP="00720E41">
      <w:pPr>
        <w:ind w:firstLine="708"/>
        <w:jc w:val="both"/>
        <w:rPr>
          <w:sz w:val="28"/>
        </w:rPr>
      </w:pPr>
      <w:r w:rsidRPr="00B53AC5">
        <w:rPr>
          <w:sz w:val="28"/>
        </w:rPr>
        <w:t>Федеральным законом №6-ФЗ «Об общих принципах организации и деятельности контрольно-счетных органов субъектов Российской Федерации и муниципальных образований» для контрольно – счетного органа определено  11 основных полномочий.</w:t>
      </w:r>
    </w:p>
    <w:p w:rsidR="00AC397D" w:rsidRPr="00B53AC5" w:rsidRDefault="00AC397D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Основное внимание в аудиторской деятельности КСП уделялось соблюдению установленных   ч.2 статьи 9 ФЗ №6-ФЗ основных полномо</w:t>
      </w:r>
      <w:r w:rsidR="00486238" w:rsidRPr="00B53AC5">
        <w:rPr>
          <w:sz w:val="28"/>
        </w:rPr>
        <w:t>чий ко</w:t>
      </w:r>
      <w:r w:rsidR="001606CC" w:rsidRPr="00B53AC5">
        <w:rPr>
          <w:sz w:val="28"/>
        </w:rPr>
        <w:t>н</w:t>
      </w:r>
      <w:r w:rsidR="00486238" w:rsidRPr="00B53AC5">
        <w:rPr>
          <w:sz w:val="28"/>
        </w:rPr>
        <w:t>трольно – счетного органа в том чи</w:t>
      </w:r>
      <w:r w:rsidR="005B2574" w:rsidRPr="00B53AC5">
        <w:rPr>
          <w:sz w:val="28"/>
        </w:rPr>
        <w:t>с</w:t>
      </w:r>
      <w:r w:rsidR="00486238" w:rsidRPr="00B53AC5">
        <w:rPr>
          <w:sz w:val="28"/>
        </w:rPr>
        <w:t>ле:</w:t>
      </w:r>
    </w:p>
    <w:p w:rsidR="00486238" w:rsidRPr="00B53AC5" w:rsidRDefault="007A1BBF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2.</w:t>
      </w:r>
      <w:r w:rsidR="00486238" w:rsidRPr="00B53AC5">
        <w:rPr>
          <w:sz w:val="28"/>
        </w:rPr>
        <w:t xml:space="preserve">1) </w:t>
      </w:r>
      <w:proofErr w:type="gramStart"/>
      <w:r w:rsidR="00486238" w:rsidRPr="00B53AC5">
        <w:rPr>
          <w:b/>
          <w:sz w:val="28"/>
        </w:rPr>
        <w:t>Контроль за</w:t>
      </w:r>
      <w:proofErr w:type="gramEnd"/>
      <w:r w:rsidR="00486238" w:rsidRPr="00B53AC5">
        <w:rPr>
          <w:b/>
          <w:sz w:val="28"/>
        </w:rPr>
        <w:t xml:space="preserve"> исполнением местного бюджета</w:t>
      </w:r>
    </w:p>
    <w:p w:rsidR="00404A44" w:rsidRPr="00B53AC5" w:rsidRDefault="00404A44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Внешний муниципальный  финансовый </w:t>
      </w:r>
      <w:proofErr w:type="gramStart"/>
      <w:r w:rsidRPr="00B53AC5">
        <w:rPr>
          <w:sz w:val="28"/>
        </w:rPr>
        <w:t>контроль за</w:t>
      </w:r>
      <w:proofErr w:type="gramEnd"/>
      <w:r w:rsidRPr="00B53AC5">
        <w:rPr>
          <w:sz w:val="28"/>
        </w:rPr>
        <w:t xml:space="preserve"> формированием местного бюджета осуществлялся путём проведения экспертизы проекта местного бюджета на 2015 год и на плановый период 2016-2017 годов, контрольных мероприятий по целевому,</w:t>
      </w:r>
      <w:r w:rsidR="00836BF0" w:rsidRPr="00B53AC5">
        <w:rPr>
          <w:sz w:val="28"/>
        </w:rPr>
        <w:t xml:space="preserve"> </w:t>
      </w:r>
      <w:r w:rsidRPr="00B53AC5">
        <w:rPr>
          <w:sz w:val="28"/>
        </w:rPr>
        <w:t>экономному и эффективному использованию бюджетных средств, проведения экспертизы внесения изменений в решение о бюджете на 2014 год.</w:t>
      </w:r>
    </w:p>
    <w:p w:rsidR="00486238" w:rsidRPr="00B53AC5" w:rsidRDefault="00486238" w:rsidP="00720E41">
      <w:pPr>
        <w:ind w:firstLine="567"/>
        <w:jc w:val="both"/>
        <w:rPr>
          <w:sz w:val="28"/>
        </w:rPr>
      </w:pPr>
    </w:p>
    <w:p w:rsidR="00486238" w:rsidRPr="00B53AC5" w:rsidRDefault="007A1BBF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2.</w:t>
      </w:r>
      <w:r w:rsidR="00486238" w:rsidRPr="00B53AC5">
        <w:rPr>
          <w:sz w:val="28"/>
        </w:rPr>
        <w:t xml:space="preserve">2) </w:t>
      </w:r>
      <w:r w:rsidR="00486238" w:rsidRPr="00B53AC5">
        <w:rPr>
          <w:b/>
          <w:sz w:val="28"/>
        </w:rPr>
        <w:t>Экспертиза проектов местного бюджета</w:t>
      </w:r>
    </w:p>
    <w:p w:rsidR="00FB1FAB" w:rsidRPr="00B53AC5" w:rsidRDefault="00FB1FAB" w:rsidP="0003055D">
      <w:pPr>
        <w:ind w:firstLine="567"/>
        <w:jc w:val="both"/>
        <w:rPr>
          <w:sz w:val="28"/>
        </w:rPr>
      </w:pPr>
      <w:r w:rsidRPr="00B53AC5">
        <w:rPr>
          <w:sz w:val="28"/>
        </w:rPr>
        <w:t>На основании запросов Думы городского округа проведена    экспертиза  решений Думы городского округа  « О внесении изменений и дополнений в решение о бюджете на 2014 год»,   изменения в бюджет вносились 4 раза, в результате  которых имелись  нарушения  бюджетного законодательства. Установленные замечания бюджетного законодательства   в ходе подготовки к рассмотрению проектов на  Думе города, финанс</w:t>
      </w:r>
      <w:r w:rsidR="00404A44" w:rsidRPr="00B53AC5">
        <w:rPr>
          <w:sz w:val="28"/>
        </w:rPr>
        <w:t xml:space="preserve">овым органом устранялись. </w:t>
      </w:r>
    </w:p>
    <w:p w:rsidR="00486238" w:rsidRPr="00B53AC5" w:rsidRDefault="00774F6E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- </w:t>
      </w:r>
      <w:r w:rsidR="00591031" w:rsidRPr="00B53AC5">
        <w:rPr>
          <w:sz w:val="28"/>
        </w:rPr>
        <w:t xml:space="preserve">финансово  – экономическая экспертиза проекта решения Думы о внесении изменений в </w:t>
      </w:r>
      <w:r w:rsidR="00836BF0" w:rsidRPr="00B53AC5">
        <w:rPr>
          <w:sz w:val="28"/>
        </w:rPr>
        <w:t>решение Думы о бюджете -4  раза</w:t>
      </w:r>
      <w:r w:rsidR="00591031" w:rsidRPr="00B53AC5">
        <w:rPr>
          <w:sz w:val="28"/>
        </w:rPr>
        <w:t>;</w:t>
      </w:r>
    </w:p>
    <w:p w:rsidR="00591031" w:rsidRPr="00B53AC5" w:rsidRDefault="00591031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- финансово  – экономическая экспертиза проекта решения Думы о бюджете на 2015 и плановый период 2016-2017 год – 2 раза</w:t>
      </w:r>
      <w:r w:rsidR="00836BF0" w:rsidRPr="00B53AC5">
        <w:rPr>
          <w:sz w:val="28"/>
        </w:rPr>
        <w:t>.</w:t>
      </w:r>
      <w:r w:rsidRPr="00B53AC5">
        <w:rPr>
          <w:sz w:val="28"/>
        </w:rPr>
        <w:t xml:space="preserve"> </w:t>
      </w:r>
    </w:p>
    <w:p w:rsidR="002D4F00" w:rsidRPr="00B53AC5" w:rsidRDefault="002D4F00" w:rsidP="00720E41">
      <w:pPr>
        <w:ind w:firstLine="567"/>
        <w:jc w:val="both"/>
        <w:rPr>
          <w:sz w:val="28"/>
        </w:rPr>
      </w:pPr>
    </w:p>
    <w:p w:rsidR="00486238" w:rsidRPr="00B53AC5" w:rsidRDefault="007A1BBF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2.</w:t>
      </w:r>
      <w:r w:rsidR="00486238" w:rsidRPr="00B53AC5">
        <w:rPr>
          <w:sz w:val="28"/>
        </w:rPr>
        <w:t xml:space="preserve">3)  </w:t>
      </w:r>
      <w:r w:rsidR="00486238" w:rsidRPr="00B53AC5">
        <w:rPr>
          <w:b/>
          <w:sz w:val="28"/>
        </w:rPr>
        <w:t>Внешняя проверка годового отчета об исполнении местного бюджета</w:t>
      </w:r>
    </w:p>
    <w:p w:rsidR="007A1BBF" w:rsidRPr="00B53AC5" w:rsidRDefault="00FB1FAB" w:rsidP="00836BF0">
      <w:pPr>
        <w:ind w:firstLine="567"/>
        <w:jc w:val="both"/>
        <w:rPr>
          <w:sz w:val="28"/>
        </w:rPr>
      </w:pPr>
      <w:r w:rsidRPr="00B53AC5">
        <w:rPr>
          <w:sz w:val="28"/>
        </w:rPr>
        <w:lastRenderedPageBreak/>
        <w:t>В соответствии с  требованием бюджетного законодательства  проведена  внешняя проверка отчета об исполнении бюджета за 2013 год, с детализированным контролем ГРБС и Администраторов доходов средств местного бюджета. В результате проверки бюджетной отчетности главных администраторов бюджетных средств муниципального образования – «город Тулун» выявлены нарушения и недостатки при организации бюджетного процесса и составлении годовой отчетности, а также даны рекомендации по устранению выявленных нарушений.</w:t>
      </w:r>
      <w:r w:rsidR="007A1BBF" w:rsidRPr="00B53AC5">
        <w:rPr>
          <w:sz w:val="28"/>
        </w:rPr>
        <w:t xml:space="preserve"> Искажения бюджетной отчетности не выявлено, так же как  и недостоверных сведений.</w:t>
      </w:r>
    </w:p>
    <w:p w:rsidR="002D4F00" w:rsidRPr="00B53AC5" w:rsidRDefault="002D4F00" w:rsidP="00836BF0">
      <w:pPr>
        <w:ind w:firstLine="567"/>
        <w:jc w:val="both"/>
        <w:rPr>
          <w:sz w:val="28"/>
        </w:rPr>
      </w:pPr>
    </w:p>
    <w:p w:rsidR="00486238" w:rsidRPr="00B53AC5" w:rsidRDefault="007A1BBF" w:rsidP="007A1BBF">
      <w:pPr>
        <w:jc w:val="both"/>
        <w:rPr>
          <w:b/>
          <w:sz w:val="28"/>
        </w:rPr>
      </w:pPr>
      <w:r w:rsidRPr="00B53AC5">
        <w:rPr>
          <w:sz w:val="28"/>
        </w:rPr>
        <w:t xml:space="preserve">        2.</w:t>
      </w:r>
      <w:r w:rsidR="00486238" w:rsidRPr="00B53AC5">
        <w:rPr>
          <w:sz w:val="28"/>
        </w:rPr>
        <w:t xml:space="preserve">4)  </w:t>
      </w:r>
      <w:r w:rsidR="00486238" w:rsidRPr="00B53AC5">
        <w:rPr>
          <w:b/>
          <w:sz w:val="28"/>
        </w:rPr>
        <w:t xml:space="preserve">организация  и осуществление </w:t>
      </w:r>
      <w:proofErr w:type="gramStart"/>
      <w:r w:rsidR="00486238" w:rsidRPr="00B53AC5">
        <w:rPr>
          <w:b/>
          <w:sz w:val="28"/>
        </w:rPr>
        <w:t>контроля за</w:t>
      </w:r>
      <w:proofErr w:type="gramEnd"/>
      <w:r w:rsidR="00486238" w:rsidRPr="00B53AC5">
        <w:rPr>
          <w:b/>
          <w:sz w:val="28"/>
        </w:rPr>
        <w:t xml:space="preserve"> законностью, результативностью (эффективностью и экономностью) использования средств местного бюджета</w:t>
      </w:r>
      <w:r w:rsidR="00FB1FAB" w:rsidRPr="00B53AC5">
        <w:rPr>
          <w:b/>
          <w:sz w:val="28"/>
        </w:rPr>
        <w:t>:</w:t>
      </w:r>
    </w:p>
    <w:p w:rsidR="007A1BBF" w:rsidRPr="00B53AC5" w:rsidRDefault="007A1BBF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Проведено 5 контрольных мероприятий</w:t>
      </w:r>
      <w:r w:rsidR="00836BF0" w:rsidRPr="00B53AC5">
        <w:rPr>
          <w:sz w:val="28"/>
        </w:rPr>
        <w:t>,</w:t>
      </w:r>
      <w:r w:rsidRPr="00B53AC5">
        <w:rPr>
          <w:sz w:val="28"/>
        </w:rPr>
        <w:t xml:space="preserve"> выявлено нарушений на общую сумму всего </w:t>
      </w:r>
      <w:r w:rsidRPr="00B53AC5">
        <w:rPr>
          <w:b/>
          <w:sz w:val="28"/>
        </w:rPr>
        <w:t>19 854,6</w:t>
      </w:r>
      <w:r w:rsidRPr="00B53AC5">
        <w:rPr>
          <w:sz w:val="28"/>
        </w:rPr>
        <w:t xml:space="preserve"> тыс. рублей в том числе:</w:t>
      </w:r>
    </w:p>
    <w:p w:rsidR="00530D19" w:rsidRPr="00B53AC5" w:rsidRDefault="00530D19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-  проверка использования средств, выделенных на реализацию  мероприятий перечня проектов народных инициатив, объем выявленных нарушений составил -</w:t>
      </w:r>
      <w:r w:rsidR="00836BF0" w:rsidRPr="00B53AC5">
        <w:rPr>
          <w:sz w:val="28"/>
        </w:rPr>
        <w:t xml:space="preserve"> </w:t>
      </w:r>
      <w:r w:rsidRPr="00B53AC5">
        <w:rPr>
          <w:sz w:val="28"/>
        </w:rPr>
        <w:t xml:space="preserve">5199,4 тыс. руб., </w:t>
      </w:r>
    </w:p>
    <w:p w:rsidR="00530D19" w:rsidRPr="00B53AC5" w:rsidRDefault="00530D19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- проверка  целевого и эффективного  использования бюджетных средств, выделенных на реализацию ДЦП «Переселение граждан из  ветхого и аварийного жилищного фонда в муниципальном образовании»,  объем  выявленных нарушений составил</w:t>
      </w:r>
      <w:r w:rsidR="00836BF0" w:rsidRPr="00B53AC5">
        <w:rPr>
          <w:sz w:val="28"/>
        </w:rPr>
        <w:t xml:space="preserve"> </w:t>
      </w:r>
      <w:r w:rsidRPr="00B53AC5">
        <w:rPr>
          <w:sz w:val="28"/>
        </w:rPr>
        <w:t>- 1192,0 тыс. рублей;</w:t>
      </w:r>
    </w:p>
    <w:p w:rsidR="00284643" w:rsidRPr="00B53AC5" w:rsidRDefault="00284643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-  проверка целевого использования средств бюджетной субсидии, выделенной МАОУ ДОД Кристалл  на оплату муниципальных услуг в координации с муниципальным заданием, объем выявленных нарушений составил -</w:t>
      </w:r>
      <w:r w:rsidR="00836BF0" w:rsidRPr="00B53AC5">
        <w:rPr>
          <w:sz w:val="28"/>
        </w:rPr>
        <w:t xml:space="preserve"> </w:t>
      </w:r>
      <w:r w:rsidRPr="00B53AC5">
        <w:rPr>
          <w:sz w:val="28"/>
        </w:rPr>
        <w:t>262,0 тыс. рублей;</w:t>
      </w:r>
    </w:p>
    <w:p w:rsidR="00284643" w:rsidRPr="00B53AC5" w:rsidRDefault="00284643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- аудит эффективности и результативности организации общедоступного бесплатного дошкольного образования, создание условий для осуществления присмотра и ухода за детьми, содержание детей в муниципальных образовательных организациях, объем выявленных нарушений составил</w:t>
      </w:r>
      <w:r w:rsidR="00637968" w:rsidRPr="00B53AC5">
        <w:rPr>
          <w:sz w:val="28"/>
        </w:rPr>
        <w:t xml:space="preserve"> </w:t>
      </w:r>
      <w:r w:rsidR="00836BF0" w:rsidRPr="00B53AC5">
        <w:rPr>
          <w:sz w:val="28"/>
        </w:rPr>
        <w:t xml:space="preserve">- </w:t>
      </w:r>
      <w:r w:rsidR="00637968" w:rsidRPr="00B53AC5">
        <w:rPr>
          <w:sz w:val="28"/>
        </w:rPr>
        <w:t>9907,7 тыс. рублей;</w:t>
      </w:r>
    </w:p>
    <w:p w:rsidR="00637968" w:rsidRPr="00B53AC5" w:rsidRDefault="00637968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- проверка законного, результативного (эффективного и экономного) использования бюджетных средств, предусмотренных программой ДЦП «Молодым семьям – доступное жилье», объем нарушений составил – 3293,5 тыс. рублей</w:t>
      </w:r>
    </w:p>
    <w:p w:rsidR="00486238" w:rsidRPr="00B53AC5" w:rsidRDefault="00486238" w:rsidP="00720E41">
      <w:pPr>
        <w:ind w:firstLine="567"/>
        <w:jc w:val="both"/>
        <w:rPr>
          <w:sz w:val="28"/>
        </w:rPr>
      </w:pPr>
    </w:p>
    <w:p w:rsidR="00486238" w:rsidRPr="00B53AC5" w:rsidRDefault="007A1BBF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2.</w:t>
      </w:r>
      <w:r w:rsidR="00486238" w:rsidRPr="00B53AC5">
        <w:rPr>
          <w:sz w:val="28"/>
        </w:rPr>
        <w:t xml:space="preserve">5) </w:t>
      </w:r>
      <w:proofErr w:type="gramStart"/>
      <w:r w:rsidR="00486238" w:rsidRPr="00B53AC5">
        <w:rPr>
          <w:b/>
          <w:sz w:val="28"/>
        </w:rPr>
        <w:t>Контроль за</w:t>
      </w:r>
      <w:proofErr w:type="gramEnd"/>
      <w:r w:rsidR="00486238" w:rsidRPr="00B53AC5">
        <w:rPr>
          <w:b/>
          <w:sz w:val="28"/>
        </w:rPr>
        <w:t xml:space="preserve">  соблюдением установленного порядка управления и распоряжения имуществом, находящимся в муниципальной собственности</w:t>
      </w:r>
      <w:r w:rsidRPr="00B53AC5">
        <w:rPr>
          <w:sz w:val="28"/>
        </w:rPr>
        <w:t xml:space="preserve"> </w:t>
      </w:r>
    </w:p>
    <w:p w:rsidR="007A1BBF" w:rsidRPr="00B53AC5" w:rsidRDefault="007A1BBF" w:rsidP="007A1BBF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 </w:t>
      </w:r>
      <w:proofErr w:type="gramStart"/>
      <w:r w:rsidRPr="00B53AC5">
        <w:rPr>
          <w:sz w:val="28"/>
        </w:rPr>
        <w:t>Проведено 6 контрольных мероприятий выявлено</w:t>
      </w:r>
      <w:proofErr w:type="gramEnd"/>
      <w:r w:rsidRPr="00B53AC5">
        <w:rPr>
          <w:sz w:val="28"/>
        </w:rPr>
        <w:t xml:space="preserve"> нарушений на общую сумму всего </w:t>
      </w:r>
      <w:r w:rsidRPr="00B53AC5">
        <w:rPr>
          <w:b/>
          <w:sz w:val="28"/>
        </w:rPr>
        <w:t>38 611</w:t>
      </w:r>
      <w:r w:rsidRPr="00B53AC5">
        <w:rPr>
          <w:sz w:val="28"/>
        </w:rPr>
        <w:t xml:space="preserve"> </w:t>
      </w:r>
      <w:r w:rsidRPr="00B53AC5">
        <w:rPr>
          <w:b/>
          <w:sz w:val="28"/>
        </w:rPr>
        <w:t xml:space="preserve">,8 </w:t>
      </w:r>
      <w:r w:rsidRPr="00B53AC5">
        <w:rPr>
          <w:sz w:val="28"/>
        </w:rPr>
        <w:t>тыс. рублей в том числе:</w:t>
      </w:r>
    </w:p>
    <w:p w:rsidR="005B2574" w:rsidRPr="00B53AC5" w:rsidRDefault="007A1BBF" w:rsidP="007A1BBF">
      <w:pPr>
        <w:jc w:val="both"/>
        <w:rPr>
          <w:sz w:val="28"/>
        </w:rPr>
      </w:pPr>
      <w:r w:rsidRPr="00B53AC5">
        <w:rPr>
          <w:sz w:val="28"/>
        </w:rPr>
        <w:t xml:space="preserve">          </w:t>
      </w:r>
      <w:r w:rsidR="005B2574" w:rsidRPr="00B53AC5">
        <w:rPr>
          <w:sz w:val="28"/>
        </w:rPr>
        <w:t>- проведена проверка соблюдения требований действующего законодательства при распоряжении земельными участками, объем нарушений составил</w:t>
      </w:r>
      <w:r w:rsidR="00836BF0" w:rsidRPr="00B53AC5">
        <w:rPr>
          <w:sz w:val="28"/>
        </w:rPr>
        <w:t xml:space="preserve"> </w:t>
      </w:r>
      <w:r w:rsidR="005B2574" w:rsidRPr="00B53AC5">
        <w:rPr>
          <w:sz w:val="28"/>
        </w:rPr>
        <w:t>- 806,9 тыс. рублей;</w:t>
      </w:r>
    </w:p>
    <w:p w:rsidR="00530D19" w:rsidRPr="00B53AC5" w:rsidRDefault="00530D19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lastRenderedPageBreak/>
        <w:t>- проверка по вопросу распоряжения  МУП «КШП»  муниципальным имуществом, объем нарушений составил</w:t>
      </w:r>
      <w:r w:rsidR="00836BF0" w:rsidRPr="00B53AC5">
        <w:rPr>
          <w:sz w:val="28"/>
        </w:rPr>
        <w:t xml:space="preserve"> </w:t>
      </w:r>
      <w:r w:rsidRPr="00B53AC5">
        <w:rPr>
          <w:sz w:val="28"/>
        </w:rPr>
        <w:t xml:space="preserve">- 2373,4 тыс. </w:t>
      </w:r>
      <w:proofErr w:type="spellStart"/>
      <w:r w:rsidRPr="00B53AC5">
        <w:rPr>
          <w:sz w:val="28"/>
        </w:rPr>
        <w:t>руб</w:t>
      </w:r>
      <w:proofErr w:type="spellEnd"/>
      <w:r w:rsidRPr="00B53AC5">
        <w:rPr>
          <w:sz w:val="28"/>
        </w:rPr>
        <w:t>;</w:t>
      </w:r>
    </w:p>
    <w:p w:rsidR="00530D19" w:rsidRPr="00B53AC5" w:rsidRDefault="00530D19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- проверка по вопросу распоряжения  МБОУ ДОД «ДЮСШ»  муниципальным имуществом, объем нарушений составил</w:t>
      </w:r>
      <w:r w:rsidR="00836BF0" w:rsidRPr="00B53AC5">
        <w:rPr>
          <w:sz w:val="28"/>
        </w:rPr>
        <w:t xml:space="preserve"> </w:t>
      </w:r>
      <w:r w:rsidRPr="00B53AC5">
        <w:rPr>
          <w:sz w:val="28"/>
        </w:rPr>
        <w:t>- 111,6 тыс. рублей;</w:t>
      </w:r>
    </w:p>
    <w:p w:rsidR="00486238" w:rsidRPr="00B53AC5" w:rsidRDefault="00284643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- проверка по вопросу распоряжения  МП МО г. Тулун «Центральная Аптека города»  муниципальным имуществом, объем нарушений составил</w:t>
      </w:r>
      <w:r w:rsidR="00836BF0" w:rsidRPr="00B53AC5">
        <w:rPr>
          <w:sz w:val="28"/>
        </w:rPr>
        <w:t xml:space="preserve"> </w:t>
      </w:r>
      <w:r w:rsidRPr="00B53AC5">
        <w:rPr>
          <w:sz w:val="28"/>
        </w:rPr>
        <w:t xml:space="preserve">-  516,4 тыс. </w:t>
      </w:r>
      <w:proofErr w:type="spellStart"/>
      <w:r w:rsidRPr="00B53AC5">
        <w:rPr>
          <w:sz w:val="28"/>
        </w:rPr>
        <w:t>руб</w:t>
      </w:r>
      <w:proofErr w:type="spellEnd"/>
      <w:r w:rsidRPr="00B53AC5">
        <w:rPr>
          <w:sz w:val="28"/>
        </w:rPr>
        <w:t>;</w:t>
      </w:r>
    </w:p>
    <w:p w:rsidR="00284643" w:rsidRPr="00B53AC5" w:rsidRDefault="00284643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- проверка по вопросу распоряжения  МП МО г. Тулун «МТП»  муниципальным имуществом, об</w:t>
      </w:r>
      <w:r w:rsidR="007A1BBF" w:rsidRPr="00B53AC5">
        <w:rPr>
          <w:sz w:val="28"/>
        </w:rPr>
        <w:t>ъем нарушений составил</w:t>
      </w:r>
      <w:r w:rsidR="00836BF0" w:rsidRPr="00B53AC5">
        <w:rPr>
          <w:sz w:val="28"/>
        </w:rPr>
        <w:t xml:space="preserve"> </w:t>
      </w:r>
      <w:r w:rsidR="007A1BBF" w:rsidRPr="00B53AC5">
        <w:rPr>
          <w:sz w:val="28"/>
        </w:rPr>
        <w:t>- 5634,2</w:t>
      </w:r>
      <w:r w:rsidRPr="00B53AC5">
        <w:rPr>
          <w:sz w:val="28"/>
        </w:rPr>
        <w:t xml:space="preserve"> тыс. руб.;</w:t>
      </w:r>
    </w:p>
    <w:p w:rsidR="00284643" w:rsidRPr="00B53AC5" w:rsidRDefault="00637968" w:rsidP="007A1BBF">
      <w:pPr>
        <w:ind w:firstLine="567"/>
        <w:jc w:val="both"/>
        <w:rPr>
          <w:sz w:val="28"/>
        </w:rPr>
      </w:pPr>
      <w:r w:rsidRPr="00B53AC5">
        <w:rPr>
          <w:sz w:val="28"/>
        </w:rPr>
        <w:t>- проверка по вопросу соблюдения требований действующего законодательства при использовании объектов муниципальной собственности, включая проверку приватизации муниципальной собственности, а также распоряжения объектами специализированного жилищного фонда, объем нарушени</w:t>
      </w:r>
      <w:r w:rsidR="007A1BBF" w:rsidRPr="00B53AC5">
        <w:rPr>
          <w:sz w:val="28"/>
        </w:rPr>
        <w:t>й составил</w:t>
      </w:r>
      <w:r w:rsidR="00836BF0" w:rsidRPr="00B53AC5">
        <w:rPr>
          <w:sz w:val="28"/>
        </w:rPr>
        <w:t xml:space="preserve"> </w:t>
      </w:r>
      <w:r w:rsidR="007A1BBF" w:rsidRPr="00B53AC5">
        <w:rPr>
          <w:sz w:val="28"/>
        </w:rPr>
        <w:t>-  29 169,3тыс. руб.;</w:t>
      </w:r>
    </w:p>
    <w:p w:rsidR="007A1BBF" w:rsidRPr="00B53AC5" w:rsidRDefault="007A1BBF" w:rsidP="007A1BBF">
      <w:pPr>
        <w:ind w:firstLine="567"/>
        <w:jc w:val="both"/>
        <w:rPr>
          <w:sz w:val="28"/>
        </w:rPr>
      </w:pPr>
    </w:p>
    <w:p w:rsidR="00486238" w:rsidRPr="00B53AC5" w:rsidRDefault="007A1BBF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2.</w:t>
      </w:r>
      <w:r w:rsidR="00FB1FAB" w:rsidRPr="00B53AC5">
        <w:rPr>
          <w:sz w:val="28"/>
        </w:rPr>
        <w:t>6</w:t>
      </w:r>
      <w:r w:rsidR="00486238" w:rsidRPr="00B53AC5">
        <w:rPr>
          <w:sz w:val="28"/>
        </w:rPr>
        <w:t xml:space="preserve">) </w:t>
      </w:r>
      <w:r w:rsidR="00FB1FAB" w:rsidRPr="00B53AC5">
        <w:rPr>
          <w:b/>
          <w:sz w:val="28"/>
        </w:rPr>
        <w:t>оценка эффективности предоставления налоговых и иных льгот и преимуществ</w:t>
      </w:r>
    </w:p>
    <w:p w:rsidR="00774F6E" w:rsidRPr="00B53AC5" w:rsidRDefault="007A1BBF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 Проведена э</w:t>
      </w:r>
      <w:r w:rsidR="00774F6E" w:rsidRPr="00B53AC5">
        <w:rPr>
          <w:sz w:val="28"/>
        </w:rPr>
        <w:t>кспертиза и аналитическая оценка внесения изменений  в решение Думы об установлении  ставок  налога на имущество физических лиц</w:t>
      </w:r>
      <w:r w:rsidRPr="00B53AC5">
        <w:rPr>
          <w:sz w:val="28"/>
        </w:rPr>
        <w:t>.</w:t>
      </w:r>
    </w:p>
    <w:p w:rsidR="00FB1FAB" w:rsidRPr="00B53AC5" w:rsidRDefault="00FB1FAB" w:rsidP="00720E41">
      <w:pPr>
        <w:ind w:firstLine="567"/>
        <w:jc w:val="both"/>
        <w:rPr>
          <w:sz w:val="28"/>
        </w:rPr>
      </w:pPr>
    </w:p>
    <w:p w:rsidR="00FB1FAB" w:rsidRPr="00B53AC5" w:rsidRDefault="007A1BBF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2.</w:t>
      </w:r>
      <w:r w:rsidR="00FB1FAB" w:rsidRPr="00B53AC5">
        <w:rPr>
          <w:sz w:val="28"/>
        </w:rPr>
        <w:t xml:space="preserve">7)  </w:t>
      </w:r>
      <w:r w:rsidR="00FB1FAB" w:rsidRPr="00B53AC5">
        <w:rPr>
          <w:b/>
          <w:sz w:val="28"/>
        </w:rPr>
        <w:t>финансово</w:t>
      </w:r>
      <w:r w:rsidR="00836BF0" w:rsidRPr="00B53AC5">
        <w:rPr>
          <w:b/>
          <w:sz w:val="28"/>
        </w:rPr>
        <w:t xml:space="preserve"> </w:t>
      </w:r>
      <w:r w:rsidR="00FB1FAB" w:rsidRPr="00B53AC5">
        <w:rPr>
          <w:b/>
          <w:sz w:val="28"/>
        </w:rPr>
        <w:t>- экономическая экспертиза проектов муниципальных  правовых актов</w:t>
      </w:r>
    </w:p>
    <w:p w:rsidR="00FB1FAB" w:rsidRPr="00B53AC5" w:rsidRDefault="00637968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- финансово  – экономическая экспертиза проекта решения Думы «Об установлении земельного налога на территории муниципального образования город Тулун»</w:t>
      </w:r>
    </w:p>
    <w:p w:rsidR="00637968" w:rsidRPr="00B53AC5" w:rsidRDefault="00637968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- финансово  – экономическая экспертиза проекта решения Думы </w:t>
      </w:r>
      <w:r w:rsidR="00836BF0" w:rsidRPr="00B53AC5">
        <w:rPr>
          <w:sz w:val="28"/>
        </w:rPr>
        <w:t>«</w:t>
      </w:r>
      <w:r w:rsidRPr="00B53AC5">
        <w:rPr>
          <w:sz w:val="28"/>
        </w:rPr>
        <w:t>Об утверждении отчета об исполнении прогнозного плана приватизации за 2013 год</w:t>
      </w:r>
      <w:r w:rsidR="00836BF0" w:rsidRPr="00B53AC5">
        <w:rPr>
          <w:sz w:val="28"/>
        </w:rPr>
        <w:t>»</w:t>
      </w:r>
      <w:r w:rsidRPr="00B53AC5">
        <w:rPr>
          <w:sz w:val="28"/>
        </w:rPr>
        <w:t>;</w:t>
      </w:r>
    </w:p>
    <w:p w:rsidR="00637968" w:rsidRPr="00B53AC5" w:rsidRDefault="00774F6E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- финансово  – экономическая экспертиза проекта решения Думы </w:t>
      </w:r>
      <w:r w:rsidR="00836BF0" w:rsidRPr="00B53AC5">
        <w:rPr>
          <w:sz w:val="28"/>
        </w:rPr>
        <w:t>«</w:t>
      </w:r>
      <w:r w:rsidRPr="00B53AC5">
        <w:rPr>
          <w:sz w:val="28"/>
        </w:rPr>
        <w:t>Об утверждении отчета об исполнении бюджета за 2013 год</w:t>
      </w:r>
      <w:r w:rsidR="00836BF0" w:rsidRPr="00B53AC5">
        <w:rPr>
          <w:sz w:val="28"/>
        </w:rPr>
        <w:t>»</w:t>
      </w:r>
      <w:r w:rsidRPr="00B53AC5">
        <w:rPr>
          <w:sz w:val="28"/>
        </w:rPr>
        <w:t>;</w:t>
      </w:r>
    </w:p>
    <w:p w:rsidR="00774F6E" w:rsidRPr="00B53AC5" w:rsidRDefault="00774F6E" w:rsidP="00774F6E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-  финансово  – экономическая экспертиза проекта решения Думы  о внесении изменений в решение Думы </w:t>
      </w:r>
      <w:r w:rsidR="00836BF0" w:rsidRPr="00B53AC5">
        <w:rPr>
          <w:sz w:val="28"/>
        </w:rPr>
        <w:t>«</w:t>
      </w:r>
      <w:r w:rsidRPr="00B53AC5">
        <w:rPr>
          <w:sz w:val="28"/>
        </w:rPr>
        <w:t>Об утверждении прогнозного плана приватизации имущества на 2014 год</w:t>
      </w:r>
      <w:r w:rsidR="00591031" w:rsidRPr="00B53AC5">
        <w:rPr>
          <w:sz w:val="28"/>
        </w:rPr>
        <w:t xml:space="preserve"> – 3 раза</w:t>
      </w:r>
      <w:r w:rsidR="00836BF0" w:rsidRPr="00B53AC5">
        <w:rPr>
          <w:sz w:val="28"/>
        </w:rPr>
        <w:t>»</w:t>
      </w:r>
      <w:r w:rsidRPr="00B53AC5">
        <w:rPr>
          <w:sz w:val="28"/>
        </w:rPr>
        <w:t>;</w:t>
      </w:r>
    </w:p>
    <w:p w:rsidR="00774F6E" w:rsidRPr="00B53AC5" w:rsidRDefault="00774F6E" w:rsidP="00774F6E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- финансово  – экономическая экспертиза проекта решения Думы о годовом отчете </w:t>
      </w:r>
      <w:r w:rsidR="00836BF0" w:rsidRPr="00B53AC5">
        <w:rPr>
          <w:sz w:val="28"/>
        </w:rPr>
        <w:t>«О</w:t>
      </w:r>
      <w:r w:rsidRPr="00B53AC5">
        <w:rPr>
          <w:sz w:val="28"/>
        </w:rPr>
        <w:t xml:space="preserve">б изменении  в реестре муниципального имущества, </w:t>
      </w:r>
      <w:proofErr w:type="gramStart"/>
      <w:r w:rsidRPr="00B53AC5">
        <w:rPr>
          <w:sz w:val="28"/>
        </w:rPr>
        <w:t>связанных</w:t>
      </w:r>
      <w:proofErr w:type="gramEnd"/>
      <w:r w:rsidRPr="00B53AC5">
        <w:rPr>
          <w:sz w:val="28"/>
        </w:rPr>
        <w:t xml:space="preserve"> с возникновением  и прекращением права  собственности</w:t>
      </w:r>
      <w:r w:rsidR="00836BF0" w:rsidRPr="00B53AC5">
        <w:rPr>
          <w:sz w:val="28"/>
        </w:rPr>
        <w:t>»</w:t>
      </w:r>
      <w:r w:rsidRPr="00B53AC5">
        <w:rPr>
          <w:sz w:val="28"/>
        </w:rPr>
        <w:t>;</w:t>
      </w:r>
    </w:p>
    <w:p w:rsidR="00591031" w:rsidRPr="00B53AC5" w:rsidRDefault="00591031" w:rsidP="00774F6E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- финансово  – экономическая экспертиза проекта решения Думы </w:t>
      </w:r>
      <w:r w:rsidR="00836BF0" w:rsidRPr="00B53AC5">
        <w:rPr>
          <w:sz w:val="28"/>
        </w:rPr>
        <w:t>«</w:t>
      </w:r>
      <w:r w:rsidRPr="00B53AC5">
        <w:rPr>
          <w:sz w:val="28"/>
        </w:rPr>
        <w:t>О дорожном фонде</w:t>
      </w:r>
      <w:r w:rsidR="00836BF0" w:rsidRPr="00B53AC5">
        <w:rPr>
          <w:sz w:val="28"/>
        </w:rPr>
        <w:t>»</w:t>
      </w:r>
      <w:r w:rsidRPr="00B53AC5">
        <w:rPr>
          <w:sz w:val="28"/>
        </w:rPr>
        <w:t>;</w:t>
      </w:r>
    </w:p>
    <w:p w:rsidR="00591031" w:rsidRPr="00B53AC5" w:rsidRDefault="00591031" w:rsidP="00774F6E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- финансово  – экономическая экспертиза проекта решения Думы </w:t>
      </w:r>
      <w:r w:rsidR="00836BF0" w:rsidRPr="00B53AC5">
        <w:rPr>
          <w:sz w:val="28"/>
        </w:rPr>
        <w:t>«</w:t>
      </w:r>
      <w:r w:rsidRPr="00B53AC5">
        <w:rPr>
          <w:sz w:val="28"/>
        </w:rPr>
        <w:t>Об оплате труда мэра города,  депутатов Думы осуществляющих свои полномочия на постоянной основе</w:t>
      </w:r>
      <w:r w:rsidR="00836BF0" w:rsidRPr="00B53AC5">
        <w:rPr>
          <w:sz w:val="28"/>
        </w:rPr>
        <w:t>»;</w:t>
      </w:r>
    </w:p>
    <w:p w:rsidR="00591031" w:rsidRPr="00B53AC5" w:rsidRDefault="00591031" w:rsidP="00774F6E">
      <w:pPr>
        <w:ind w:firstLine="567"/>
        <w:jc w:val="both"/>
        <w:rPr>
          <w:sz w:val="28"/>
        </w:rPr>
      </w:pPr>
      <w:r w:rsidRPr="00B53AC5">
        <w:rPr>
          <w:sz w:val="28"/>
        </w:rPr>
        <w:lastRenderedPageBreak/>
        <w:t xml:space="preserve">- финансово  – экономическая экспертиза проекта решения Думы  </w:t>
      </w:r>
      <w:r w:rsidR="00836BF0" w:rsidRPr="00B53AC5">
        <w:rPr>
          <w:sz w:val="28"/>
        </w:rPr>
        <w:t>«О</w:t>
      </w:r>
      <w:r w:rsidRPr="00B53AC5">
        <w:rPr>
          <w:sz w:val="28"/>
        </w:rPr>
        <w:t xml:space="preserve"> внесении изменений в Порядок предоставления служебных жилых помещений</w:t>
      </w:r>
      <w:r w:rsidR="00836BF0" w:rsidRPr="00B53AC5">
        <w:rPr>
          <w:sz w:val="28"/>
        </w:rPr>
        <w:t>»</w:t>
      </w:r>
      <w:r w:rsidRPr="00B53AC5">
        <w:rPr>
          <w:sz w:val="28"/>
        </w:rPr>
        <w:t>;</w:t>
      </w:r>
    </w:p>
    <w:p w:rsidR="00774F6E" w:rsidRPr="00B53AC5" w:rsidRDefault="00591031" w:rsidP="003C0520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- финансово  – экономическая экспертиза проекта решения Думы </w:t>
      </w:r>
      <w:r w:rsidR="00836BF0" w:rsidRPr="00B53AC5">
        <w:rPr>
          <w:sz w:val="28"/>
        </w:rPr>
        <w:t>«О</w:t>
      </w:r>
      <w:r w:rsidRPr="00B53AC5">
        <w:rPr>
          <w:sz w:val="28"/>
        </w:rPr>
        <w:t>б утверждении правил предоставления муниципального имущества социально ориентированн</w:t>
      </w:r>
      <w:r w:rsidR="003C0520" w:rsidRPr="00B53AC5">
        <w:rPr>
          <w:sz w:val="28"/>
        </w:rPr>
        <w:t>ым некоммерческим организациям</w:t>
      </w:r>
      <w:r w:rsidR="00836BF0" w:rsidRPr="00B53AC5">
        <w:rPr>
          <w:sz w:val="28"/>
        </w:rPr>
        <w:t>»</w:t>
      </w:r>
      <w:r w:rsidR="003C0520" w:rsidRPr="00B53AC5">
        <w:rPr>
          <w:sz w:val="28"/>
        </w:rPr>
        <w:t>;</w:t>
      </w:r>
    </w:p>
    <w:p w:rsidR="002D4F00" w:rsidRPr="00B53AC5" w:rsidRDefault="002D4F00" w:rsidP="003C0520">
      <w:pPr>
        <w:ind w:firstLine="567"/>
        <w:jc w:val="both"/>
        <w:rPr>
          <w:sz w:val="28"/>
        </w:rPr>
      </w:pPr>
    </w:p>
    <w:p w:rsidR="00FB1FAB" w:rsidRPr="00B53AC5" w:rsidRDefault="007A1BBF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2.</w:t>
      </w:r>
      <w:r w:rsidR="00FB1FAB" w:rsidRPr="00B53AC5">
        <w:rPr>
          <w:sz w:val="28"/>
        </w:rPr>
        <w:t>8)</w:t>
      </w:r>
      <w:r w:rsidR="00FB1FAB" w:rsidRPr="00B53AC5">
        <w:rPr>
          <w:b/>
          <w:sz w:val="28"/>
        </w:rPr>
        <w:t>Анализ бюджетного процесса в муниципальном образовании</w:t>
      </w:r>
    </w:p>
    <w:p w:rsidR="007A1BBF" w:rsidRPr="00B53AC5" w:rsidRDefault="007A1BBF" w:rsidP="007A1BBF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Проведено 1  контрольное  мероприятие, выявлено нарушений на общую сумму всего </w:t>
      </w:r>
      <w:r w:rsidRPr="00B53AC5">
        <w:rPr>
          <w:b/>
          <w:sz w:val="28"/>
        </w:rPr>
        <w:t>3017,</w:t>
      </w:r>
      <w:r w:rsidRPr="00B53AC5">
        <w:rPr>
          <w:sz w:val="28"/>
        </w:rPr>
        <w:t>5тыс. рублей в том числе:</w:t>
      </w:r>
    </w:p>
    <w:p w:rsidR="00FB1FAB" w:rsidRPr="00B53AC5" w:rsidRDefault="007A1BBF" w:rsidP="003C0520">
      <w:pPr>
        <w:jc w:val="both"/>
        <w:rPr>
          <w:sz w:val="28"/>
        </w:rPr>
      </w:pPr>
      <w:r w:rsidRPr="00B53AC5">
        <w:rPr>
          <w:sz w:val="28"/>
        </w:rPr>
        <w:t xml:space="preserve">- </w:t>
      </w:r>
      <w:r w:rsidR="00284643" w:rsidRPr="00B53AC5">
        <w:rPr>
          <w:sz w:val="28"/>
        </w:rPr>
        <w:t xml:space="preserve"> проверка  соблюдения требований бюджетного законодательства и исполнения бюджетного процесса в рамках исполнения бюджета гор</w:t>
      </w:r>
      <w:r w:rsidRPr="00B53AC5">
        <w:rPr>
          <w:sz w:val="28"/>
        </w:rPr>
        <w:t>ода за 2013 год</w:t>
      </w:r>
      <w:r w:rsidR="002D4F00" w:rsidRPr="00B53AC5">
        <w:rPr>
          <w:sz w:val="28"/>
        </w:rPr>
        <w:t>.</w:t>
      </w:r>
    </w:p>
    <w:p w:rsidR="002D4F00" w:rsidRPr="00B53AC5" w:rsidRDefault="002D4F00" w:rsidP="003C0520">
      <w:pPr>
        <w:jc w:val="both"/>
        <w:rPr>
          <w:sz w:val="28"/>
        </w:rPr>
      </w:pPr>
    </w:p>
    <w:p w:rsidR="00FB1FAB" w:rsidRPr="00B53AC5" w:rsidRDefault="007A1BBF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2.</w:t>
      </w:r>
      <w:r w:rsidR="00FB1FAB" w:rsidRPr="00B53AC5">
        <w:rPr>
          <w:sz w:val="28"/>
        </w:rPr>
        <w:t xml:space="preserve">9) </w:t>
      </w:r>
      <w:r w:rsidR="00FB1FAB" w:rsidRPr="00B53AC5">
        <w:rPr>
          <w:b/>
          <w:sz w:val="28"/>
        </w:rPr>
        <w:t>подготовка информации о ходе исполнения  местного бюджета о результатах проведенных контрольных и экспертно – аналитических мероприятий и представление такой информации в Думу городского округа и мэру городского округа</w:t>
      </w:r>
    </w:p>
    <w:p w:rsidR="00FB1FAB" w:rsidRPr="00B53AC5" w:rsidRDefault="00774F6E" w:rsidP="003C0520">
      <w:pPr>
        <w:ind w:firstLine="567"/>
        <w:jc w:val="both"/>
        <w:rPr>
          <w:sz w:val="28"/>
        </w:rPr>
      </w:pPr>
      <w:r w:rsidRPr="00B53AC5">
        <w:rPr>
          <w:sz w:val="28"/>
        </w:rPr>
        <w:t>-  проведены  экспертно -  аналитические мероприятия  о ходе исполнения бюджета за 1 полугодие и 9 месяцев 2014 года, с направлением  резу</w:t>
      </w:r>
      <w:r w:rsidR="003C0520" w:rsidRPr="00B53AC5">
        <w:rPr>
          <w:sz w:val="28"/>
        </w:rPr>
        <w:t>льтатов в Думу и Администрацию.</w:t>
      </w:r>
    </w:p>
    <w:p w:rsidR="00FB1FAB" w:rsidRPr="00B53AC5" w:rsidRDefault="007A1BBF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2.</w:t>
      </w:r>
      <w:r w:rsidR="00FB1FAB" w:rsidRPr="00B53AC5">
        <w:rPr>
          <w:sz w:val="28"/>
        </w:rPr>
        <w:t xml:space="preserve">10) </w:t>
      </w:r>
      <w:r w:rsidR="00FB1FAB" w:rsidRPr="00B53AC5">
        <w:rPr>
          <w:b/>
          <w:sz w:val="28"/>
        </w:rPr>
        <w:t>Участие в пределах полномочий в мероприятиях направленных на противодействие коррупции</w:t>
      </w:r>
    </w:p>
    <w:p w:rsidR="00A003E6" w:rsidRPr="00B53AC5" w:rsidRDefault="00591031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- сформирован план</w:t>
      </w:r>
      <w:r w:rsidR="008F27F5" w:rsidRPr="00B53AC5">
        <w:rPr>
          <w:sz w:val="28"/>
        </w:rPr>
        <w:t xml:space="preserve"> мероприятий  КСП  по  противодействию коррупции</w:t>
      </w:r>
      <w:r w:rsidR="00A003E6" w:rsidRPr="00B53AC5">
        <w:rPr>
          <w:sz w:val="28"/>
        </w:rPr>
        <w:t>.</w:t>
      </w:r>
    </w:p>
    <w:p w:rsidR="00591031" w:rsidRPr="00B53AC5" w:rsidRDefault="00A003E6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При реализации данного полномочия </w:t>
      </w:r>
      <w:r w:rsidR="00591031" w:rsidRPr="00B53AC5">
        <w:rPr>
          <w:sz w:val="28"/>
        </w:rPr>
        <w:t xml:space="preserve"> </w:t>
      </w:r>
      <w:r w:rsidRPr="00B53AC5">
        <w:rPr>
          <w:sz w:val="28"/>
        </w:rPr>
        <w:t>были проведены следующие мероприятия:</w:t>
      </w:r>
    </w:p>
    <w:p w:rsidR="00A76CDA" w:rsidRPr="00B53AC5" w:rsidRDefault="00A76CDA" w:rsidP="00720E41">
      <w:pPr>
        <w:ind w:firstLine="567"/>
        <w:jc w:val="both"/>
        <w:rPr>
          <w:b/>
          <w:i/>
          <w:sz w:val="28"/>
        </w:rPr>
      </w:pPr>
      <w:r w:rsidRPr="00B53AC5">
        <w:rPr>
          <w:b/>
          <w:i/>
          <w:sz w:val="28"/>
        </w:rPr>
        <w:t>1. направлены сообщения</w:t>
      </w:r>
      <w:r w:rsidR="00A003E6" w:rsidRPr="00B53AC5">
        <w:rPr>
          <w:b/>
          <w:i/>
          <w:sz w:val="28"/>
        </w:rPr>
        <w:t xml:space="preserve"> в Тулунскую </w:t>
      </w:r>
      <w:r w:rsidR="003C28FD" w:rsidRPr="00B53AC5">
        <w:rPr>
          <w:b/>
          <w:i/>
          <w:sz w:val="28"/>
        </w:rPr>
        <w:t xml:space="preserve"> межрайонную </w:t>
      </w:r>
      <w:r w:rsidR="00A003E6" w:rsidRPr="00B53AC5">
        <w:rPr>
          <w:b/>
          <w:i/>
          <w:sz w:val="28"/>
        </w:rPr>
        <w:t>прокуратуру</w:t>
      </w:r>
      <w:r w:rsidRPr="00B53AC5">
        <w:rPr>
          <w:b/>
          <w:i/>
          <w:sz w:val="28"/>
        </w:rPr>
        <w:t>:</w:t>
      </w:r>
    </w:p>
    <w:p w:rsidR="00A003E6" w:rsidRPr="00B53AC5" w:rsidRDefault="00A76CDA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-</w:t>
      </w:r>
      <w:r w:rsidR="00A003E6" w:rsidRPr="00B53AC5">
        <w:rPr>
          <w:sz w:val="28"/>
        </w:rPr>
        <w:t xml:space="preserve"> по факту</w:t>
      </w:r>
      <w:r w:rsidR="003C28FD" w:rsidRPr="00B53AC5">
        <w:rPr>
          <w:sz w:val="28"/>
        </w:rPr>
        <w:t xml:space="preserve"> не опубликования в сети интернет и в официальном источнике </w:t>
      </w:r>
      <w:proofErr w:type="gramStart"/>
      <w:r w:rsidR="003C28FD" w:rsidRPr="00B53AC5">
        <w:rPr>
          <w:sz w:val="28"/>
        </w:rPr>
        <w:t>План</w:t>
      </w:r>
      <w:r w:rsidR="002D4F00" w:rsidRPr="00B53AC5">
        <w:rPr>
          <w:sz w:val="28"/>
        </w:rPr>
        <w:t>а</w:t>
      </w:r>
      <w:r w:rsidR="003C28FD" w:rsidRPr="00B53AC5">
        <w:rPr>
          <w:sz w:val="28"/>
        </w:rPr>
        <w:t xml:space="preserve"> противодействия коррупции Администрации городского округа</w:t>
      </w:r>
      <w:proofErr w:type="gramEnd"/>
      <w:r w:rsidR="003C28FD" w:rsidRPr="00B53AC5">
        <w:rPr>
          <w:sz w:val="28"/>
        </w:rPr>
        <w:t xml:space="preserve"> на 2014 год</w:t>
      </w:r>
      <w:r w:rsidR="002D4F00" w:rsidRPr="00B53AC5">
        <w:rPr>
          <w:sz w:val="28"/>
        </w:rPr>
        <w:t>.</w:t>
      </w:r>
      <w:r w:rsidR="003C28FD" w:rsidRPr="00B53AC5">
        <w:rPr>
          <w:sz w:val="28"/>
        </w:rPr>
        <w:t xml:space="preserve"> Прокуратурой  направлена информация в администрацию городского округа, нарушение устранено;</w:t>
      </w:r>
    </w:p>
    <w:p w:rsidR="00A76CDA" w:rsidRPr="00B53AC5" w:rsidRDefault="00A76CDA" w:rsidP="00720E41">
      <w:pPr>
        <w:ind w:firstLine="567"/>
        <w:jc w:val="both"/>
        <w:rPr>
          <w:sz w:val="28"/>
        </w:rPr>
      </w:pPr>
      <w:r w:rsidRPr="00B53AC5">
        <w:rPr>
          <w:sz w:val="28"/>
        </w:rPr>
        <w:t>- по факту нарушений требования ФЗ № 210 «Об организации предоставления государственных и муниципальных услуг»</w:t>
      </w:r>
      <w:r w:rsidR="00A92FD8" w:rsidRPr="00B53AC5">
        <w:rPr>
          <w:sz w:val="28"/>
        </w:rPr>
        <w:t>, не разработан административный регламент «предоставления социальной выплаты на приобретение жилого помещения или создание объекта индивидуального жилищного строительства за счет средств социальной программы «Молодым семьям – доступное жилье», Прокуратурой не усмотрено нарушение федерального законодательства.</w:t>
      </w:r>
    </w:p>
    <w:p w:rsidR="003C28FD" w:rsidRPr="00B53AC5" w:rsidRDefault="003C07BB" w:rsidP="00720E41">
      <w:pPr>
        <w:ind w:firstLine="567"/>
        <w:jc w:val="both"/>
        <w:rPr>
          <w:b/>
          <w:i/>
          <w:sz w:val="28"/>
        </w:rPr>
      </w:pPr>
      <w:r w:rsidRPr="00B53AC5">
        <w:rPr>
          <w:b/>
          <w:i/>
          <w:sz w:val="28"/>
        </w:rPr>
        <w:t>2.</w:t>
      </w:r>
      <w:r w:rsidR="00A92FD8" w:rsidRPr="00B53AC5">
        <w:rPr>
          <w:b/>
          <w:i/>
          <w:sz w:val="28"/>
        </w:rPr>
        <w:t xml:space="preserve"> </w:t>
      </w:r>
      <w:r w:rsidR="00A003E6" w:rsidRPr="00B53AC5">
        <w:rPr>
          <w:b/>
          <w:i/>
          <w:sz w:val="28"/>
        </w:rPr>
        <w:t>направлена информация в Думу городского округа</w:t>
      </w:r>
      <w:r w:rsidR="003C28FD" w:rsidRPr="00B53AC5">
        <w:rPr>
          <w:b/>
          <w:i/>
          <w:sz w:val="28"/>
        </w:rPr>
        <w:t>:</w:t>
      </w:r>
    </w:p>
    <w:p w:rsidR="00A003E6" w:rsidRPr="00B53AC5" w:rsidRDefault="003C28FD" w:rsidP="00720E41">
      <w:pPr>
        <w:ind w:firstLine="567"/>
        <w:jc w:val="both"/>
        <w:rPr>
          <w:sz w:val="28"/>
        </w:rPr>
      </w:pPr>
      <w:proofErr w:type="gramStart"/>
      <w:r w:rsidRPr="00B53AC5">
        <w:rPr>
          <w:sz w:val="28"/>
        </w:rPr>
        <w:t xml:space="preserve">- </w:t>
      </w:r>
      <w:r w:rsidR="00A003E6" w:rsidRPr="00B53AC5">
        <w:rPr>
          <w:sz w:val="28"/>
        </w:rPr>
        <w:t xml:space="preserve"> </w:t>
      </w:r>
      <w:r w:rsidRPr="00B53AC5">
        <w:rPr>
          <w:sz w:val="28"/>
        </w:rPr>
        <w:t xml:space="preserve">по факту отсутствия  </w:t>
      </w:r>
      <w:r w:rsidR="00A003E6" w:rsidRPr="00B53AC5">
        <w:rPr>
          <w:sz w:val="28"/>
        </w:rPr>
        <w:t>на территории  муниципа</w:t>
      </w:r>
      <w:r w:rsidRPr="00B53AC5">
        <w:rPr>
          <w:sz w:val="28"/>
        </w:rPr>
        <w:t xml:space="preserve">льного образования город Тулун  Порядка проведения конкурса на замещение должностей муниципальной службы, что нарушает нормы п.3 статьи 48 Устава МО, Федерального закона №25 –ФЗ «О муниципальной службе»,  Федерального закона № 273 –ФЗ «О противодействии коррупции», в результате вопрос был </w:t>
      </w:r>
      <w:r w:rsidRPr="00B53AC5">
        <w:rPr>
          <w:sz w:val="28"/>
        </w:rPr>
        <w:lastRenderedPageBreak/>
        <w:t>внесен в План работы Думы на 2 полугодие 2014 года, в последствии снят мэром городского округа;</w:t>
      </w:r>
      <w:proofErr w:type="gramEnd"/>
    </w:p>
    <w:p w:rsidR="00AB134D" w:rsidRPr="00B53AC5" w:rsidRDefault="003C28FD" w:rsidP="00A92FD8">
      <w:pPr>
        <w:ind w:firstLine="567"/>
        <w:jc w:val="both"/>
        <w:rPr>
          <w:sz w:val="28"/>
        </w:rPr>
      </w:pPr>
      <w:proofErr w:type="gramStart"/>
      <w:r w:rsidRPr="00B53AC5">
        <w:rPr>
          <w:sz w:val="28"/>
        </w:rPr>
        <w:t>-  по факту  рассматривать на Думе городского округа, по требованию ФЗ «О противодействии коррупции», информацию</w:t>
      </w:r>
      <w:r w:rsidR="00A76CDA" w:rsidRPr="00B53AC5">
        <w:rPr>
          <w:sz w:val="28"/>
        </w:rPr>
        <w:t xml:space="preserve"> по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 незаконными, решений действий  и бездействий указанных органов, органов и должностных лиц, вопрос отклонен  комиссией по регламенту Думы городского округа;</w:t>
      </w:r>
      <w:proofErr w:type="gramEnd"/>
    </w:p>
    <w:p w:rsidR="00EB29E7" w:rsidRPr="00B53AC5" w:rsidRDefault="00EB29E7" w:rsidP="00A92FD8">
      <w:pPr>
        <w:ind w:firstLine="567"/>
        <w:jc w:val="both"/>
        <w:rPr>
          <w:sz w:val="28"/>
        </w:rPr>
      </w:pPr>
    </w:p>
    <w:p w:rsidR="00EB29E7" w:rsidRPr="00B53AC5" w:rsidRDefault="000C5927" w:rsidP="00EB29E7">
      <w:pPr>
        <w:ind w:firstLine="567"/>
        <w:jc w:val="center"/>
        <w:rPr>
          <w:b/>
          <w:i/>
          <w:sz w:val="28"/>
        </w:rPr>
      </w:pPr>
      <w:r w:rsidRPr="00B53AC5">
        <w:rPr>
          <w:b/>
          <w:sz w:val="28"/>
        </w:rPr>
        <w:t xml:space="preserve">2. </w:t>
      </w:r>
      <w:r w:rsidR="00EB29E7" w:rsidRPr="00B53AC5">
        <w:rPr>
          <w:b/>
          <w:sz w:val="28"/>
        </w:rPr>
        <w:t xml:space="preserve">2. </w:t>
      </w:r>
      <w:r w:rsidR="00EB29E7" w:rsidRPr="00B53AC5">
        <w:rPr>
          <w:b/>
          <w:i/>
          <w:sz w:val="28"/>
        </w:rPr>
        <w:t>Общая характеристика  контрольных мероприятий Контрольно – счетной палаты в 2014 году</w:t>
      </w:r>
    </w:p>
    <w:p w:rsidR="00EB29E7" w:rsidRPr="00B53AC5" w:rsidRDefault="00EB29E7" w:rsidP="00EB29E7">
      <w:pPr>
        <w:ind w:firstLine="567"/>
        <w:jc w:val="center"/>
        <w:rPr>
          <w:b/>
          <w:i/>
          <w:sz w:val="28"/>
        </w:rPr>
      </w:pPr>
    </w:p>
    <w:p w:rsidR="00AB134D" w:rsidRPr="00B53AC5" w:rsidRDefault="00AB134D" w:rsidP="00AB134D">
      <w:pPr>
        <w:jc w:val="both"/>
        <w:rPr>
          <w:sz w:val="28"/>
        </w:rPr>
      </w:pPr>
      <w:r w:rsidRPr="00B53AC5">
        <w:rPr>
          <w:sz w:val="28"/>
        </w:rPr>
        <w:t xml:space="preserve">   </w:t>
      </w:r>
      <w:r w:rsidRPr="00B53AC5">
        <w:rPr>
          <w:sz w:val="28"/>
        </w:rPr>
        <w:tab/>
        <w:t>Деятельность КСП в отчетном периоде осуществлялась в соответствии с требованиями статьи 12 Положения о   Контрольно-счётной палате. Задачи, поставленные перед КСП на 201</w:t>
      </w:r>
      <w:r w:rsidR="00E4421B" w:rsidRPr="00B53AC5">
        <w:rPr>
          <w:sz w:val="28"/>
        </w:rPr>
        <w:t>4</w:t>
      </w:r>
      <w:r w:rsidRPr="00B53AC5">
        <w:rPr>
          <w:sz w:val="28"/>
        </w:rPr>
        <w:t xml:space="preserve">  год,  выполнены  в полном объеме. </w:t>
      </w:r>
    </w:p>
    <w:p w:rsidR="00AB134D" w:rsidRPr="00B53AC5" w:rsidRDefault="00AB134D" w:rsidP="00AB134D">
      <w:pPr>
        <w:jc w:val="both"/>
        <w:rPr>
          <w:sz w:val="28"/>
        </w:rPr>
      </w:pPr>
      <w:r w:rsidRPr="00B53AC5">
        <w:rPr>
          <w:sz w:val="28"/>
        </w:rPr>
        <w:t xml:space="preserve">    </w:t>
      </w:r>
      <w:r w:rsidRPr="00B53AC5">
        <w:rPr>
          <w:sz w:val="28"/>
        </w:rPr>
        <w:tab/>
      </w:r>
      <w:r w:rsidR="00EB29E7" w:rsidRPr="00B53AC5">
        <w:rPr>
          <w:b/>
          <w:sz w:val="28"/>
        </w:rPr>
        <w:t>2.1</w:t>
      </w:r>
      <w:proofErr w:type="gramStart"/>
      <w:r w:rsidRPr="00B53AC5">
        <w:rPr>
          <w:sz w:val="28"/>
        </w:rPr>
        <w:t xml:space="preserve"> В</w:t>
      </w:r>
      <w:proofErr w:type="gramEnd"/>
      <w:r w:rsidRPr="00B53AC5">
        <w:rPr>
          <w:sz w:val="28"/>
        </w:rPr>
        <w:t xml:space="preserve"> ходе контрольных мероприятий, проведенных в  отчетном  году, объем проверенных средств составил </w:t>
      </w:r>
      <w:r w:rsidR="00E4421B" w:rsidRPr="00B53AC5">
        <w:rPr>
          <w:b/>
          <w:sz w:val="28"/>
        </w:rPr>
        <w:t>2</w:t>
      </w:r>
      <w:r w:rsidR="00FB1FAB" w:rsidRPr="00B53AC5">
        <w:rPr>
          <w:b/>
          <w:sz w:val="28"/>
        </w:rPr>
        <w:t xml:space="preserve"> </w:t>
      </w:r>
      <w:r w:rsidR="00E4421B" w:rsidRPr="00B53AC5">
        <w:rPr>
          <w:b/>
          <w:sz w:val="28"/>
        </w:rPr>
        <w:t>670</w:t>
      </w:r>
      <w:r w:rsidR="00FB1FAB" w:rsidRPr="00B53AC5">
        <w:rPr>
          <w:b/>
          <w:sz w:val="28"/>
        </w:rPr>
        <w:t xml:space="preserve"> </w:t>
      </w:r>
      <w:r w:rsidR="00E4421B" w:rsidRPr="00B53AC5">
        <w:rPr>
          <w:b/>
          <w:sz w:val="28"/>
        </w:rPr>
        <w:t>282</w:t>
      </w:r>
      <w:r w:rsidRPr="00B53AC5">
        <w:rPr>
          <w:b/>
          <w:sz w:val="28"/>
        </w:rPr>
        <w:t xml:space="preserve"> тыс. руб</w:t>
      </w:r>
      <w:r w:rsidRPr="00B53AC5">
        <w:rPr>
          <w:sz w:val="28"/>
        </w:rPr>
        <w:t xml:space="preserve">.,  выявлены правовые, имущественные и финансовые нарушения нецелевого и неэффективного использования бюджетных средств на  общую сумму </w:t>
      </w:r>
      <w:r w:rsidR="004F46D1" w:rsidRPr="00B53AC5">
        <w:rPr>
          <w:b/>
          <w:sz w:val="28"/>
        </w:rPr>
        <w:t>61 653,6</w:t>
      </w:r>
      <w:r w:rsidRPr="00B53AC5">
        <w:rPr>
          <w:b/>
          <w:sz w:val="28"/>
        </w:rPr>
        <w:t xml:space="preserve"> тыс. руб.</w:t>
      </w:r>
      <w:r w:rsidRPr="00B53AC5">
        <w:rPr>
          <w:sz w:val="28"/>
        </w:rPr>
        <w:t>, в том числе:</w:t>
      </w:r>
    </w:p>
    <w:p w:rsidR="00E4421B" w:rsidRPr="00B53AC5" w:rsidRDefault="00AB134D" w:rsidP="00AB134D">
      <w:pPr>
        <w:ind w:firstLine="708"/>
        <w:jc w:val="both"/>
        <w:rPr>
          <w:sz w:val="28"/>
        </w:rPr>
      </w:pPr>
      <w:r w:rsidRPr="00B53AC5">
        <w:rPr>
          <w:sz w:val="28"/>
        </w:rPr>
        <w:t xml:space="preserve">- </w:t>
      </w:r>
      <w:r w:rsidRPr="00B53AC5">
        <w:rPr>
          <w:b/>
          <w:sz w:val="28"/>
        </w:rPr>
        <w:t xml:space="preserve">объем средств, использованных не по целевому назначению – </w:t>
      </w:r>
      <w:r w:rsidR="00A41022" w:rsidRPr="00B53AC5">
        <w:rPr>
          <w:b/>
          <w:sz w:val="28"/>
        </w:rPr>
        <w:t>3</w:t>
      </w:r>
      <w:r w:rsidR="004F46D1" w:rsidRPr="00B53AC5">
        <w:rPr>
          <w:b/>
          <w:sz w:val="28"/>
        </w:rPr>
        <w:t xml:space="preserve"> </w:t>
      </w:r>
      <w:r w:rsidR="00A41022" w:rsidRPr="00B53AC5">
        <w:rPr>
          <w:b/>
          <w:sz w:val="28"/>
        </w:rPr>
        <w:t>378,2</w:t>
      </w:r>
      <w:r w:rsidRPr="00B53AC5">
        <w:rPr>
          <w:b/>
          <w:sz w:val="28"/>
        </w:rPr>
        <w:t xml:space="preserve"> тыс.руб</w:t>
      </w:r>
      <w:r w:rsidRPr="00B53AC5">
        <w:rPr>
          <w:sz w:val="28"/>
        </w:rPr>
        <w:t>.,</w:t>
      </w:r>
    </w:p>
    <w:p w:rsidR="00AB134D" w:rsidRPr="00B53AC5" w:rsidRDefault="00E4421B" w:rsidP="00AB134D">
      <w:pPr>
        <w:ind w:firstLine="708"/>
        <w:jc w:val="both"/>
        <w:rPr>
          <w:sz w:val="28"/>
        </w:rPr>
      </w:pPr>
      <w:r w:rsidRPr="00B53AC5">
        <w:rPr>
          <w:sz w:val="28"/>
        </w:rPr>
        <w:t>в</w:t>
      </w:r>
      <w:r w:rsidR="00A41022" w:rsidRPr="00B53AC5">
        <w:rPr>
          <w:sz w:val="28"/>
        </w:rPr>
        <w:t xml:space="preserve"> т.ч.: 1753,5 тыс. руб. – социальные выплаты, предоставленные в нарушение условий целевой программы «Молодым семья – доступное жилье»;</w:t>
      </w:r>
    </w:p>
    <w:p w:rsidR="00A41022" w:rsidRPr="00B53AC5" w:rsidRDefault="00111E05" w:rsidP="00AB134D">
      <w:pPr>
        <w:ind w:firstLine="708"/>
        <w:jc w:val="both"/>
        <w:rPr>
          <w:color w:val="000000"/>
          <w:sz w:val="28"/>
        </w:rPr>
      </w:pPr>
      <w:r w:rsidRPr="00B53AC5">
        <w:rPr>
          <w:color w:val="000000"/>
          <w:sz w:val="28"/>
        </w:rPr>
        <w:t>432,7 тыс.руб., выразившиеся</w:t>
      </w:r>
      <w:r w:rsidR="00A41022" w:rsidRPr="00B53AC5">
        <w:rPr>
          <w:color w:val="000000"/>
          <w:sz w:val="28"/>
        </w:rPr>
        <w:t xml:space="preserve"> в выплате субсидии дошкольным учреждениям за категорию граждан, которые освобождены от оплаты родительской платы;</w:t>
      </w:r>
    </w:p>
    <w:p w:rsidR="00A41022" w:rsidRPr="00B53AC5" w:rsidRDefault="00111E05" w:rsidP="00AB134D">
      <w:pPr>
        <w:ind w:firstLine="708"/>
        <w:jc w:val="both"/>
        <w:rPr>
          <w:sz w:val="28"/>
        </w:rPr>
      </w:pPr>
      <w:r w:rsidRPr="00B53AC5">
        <w:rPr>
          <w:sz w:val="28"/>
        </w:rPr>
        <w:t>1192,0 тыс. руб. – объем средств, направленных на улучшение жилищных условий граждан, которым предоставлены квартиры в новом дому по ул. Павлова, 28/1.</w:t>
      </w:r>
    </w:p>
    <w:p w:rsidR="00111E05" w:rsidRPr="00B53AC5" w:rsidRDefault="00111E05" w:rsidP="00AB134D">
      <w:pPr>
        <w:ind w:firstLine="708"/>
        <w:jc w:val="both"/>
        <w:rPr>
          <w:b/>
          <w:sz w:val="28"/>
        </w:rPr>
      </w:pPr>
      <w:r w:rsidRPr="00B53AC5">
        <w:rPr>
          <w:b/>
          <w:sz w:val="28"/>
        </w:rPr>
        <w:t>- объем неэффектив</w:t>
      </w:r>
      <w:r w:rsidR="004F46D1" w:rsidRPr="00B53AC5">
        <w:rPr>
          <w:b/>
          <w:sz w:val="28"/>
        </w:rPr>
        <w:t>но использованных средств – 3949,5</w:t>
      </w:r>
      <w:r w:rsidRPr="00B53AC5">
        <w:rPr>
          <w:b/>
          <w:sz w:val="28"/>
        </w:rPr>
        <w:t xml:space="preserve"> тыс. руб.,</w:t>
      </w:r>
    </w:p>
    <w:p w:rsidR="00111E05" w:rsidRPr="00B53AC5" w:rsidRDefault="004F46D1" w:rsidP="00AB134D">
      <w:pPr>
        <w:ind w:firstLine="708"/>
        <w:jc w:val="both"/>
        <w:rPr>
          <w:sz w:val="28"/>
        </w:rPr>
      </w:pPr>
      <w:r w:rsidRPr="00B53AC5">
        <w:rPr>
          <w:sz w:val="28"/>
        </w:rPr>
        <w:t>в т.ч.: 1468,1 тыс.руб. -  возврат</w:t>
      </w:r>
      <w:r w:rsidR="00111E05" w:rsidRPr="00B53AC5">
        <w:rPr>
          <w:sz w:val="28"/>
        </w:rPr>
        <w:t xml:space="preserve"> неиспользованных средств фед</w:t>
      </w:r>
      <w:r w:rsidRPr="00B53AC5">
        <w:rPr>
          <w:sz w:val="28"/>
        </w:rPr>
        <w:t>ерального, областного бюджета</w:t>
      </w:r>
      <w:r w:rsidR="00111E05" w:rsidRPr="00B53AC5">
        <w:rPr>
          <w:sz w:val="28"/>
        </w:rPr>
        <w:t xml:space="preserve"> в 2013 году</w:t>
      </w:r>
      <w:r w:rsidRPr="00B53AC5">
        <w:rPr>
          <w:sz w:val="28"/>
        </w:rPr>
        <w:t xml:space="preserve"> по программе Молодым семья – доступное жилье»; </w:t>
      </w:r>
    </w:p>
    <w:p w:rsidR="00111E05" w:rsidRPr="00B53AC5" w:rsidRDefault="00111E05" w:rsidP="00AB134D">
      <w:pPr>
        <w:ind w:firstLine="708"/>
        <w:jc w:val="both"/>
        <w:rPr>
          <w:sz w:val="28"/>
        </w:rPr>
      </w:pPr>
      <w:r w:rsidRPr="00B53AC5">
        <w:rPr>
          <w:sz w:val="28"/>
        </w:rPr>
        <w:t>54,8 тыс.руб. – неэффективные расходы по договору с ООО «Жилищный трест» на аварийное обслуживание внутридомового инженерного оборудования за 2013 год</w:t>
      </w:r>
      <w:r w:rsidR="004F46D1" w:rsidRPr="00B53AC5">
        <w:rPr>
          <w:sz w:val="28"/>
        </w:rPr>
        <w:t xml:space="preserve"> заключенному  Муниципальным автономным учреждением «Кристалл»</w:t>
      </w:r>
      <w:r w:rsidRPr="00B53AC5">
        <w:rPr>
          <w:sz w:val="28"/>
        </w:rPr>
        <w:t>;</w:t>
      </w:r>
    </w:p>
    <w:p w:rsidR="00111E05" w:rsidRPr="00B53AC5" w:rsidRDefault="00111E05" w:rsidP="00AB134D">
      <w:pPr>
        <w:ind w:firstLine="708"/>
        <w:jc w:val="both"/>
        <w:rPr>
          <w:sz w:val="28"/>
        </w:rPr>
      </w:pPr>
      <w:r w:rsidRPr="00B53AC5">
        <w:rPr>
          <w:sz w:val="28"/>
        </w:rPr>
        <w:t>2257,2 тыс.руб. - объем неэффективно использованных ср</w:t>
      </w:r>
      <w:r w:rsidR="004F46D1" w:rsidRPr="00B53AC5">
        <w:rPr>
          <w:sz w:val="28"/>
        </w:rPr>
        <w:t>едств на ремонт мемориала Славы;</w:t>
      </w:r>
    </w:p>
    <w:p w:rsidR="004F46D1" w:rsidRPr="00B53AC5" w:rsidRDefault="004F46D1" w:rsidP="00AB134D">
      <w:pPr>
        <w:ind w:firstLine="708"/>
        <w:jc w:val="both"/>
        <w:rPr>
          <w:sz w:val="28"/>
        </w:rPr>
      </w:pPr>
      <w:r w:rsidRPr="00B53AC5">
        <w:rPr>
          <w:sz w:val="28"/>
        </w:rPr>
        <w:t>169,4 тыс. руб. - объем неэффективно использованных средств на благоустройство прилегающей территории МОУ СОШ №19.</w:t>
      </w:r>
    </w:p>
    <w:p w:rsidR="00D756EE" w:rsidRPr="00B53AC5" w:rsidRDefault="00D756EE" w:rsidP="00AB134D">
      <w:pPr>
        <w:ind w:firstLine="708"/>
        <w:jc w:val="both"/>
        <w:rPr>
          <w:b/>
          <w:sz w:val="28"/>
        </w:rPr>
      </w:pPr>
      <w:r w:rsidRPr="00B53AC5">
        <w:rPr>
          <w:b/>
          <w:sz w:val="28"/>
        </w:rPr>
        <w:lastRenderedPageBreak/>
        <w:t>- объем ущерба, нанесенного муниципальному образованию – 1893,6 тыс. руб.,</w:t>
      </w:r>
    </w:p>
    <w:p w:rsidR="00D756EE" w:rsidRPr="00B53AC5" w:rsidRDefault="00D756EE" w:rsidP="00AB134D">
      <w:pPr>
        <w:ind w:firstLine="708"/>
        <w:jc w:val="both"/>
        <w:rPr>
          <w:sz w:val="28"/>
        </w:rPr>
      </w:pPr>
      <w:r w:rsidRPr="00B53AC5">
        <w:rPr>
          <w:sz w:val="28"/>
        </w:rPr>
        <w:t xml:space="preserve">в т.ч.: 414,7 тыс.руб. - объем ущерба, нанесенного муниципальному образованию в виде коммунальных платежей за неиспользуемое (свободное) </w:t>
      </w:r>
      <w:r w:rsidR="00C06A21" w:rsidRPr="00B53AC5">
        <w:rPr>
          <w:sz w:val="28"/>
        </w:rPr>
        <w:t xml:space="preserve"> служебное </w:t>
      </w:r>
      <w:r w:rsidRPr="00B53AC5">
        <w:rPr>
          <w:sz w:val="28"/>
        </w:rPr>
        <w:t>жилье;</w:t>
      </w:r>
    </w:p>
    <w:p w:rsidR="00D756EE" w:rsidRPr="00B53AC5" w:rsidRDefault="00D756EE" w:rsidP="00AB134D">
      <w:pPr>
        <w:ind w:firstLine="708"/>
        <w:jc w:val="both"/>
        <w:rPr>
          <w:sz w:val="28"/>
        </w:rPr>
      </w:pPr>
      <w:r w:rsidRPr="00B53AC5">
        <w:rPr>
          <w:sz w:val="28"/>
        </w:rPr>
        <w:t>1478,9 тыс.руб. - ущерб, причиненный в результате незаконных действий администрации городского округа, в т.ч. издания не соответствующего закону правового акта органа местного самоуправления (выплаты по решению суда).</w:t>
      </w:r>
    </w:p>
    <w:p w:rsidR="00111E05" w:rsidRPr="00B53AC5" w:rsidRDefault="00EA048B" w:rsidP="00AB134D">
      <w:pPr>
        <w:ind w:firstLine="708"/>
        <w:jc w:val="both"/>
        <w:rPr>
          <w:sz w:val="28"/>
        </w:rPr>
      </w:pPr>
      <w:r w:rsidRPr="00B53AC5">
        <w:rPr>
          <w:sz w:val="28"/>
        </w:rPr>
        <w:t xml:space="preserve">- </w:t>
      </w:r>
      <w:r w:rsidRPr="00B53AC5">
        <w:rPr>
          <w:b/>
          <w:sz w:val="28"/>
        </w:rPr>
        <w:t>объем средств, использованных с нарушением иных норм бюджетного законодательства и бухгалтерского отчета – 17</w:t>
      </w:r>
      <w:r w:rsidR="00C06A21" w:rsidRPr="00B53AC5">
        <w:rPr>
          <w:b/>
          <w:sz w:val="28"/>
        </w:rPr>
        <w:t xml:space="preserve"> </w:t>
      </w:r>
      <w:r w:rsidRPr="00B53AC5">
        <w:rPr>
          <w:b/>
          <w:sz w:val="28"/>
        </w:rPr>
        <w:t>355,8 тыс.руб.,</w:t>
      </w:r>
    </w:p>
    <w:p w:rsidR="00EA048B" w:rsidRPr="00B53AC5" w:rsidRDefault="00EA048B" w:rsidP="00AB134D">
      <w:pPr>
        <w:ind w:firstLine="708"/>
        <w:jc w:val="both"/>
        <w:rPr>
          <w:color w:val="000000"/>
          <w:sz w:val="28"/>
        </w:rPr>
      </w:pPr>
      <w:r w:rsidRPr="00B53AC5">
        <w:rPr>
          <w:sz w:val="28"/>
        </w:rPr>
        <w:t xml:space="preserve">в т.ч.: 9475 тыс.руб. - </w:t>
      </w:r>
      <w:r w:rsidRPr="00B53AC5">
        <w:rPr>
          <w:color w:val="000000"/>
          <w:sz w:val="28"/>
        </w:rPr>
        <w:t>Администрация городского округа не произвела возмещение нормативных затрат на оказание муниципальных услуг, дошкольным образовательным учреждениям, при условии полного выполнения муниципального задания;</w:t>
      </w:r>
    </w:p>
    <w:p w:rsidR="00EA048B" w:rsidRPr="00B53AC5" w:rsidRDefault="00EA048B" w:rsidP="00AB134D">
      <w:pPr>
        <w:ind w:firstLine="708"/>
        <w:jc w:val="both"/>
        <w:rPr>
          <w:sz w:val="28"/>
        </w:rPr>
      </w:pPr>
      <w:r w:rsidRPr="00B53AC5">
        <w:rPr>
          <w:color w:val="000000"/>
          <w:sz w:val="28"/>
        </w:rPr>
        <w:t xml:space="preserve">207,2 тыс.руб. - </w:t>
      </w:r>
      <w:r w:rsidRPr="00B53AC5">
        <w:rPr>
          <w:sz w:val="28"/>
        </w:rPr>
        <w:t>Администрация городского округа не произвела возмещение нормативных затрат на оказание муниципальных услуг</w:t>
      </w:r>
      <w:r w:rsidR="00C06A21" w:rsidRPr="00B53AC5">
        <w:rPr>
          <w:sz w:val="28"/>
        </w:rPr>
        <w:t xml:space="preserve"> Муниципальному дошкольному учреждению «Кристалл»</w:t>
      </w:r>
      <w:r w:rsidRPr="00B53AC5">
        <w:rPr>
          <w:sz w:val="28"/>
        </w:rPr>
        <w:t xml:space="preserve">, </w:t>
      </w:r>
      <w:r w:rsidR="00C06A21" w:rsidRPr="00B53AC5">
        <w:rPr>
          <w:sz w:val="28"/>
        </w:rPr>
        <w:t xml:space="preserve"> </w:t>
      </w:r>
      <w:r w:rsidRPr="00B53AC5">
        <w:rPr>
          <w:sz w:val="28"/>
        </w:rPr>
        <w:t>в соответствии с муниципальным заданием;</w:t>
      </w:r>
    </w:p>
    <w:p w:rsidR="00C06A21" w:rsidRPr="00B53AC5" w:rsidRDefault="00EA048B" w:rsidP="00AB134D">
      <w:pPr>
        <w:ind w:firstLine="708"/>
        <w:jc w:val="both"/>
        <w:rPr>
          <w:sz w:val="28"/>
        </w:rPr>
      </w:pPr>
      <w:r w:rsidRPr="00B53AC5">
        <w:rPr>
          <w:sz w:val="28"/>
        </w:rPr>
        <w:t xml:space="preserve">3593,8 тыс.руб. - </w:t>
      </w:r>
      <w:r w:rsidR="00C06A21" w:rsidRPr="00B53AC5">
        <w:rPr>
          <w:sz w:val="28"/>
        </w:rPr>
        <w:t>МУП «МТП»   не зарегистрировано право</w:t>
      </w:r>
      <w:r w:rsidRPr="00B53AC5">
        <w:rPr>
          <w:sz w:val="28"/>
        </w:rPr>
        <w:t xml:space="preserve"> хозяйственного ведения на имущество</w:t>
      </w:r>
      <w:r w:rsidR="00C06A21" w:rsidRPr="00B53AC5">
        <w:rPr>
          <w:sz w:val="28"/>
        </w:rPr>
        <w:t xml:space="preserve"> автостанции  на сумму 878</w:t>
      </w:r>
      <w:r w:rsidRPr="00B53AC5">
        <w:rPr>
          <w:sz w:val="28"/>
        </w:rPr>
        <w:t>,0 тыс. руб.</w:t>
      </w:r>
      <w:r w:rsidR="00C06A21" w:rsidRPr="00B53AC5">
        <w:rPr>
          <w:sz w:val="28"/>
        </w:rPr>
        <w:t xml:space="preserve"> </w:t>
      </w:r>
    </w:p>
    <w:p w:rsidR="00EA048B" w:rsidRPr="00B53AC5" w:rsidRDefault="00E80196" w:rsidP="00AB134D">
      <w:pPr>
        <w:ind w:firstLine="708"/>
        <w:jc w:val="both"/>
        <w:rPr>
          <w:sz w:val="28"/>
        </w:rPr>
      </w:pPr>
      <w:r w:rsidRPr="00B53AC5">
        <w:rPr>
          <w:sz w:val="28"/>
        </w:rPr>
        <w:t xml:space="preserve"> Администрацией городского округа заключены соглашения на предоставление льгот по проезду, без решения Думы городского округа на сумму 868,8 тыс. руб.;</w:t>
      </w:r>
    </w:p>
    <w:p w:rsidR="00C06A21" w:rsidRPr="00B53AC5" w:rsidRDefault="00E80196" w:rsidP="00AB134D">
      <w:pPr>
        <w:ind w:firstLine="708"/>
        <w:jc w:val="both"/>
        <w:rPr>
          <w:sz w:val="28"/>
        </w:rPr>
      </w:pPr>
      <w:r w:rsidRPr="00B53AC5">
        <w:rPr>
          <w:sz w:val="28"/>
        </w:rPr>
        <w:t xml:space="preserve">1538,9 тыс.руб. - из них 1157,7 тыс. руб. – предоставление субсидий (грантов на создание собственного бизнеса) субъектам малого предпринимательства с нарушением требований п.1 ст.78 БК РФ; </w:t>
      </w:r>
    </w:p>
    <w:p w:rsidR="00E80196" w:rsidRPr="00B53AC5" w:rsidRDefault="00E80196" w:rsidP="00AB134D">
      <w:pPr>
        <w:ind w:firstLine="708"/>
        <w:jc w:val="both"/>
        <w:rPr>
          <w:sz w:val="28"/>
        </w:rPr>
      </w:pPr>
      <w:proofErr w:type="gramStart"/>
      <w:r w:rsidRPr="00B53AC5">
        <w:rPr>
          <w:sz w:val="28"/>
        </w:rPr>
        <w:t>167,5 тыс.руб. – из них нарушение в части учета выбывших основных средств на забалансовом счете 001 в сумме 158,8 тыс. руб. и не отражен в бухгалтерском учете счет на возмещение коммунальных услуг, предъявленный ОГБУЗ «Тулунская городская больница» на сумму 2,2 тыс. руб., а также упущенная выгода предприятия в виде недополученных доходов по возмещению затрат за коммунальные услуги в сумме 6,5 тыс</w:t>
      </w:r>
      <w:proofErr w:type="gramEnd"/>
      <w:r w:rsidRPr="00B53AC5">
        <w:rPr>
          <w:sz w:val="28"/>
        </w:rPr>
        <w:t>. руб.;</w:t>
      </w:r>
    </w:p>
    <w:p w:rsidR="00E80196" w:rsidRPr="00B53AC5" w:rsidRDefault="00E80196" w:rsidP="00AB134D">
      <w:pPr>
        <w:ind w:firstLine="708"/>
        <w:jc w:val="both"/>
        <w:rPr>
          <w:sz w:val="28"/>
        </w:rPr>
      </w:pPr>
      <w:r w:rsidRPr="00B53AC5">
        <w:rPr>
          <w:sz w:val="28"/>
        </w:rPr>
        <w:t>2373,4 тыс.руб. – из них 934,0 тыс. руб., своевременно не учтены в составе основных средств нежилые помещения, 1439,4 тыс. руб. расходы на возмещение затрат по организации льготного питания произведены в нарушение бюджетного законодательства.</w:t>
      </w:r>
    </w:p>
    <w:p w:rsidR="00292526" w:rsidRPr="00B53AC5" w:rsidRDefault="00292526" w:rsidP="00AB134D">
      <w:pPr>
        <w:ind w:firstLine="708"/>
        <w:jc w:val="both"/>
        <w:rPr>
          <w:b/>
          <w:sz w:val="28"/>
        </w:rPr>
      </w:pPr>
      <w:r w:rsidRPr="00B53AC5">
        <w:rPr>
          <w:b/>
          <w:sz w:val="28"/>
        </w:rPr>
        <w:t xml:space="preserve">- иные нарушения, в частности, нарушение установленных процедур и иные нарушения законодательства – </w:t>
      </w:r>
      <w:r w:rsidR="009F4896" w:rsidRPr="00B53AC5">
        <w:rPr>
          <w:b/>
          <w:sz w:val="28"/>
        </w:rPr>
        <w:t>5389,6</w:t>
      </w:r>
      <w:r w:rsidRPr="00B53AC5">
        <w:rPr>
          <w:b/>
          <w:sz w:val="28"/>
        </w:rPr>
        <w:t xml:space="preserve"> тыс. руб.,</w:t>
      </w:r>
    </w:p>
    <w:p w:rsidR="00292526" w:rsidRPr="00B53AC5" w:rsidRDefault="00292526" w:rsidP="00AB134D">
      <w:pPr>
        <w:ind w:firstLine="708"/>
        <w:jc w:val="both"/>
        <w:rPr>
          <w:sz w:val="28"/>
        </w:rPr>
      </w:pPr>
      <w:r w:rsidRPr="00B53AC5">
        <w:rPr>
          <w:sz w:val="28"/>
        </w:rPr>
        <w:t>в т.ч.: 71,9 тыс.руб. - занижение размера социальной выплаты по программе «Молодым семьям – доступное жилье»;</w:t>
      </w:r>
    </w:p>
    <w:p w:rsidR="00292526" w:rsidRPr="00B53AC5" w:rsidRDefault="00292526" w:rsidP="00292526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2040,4 тыс.руб. - расходы по содержанию здания автостанции, которое не принято к бухгалтерскому учету в сумме 878,0 тыс. руб., оценочная </w:t>
      </w:r>
      <w:r w:rsidRPr="00B53AC5">
        <w:rPr>
          <w:sz w:val="28"/>
        </w:rPr>
        <w:lastRenderedPageBreak/>
        <w:t>стоимость здания автостанции 1160,0 тыс. руб., упущенная выгода предприятия в виде недополученных доходов по возмещению затрат на содержание помещения в сумме 2,4 тыс. руб</w:t>
      </w:r>
      <w:r w:rsidR="009F4896" w:rsidRPr="00B53AC5">
        <w:rPr>
          <w:sz w:val="28"/>
        </w:rPr>
        <w:t>.;</w:t>
      </w:r>
    </w:p>
    <w:p w:rsidR="009F4896" w:rsidRPr="00B53AC5" w:rsidRDefault="009F4896" w:rsidP="00292526">
      <w:pPr>
        <w:ind w:firstLine="567"/>
        <w:jc w:val="both"/>
        <w:rPr>
          <w:sz w:val="28"/>
        </w:rPr>
      </w:pPr>
      <w:r w:rsidRPr="00B53AC5">
        <w:rPr>
          <w:sz w:val="28"/>
        </w:rPr>
        <w:t>348,9 тыс.руб. - нарушение установленного срока</w:t>
      </w:r>
      <w:r w:rsidR="00C06A21" w:rsidRPr="00B53AC5">
        <w:rPr>
          <w:sz w:val="28"/>
        </w:rPr>
        <w:t xml:space="preserve"> МП Аптека г. Тулуна</w:t>
      </w:r>
      <w:r w:rsidRPr="00B53AC5">
        <w:rPr>
          <w:sz w:val="28"/>
        </w:rPr>
        <w:t xml:space="preserve"> при перечислении в бюджет части прибыли;</w:t>
      </w:r>
    </w:p>
    <w:p w:rsidR="009F4896" w:rsidRPr="00B53AC5" w:rsidRDefault="009F4896" w:rsidP="00292526">
      <w:pPr>
        <w:ind w:firstLine="567"/>
        <w:jc w:val="both"/>
        <w:rPr>
          <w:sz w:val="28"/>
        </w:rPr>
      </w:pPr>
      <w:r w:rsidRPr="00B53AC5">
        <w:rPr>
          <w:sz w:val="28"/>
        </w:rPr>
        <w:t>60,8 тыс.руб. - произведено списание</w:t>
      </w:r>
      <w:r w:rsidR="00C06A21" w:rsidRPr="00B53AC5">
        <w:rPr>
          <w:sz w:val="28"/>
        </w:rPr>
        <w:t xml:space="preserve"> ДЮСШ</w:t>
      </w:r>
      <w:r w:rsidRPr="00B53AC5">
        <w:rPr>
          <w:sz w:val="28"/>
        </w:rPr>
        <w:t xml:space="preserve"> автотранспортного средства без разрешения УМИиЗО;</w:t>
      </w:r>
    </w:p>
    <w:p w:rsidR="009F4896" w:rsidRPr="00B53AC5" w:rsidRDefault="009F4896" w:rsidP="00292526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2939,5 тыс.руб. - нарушение условий расходования средств </w:t>
      </w:r>
      <w:r w:rsidR="00C06A21" w:rsidRPr="00B53AC5">
        <w:rPr>
          <w:sz w:val="28"/>
        </w:rPr>
        <w:t xml:space="preserve">областной </w:t>
      </w:r>
      <w:r w:rsidRPr="00B53AC5">
        <w:rPr>
          <w:sz w:val="28"/>
        </w:rPr>
        <w:t>субсидии в связи с реализацией мероприятий, связанных с капитальным строительством (устройство линий уличного освещения по ул. Речной, ул. Сорокина).</w:t>
      </w:r>
    </w:p>
    <w:p w:rsidR="009F4896" w:rsidRPr="00B53AC5" w:rsidRDefault="00683CA2" w:rsidP="00292526">
      <w:pPr>
        <w:ind w:firstLine="567"/>
        <w:jc w:val="both"/>
        <w:rPr>
          <w:b/>
          <w:sz w:val="28"/>
        </w:rPr>
      </w:pPr>
      <w:r w:rsidRPr="00B53AC5">
        <w:rPr>
          <w:b/>
          <w:sz w:val="28"/>
        </w:rPr>
        <w:t>- стоимость не используемых недвижимых объектов (неправомерно используемых иными лицами) – 50,8 тыс. руб.</w:t>
      </w:r>
      <w:r w:rsidR="00605531" w:rsidRPr="00B53AC5">
        <w:rPr>
          <w:b/>
          <w:sz w:val="28"/>
        </w:rPr>
        <w:t>:</w:t>
      </w:r>
      <w:r w:rsidR="00605531" w:rsidRPr="00B53AC5">
        <w:rPr>
          <w:sz w:val="28"/>
        </w:rPr>
        <w:t xml:space="preserve"> гаражный бокс балансовой стоимостью 50,8 тыс.руб. по адресу </w:t>
      </w:r>
      <w:proofErr w:type="gramStart"/>
      <w:r w:rsidR="00605531" w:rsidRPr="00B53AC5">
        <w:rPr>
          <w:sz w:val="28"/>
        </w:rPr>
        <w:t>м-он</w:t>
      </w:r>
      <w:proofErr w:type="gramEnd"/>
      <w:r w:rsidR="00605531" w:rsidRPr="00B53AC5">
        <w:rPr>
          <w:sz w:val="28"/>
        </w:rPr>
        <w:t xml:space="preserve"> Угольщиков, 23 учреждение не используется, боксом распоряжаются неустановленные лица</w:t>
      </w:r>
      <w:r w:rsidR="00605531" w:rsidRPr="00B53AC5">
        <w:rPr>
          <w:b/>
          <w:sz w:val="28"/>
        </w:rPr>
        <w:t>.</w:t>
      </w:r>
    </w:p>
    <w:p w:rsidR="00605531" w:rsidRPr="00B53AC5" w:rsidRDefault="00B83A9B" w:rsidP="00292526">
      <w:pPr>
        <w:ind w:firstLine="567"/>
        <w:jc w:val="both"/>
        <w:rPr>
          <w:b/>
          <w:sz w:val="28"/>
        </w:rPr>
      </w:pPr>
      <w:r w:rsidRPr="00B53AC5">
        <w:rPr>
          <w:b/>
          <w:sz w:val="28"/>
        </w:rPr>
        <w:t>- стоимость вновь выявленных и неучтенных объектов муниципальной собственности – 15525,2 тыс. руб</w:t>
      </w:r>
      <w:proofErr w:type="gramStart"/>
      <w:r w:rsidRPr="00B53AC5">
        <w:rPr>
          <w:b/>
          <w:sz w:val="28"/>
        </w:rPr>
        <w:t>..</w:t>
      </w:r>
      <w:proofErr w:type="gramEnd"/>
    </w:p>
    <w:p w:rsidR="00B83A9B" w:rsidRPr="00B53AC5" w:rsidRDefault="00B83A9B" w:rsidP="00292526">
      <w:pPr>
        <w:ind w:firstLine="567"/>
        <w:jc w:val="both"/>
        <w:rPr>
          <w:b/>
          <w:sz w:val="28"/>
        </w:rPr>
      </w:pPr>
      <w:r w:rsidRPr="00B53AC5">
        <w:rPr>
          <w:b/>
          <w:sz w:val="28"/>
        </w:rPr>
        <w:t>- стоимость недвижимых объектов, на которые не зарегистрировано право собственности муниципального образования:</w:t>
      </w:r>
    </w:p>
    <w:p w:rsidR="00B83A9B" w:rsidRPr="00B53AC5" w:rsidRDefault="00B83A9B" w:rsidP="00292526">
      <w:pPr>
        <w:ind w:firstLine="567"/>
        <w:jc w:val="both"/>
        <w:rPr>
          <w:sz w:val="28"/>
        </w:rPr>
      </w:pPr>
      <w:r w:rsidRPr="00B53AC5">
        <w:rPr>
          <w:sz w:val="28"/>
        </w:rPr>
        <w:t>2 объекта: спортивный корт по ул. Ленина, 16А и сооружение спорткомплекса по 3-я Заречная, 6 стоимость отсутствует.</w:t>
      </w:r>
    </w:p>
    <w:p w:rsidR="00B83A9B" w:rsidRPr="00B53AC5" w:rsidRDefault="00B83A9B" w:rsidP="00292526">
      <w:pPr>
        <w:ind w:firstLine="567"/>
        <w:jc w:val="both"/>
        <w:rPr>
          <w:b/>
          <w:sz w:val="28"/>
        </w:rPr>
      </w:pPr>
      <w:r w:rsidRPr="00B53AC5">
        <w:rPr>
          <w:b/>
          <w:sz w:val="28"/>
        </w:rPr>
        <w:t>- стоимость списанных объектов муниципальной собственности, не исключенных из реестра муниципального имущества – 13229,4 тыс. руб.</w:t>
      </w:r>
    </w:p>
    <w:p w:rsidR="00B83A9B" w:rsidRPr="00B53AC5" w:rsidRDefault="00B83A9B" w:rsidP="00292526">
      <w:pPr>
        <w:ind w:firstLine="567"/>
        <w:jc w:val="both"/>
        <w:rPr>
          <w:b/>
          <w:sz w:val="28"/>
        </w:rPr>
      </w:pPr>
      <w:r w:rsidRPr="00B53AC5">
        <w:rPr>
          <w:b/>
          <w:sz w:val="28"/>
        </w:rPr>
        <w:t>- упущенная выгода бюджета – 809,6 тыс.руб.,</w:t>
      </w:r>
    </w:p>
    <w:p w:rsidR="00B83A9B" w:rsidRPr="00B53AC5" w:rsidRDefault="00B83A9B" w:rsidP="00292526">
      <w:pPr>
        <w:ind w:firstLine="567"/>
        <w:jc w:val="both"/>
        <w:rPr>
          <w:sz w:val="28"/>
        </w:rPr>
      </w:pPr>
      <w:r w:rsidRPr="00B53AC5">
        <w:rPr>
          <w:sz w:val="28"/>
        </w:rPr>
        <w:t>в т.ч.: 2,7 тыс.руб. - непредъявленная подрядчику – ООО «ЭМЦ-центр» сумма пени по муниципальному контракту на устройство линии уличного освещения по ул. Речная;</w:t>
      </w:r>
    </w:p>
    <w:p w:rsidR="00B83A9B" w:rsidRPr="00B53AC5" w:rsidRDefault="00B83A9B" w:rsidP="00292526">
      <w:pPr>
        <w:ind w:firstLine="567"/>
        <w:jc w:val="both"/>
        <w:rPr>
          <w:sz w:val="28"/>
        </w:rPr>
      </w:pPr>
      <w:r w:rsidRPr="00B53AC5">
        <w:rPr>
          <w:sz w:val="28"/>
        </w:rPr>
        <w:t>806,9 тыс.руб. - упущенная выгода бюджета от неэффективного использования муниципальной собственности.</w:t>
      </w:r>
    </w:p>
    <w:p w:rsidR="00B83A9B" w:rsidRPr="00B53AC5" w:rsidRDefault="00B83A9B" w:rsidP="00292526">
      <w:pPr>
        <w:ind w:firstLine="567"/>
        <w:jc w:val="both"/>
        <w:rPr>
          <w:b/>
          <w:sz w:val="28"/>
        </w:rPr>
      </w:pPr>
      <w:r w:rsidRPr="00B53AC5">
        <w:rPr>
          <w:b/>
          <w:sz w:val="28"/>
        </w:rPr>
        <w:t>- рекомендовано к возврату (взысканию) в местный бюджет – 2572 тыс.руб.,</w:t>
      </w:r>
    </w:p>
    <w:p w:rsidR="00B83A9B" w:rsidRPr="00B53AC5" w:rsidRDefault="00B83A9B" w:rsidP="00292526">
      <w:pPr>
        <w:ind w:firstLine="567"/>
        <w:jc w:val="both"/>
        <w:rPr>
          <w:sz w:val="28"/>
        </w:rPr>
      </w:pPr>
      <w:r w:rsidRPr="00B53AC5">
        <w:rPr>
          <w:sz w:val="28"/>
        </w:rPr>
        <w:t>в т.ч.: 1753,5 тыс.руб. - социальные выплаты, предоставленные в нарушение условий целевой программы «Молодым семья – доступное жилье»;</w:t>
      </w:r>
    </w:p>
    <w:p w:rsidR="00B83A9B" w:rsidRPr="00B53AC5" w:rsidRDefault="00B83A9B" w:rsidP="00292526">
      <w:pPr>
        <w:ind w:firstLine="567"/>
        <w:jc w:val="both"/>
        <w:rPr>
          <w:sz w:val="28"/>
        </w:rPr>
      </w:pPr>
      <w:r w:rsidRPr="00B53AC5">
        <w:rPr>
          <w:sz w:val="28"/>
        </w:rPr>
        <w:t>2,4 тыс.руб. - упущенная выгода предприятия в виде недополученных доходов по возмещению затрат на содержание помещения;</w:t>
      </w:r>
    </w:p>
    <w:p w:rsidR="00B83A9B" w:rsidRPr="00B53AC5" w:rsidRDefault="00B83A9B" w:rsidP="00292526">
      <w:pPr>
        <w:ind w:firstLine="567"/>
        <w:jc w:val="both"/>
        <w:rPr>
          <w:sz w:val="28"/>
        </w:rPr>
      </w:pPr>
      <w:r w:rsidRPr="00B53AC5">
        <w:rPr>
          <w:sz w:val="28"/>
        </w:rPr>
        <w:t>6,5 тыс.руб. - упущенная выгода предприятия в виде недополученных доходов по возмещению затрат за коммунальные услуги;</w:t>
      </w:r>
    </w:p>
    <w:p w:rsidR="00B83A9B" w:rsidRPr="00B53AC5" w:rsidRDefault="00B83A9B" w:rsidP="00292526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2,7 тыс. руб. - </w:t>
      </w:r>
      <w:r w:rsidR="00214AB3" w:rsidRPr="00B53AC5">
        <w:rPr>
          <w:sz w:val="28"/>
        </w:rPr>
        <w:t>непредъявленная подрядчику – ООО «ЭМЦ-центр» сумма пени по муниципальному контракту на устройство линии уличного освещения по ул. Речная;</w:t>
      </w:r>
    </w:p>
    <w:p w:rsidR="00214AB3" w:rsidRPr="00B53AC5" w:rsidRDefault="00214AB3" w:rsidP="00292526">
      <w:pPr>
        <w:ind w:firstLine="567"/>
        <w:jc w:val="both"/>
        <w:rPr>
          <w:sz w:val="28"/>
        </w:rPr>
      </w:pPr>
      <w:r w:rsidRPr="00B53AC5">
        <w:rPr>
          <w:sz w:val="28"/>
        </w:rPr>
        <w:t>806,9 тыс.руб. - упущенная выгода бюджета от неэффективного использования муниципальной собственности.</w:t>
      </w:r>
    </w:p>
    <w:p w:rsidR="00EB29E7" w:rsidRPr="00B53AC5" w:rsidRDefault="00EB29E7" w:rsidP="00292526">
      <w:pPr>
        <w:ind w:firstLine="567"/>
        <w:jc w:val="both"/>
        <w:rPr>
          <w:sz w:val="28"/>
        </w:rPr>
      </w:pPr>
    </w:p>
    <w:p w:rsidR="000C5927" w:rsidRPr="00B53AC5" w:rsidRDefault="000C5927" w:rsidP="000C5927">
      <w:pPr>
        <w:ind w:firstLine="708"/>
        <w:jc w:val="center"/>
        <w:rPr>
          <w:b/>
          <w:i/>
          <w:sz w:val="28"/>
        </w:rPr>
      </w:pPr>
      <w:r w:rsidRPr="00B53AC5">
        <w:rPr>
          <w:b/>
          <w:sz w:val="28"/>
        </w:rPr>
        <w:lastRenderedPageBreak/>
        <w:t>2.3</w:t>
      </w:r>
      <w:r w:rsidR="00EB29E7" w:rsidRPr="00B53AC5">
        <w:rPr>
          <w:sz w:val="28"/>
        </w:rPr>
        <w:t>.</w:t>
      </w:r>
      <w:r w:rsidRPr="00B53AC5">
        <w:rPr>
          <w:sz w:val="28"/>
        </w:rPr>
        <w:t xml:space="preserve"> </w:t>
      </w:r>
      <w:r w:rsidRPr="00B53AC5">
        <w:rPr>
          <w:b/>
          <w:i/>
          <w:sz w:val="28"/>
        </w:rPr>
        <w:t>Реализация предложений  Контрольно – счетной палаты по итогам контрольных и экспертно – аналитических мероприятий.</w:t>
      </w:r>
    </w:p>
    <w:p w:rsidR="000C5927" w:rsidRPr="00B53AC5" w:rsidRDefault="000C5927" w:rsidP="000C5927">
      <w:pPr>
        <w:ind w:firstLine="708"/>
        <w:jc w:val="center"/>
        <w:rPr>
          <w:b/>
          <w:i/>
          <w:sz w:val="28"/>
        </w:rPr>
      </w:pPr>
    </w:p>
    <w:p w:rsidR="00AB134D" w:rsidRPr="00B53AC5" w:rsidRDefault="00AB134D" w:rsidP="003C07BB">
      <w:pPr>
        <w:ind w:firstLine="567"/>
        <w:jc w:val="both"/>
        <w:rPr>
          <w:sz w:val="28"/>
        </w:rPr>
      </w:pPr>
      <w:r w:rsidRPr="00B53AC5">
        <w:rPr>
          <w:sz w:val="28"/>
        </w:rPr>
        <w:t>Все оформленные надлежащим образом результаты контрольных мероприятий доведены до сведения мэра города и депутатов Думы города. Рекомендации и предложения, данные по результатам контрольных мероприятий, администрацией и Думой городского округа  выполнены частично.</w:t>
      </w:r>
    </w:p>
    <w:p w:rsidR="00AB134D" w:rsidRPr="00B53AC5" w:rsidRDefault="00AB134D" w:rsidP="003C07BB">
      <w:pPr>
        <w:ind w:firstLine="567"/>
        <w:jc w:val="both"/>
        <w:rPr>
          <w:sz w:val="28"/>
        </w:rPr>
      </w:pPr>
      <w:r w:rsidRPr="00B53AC5">
        <w:rPr>
          <w:sz w:val="28"/>
        </w:rPr>
        <w:t>В целях реализации результатов контрольных и экспертно-аналитических  мероприятий, Контрольно-счетной палатой г.Тулуна было направлено</w:t>
      </w:r>
      <w:r w:rsidR="00A46957" w:rsidRPr="00B53AC5">
        <w:rPr>
          <w:sz w:val="28"/>
        </w:rPr>
        <w:t xml:space="preserve"> 13 представлений и 3 предписания.</w:t>
      </w:r>
      <w:r w:rsidR="005B2574" w:rsidRPr="00B53AC5">
        <w:rPr>
          <w:sz w:val="28"/>
        </w:rPr>
        <w:t xml:space="preserve"> Снято с контроля  в связи с исполнением требований 15.</w:t>
      </w:r>
    </w:p>
    <w:p w:rsidR="001D33B6" w:rsidRPr="00B53AC5" w:rsidRDefault="001D33B6" w:rsidP="003C07BB">
      <w:pPr>
        <w:ind w:firstLine="567"/>
        <w:jc w:val="both"/>
        <w:rPr>
          <w:sz w:val="28"/>
        </w:rPr>
      </w:pPr>
      <w:r w:rsidRPr="00B53AC5">
        <w:rPr>
          <w:sz w:val="28"/>
        </w:rPr>
        <w:t>Не снято с контроля одного представление  по результатам проверки МЦП «Молодым семьям – доступное жилье»,  в связи с не принятием административного регламента по предоставлению муниципальной услуги по предоставлению субсидии на жилое помещение, а также расходы по данной программе не отражаются в публичных нормативных обязательствах местного бюджета.</w:t>
      </w:r>
    </w:p>
    <w:p w:rsidR="009516AF" w:rsidRPr="00B53AC5" w:rsidRDefault="001D33B6" w:rsidP="003C07BB">
      <w:pPr>
        <w:ind w:firstLine="567"/>
        <w:jc w:val="both"/>
        <w:rPr>
          <w:sz w:val="28"/>
        </w:rPr>
      </w:pPr>
      <w:r w:rsidRPr="00B53AC5">
        <w:rPr>
          <w:sz w:val="28"/>
        </w:rPr>
        <w:t>По результатам контрольных мероприятий Администрацией городского округа</w:t>
      </w:r>
      <w:r w:rsidR="009516AF" w:rsidRPr="00B53AC5">
        <w:rPr>
          <w:sz w:val="28"/>
        </w:rPr>
        <w:t>:</w:t>
      </w:r>
    </w:p>
    <w:p w:rsidR="007D6431" w:rsidRPr="00B53AC5" w:rsidRDefault="009516AF" w:rsidP="003C07BB">
      <w:pPr>
        <w:ind w:firstLine="567"/>
        <w:jc w:val="both"/>
        <w:rPr>
          <w:sz w:val="28"/>
        </w:rPr>
      </w:pPr>
      <w:r w:rsidRPr="00B53AC5">
        <w:rPr>
          <w:sz w:val="28"/>
        </w:rPr>
        <w:t>- приведены в соответствие с действующим законодательством правовые акты регламентирующие вопросы организации дошкольного образования, принят новый порядок установления и взимания  платы, за присмотр и уход за детьми в образовательных организациях, принят административный регламент на предоставление  муниципальной услуги «прием заявлений, постановка на учет и зачисление детей в дошкольные  организации»;</w:t>
      </w:r>
    </w:p>
    <w:p w:rsidR="009516AF" w:rsidRPr="00B53AC5" w:rsidRDefault="009516AF" w:rsidP="003C07BB">
      <w:pPr>
        <w:ind w:firstLine="567"/>
        <w:jc w:val="both"/>
        <w:rPr>
          <w:sz w:val="28"/>
        </w:rPr>
      </w:pPr>
      <w:r w:rsidRPr="00B53AC5">
        <w:rPr>
          <w:sz w:val="28"/>
        </w:rPr>
        <w:t>- принят Порядок осуществления  внутреннего муниципального финансового контроля.</w:t>
      </w:r>
    </w:p>
    <w:p w:rsidR="009516AF" w:rsidRPr="00B53AC5" w:rsidRDefault="009516AF" w:rsidP="00A46957">
      <w:pPr>
        <w:ind w:firstLine="708"/>
        <w:jc w:val="both"/>
        <w:rPr>
          <w:sz w:val="28"/>
        </w:rPr>
      </w:pPr>
    </w:p>
    <w:p w:rsidR="003C07BB" w:rsidRPr="00B53AC5" w:rsidRDefault="003C07BB" w:rsidP="00A46957">
      <w:pPr>
        <w:ind w:firstLine="708"/>
        <w:jc w:val="both"/>
        <w:rPr>
          <w:sz w:val="28"/>
        </w:rPr>
      </w:pPr>
    </w:p>
    <w:p w:rsidR="000C5927" w:rsidRPr="00B53AC5" w:rsidRDefault="000C5927" w:rsidP="000C5927">
      <w:pPr>
        <w:ind w:firstLine="708"/>
        <w:jc w:val="center"/>
        <w:rPr>
          <w:b/>
          <w:sz w:val="28"/>
        </w:rPr>
      </w:pPr>
      <w:r w:rsidRPr="00B53AC5">
        <w:rPr>
          <w:b/>
          <w:sz w:val="28"/>
        </w:rPr>
        <w:t>Раздел 3 Взаимодействие  Контрольно – счетной палаты  с правоохранительными и надзорными органами</w:t>
      </w:r>
    </w:p>
    <w:p w:rsidR="002D6D22" w:rsidRPr="00B53AC5" w:rsidRDefault="002D6D22" w:rsidP="000C5927">
      <w:pPr>
        <w:ind w:firstLine="708"/>
        <w:jc w:val="center"/>
        <w:rPr>
          <w:b/>
          <w:sz w:val="28"/>
        </w:rPr>
      </w:pPr>
    </w:p>
    <w:p w:rsidR="000C5927" w:rsidRPr="00B53AC5" w:rsidRDefault="002D6D22" w:rsidP="003C07BB">
      <w:pPr>
        <w:ind w:firstLine="567"/>
        <w:rPr>
          <w:sz w:val="28"/>
        </w:rPr>
      </w:pPr>
      <w:r w:rsidRPr="00B53AC5">
        <w:rPr>
          <w:sz w:val="28"/>
        </w:rPr>
        <w:t xml:space="preserve">В соответствии с действующим законодательством </w:t>
      </w:r>
      <w:r w:rsidR="00EE26E4" w:rsidRPr="00B53AC5">
        <w:rPr>
          <w:sz w:val="28"/>
        </w:rPr>
        <w:t xml:space="preserve"> Контрольно – счетная палата при осуществлении  своей деятельности  взаимодействовала с правоохранительными органами и с прокуратурой.  Направлено обращений в МВД «Тулунский» за 2014 год – одно,  обращений в Прокуратуру Иркутской области направлено – 3,   Тулунскому  Межрайонному прокурору – 12. </w:t>
      </w:r>
    </w:p>
    <w:p w:rsidR="009516AF" w:rsidRPr="00B53AC5" w:rsidRDefault="009516AF" w:rsidP="009516AF">
      <w:pPr>
        <w:ind w:firstLine="708"/>
        <w:rPr>
          <w:sz w:val="28"/>
        </w:rPr>
      </w:pPr>
      <w:r w:rsidRPr="00B53AC5">
        <w:rPr>
          <w:sz w:val="28"/>
        </w:rPr>
        <w:t xml:space="preserve"> </w:t>
      </w:r>
    </w:p>
    <w:p w:rsidR="000C5927" w:rsidRPr="00B53AC5" w:rsidRDefault="000C5927" w:rsidP="00A46957">
      <w:pPr>
        <w:ind w:firstLine="708"/>
        <w:jc w:val="both"/>
        <w:rPr>
          <w:b/>
          <w:sz w:val="28"/>
        </w:rPr>
      </w:pPr>
      <w:r w:rsidRPr="00B53AC5">
        <w:rPr>
          <w:b/>
          <w:sz w:val="28"/>
        </w:rPr>
        <w:t>Раздел 4  Обеспечение деятельности Контрольно – счетной палаты в 2014 году</w:t>
      </w:r>
    </w:p>
    <w:p w:rsidR="000C5927" w:rsidRPr="00B53AC5" w:rsidRDefault="000C5927" w:rsidP="00A46957">
      <w:pPr>
        <w:ind w:firstLine="708"/>
        <w:jc w:val="both"/>
        <w:rPr>
          <w:b/>
          <w:sz w:val="28"/>
        </w:rPr>
      </w:pPr>
    </w:p>
    <w:p w:rsidR="00EE26E4" w:rsidRPr="00B53AC5" w:rsidRDefault="00EE26E4" w:rsidP="00A46957">
      <w:pPr>
        <w:ind w:firstLine="708"/>
        <w:jc w:val="both"/>
        <w:rPr>
          <w:sz w:val="28"/>
        </w:rPr>
      </w:pPr>
      <w:r w:rsidRPr="00B53AC5">
        <w:rPr>
          <w:sz w:val="28"/>
        </w:rPr>
        <w:t>Финансовое обеспечение деятельности Контрольно – счетной палаты  осуществляется за с</w:t>
      </w:r>
      <w:r w:rsidR="003C07BB" w:rsidRPr="00B53AC5">
        <w:rPr>
          <w:sz w:val="28"/>
        </w:rPr>
        <w:t>ч</w:t>
      </w:r>
      <w:r w:rsidRPr="00B53AC5">
        <w:rPr>
          <w:sz w:val="28"/>
        </w:rPr>
        <w:t xml:space="preserve">ет средств местного бюджета. В 2014 году в бюджете </w:t>
      </w:r>
      <w:r w:rsidRPr="00B53AC5">
        <w:rPr>
          <w:sz w:val="28"/>
        </w:rPr>
        <w:lastRenderedPageBreak/>
        <w:t xml:space="preserve">было предусмотрено на осуществление деятельности контрольно – счетного  органа – 3823, 1 тыс. рублей, исполнение составило </w:t>
      </w:r>
      <w:r w:rsidR="00D44EE2" w:rsidRPr="00B53AC5">
        <w:rPr>
          <w:sz w:val="28"/>
        </w:rPr>
        <w:t>3809,8 тыс. рублей или 99,6</w:t>
      </w:r>
      <w:r w:rsidR="00D20290" w:rsidRPr="00B53AC5">
        <w:rPr>
          <w:sz w:val="28"/>
        </w:rPr>
        <w:t>%.</w:t>
      </w:r>
      <w:r w:rsidRPr="00B53AC5">
        <w:rPr>
          <w:sz w:val="28"/>
        </w:rPr>
        <w:t xml:space="preserve"> </w:t>
      </w:r>
    </w:p>
    <w:p w:rsidR="00EE26E4" w:rsidRPr="00B53AC5" w:rsidRDefault="00EE26E4" w:rsidP="00A46957">
      <w:pPr>
        <w:ind w:firstLine="708"/>
        <w:jc w:val="both"/>
        <w:rPr>
          <w:b/>
          <w:sz w:val="28"/>
        </w:rPr>
      </w:pPr>
    </w:p>
    <w:p w:rsidR="00A46957" w:rsidRPr="00B53AC5" w:rsidRDefault="000C5927" w:rsidP="000C5927">
      <w:pPr>
        <w:ind w:firstLine="708"/>
        <w:jc w:val="center"/>
        <w:rPr>
          <w:b/>
          <w:sz w:val="28"/>
        </w:rPr>
      </w:pPr>
      <w:r w:rsidRPr="00B53AC5">
        <w:rPr>
          <w:b/>
          <w:sz w:val="28"/>
        </w:rPr>
        <w:t>Раздел 5  Задачи Контрольно – счетной палаты на предстоящий период.</w:t>
      </w:r>
    </w:p>
    <w:p w:rsidR="00A46957" w:rsidRPr="00B53AC5" w:rsidRDefault="00A46957" w:rsidP="00A46957">
      <w:pPr>
        <w:ind w:firstLine="708"/>
        <w:jc w:val="both"/>
        <w:rPr>
          <w:sz w:val="28"/>
        </w:rPr>
      </w:pPr>
    </w:p>
    <w:p w:rsidR="00AB134D" w:rsidRPr="00B53AC5" w:rsidRDefault="006B7B41" w:rsidP="003C07BB">
      <w:pPr>
        <w:ind w:firstLine="567"/>
        <w:jc w:val="both"/>
        <w:rPr>
          <w:sz w:val="28"/>
        </w:rPr>
      </w:pPr>
      <w:r w:rsidRPr="00B53AC5">
        <w:rPr>
          <w:sz w:val="28"/>
        </w:rPr>
        <w:t>В 2015 году  Контрольно – счетная палата продолжит внешний финансовый муниципальный  контроль в рамках Федерального закона «Об общих принципах организации и деятельности контрольно – счетных органов субъектов Российской Федерации и муниципальных образований».</w:t>
      </w:r>
    </w:p>
    <w:p w:rsidR="006B7B41" w:rsidRPr="00B53AC5" w:rsidRDefault="006B7B41" w:rsidP="003C07BB">
      <w:pPr>
        <w:ind w:firstLine="567"/>
        <w:jc w:val="both"/>
        <w:rPr>
          <w:sz w:val="28"/>
        </w:rPr>
      </w:pPr>
      <w:r w:rsidRPr="00B53AC5">
        <w:rPr>
          <w:sz w:val="28"/>
        </w:rPr>
        <w:t>Значительное внимание будет уделено аудиту эффективности, направленного на определение экономности и результативности использования бюджетных средств.</w:t>
      </w:r>
    </w:p>
    <w:p w:rsidR="006B7B41" w:rsidRPr="00B53AC5" w:rsidRDefault="006B7B41" w:rsidP="003C07BB">
      <w:pPr>
        <w:ind w:firstLine="567"/>
        <w:jc w:val="both"/>
        <w:rPr>
          <w:sz w:val="28"/>
        </w:rPr>
      </w:pPr>
      <w:proofErr w:type="gramStart"/>
      <w:r w:rsidRPr="00B53AC5">
        <w:rPr>
          <w:sz w:val="28"/>
        </w:rPr>
        <w:t>В  соответствии с тезисами, озвученными Президентом РФ во время расширенного заседания коллегии Счетной палаты РФ 28.01.2015 года, приоритетными направлениями деятельности должны стать аудит в сфере закупок в рамках Федерального закона о контрактной системе в сфере закупок, оперативный контроль за исполнением местного бюджета, экспертно – аналитическая  работа в целях выявления рисков и предупреждения нарушений.</w:t>
      </w:r>
      <w:proofErr w:type="gramEnd"/>
    </w:p>
    <w:p w:rsidR="00443966" w:rsidRPr="00B53AC5" w:rsidRDefault="006B7B41" w:rsidP="003C07BB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Кроме того, будет </w:t>
      </w:r>
      <w:proofErr w:type="gramStart"/>
      <w:r w:rsidRPr="00B53AC5">
        <w:rPr>
          <w:sz w:val="28"/>
        </w:rPr>
        <w:t>проводится</w:t>
      </w:r>
      <w:proofErr w:type="gramEnd"/>
      <w:r w:rsidRPr="00B53AC5">
        <w:rPr>
          <w:sz w:val="28"/>
        </w:rPr>
        <w:t xml:space="preserve">  мониторинг </w:t>
      </w:r>
      <w:r w:rsidR="00443966" w:rsidRPr="00B53AC5">
        <w:rPr>
          <w:sz w:val="28"/>
        </w:rPr>
        <w:t xml:space="preserve"> выполнения </w:t>
      </w:r>
      <w:r w:rsidRPr="00B53AC5">
        <w:rPr>
          <w:sz w:val="28"/>
        </w:rPr>
        <w:t>антикризисного плана</w:t>
      </w:r>
      <w:r w:rsidR="00443966" w:rsidRPr="00B53AC5">
        <w:rPr>
          <w:sz w:val="28"/>
        </w:rPr>
        <w:t>, реализация мероприятий по взысканию дебиторской задолженности по платежам в бюджет.</w:t>
      </w:r>
    </w:p>
    <w:p w:rsidR="00443966" w:rsidRPr="00B53AC5" w:rsidRDefault="00443966" w:rsidP="003C07BB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В 2015 году будет </w:t>
      </w:r>
      <w:proofErr w:type="gramStart"/>
      <w:r w:rsidRPr="00B53AC5">
        <w:rPr>
          <w:sz w:val="28"/>
        </w:rPr>
        <w:t>проводится</w:t>
      </w:r>
      <w:proofErr w:type="gramEnd"/>
      <w:r w:rsidRPr="00B53AC5">
        <w:rPr>
          <w:sz w:val="28"/>
        </w:rPr>
        <w:t xml:space="preserve">  работа по реализации принятия мер за нарушения законодательства в сфере внешнего муниципального контроля.</w:t>
      </w:r>
    </w:p>
    <w:p w:rsidR="006B7B41" w:rsidRPr="00B53AC5" w:rsidRDefault="00443966" w:rsidP="003C07BB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 Деятельность Контрольно – счетной палаты  позволяет  сделать прозрачной  деятельность исполнительной власти в городе, его предприятий, организаций, учреждений в части управления и распоряжения муниципальным имуществом, выполнением бюджетных обязательств.</w:t>
      </w:r>
      <w:r w:rsidR="006B7B41" w:rsidRPr="00B53AC5">
        <w:rPr>
          <w:sz w:val="28"/>
        </w:rPr>
        <w:t xml:space="preserve"> </w:t>
      </w:r>
    </w:p>
    <w:p w:rsidR="006B7B41" w:rsidRPr="00B53AC5" w:rsidRDefault="006B7B41" w:rsidP="006B7B41">
      <w:pPr>
        <w:rPr>
          <w:sz w:val="28"/>
        </w:rPr>
      </w:pPr>
    </w:p>
    <w:p w:rsidR="006B7B41" w:rsidRPr="00B53AC5" w:rsidRDefault="006B7B41" w:rsidP="006B7B41">
      <w:pPr>
        <w:rPr>
          <w:sz w:val="28"/>
        </w:rPr>
      </w:pPr>
    </w:p>
    <w:p w:rsidR="003C0520" w:rsidRPr="00B53AC5" w:rsidRDefault="003C0520" w:rsidP="006B7B41">
      <w:pPr>
        <w:rPr>
          <w:sz w:val="28"/>
        </w:rPr>
      </w:pPr>
    </w:p>
    <w:p w:rsidR="00830414" w:rsidRPr="00B53AC5" w:rsidRDefault="00A46957" w:rsidP="003C0520">
      <w:pPr>
        <w:rPr>
          <w:sz w:val="28"/>
        </w:rPr>
      </w:pPr>
      <w:r w:rsidRPr="00B53AC5">
        <w:rPr>
          <w:sz w:val="28"/>
        </w:rPr>
        <w:t>Председатель Контрольно-</w:t>
      </w:r>
    </w:p>
    <w:p w:rsidR="00A46957" w:rsidRPr="00B53AC5" w:rsidRDefault="00A46957" w:rsidP="003C0520">
      <w:pPr>
        <w:rPr>
          <w:sz w:val="28"/>
        </w:rPr>
      </w:pPr>
      <w:r w:rsidRPr="00B53AC5">
        <w:rPr>
          <w:sz w:val="28"/>
        </w:rPr>
        <w:t>счетной палаты г.Тулуна</w:t>
      </w:r>
      <w:r w:rsidRPr="00B53AC5">
        <w:rPr>
          <w:sz w:val="28"/>
        </w:rPr>
        <w:tab/>
      </w:r>
      <w:r w:rsidRPr="00B53AC5">
        <w:rPr>
          <w:sz w:val="28"/>
        </w:rPr>
        <w:tab/>
      </w:r>
      <w:r w:rsidRPr="00B53AC5">
        <w:rPr>
          <w:sz w:val="28"/>
        </w:rPr>
        <w:tab/>
      </w:r>
      <w:r w:rsidRPr="00B53AC5">
        <w:rPr>
          <w:sz w:val="28"/>
        </w:rPr>
        <w:tab/>
      </w:r>
      <w:r w:rsidRPr="00B53AC5">
        <w:rPr>
          <w:sz w:val="28"/>
        </w:rPr>
        <w:tab/>
      </w:r>
      <w:r w:rsidR="003C0520" w:rsidRPr="00B53AC5">
        <w:rPr>
          <w:sz w:val="28"/>
        </w:rPr>
        <w:t xml:space="preserve">   </w:t>
      </w:r>
      <w:r w:rsidRPr="00B53AC5">
        <w:rPr>
          <w:sz w:val="28"/>
        </w:rPr>
        <w:tab/>
        <w:t>Е.В.Новикевич</w:t>
      </w:r>
    </w:p>
    <w:sectPr w:rsidR="00A46957" w:rsidRPr="00B5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14"/>
    <w:rsid w:val="00005CF9"/>
    <w:rsid w:val="00005F91"/>
    <w:rsid w:val="0000654A"/>
    <w:rsid w:val="00007A6E"/>
    <w:rsid w:val="00014D8C"/>
    <w:rsid w:val="000155D6"/>
    <w:rsid w:val="00015FED"/>
    <w:rsid w:val="0001729F"/>
    <w:rsid w:val="00023D8E"/>
    <w:rsid w:val="0002510D"/>
    <w:rsid w:val="0003055D"/>
    <w:rsid w:val="00032FF7"/>
    <w:rsid w:val="00033CBB"/>
    <w:rsid w:val="00033E45"/>
    <w:rsid w:val="000358B2"/>
    <w:rsid w:val="00040ACE"/>
    <w:rsid w:val="000411E6"/>
    <w:rsid w:val="00041A4E"/>
    <w:rsid w:val="00043CD6"/>
    <w:rsid w:val="00046F4D"/>
    <w:rsid w:val="00047518"/>
    <w:rsid w:val="00051AD7"/>
    <w:rsid w:val="00054C5E"/>
    <w:rsid w:val="00060771"/>
    <w:rsid w:val="000633B5"/>
    <w:rsid w:val="00071471"/>
    <w:rsid w:val="00071729"/>
    <w:rsid w:val="00077510"/>
    <w:rsid w:val="00092A5E"/>
    <w:rsid w:val="000B1957"/>
    <w:rsid w:val="000B4309"/>
    <w:rsid w:val="000B4C83"/>
    <w:rsid w:val="000B6C04"/>
    <w:rsid w:val="000B7A85"/>
    <w:rsid w:val="000C0CB8"/>
    <w:rsid w:val="000C2966"/>
    <w:rsid w:val="000C4255"/>
    <w:rsid w:val="000C5927"/>
    <w:rsid w:val="000E2036"/>
    <w:rsid w:val="000E59A5"/>
    <w:rsid w:val="000F2D23"/>
    <w:rsid w:val="000F553D"/>
    <w:rsid w:val="00101123"/>
    <w:rsid w:val="00104EB6"/>
    <w:rsid w:val="00111E05"/>
    <w:rsid w:val="00127FEA"/>
    <w:rsid w:val="00130C9C"/>
    <w:rsid w:val="00131950"/>
    <w:rsid w:val="001327CB"/>
    <w:rsid w:val="00142B79"/>
    <w:rsid w:val="00143059"/>
    <w:rsid w:val="00144FA7"/>
    <w:rsid w:val="001463F4"/>
    <w:rsid w:val="00146E50"/>
    <w:rsid w:val="00147C02"/>
    <w:rsid w:val="001600BB"/>
    <w:rsid w:val="001606CC"/>
    <w:rsid w:val="00162B20"/>
    <w:rsid w:val="00170851"/>
    <w:rsid w:val="0017132E"/>
    <w:rsid w:val="00172BAE"/>
    <w:rsid w:val="001764B1"/>
    <w:rsid w:val="0017679E"/>
    <w:rsid w:val="00190AB7"/>
    <w:rsid w:val="001912B3"/>
    <w:rsid w:val="00192BF4"/>
    <w:rsid w:val="001963AC"/>
    <w:rsid w:val="001978EB"/>
    <w:rsid w:val="001A09C5"/>
    <w:rsid w:val="001A228C"/>
    <w:rsid w:val="001A3A1F"/>
    <w:rsid w:val="001A4082"/>
    <w:rsid w:val="001A609E"/>
    <w:rsid w:val="001A613A"/>
    <w:rsid w:val="001D19CB"/>
    <w:rsid w:val="001D33B6"/>
    <w:rsid w:val="001D3C7A"/>
    <w:rsid w:val="001D3F19"/>
    <w:rsid w:val="001E1B80"/>
    <w:rsid w:val="001F2473"/>
    <w:rsid w:val="00200A29"/>
    <w:rsid w:val="00200E13"/>
    <w:rsid w:val="00204448"/>
    <w:rsid w:val="002056A6"/>
    <w:rsid w:val="002104BF"/>
    <w:rsid w:val="00214AB3"/>
    <w:rsid w:val="00214EBC"/>
    <w:rsid w:val="00217432"/>
    <w:rsid w:val="00223E70"/>
    <w:rsid w:val="00236C82"/>
    <w:rsid w:val="002406B7"/>
    <w:rsid w:val="0024217C"/>
    <w:rsid w:val="002430A7"/>
    <w:rsid w:val="00243A87"/>
    <w:rsid w:val="0025607F"/>
    <w:rsid w:val="00262085"/>
    <w:rsid w:val="0026288C"/>
    <w:rsid w:val="00267E47"/>
    <w:rsid w:val="00274D82"/>
    <w:rsid w:val="00275731"/>
    <w:rsid w:val="00276370"/>
    <w:rsid w:val="00277994"/>
    <w:rsid w:val="0028313A"/>
    <w:rsid w:val="0028350F"/>
    <w:rsid w:val="00283DEC"/>
    <w:rsid w:val="00284643"/>
    <w:rsid w:val="00284C2A"/>
    <w:rsid w:val="002913EB"/>
    <w:rsid w:val="00292526"/>
    <w:rsid w:val="00297C79"/>
    <w:rsid w:val="002A3E19"/>
    <w:rsid w:val="002A5C81"/>
    <w:rsid w:val="002B0009"/>
    <w:rsid w:val="002C007D"/>
    <w:rsid w:val="002C1686"/>
    <w:rsid w:val="002C454B"/>
    <w:rsid w:val="002C5483"/>
    <w:rsid w:val="002D06CC"/>
    <w:rsid w:val="002D1756"/>
    <w:rsid w:val="002D4485"/>
    <w:rsid w:val="002D4F00"/>
    <w:rsid w:val="002D6D22"/>
    <w:rsid w:val="002F0224"/>
    <w:rsid w:val="002F0C5D"/>
    <w:rsid w:val="002F2B0D"/>
    <w:rsid w:val="002F6034"/>
    <w:rsid w:val="002F6276"/>
    <w:rsid w:val="002F6B07"/>
    <w:rsid w:val="002F7FE4"/>
    <w:rsid w:val="0030374C"/>
    <w:rsid w:val="003112AA"/>
    <w:rsid w:val="00311E97"/>
    <w:rsid w:val="00314D29"/>
    <w:rsid w:val="00321730"/>
    <w:rsid w:val="00321DE7"/>
    <w:rsid w:val="00322019"/>
    <w:rsid w:val="00326A1F"/>
    <w:rsid w:val="003331F2"/>
    <w:rsid w:val="003350AE"/>
    <w:rsid w:val="003354A9"/>
    <w:rsid w:val="00344867"/>
    <w:rsid w:val="00364D53"/>
    <w:rsid w:val="003679A9"/>
    <w:rsid w:val="00372E32"/>
    <w:rsid w:val="00374F6A"/>
    <w:rsid w:val="00380E1E"/>
    <w:rsid w:val="003810BE"/>
    <w:rsid w:val="00382B5F"/>
    <w:rsid w:val="00383F26"/>
    <w:rsid w:val="0038765D"/>
    <w:rsid w:val="00391DED"/>
    <w:rsid w:val="0039276E"/>
    <w:rsid w:val="003949E9"/>
    <w:rsid w:val="00394D10"/>
    <w:rsid w:val="003A088D"/>
    <w:rsid w:val="003A1619"/>
    <w:rsid w:val="003A7779"/>
    <w:rsid w:val="003B1458"/>
    <w:rsid w:val="003B3DAC"/>
    <w:rsid w:val="003C0520"/>
    <w:rsid w:val="003C07BB"/>
    <w:rsid w:val="003C1980"/>
    <w:rsid w:val="003C28FD"/>
    <w:rsid w:val="003C5FF8"/>
    <w:rsid w:val="003E0FB0"/>
    <w:rsid w:val="003E1622"/>
    <w:rsid w:val="003E59CA"/>
    <w:rsid w:val="003E59F8"/>
    <w:rsid w:val="003F6CA6"/>
    <w:rsid w:val="003F7E5D"/>
    <w:rsid w:val="00404A44"/>
    <w:rsid w:val="00405A99"/>
    <w:rsid w:val="004106E4"/>
    <w:rsid w:val="00411434"/>
    <w:rsid w:val="00417E7A"/>
    <w:rsid w:val="00420E2D"/>
    <w:rsid w:val="0043007E"/>
    <w:rsid w:val="00431481"/>
    <w:rsid w:val="004347CE"/>
    <w:rsid w:val="00434E9A"/>
    <w:rsid w:val="004416D5"/>
    <w:rsid w:val="00443966"/>
    <w:rsid w:val="0044399C"/>
    <w:rsid w:val="00445EE6"/>
    <w:rsid w:val="004473E6"/>
    <w:rsid w:val="00447E2F"/>
    <w:rsid w:val="00457C1E"/>
    <w:rsid w:val="004644F9"/>
    <w:rsid w:val="00464C65"/>
    <w:rsid w:val="004673D5"/>
    <w:rsid w:val="0046764B"/>
    <w:rsid w:val="00476ED1"/>
    <w:rsid w:val="00484E4D"/>
    <w:rsid w:val="00486238"/>
    <w:rsid w:val="00493AD8"/>
    <w:rsid w:val="004A1B25"/>
    <w:rsid w:val="004A2672"/>
    <w:rsid w:val="004A6438"/>
    <w:rsid w:val="004A70B6"/>
    <w:rsid w:val="004B33BD"/>
    <w:rsid w:val="004B6C2C"/>
    <w:rsid w:val="004B78C3"/>
    <w:rsid w:val="004B7FEE"/>
    <w:rsid w:val="004C0E22"/>
    <w:rsid w:val="004C124E"/>
    <w:rsid w:val="004D461F"/>
    <w:rsid w:val="004D537B"/>
    <w:rsid w:val="004E48F0"/>
    <w:rsid w:val="004E61AB"/>
    <w:rsid w:val="004F46D1"/>
    <w:rsid w:val="00502950"/>
    <w:rsid w:val="00502E60"/>
    <w:rsid w:val="00505DA5"/>
    <w:rsid w:val="00530D19"/>
    <w:rsid w:val="00534583"/>
    <w:rsid w:val="00543664"/>
    <w:rsid w:val="00547A4D"/>
    <w:rsid w:val="0055324C"/>
    <w:rsid w:val="00556F56"/>
    <w:rsid w:val="00562348"/>
    <w:rsid w:val="00565ADE"/>
    <w:rsid w:val="0056657F"/>
    <w:rsid w:val="00567190"/>
    <w:rsid w:val="00575EE1"/>
    <w:rsid w:val="00583179"/>
    <w:rsid w:val="0058568D"/>
    <w:rsid w:val="00585F2C"/>
    <w:rsid w:val="005866D0"/>
    <w:rsid w:val="00591031"/>
    <w:rsid w:val="005A1322"/>
    <w:rsid w:val="005A139A"/>
    <w:rsid w:val="005A4C96"/>
    <w:rsid w:val="005B0184"/>
    <w:rsid w:val="005B2574"/>
    <w:rsid w:val="005C016D"/>
    <w:rsid w:val="005E30D2"/>
    <w:rsid w:val="005E5591"/>
    <w:rsid w:val="005E784E"/>
    <w:rsid w:val="005F3DCF"/>
    <w:rsid w:val="005F48F2"/>
    <w:rsid w:val="005F5975"/>
    <w:rsid w:val="005F7ACC"/>
    <w:rsid w:val="00601219"/>
    <w:rsid w:val="00602BE0"/>
    <w:rsid w:val="00603A60"/>
    <w:rsid w:val="00605531"/>
    <w:rsid w:val="00610B50"/>
    <w:rsid w:val="00614A6D"/>
    <w:rsid w:val="00617B9E"/>
    <w:rsid w:val="006207A7"/>
    <w:rsid w:val="0063232A"/>
    <w:rsid w:val="00632616"/>
    <w:rsid w:val="00637968"/>
    <w:rsid w:val="0064079E"/>
    <w:rsid w:val="0064208B"/>
    <w:rsid w:val="006459B3"/>
    <w:rsid w:val="00650142"/>
    <w:rsid w:val="00654E87"/>
    <w:rsid w:val="00683114"/>
    <w:rsid w:val="00683CA2"/>
    <w:rsid w:val="006922D1"/>
    <w:rsid w:val="00692A41"/>
    <w:rsid w:val="00693C76"/>
    <w:rsid w:val="00695944"/>
    <w:rsid w:val="00696B3D"/>
    <w:rsid w:val="006A5AA3"/>
    <w:rsid w:val="006A78AF"/>
    <w:rsid w:val="006B5237"/>
    <w:rsid w:val="006B79C9"/>
    <w:rsid w:val="006B7B41"/>
    <w:rsid w:val="006C2D15"/>
    <w:rsid w:val="006C7F6C"/>
    <w:rsid w:val="006D26DE"/>
    <w:rsid w:val="006D3270"/>
    <w:rsid w:val="006D337D"/>
    <w:rsid w:val="006D514A"/>
    <w:rsid w:val="006D6694"/>
    <w:rsid w:val="006E4469"/>
    <w:rsid w:val="006E45B4"/>
    <w:rsid w:val="006F2955"/>
    <w:rsid w:val="006F69B8"/>
    <w:rsid w:val="0070193A"/>
    <w:rsid w:val="00703941"/>
    <w:rsid w:val="0071005A"/>
    <w:rsid w:val="0071387B"/>
    <w:rsid w:val="00714DD8"/>
    <w:rsid w:val="00720E41"/>
    <w:rsid w:val="00726682"/>
    <w:rsid w:val="007279CA"/>
    <w:rsid w:val="00733A67"/>
    <w:rsid w:val="00735662"/>
    <w:rsid w:val="0073571A"/>
    <w:rsid w:val="007403D6"/>
    <w:rsid w:val="007419DE"/>
    <w:rsid w:val="0074347D"/>
    <w:rsid w:val="00743752"/>
    <w:rsid w:val="007469A4"/>
    <w:rsid w:val="007502DD"/>
    <w:rsid w:val="007503D5"/>
    <w:rsid w:val="007510BE"/>
    <w:rsid w:val="00751AA9"/>
    <w:rsid w:val="00751D8B"/>
    <w:rsid w:val="00752CFE"/>
    <w:rsid w:val="0075512E"/>
    <w:rsid w:val="00755146"/>
    <w:rsid w:val="007608A5"/>
    <w:rsid w:val="00774DE7"/>
    <w:rsid w:val="00774F6E"/>
    <w:rsid w:val="0078047C"/>
    <w:rsid w:val="00782140"/>
    <w:rsid w:val="00785A48"/>
    <w:rsid w:val="00793670"/>
    <w:rsid w:val="00793F08"/>
    <w:rsid w:val="00795A98"/>
    <w:rsid w:val="00796E36"/>
    <w:rsid w:val="00796FD8"/>
    <w:rsid w:val="007A0000"/>
    <w:rsid w:val="007A0D37"/>
    <w:rsid w:val="007A1458"/>
    <w:rsid w:val="007A1BBF"/>
    <w:rsid w:val="007A4407"/>
    <w:rsid w:val="007B2ADE"/>
    <w:rsid w:val="007C1C9E"/>
    <w:rsid w:val="007D2BCE"/>
    <w:rsid w:val="007D4FA7"/>
    <w:rsid w:val="007D6431"/>
    <w:rsid w:val="007D7890"/>
    <w:rsid w:val="007E3C03"/>
    <w:rsid w:val="007F15FA"/>
    <w:rsid w:val="007F4642"/>
    <w:rsid w:val="00804D7B"/>
    <w:rsid w:val="00806E7B"/>
    <w:rsid w:val="0081139A"/>
    <w:rsid w:val="00815166"/>
    <w:rsid w:val="00820CD8"/>
    <w:rsid w:val="00823D05"/>
    <w:rsid w:val="00830414"/>
    <w:rsid w:val="008319A0"/>
    <w:rsid w:val="008336B4"/>
    <w:rsid w:val="00835367"/>
    <w:rsid w:val="00836BF0"/>
    <w:rsid w:val="0084335A"/>
    <w:rsid w:val="0084787A"/>
    <w:rsid w:val="00852A03"/>
    <w:rsid w:val="008552C9"/>
    <w:rsid w:val="00856E22"/>
    <w:rsid w:val="00860A2C"/>
    <w:rsid w:val="008611FD"/>
    <w:rsid w:val="008658DD"/>
    <w:rsid w:val="00865B3A"/>
    <w:rsid w:val="0086630E"/>
    <w:rsid w:val="008733FF"/>
    <w:rsid w:val="00884846"/>
    <w:rsid w:val="00885094"/>
    <w:rsid w:val="00885D1C"/>
    <w:rsid w:val="0089667C"/>
    <w:rsid w:val="008974B6"/>
    <w:rsid w:val="0089761D"/>
    <w:rsid w:val="008A4169"/>
    <w:rsid w:val="008A7C34"/>
    <w:rsid w:val="008B294E"/>
    <w:rsid w:val="008C31EA"/>
    <w:rsid w:val="008C4D9A"/>
    <w:rsid w:val="008C544F"/>
    <w:rsid w:val="008C55C9"/>
    <w:rsid w:val="008C612B"/>
    <w:rsid w:val="008D1506"/>
    <w:rsid w:val="008D4D79"/>
    <w:rsid w:val="008E36CC"/>
    <w:rsid w:val="008F27F5"/>
    <w:rsid w:val="008F3000"/>
    <w:rsid w:val="008F37BE"/>
    <w:rsid w:val="008F77FA"/>
    <w:rsid w:val="0090491C"/>
    <w:rsid w:val="009170EA"/>
    <w:rsid w:val="0092017C"/>
    <w:rsid w:val="0092595D"/>
    <w:rsid w:val="00926AC5"/>
    <w:rsid w:val="00927A5E"/>
    <w:rsid w:val="00930631"/>
    <w:rsid w:val="00933C2F"/>
    <w:rsid w:val="00934A10"/>
    <w:rsid w:val="00934A67"/>
    <w:rsid w:val="00937788"/>
    <w:rsid w:val="009422FF"/>
    <w:rsid w:val="0094377E"/>
    <w:rsid w:val="00943EE5"/>
    <w:rsid w:val="009516AF"/>
    <w:rsid w:val="0095249B"/>
    <w:rsid w:val="00953F69"/>
    <w:rsid w:val="00954B14"/>
    <w:rsid w:val="00955DE9"/>
    <w:rsid w:val="00956605"/>
    <w:rsid w:val="009668CD"/>
    <w:rsid w:val="00967117"/>
    <w:rsid w:val="00975189"/>
    <w:rsid w:val="0097730D"/>
    <w:rsid w:val="009815F0"/>
    <w:rsid w:val="009835DF"/>
    <w:rsid w:val="00987941"/>
    <w:rsid w:val="00992298"/>
    <w:rsid w:val="0099375F"/>
    <w:rsid w:val="00995CDF"/>
    <w:rsid w:val="009972CA"/>
    <w:rsid w:val="009A134D"/>
    <w:rsid w:val="009A4743"/>
    <w:rsid w:val="009A6CA9"/>
    <w:rsid w:val="009B1310"/>
    <w:rsid w:val="009B13F2"/>
    <w:rsid w:val="009C19C5"/>
    <w:rsid w:val="009D3DA8"/>
    <w:rsid w:val="009D66CC"/>
    <w:rsid w:val="009E0208"/>
    <w:rsid w:val="009E3529"/>
    <w:rsid w:val="009E674A"/>
    <w:rsid w:val="009F0901"/>
    <w:rsid w:val="009F2251"/>
    <w:rsid w:val="009F4896"/>
    <w:rsid w:val="00A003E6"/>
    <w:rsid w:val="00A012DB"/>
    <w:rsid w:val="00A037E3"/>
    <w:rsid w:val="00A03A6E"/>
    <w:rsid w:val="00A04831"/>
    <w:rsid w:val="00A24A07"/>
    <w:rsid w:val="00A3526E"/>
    <w:rsid w:val="00A41022"/>
    <w:rsid w:val="00A42D00"/>
    <w:rsid w:val="00A46957"/>
    <w:rsid w:val="00A53F2D"/>
    <w:rsid w:val="00A5713A"/>
    <w:rsid w:val="00A61982"/>
    <w:rsid w:val="00A63389"/>
    <w:rsid w:val="00A63ED3"/>
    <w:rsid w:val="00A67761"/>
    <w:rsid w:val="00A7350D"/>
    <w:rsid w:val="00A75F45"/>
    <w:rsid w:val="00A766B3"/>
    <w:rsid w:val="00A76CDA"/>
    <w:rsid w:val="00A83075"/>
    <w:rsid w:val="00A839F6"/>
    <w:rsid w:val="00A84E84"/>
    <w:rsid w:val="00A87758"/>
    <w:rsid w:val="00A92FD8"/>
    <w:rsid w:val="00A95BF5"/>
    <w:rsid w:val="00AA4B4A"/>
    <w:rsid w:val="00AA4C3F"/>
    <w:rsid w:val="00AA66DA"/>
    <w:rsid w:val="00AB134D"/>
    <w:rsid w:val="00AC127D"/>
    <w:rsid w:val="00AC1ACD"/>
    <w:rsid w:val="00AC397D"/>
    <w:rsid w:val="00AC3C29"/>
    <w:rsid w:val="00AC6DA4"/>
    <w:rsid w:val="00AC7940"/>
    <w:rsid w:val="00AD1B4A"/>
    <w:rsid w:val="00AD7687"/>
    <w:rsid w:val="00AD787D"/>
    <w:rsid w:val="00AE0076"/>
    <w:rsid w:val="00AE034D"/>
    <w:rsid w:val="00AE49E8"/>
    <w:rsid w:val="00AE4C57"/>
    <w:rsid w:val="00AF594D"/>
    <w:rsid w:val="00AF5C37"/>
    <w:rsid w:val="00B06191"/>
    <w:rsid w:val="00B101EA"/>
    <w:rsid w:val="00B1168D"/>
    <w:rsid w:val="00B11DF9"/>
    <w:rsid w:val="00B22075"/>
    <w:rsid w:val="00B27865"/>
    <w:rsid w:val="00B30E5C"/>
    <w:rsid w:val="00B3630D"/>
    <w:rsid w:val="00B36BBD"/>
    <w:rsid w:val="00B40978"/>
    <w:rsid w:val="00B4419F"/>
    <w:rsid w:val="00B45054"/>
    <w:rsid w:val="00B52819"/>
    <w:rsid w:val="00B53A0D"/>
    <w:rsid w:val="00B53AC5"/>
    <w:rsid w:val="00B60A98"/>
    <w:rsid w:val="00B63A17"/>
    <w:rsid w:val="00B6774D"/>
    <w:rsid w:val="00B7270C"/>
    <w:rsid w:val="00B77E25"/>
    <w:rsid w:val="00B81F9D"/>
    <w:rsid w:val="00B83A9B"/>
    <w:rsid w:val="00BA162F"/>
    <w:rsid w:val="00BA3367"/>
    <w:rsid w:val="00BA4D37"/>
    <w:rsid w:val="00BB01CB"/>
    <w:rsid w:val="00BB48BC"/>
    <w:rsid w:val="00BC638C"/>
    <w:rsid w:val="00BE3C5F"/>
    <w:rsid w:val="00BF1824"/>
    <w:rsid w:val="00BF21B4"/>
    <w:rsid w:val="00BF2967"/>
    <w:rsid w:val="00BF324E"/>
    <w:rsid w:val="00BF782B"/>
    <w:rsid w:val="00C03E01"/>
    <w:rsid w:val="00C06647"/>
    <w:rsid w:val="00C06A21"/>
    <w:rsid w:val="00C07EC2"/>
    <w:rsid w:val="00C11236"/>
    <w:rsid w:val="00C14610"/>
    <w:rsid w:val="00C20AC2"/>
    <w:rsid w:val="00C22887"/>
    <w:rsid w:val="00C33DA8"/>
    <w:rsid w:val="00C35239"/>
    <w:rsid w:val="00C54893"/>
    <w:rsid w:val="00C62D98"/>
    <w:rsid w:val="00C63B34"/>
    <w:rsid w:val="00C642D2"/>
    <w:rsid w:val="00C7045F"/>
    <w:rsid w:val="00C8154C"/>
    <w:rsid w:val="00C90E79"/>
    <w:rsid w:val="00C93E7C"/>
    <w:rsid w:val="00CA18E7"/>
    <w:rsid w:val="00CA1E15"/>
    <w:rsid w:val="00CA53D7"/>
    <w:rsid w:val="00CA5D4B"/>
    <w:rsid w:val="00CB3AFC"/>
    <w:rsid w:val="00CB448B"/>
    <w:rsid w:val="00CC6B69"/>
    <w:rsid w:val="00CC7030"/>
    <w:rsid w:val="00CD0EA9"/>
    <w:rsid w:val="00CD2C7B"/>
    <w:rsid w:val="00CD5986"/>
    <w:rsid w:val="00CE2F6D"/>
    <w:rsid w:val="00CE50D7"/>
    <w:rsid w:val="00D0089E"/>
    <w:rsid w:val="00D06DE1"/>
    <w:rsid w:val="00D07A53"/>
    <w:rsid w:val="00D102D5"/>
    <w:rsid w:val="00D14C31"/>
    <w:rsid w:val="00D14CE5"/>
    <w:rsid w:val="00D20290"/>
    <w:rsid w:val="00D2210F"/>
    <w:rsid w:val="00D22331"/>
    <w:rsid w:val="00D25D0C"/>
    <w:rsid w:val="00D30F35"/>
    <w:rsid w:val="00D327D1"/>
    <w:rsid w:val="00D44EE2"/>
    <w:rsid w:val="00D46A79"/>
    <w:rsid w:val="00D53B65"/>
    <w:rsid w:val="00D54AF9"/>
    <w:rsid w:val="00D5537E"/>
    <w:rsid w:val="00D67C6A"/>
    <w:rsid w:val="00D72456"/>
    <w:rsid w:val="00D72789"/>
    <w:rsid w:val="00D756EE"/>
    <w:rsid w:val="00D76FF9"/>
    <w:rsid w:val="00D825EB"/>
    <w:rsid w:val="00D8737E"/>
    <w:rsid w:val="00D96918"/>
    <w:rsid w:val="00DA078E"/>
    <w:rsid w:val="00DA673A"/>
    <w:rsid w:val="00DA7146"/>
    <w:rsid w:val="00DA7603"/>
    <w:rsid w:val="00DB2255"/>
    <w:rsid w:val="00DB60B3"/>
    <w:rsid w:val="00DC1E6E"/>
    <w:rsid w:val="00DC2240"/>
    <w:rsid w:val="00DC2D47"/>
    <w:rsid w:val="00DC3B17"/>
    <w:rsid w:val="00DC55D9"/>
    <w:rsid w:val="00DD212C"/>
    <w:rsid w:val="00DD219F"/>
    <w:rsid w:val="00DD35D4"/>
    <w:rsid w:val="00DD42A1"/>
    <w:rsid w:val="00DD4857"/>
    <w:rsid w:val="00DD4C1A"/>
    <w:rsid w:val="00DD4ED3"/>
    <w:rsid w:val="00DD50D0"/>
    <w:rsid w:val="00DD5C58"/>
    <w:rsid w:val="00DE2135"/>
    <w:rsid w:val="00DE323A"/>
    <w:rsid w:val="00DF11BC"/>
    <w:rsid w:val="00DF6A87"/>
    <w:rsid w:val="00DF74D4"/>
    <w:rsid w:val="00E014CA"/>
    <w:rsid w:val="00E06FD5"/>
    <w:rsid w:val="00E11670"/>
    <w:rsid w:val="00E12EC4"/>
    <w:rsid w:val="00E1592D"/>
    <w:rsid w:val="00E161EE"/>
    <w:rsid w:val="00E16D43"/>
    <w:rsid w:val="00E2534B"/>
    <w:rsid w:val="00E2537D"/>
    <w:rsid w:val="00E30BD6"/>
    <w:rsid w:val="00E3408B"/>
    <w:rsid w:val="00E340D7"/>
    <w:rsid w:val="00E4358A"/>
    <w:rsid w:val="00E4421B"/>
    <w:rsid w:val="00E45802"/>
    <w:rsid w:val="00E45BE6"/>
    <w:rsid w:val="00E51250"/>
    <w:rsid w:val="00E57D46"/>
    <w:rsid w:val="00E62923"/>
    <w:rsid w:val="00E644D1"/>
    <w:rsid w:val="00E67650"/>
    <w:rsid w:val="00E67D26"/>
    <w:rsid w:val="00E702F7"/>
    <w:rsid w:val="00E73830"/>
    <w:rsid w:val="00E80196"/>
    <w:rsid w:val="00E83A5B"/>
    <w:rsid w:val="00E85D2F"/>
    <w:rsid w:val="00E86CEE"/>
    <w:rsid w:val="00E966AC"/>
    <w:rsid w:val="00E96BA1"/>
    <w:rsid w:val="00EA048B"/>
    <w:rsid w:val="00EA0BA3"/>
    <w:rsid w:val="00EA1221"/>
    <w:rsid w:val="00EA19AB"/>
    <w:rsid w:val="00EA333A"/>
    <w:rsid w:val="00EA3B41"/>
    <w:rsid w:val="00EA660A"/>
    <w:rsid w:val="00EB29E7"/>
    <w:rsid w:val="00EB5629"/>
    <w:rsid w:val="00EB5C4F"/>
    <w:rsid w:val="00EC1990"/>
    <w:rsid w:val="00EC7341"/>
    <w:rsid w:val="00EE26E4"/>
    <w:rsid w:val="00EF0121"/>
    <w:rsid w:val="00EF03C8"/>
    <w:rsid w:val="00F01CB3"/>
    <w:rsid w:val="00F02618"/>
    <w:rsid w:val="00F11B96"/>
    <w:rsid w:val="00F16E22"/>
    <w:rsid w:val="00F226F8"/>
    <w:rsid w:val="00F30CF8"/>
    <w:rsid w:val="00F30CFE"/>
    <w:rsid w:val="00F35ECC"/>
    <w:rsid w:val="00F36996"/>
    <w:rsid w:val="00F53A0D"/>
    <w:rsid w:val="00F563BA"/>
    <w:rsid w:val="00F570CE"/>
    <w:rsid w:val="00F61E1F"/>
    <w:rsid w:val="00F674CF"/>
    <w:rsid w:val="00F70B1E"/>
    <w:rsid w:val="00F710AF"/>
    <w:rsid w:val="00F73C67"/>
    <w:rsid w:val="00F74862"/>
    <w:rsid w:val="00F7699D"/>
    <w:rsid w:val="00F80F16"/>
    <w:rsid w:val="00F826BA"/>
    <w:rsid w:val="00F921EA"/>
    <w:rsid w:val="00F92E34"/>
    <w:rsid w:val="00FA3AEC"/>
    <w:rsid w:val="00FA4765"/>
    <w:rsid w:val="00FA565D"/>
    <w:rsid w:val="00FB0D04"/>
    <w:rsid w:val="00FB10F7"/>
    <w:rsid w:val="00FB1FAB"/>
    <w:rsid w:val="00FB4258"/>
    <w:rsid w:val="00FB7677"/>
    <w:rsid w:val="00FC5CC8"/>
    <w:rsid w:val="00FD07F5"/>
    <w:rsid w:val="00FD7ACF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2CDA-1C99-40DB-BA36-8FF2DBFD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12</Pages>
  <Words>3883</Words>
  <Characters>22137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2015-03-28T14:45:00Z</cp:lastPrinted>
  <dcterms:created xsi:type="dcterms:W3CDTF">2015-01-20T06:01:00Z</dcterms:created>
  <dcterms:modified xsi:type="dcterms:W3CDTF">2015-03-30T08:09:00Z</dcterms:modified>
</cp:coreProperties>
</file>