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CC" w:rsidRDefault="00A251E6" w:rsidP="00A251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0260"/>
      </w:tblGrid>
      <w:tr w:rsidR="00DA07CC" w:rsidRPr="00DA07CC" w:rsidTr="00A45D1B">
        <w:trPr>
          <w:cantSplit/>
        </w:trPr>
        <w:tc>
          <w:tcPr>
            <w:tcW w:w="10260" w:type="dxa"/>
            <w:hideMark/>
          </w:tcPr>
          <w:p w:rsidR="00DA07CC" w:rsidRPr="00DA07CC" w:rsidRDefault="00DA07CC" w:rsidP="00DA07CC">
            <w:pPr>
              <w:spacing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A07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РОССИЙСКАЯ  ФЕДЕРАЦИЯ</w:t>
            </w:r>
          </w:p>
          <w:p w:rsidR="00DA07CC" w:rsidRDefault="00DA07CC" w:rsidP="00DA07CC">
            <w:pPr>
              <w:spacing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A07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ИРКУТСКАЯ ОБЛАСТЬ</w:t>
            </w:r>
          </w:p>
          <w:p w:rsidR="00A40463" w:rsidRPr="00DA07CC" w:rsidRDefault="00A40463" w:rsidP="00DA07CC">
            <w:pPr>
              <w:spacing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DA07CC" w:rsidRPr="00DA07CC" w:rsidTr="00A45D1B">
        <w:trPr>
          <w:cantSplit/>
        </w:trPr>
        <w:tc>
          <w:tcPr>
            <w:tcW w:w="10260" w:type="dxa"/>
            <w:hideMark/>
          </w:tcPr>
          <w:p w:rsidR="00DA07CC" w:rsidRPr="00DA07CC" w:rsidRDefault="00A40463" w:rsidP="00A404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</w:t>
            </w:r>
            <w:r w:rsidR="00DA07CC" w:rsidRPr="00DA07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КОНТРОЛЬНО-СЧЕТНАЯ  ПАЛАТА  ГОРОД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 ТУЛУНА</w:t>
            </w:r>
          </w:p>
        </w:tc>
      </w:tr>
      <w:tr w:rsidR="00DA07CC" w:rsidRPr="00DA07CC" w:rsidTr="00A45D1B">
        <w:trPr>
          <w:cantSplit/>
        </w:trPr>
        <w:tc>
          <w:tcPr>
            <w:tcW w:w="10260" w:type="dxa"/>
          </w:tcPr>
          <w:p w:rsidR="00DA07CC" w:rsidRPr="00DA07CC" w:rsidRDefault="00DA07CC" w:rsidP="00DA07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DA07CC" w:rsidRPr="00DA07CC" w:rsidTr="00A45D1B">
        <w:trPr>
          <w:cantSplit/>
        </w:trPr>
        <w:tc>
          <w:tcPr>
            <w:tcW w:w="10260" w:type="dxa"/>
            <w:hideMark/>
          </w:tcPr>
          <w:p w:rsidR="00DA07CC" w:rsidRPr="00DA07CC" w:rsidRDefault="00DA07CC" w:rsidP="00DA07CC">
            <w:pPr>
              <w:spacing w:line="240" w:lineRule="auto"/>
              <w:ind w:left="-108"/>
              <w:jc w:val="left"/>
              <w:rPr>
                <w:rFonts w:ascii="Arial" w:eastAsia="Times New Roman" w:hAnsi="Arial" w:cs="Times New Roman"/>
                <w:sz w:val="18"/>
                <w:szCs w:val="24"/>
                <w:lang w:eastAsia="ru-RU"/>
              </w:rPr>
            </w:pPr>
          </w:p>
        </w:tc>
      </w:tr>
    </w:tbl>
    <w:p w:rsidR="00DA07CC" w:rsidRPr="00DA07CC" w:rsidRDefault="00DA07CC" w:rsidP="00DA07CC">
      <w:p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000D4ED0" wp14:editId="199523F5">
                <wp:simplePos x="0" y="0"/>
                <wp:positionH relativeFrom="column">
                  <wp:posOffset>-70485</wp:posOffset>
                </wp:positionH>
                <wp:positionV relativeFrom="paragraph">
                  <wp:posOffset>42544</wp:posOffset>
                </wp:positionV>
                <wp:extent cx="6075045" cy="0"/>
                <wp:effectExtent l="0" t="19050" r="190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55pt,3.35pt" to="472.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" o:allowincell="f" strokeweight="3pt"/>
            </w:pict>
          </mc:Fallback>
        </mc:AlternateContent>
      </w:r>
      <w:r w:rsidR="00A251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:rsidR="00CA317C" w:rsidRPr="00BF290A" w:rsidRDefault="00501A17" w:rsidP="00DA07CC">
      <w:pPr>
        <w:jc w:val="right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501A17" w:rsidRPr="00BF290A" w:rsidRDefault="00501A17" w:rsidP="00501A17">
      <w:pPr>
        <w:jc w:val="right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sz w:val="24"/>
          <w:szCs w:val="24"/>
        </w:rPr>
        <w:t>распоряжением председателя КСП</w:t>
      </w:r>
      <w:r w:rsidR="00EF7F71" w:rsidRPr="00BF2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71" w:rsidRPr="00BF290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F7F71" w:rsidRPr="00BF290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EF7F71" w:rsidRPr="00BF290A">
        <w:rPr>
          <w:rFonts w:ascii="Times New Roman" w:hAnsi="Times New Roman" w:cs="Times New Roman"/>
          <w:sz w:val="24"/>
          <w:szCs w:val="24"/>
        </w:rPr>
        <w:t>улуна</w:t>
      </w:r>
      <w:proofErr w:type="spellEnd"/>
    </w:p>
    <w:p w:rsidR="00501A17" w:rsidRPr="00BF290A" w:rsidRDefault="002B5D12" w:rsidP="00A251E6">
      <w:pPr>
        <w:jc w:val="right"/>
        <w:rPr>
          <w:rFonts w:ascii="Times New Roman" w:hAnsi="Times New Roman" w:cs="Times New Roman"/>
          <w:sz w:val="24"/>
          <w:szCs w:val="24"/>
        </w:rPr>
      </w:pPr>
      <w:r w:rsidRPr="00545EF8">
        <w:rPr>
          <w:rFonts w:ascii="Times New Roman" w:hAnsi="Times New Roman" w:cs="Times New Roman"/>
          <w:sz w:val="24"/>
          <w:szCs w:val="24"/>
        </w:rPr>
        <w:t>о</w:t>
      </w:r>
      <w:r w:rsidR="00904494" w:rsidRPr="00545EF8">
        <w:rPr>
          <w:rFonts w:ascii="Times New Roman" w:hAnsi="Times New Roman" w:cs="Times New Roman"/>
          <w:sz w:val="24"/>
          <w:szCs w:val="24"/>
        </w:rPr>
        <w:t xml:space="preserve">т </w:t>
      </w:r>
      <w:r w:rsidR="00D763F6" w:rsidRPr="00545EF8">
        <w:rPr>
          <w:rFonts w:ascii="Times New Roman" w:hAnsi="Times New Roman" w:cs="Times New Roman"/>
          <w:sz w:val="24"/>
          <w:szCs w:val="24"/>
        </w:rPr>
        <w:t>« 22</w:t>
      </w:r>
      <w:r w:rsidR="00A66B96" w:rsidRPr="00545EF8">
        <w:rPr>
          <w:rFonts w:ascii="Times New Roman" w:hAnsi="Times New Roman" w:cs="Times New Roman"/>
          <w:sz w:val="24"/>
          <w:szCs w:val="24"/>
        </w:rPr>
        <w:t xml:space="preserve"> »</w:t>
      </w:r>
      <w:r w:rsidR="006B5DC4" w:rsidRPr="00545EF8">
        <w:rPr>
          <w:rFonts w:ascii="Times New Roman" w:hAnsi="Times New Roman" w:cs="Times New Roman"/>
          <w:sz w:val="24"/>
          <w:szCs w:val="24"/>
        </w:rPr>
        <w:t xml:space="preserve"> </w:t>
      </w:r>
      <w:r w:rsidR="00D763F6" w:rsidRPr="00545EF8">
        <w:rPr>
          <w:rFonts w:ascii="Times New Roman" w:hAnsi="Times New Roman" w:cs="Times New Roman"/>
          <w:sz w:val="24"/>
          <w:szCs w:val="24"/>
        </w:rPr>
        <w:t>октября</w:t>
      </w:r>
      <w:r w:rsidR="00EF7F71" w:rsidRPr="00545EF8">
        <w:rPr>
          <w:rFonts w:ascii="Times New Roman" w:hAnsi="Times New Roman" w:cs="Times New Roman"/>
          <w:sz w:val="24"/>
          <w:szCs w:val="24"/>
        </w:rPr>
        <w:t xml:space="preserve"> </w:t>
      </w:r>
      <w:r w:rsidR="002000CD" w:rsidRPr="00545EF8">
        <w:rPr>
          <w:rFonts w:ascii="Times New Roman" w:hAnsi="Times New Roman" w:cs="Times New Roman"/>
          <w:sz w:val="24"/>
          <w:szCs w:val="24"/>
        </w:rPr>
        <w:t>2025</w:t>
      </w:r>
      <w:r w:rsidR="00EF7F71" w:rsidRPr="00545EF8">
        <w:rPr>
          <w:rFonts w:ascii="Times New Roman" w:hAnsi="Times New Roman" w:cs="Times New Roman"/>
          <w:sz w:val="24"/>
          <w:szCs w:val="24"/>
        </w:rPr>
        <w:t xml:space="preserve"> года</w:t>
      </w:r>
      <w:r w:rsidR="00D763F6" w:rsidRPr="00545EF8">
        <w:rPr>
          <w:rFonts w:ascii="Times New Roman" w:hAnsi="Times New Roman" w:cs="Times New Roman"/>
          <w:sz w:val="24"/>
          <w:szCs w:val="24"/>
        </w:rPr>
        <w:t xml:space="preserve">  № </w:t>
      </w:r>
      <w:r w:rsidR="00F511A4" w:rsidRPr="00545EF8">
        <w:rPr>
          <w:rFonts w:ascii="Times New Roman" w:hAnsi="Times New Roman" w:cs="Times New Roman"/>
          <w:sz w:val="24"/>
          <w:szCs w:val="24"/>
        </w:rPr>
        <w:t>39</w:t>
      </w:r>
      <w:r w:rsidR="00323210" w:rsidRPr="00545EF8">
        <w:rPr>
          <w:rFonts w:ascii="Times New Roman" w:hAnsi="Times New Roman" w:cs="Times New Roman"/>
          <w:sz w:val="24"/>
          <w:szCs w:val="24"/>
        </w:rPr>
        <w:t>-р</w:t>
      </w:r>
    </w:p>
    <w:p w:rsidR="00A251E6" w:rsidRDefault="00A251E6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1E6" w:rsidRDefault="00A251E6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315" w:rsidRPr="00BF290A" w:rsidRDefault="001A0B92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0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A0C32" w:rsidRPr="00BF290A" w:rsidRDefault="007C3DE5" w:rsidP="00BA0C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0A">
        <w:rPr>
          <w:rFonts w:ascii="Times New Roman" w:hAnsi="Times New Roman" w:cs="Times New Roman"/>
          <w:b/>
          <w:sz w:val="24"/>
          <w:szCs w:val="24"/>
        </w:rPr>
        <w:t xml:space="preserve">о результатах  </w:t>
      </w:r>
      <w:r w:rsidR="001A0B92" w:rsidRPr="00BF290A">
        <w:rPr>
          <w:rFonts w:ascii="Times New Roman" w:hAnsi="Times New Roman" w:cs="Times New Roman"/>
          <w:b/>
          <w:sz w:val="24"/>
          <w:szCs w:val="24"/>
        </w:rPr>
        <w:t>контрольных  и эксп</w:t>
      </w:r>
      <w:r w:rsidR="00F23BB0" w:rsidRPr="00BF290A">
        <w:rPr>
          <w:rFonts w:ascii="Times New Roman" w:hAnsi="Times New Roman" w:cs="Times New Roman"/>
          <w:b/>
          <w:sz w:val="24"/>
          <w:szCs w:val="24"/>
        </w:rPr>
        <w:t>ертно-аналитических мероприятий</w:t>
      </w:r>
      <w:r w:rsidR="00C53808" w:rsidRPr="00BF290A">
        <w:rPr>
          <w:rFonts w:ascii="Times New Roman" w:hAnsi="Times New Roman" w:cs="Times New Roman"/>
          <w:b/>
          <w:sz w:val="24"/>
          <w:szCs w:val="24"/>
        </w:rPr>
        <w:t>,</w:t>
      </w:r>
      <w:r w:rsidRPr="00BF2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B92" w:rsidRPr="00BF2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90A">
        <w:rPr>
          <w:rFonts w:ascii="Times New Roman" w:hAnsi="Times New Roman" w:cs="Times New Roman"/>
          <w:b/>
          <w:sz w:val="24"/>
          <w:szCs w:val="24"/>
        </w:rPr>
        <w:t xml:space="preserve">проведенных </w:t>
      </w:r>
      <w:r w:rsidR="001A0B92" w:rsidRPr="00BF290A">
        <w:rPr>
          <w:rFonts w:ascii="Times New Roman" w:hAnsi="Times New Roman" w:cs="Times New Roman"/>
          <w:b/>
          <w:sz w:val="24"/>
          <w:szCs w:val="24"/>
        </w:rPr>
        <w:t xml:space="preserve">Контрольно-счетной палатой </w:t>
      </w:r>
      <w:r w:rsidR="00BA0C32" w:rsidRPr="00BF290A">
        <w:rPr>
          <w:rFonts w:ascii="Times New Roman" w:hAnsi="Times New Roman" w:cs="Times New Roman"/>
          <w:b/>
          <w:sz w:val="24"/>
          <w:szCs w:val="24"/>
        </w:rPr>
        <w:t>города Тулуна</w:t>
      </w:r>
    </w:p>
    <w:p w:rsidR="001A0B92" w:rsidRPr="00BF290A" w:rsidRDefault="009A55E7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девять</w:t>
      </w:r>
      <w:r w:rsidR="000B03A2"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  <w:r w:rsidR="003C449A" w:rsidRPr="00BF2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0CD">
        <w:rPr>
          <w:rFonts w:ascii="Times New Roman" w:hAnsi="Times New Roman" w:cs="Times New Roman"/>
          <w:b/>
          <w:sz w:val="24"/>
          <w:szCs w:val="24"/>
        </w:rPr>
        <w:t>2025</w:t>
      </w:r>
      <w:r w:rsidR="001A0B92" w:rsidRPr="00BF290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A0B92" w:rsidRDefault="001A0B92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4DD" w:rsidRPr="00BF290A" w:rsidRDefault="002274DD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3EF4" w:rsidRPr="002274DD" w:rsidRDefault="002274DD" w:rsidP="002274D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274DD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5B0995">
        <w:rPr>
          <w:rFonts w:ascii="Times New Roman" w:hAnsi="Times New Roman" w:cs="Times New Roman"/>
          <w:sz w:val="24"/>
          <w:szCs w:val="24"/>
        </w:rPr>
        <w:t xml:space="preserve">Тулун                                                               </w:t>
      </w:r>
      <w:r w:rsidR="000B03A2" w:rsidRPr="005B099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B0995">
        <w:rPr>
          <w:rFonts w:ascii="Times New Roman" w:hAnsi="Times New Roman" w:cs="Times New Roman"/>
          <w:sz w:val="24"/>
          <w:szCs w:val="24"/>
        </w:rPr>
        <w:t xml:space="preserve"> </w:t>
      </w:r>
      <w:r w:rsidR="00904494" w:rsidRPr="005B0995">
        <w:rPr>
          <w:rFonts w:ascii="Times New Roman" w:hAnsi="Times New Roman" w:cs="Times New Roman"/>
          <w:sz w:val="24"/>
          <w:szCs w:val="24"/>
        </w:rPr>
        <w:t>«</w:t>
      </w:r>
      <w:r w:rsidR="00A0539F" w:rsidRPr="005B0995">
        <w:rPr>
          <w:rFonts w:ascii="Times New Roman" w:hAnsi="Times New Roman" w:cs="Times New Roman"/>
          <w:sz w:val="24"/>
          <w:szCs w:val="24"/>
        </w:rPr>
        <w:t>22</w:t>
      </w:r>
      <w:r w:rsidRPr="005B0995">
        <w:rPr>
          <w:rFonts w:ascii="Times New Roman" w:hAnsi="Times New Roman" w:cs="Times New Roman"/>
          <w:sz w:val="24"/>
          <w:szCs w:val="24"/>
        </w:rPr>
        <w:t>»</w:t>
      </w:r>
      <w:r w:rsidR="001F4DC8" w:rsidRPr="005B0995">
        <w:rPr>
          <w:rFonts w:ascii="Times New Roman" w:hAnsi="Times New Roman" w:cs="Times New Roman"/>
          <w:sz w:val="24"/>
          <w:szCs w:val="24"/>
        </w:rPr>
        <w:t xml:space="preserve"> </w:t>
      </w:r>
      <w:r w:rsidR="000B03A2" w:rsidRPr="005B0995">
        <w:rPr>
          <w:rFonts w:ascii="Times New Roman" w:hAnsi="Times New Roman" w:cs="Times New Roman"/>
          <w:sz w:val="24"/>
          <w:szCs w:val="24"/>
        </w:rPr>
        <w:t>октября</w:t>
      </w:r>
      <w:r w:rsidR="002000CD" w:rsidRPr="00A66B96">
        <w:rPr>
          <w:rFonts w:ascii="Times New Roman" w:hAnsi="Times New Roman" w:cs="Times New Roman"/>
          <w:sz w:val="24"/>
          <w:szCs w:val="24"/>
        </w:rPr>
        <w:t xml:space="preserve"> 2025</w:t>
      </w:r>
      <w:r w:rsidR="00E73EF4" w:rsidRPr="00A66B96">
        <w:rPr>
          <w:rFonts w:ascii="Times New Roman" w:hAnsi="Times New Roman" w:cs="Times New Roman"/>
          <w:sz w:val="24"/>
          <w:szCs w:val="24"/>
        </w:rPr>
        <w:t xml:space="preserve"> года</w:t>
      </w:r>
      <w:r w:rsidR="00E73EF4" w:rsidRPr="00BF290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E5452" w:rsidRPr="00BF290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3210" w:rsidRPr="00BF290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E5452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C6051E" w:rsidRPr="00BF290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C449A" w:rsidRPr="00BF2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251E6" w:rsidRPr="00BF290A" w:rsidRDefault="00A251E6" w:rsidP="003776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C79" w:rsidRDefault="004E157C" w:rsidP="009769DA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sz w:val="24"/>
          <w:szCs w:val="24"/>
        </w:rPr>
        <w:t xml:space="preserve">     </w:t>
      </w:r>
      <w:r w:rsidR="00A251E6" w:rsidRPr="00BF290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A0B92" w:rsidRPr="00BF290A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F73AFE" w:rsidRPr="00BF290A">
        <w:rPr>
          <w:rFonts w:ascii="Times New Roman" w:hAnsi="Times New Roman" w:cs="Times New Roman"/>
          <w:sz w:val="24"/>
          <w:szCs w:val="24"/>
        </w:rPr>
        <w:t>о результатах  контрольных  и экспертно-аналитических  мероприятий,  проведенных Контрольно-счетной палатой</w:t>
      </w:r>
      <w:r w:rsidR="001F4DC8">
        <w:rPr>
          <w:rFonts w:ascii="Times New Roman" w:hAnsi="Times New Roman" w:cs="Times New Roman"/>
          <w:sz w:val="24"/>
          <w:szCs w:val="24"/>
        </w:rPr>
        <w:t xml:space="preserve"> г</w:t>
      </w:r>
      <w:r w:rsidR="009A55E7">
        <w:rPr>
          <w:rFonts w:ascii="Times New Roman" w:hAnsi="Times New Roman" w:cs="Times New Roman"/>
          <w:sz w:val="24"/>
          <w:szCs w:val="24"/>
        </w:rPr>
        <w:t>орода Тулуна за девять месяцев</w:t>
      </w:r>
      <w:r w:rsidR="002000CD">
        <w:rPr>
          <w:rFonts w:ascii="Times New Roman" w:hAnsi="Times New Roman" w:cs="Times New Roman"/>
          <w:sz w:val="24"/>
          <w:szCs w:val="24"/>
        </w:rPr>
        <w:t xml:space="preserve"> 2025</w:t>
      </w:r>
      <w:r w:rsidR="00F73AFE" w:rsidRPr="00BF290A">
        <w:rPr>
          <w:rFonts w:ascii="Times New Roman" w:hAnsi="Times New Roman" w:cs="Times New Roman"/>
          <w:sz w:val="24"/>
          <w:szCs w:val="24"/>
        </w:rPr>
        <w:t xml:space="preserve"> года (далее – информация) </w:t>
      </w:r>
      <w:r w:rsidR="002F4FD0">
        <w:rPr>
          <w:rFonts w:ascii="Times New Roman" w:hAnsi="Times New Roman" w:cs="Times New Roman"/>
          <w:sz w:val="24"/>
          <w:szCs w:val="24"/>
        </w:rPr>
        <w:t>подготовлена на основании  п</w:t>
      </w:r>
      <w:r w:rsidR="001A0B92" w:rsidRPr="00BF290A">
        <w:rPr>
          <w:rFonts w:ascii="Times New Roman" w:hAnsi="Times New Roman" w:cs="Times New Roman"/>
          <w:sz w:val="24"/>
          <w:szCs w:val="24"/>
        </w:rPr>
        <w:t>.</w:t>
      </w:r>
      <w:r w:rsidR="003E5452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2F4FD0">
        <w:rPr>
          <w:rFonts w:ascii="Times New Roman" w:hAnsi="Times New Roman" w:cs="Times New Roman"/>
          <w:sz w:val="24"/>
          <w:szCs w:val="24"/>
        </w:rPr>
        <w:t>9 ч</w:t>
      </w:r>
      <w:r w:rsidR="001A0B92" w:rsidRPr="00BF290A">
        <w:rPr>
          <w:rFonts w:ascii="Times New Roman" w:hAnsi="Times New Roman" w:cs="Times New Roman"/>
          <w:sz w:val="24"/>
          <w:szCs w:val="24"/>
        </w:rPr>
        <w:t>.</w:t>
      </w:r>
      <w:r w:rsidR="003E5452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1A0B92" w:rsidRPr="00BF290A">
        <w:rPr>
          <w:rFonts w:ascii="Times New Roman" w:hAnsi="Times New Roman" w:cs="Times New Roman"/>
          <w:sz w:val="24"/>
          <w:szCs w:val="24"/>
        </w:rPr>
        <w:t>2 ст</w:t>
      </w:r>
      <w:r w:rsidR="003E5452" w:rsidRPr="00BF290A">
        <w:rPr>
          <w:rFonts w:ascii="Times New Roman" w:hAnsi="Times New Roman" w:cs="Times New Roman"/>
          <w:sz w:val="24"/>
          <w:szCs w:val="24"/>
        </w:rPr>
        <w:t>.</w:t>
      </w:r>
      <w:r w:rsidR="001A0B92" w:rsidRPr="00BF290A">
        <w:rPr>
          <w:rFonts w:ascii="Times New Roman" w:hAnsi="Times New Roman" w:cs="Times New Roman"/>
          <w:sz w:val="24"/>
          <w:szCs w:val="24"/>
        </w:rPr>
        <w:t xml:space="preserve"> 9 Федерального закона от 07.02.2011 </w:t>
      </w:r>
      <w:r w:rsidR="004C4705" w:rsidRPr="00BF290A">
        <w:rPr>
          <w:rFonts w:ascii="Times New Roman" w:hAnsi="Times New Roman" w:cs="Times New Roman"/>
          <w:sz w:val="24"/>
          <w:szCs w:val="24"/>
        </w:rPr>
        <w:t>№ 6-ФЗ</w:t>
      </w:r>
      <w:r w:rsidR="001A0B92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335498">
        <w:rPr>
          <w:rFonts w:ascii="Times New Roman" w:hAnsi="Times New Roman" w:cs="Times New Roman"/>
          <w:sz w:val="24"/>
          <w:szCs w:val="24"/>
        </w:rPr>
        <w:t>«</w:t>
      </w:r>
      <w:r w:rsidR="00335498" w:rsidRPr="00335498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 w:rsidR="00335498">
        <w:rPr>
          <w:rFonts w:ascii="Times New Roman" w:hAnsi="Times New Roman" w:cs="Times New Roman"/>
          <w:sz w:val="24"/>
          <w:szCs w:val="24"/>
        </w:rPr>
        <w:t>рий и муниципальных образований»</w:t>
      </w:r>
      <w:r w:rsidR="009A55E7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2F4FD0">
        <w:rPr>
          <w:rFonts w:ascii="Times New Roman" w:hAnsi="Times New Roman" w:cs="Times New Roman"/>
          <w:sz w:val="24"/>
          <w:szCs w:val="24"/>
        </w:rPr>
        <w:t>п.1 ст.12 Положения</w:t>
      </w:r>
      <w:r w:rsidR="002F4FD0" w:rsidRPr="002F4FD0">
        <w:rPr>
          <w:rFonts w:ascii="Times New Roman" w:hAnsi="Times New Roman" w:cs="Times New Roman"/>
          <w:sz w:val="24"/>
          <w:szCs w:val="24"/>
        </w:rPr>
        <w:t xml:space="preserve"> о Контрольно-счетной палате города</w:t>
      </w:r>
      <w:proofErr w:type="gramEnd"/>
      <w:r w:rsidR="002F4FD0" w:rsidRPr="002F4FD0">
        <w:rPr>
          <w:rFonts w:ascii="Times New Roman" w:hAnsi="Times New Roman" w:cs="Times New Roman"/>
          <w:sz w:val="24"/>
          <w:szCs w:val="24"/>
        </w:rPr>
        <w:t xml:space="preserve"> Тулуна,  утвержденным  решением  Думы городского округа от 28.10.2021 года № 24-ДГО.</w:t>
      </w:r>
    </w:p>
    <w:p w:rsidR="002160F2" w:rsidRPr="00BF290A" w:rsidRDefault="002160F2" w:rsidP="009769DA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015CC" w:rsidRDefault="000A5A99" w:rsidP="009769DA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C449A" w:rsidRPr="007936DC">
        <w:rPr>
          <w:rFonts w:ascii="Times New Roman" w:hAnsi="Times New Roman" w:cs="Times New Roman"/>
          <w:sz w:val="24"/>
          <w:szCs w:val="24"/>
        </w:rPr>
        <w:t>Контрольно</w:t>
      </w:r>
      <w:r w:rsidR="003E5452" w:rsidRPr="007936DC">
        <w:rPr>
          <w:rFonts w:ascii="Times New Roman" w:hAnsi="Times New Roman" w:cs="Times New Roman"/>
          <w:sz w:val="24"/>
          <w:szCs w:val="24"/>
        </w:rPr>
        <w:t>-</w:t>
      </w:r>
      <w:r w:rsidR="003C449A" w:rsidRPr="007936DC">
        <w:rPr>
          <w:rFonts w:ascii="Times New Roman" w:hAnsi="Times New Roman" w:cs="Times New Roman"/>
          <w:sz w:val="24"/>
          <w:szCs w:val="24"/>
        </w:rPr>
        <w:t>счет</w:t>
      </w:r>
      <w:r w:rsidR="00DE7FA3" w:rsidRPr="007936DC">
        <w:rPr>
          <w:rFonts w:ascii="Times New Roman" w:hAnsi="Times New Roman" w:cs="Times New Roman"/>
          <w:sz w:val="24"/>
          <w:szCs w:val="24"/>
        </w:rPr>
        <w:t>ной палатой</w:t>
      </w:r>
      <w:r w:rsidR="008C5C90" w:rsidRPr="007936DC">
        <w:rPr>
          <w:rFonts w:ascii="Times New Roman" w:hAnsi="Times New Roman" w:cs="Times New Roman"/>
          <w:sz w:val="24"/>
          <w:szCs w:val="24"/>
        </w:rPr>
        <w:t xml:space="preserve"> </w:t>
      </w:r>
      <w:r w:rsidR="004E157C" w:rsidRPr="007936DC">
        <w:rPr>
          <w:rFonts w:ascii="Times New Roman" w:hAnsi="Times New Roman" w:cs="Times New Roman"/>
          <w:sz w:val="24"/>
          <w:szCs w:val="24"/>
        </w:rPr>
        <w:t>города</w:t>
      </w:r>
      <w:r w:rsidR="004E157C" w:rsidRPr="00BF290A">
        <w:rPr>
          <w:rFonts w:ascii="Times New Roman" w:hAnsi="Times New Roman" w:cs="Times New Roman"/>
          <w:sz w:val="24"/>
          <w:szCs w:val="24"/>
        </w:rPr>
        <w:t xml:space="preserve"> Тулуна</w:t>
      </w:r>
      <w:r w:rsidR="008C5C90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2000CD">
        <w:rPr>
          <w:rFonts w:ascii="Times New Roman" w:hAnsi="Times New Roman" w:cs="Times New Roman"/>
          <w:sz w:val="24"/>
          <w:szCs w:val="24"/>
        </w:rPr>
        <w:t>в течение отчетного периода 2025</w:t>
      </w:r>
      <w:r w:rsidR="00DE7FA3" w:rsidRPr="00BF290A">
        <w:rPr>
          <w:rFonts w:ascii="Times New Roman" w:hAnsi="Times New Roman" w:cs="Times New Roman"/>
          <w:sz w:val="24"/>
          <w:szCs w:val="24"/>
        </w:rPr>
        <w:t xml:space="preserve"> года проведено</w:t>
      </w:r>
      <w:r w:rsidR="008C5C90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1F4DC8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1F4DC8">
        <w:rPr>
          <w:rFonts w:ascii="Times New Roman" w:hAnsi="Times New Roman" w:cs="Times New Roman"/>
          <w:sz w:val="24"/>
          <w:szCs w:val="24"/>
        </w:rPr>
        <w:t>контрольных</w:t>
      </w:r>
      <w:proofErr w:type="gramEnd"/>
      <w:r w:rsidR="001F4DC8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8C5C90" w:rsidRPr="00BF290A">
        <w:rPr>
          <w:rFonts w:ascii="Times New Roman" w:hAnsi="Times New Roman" w:cs="Times New Roman"/>
          <w:sz w:val="24"/>
          <w:szCs w:val="24"/>
        </w:rPr>
        <w:t>,</w:t>
      </w:r>
      <w:r w:rsidR="00E015CC">
        <w:rPr>
          <w:rFonts w:ascii="Times New Roman" w:hAnsi="Times New Roman" w:cs="Times New Roman"/>
          <w:sz w:val="24"/>
          <w:szCs w:val="24"/>
        </w:rPr>
        <w:t xml:space="preserve"> завершенных отчетами,</w:t>
      </w:r>
      <w:r w:rsidR="008C5C90" w:rsidRPr="00BF290A">
        <w:rPr>
          <w:rFonts w:ascii="Times New Roman" w:hAnsi="Times New Roman" w:cs="Times New Roman"/>
          <w:sz w:val="24"/>
          <w:szCs w:val="24"/>
        </w:rPr>
        <w:t xml:space="preserve"> подготовлен</w:t>
      </w:r>
      <w:r w:rsidR="00BA0C32" w:rsidRPr="00BF290A">
        <w:rPr>
          <w:rFonts w:ascii="Times New Roman" w:hAnsi="Times New Roman" w:cs="Times New Roman"/>
          <w:sz w:val="24"/>
          <w:szCs w:val="24"/>
        </w:rPr>
        <w:t>о</w:t>
      </w:r>
      <w:r w:rsidR="00114187" w:rsidRPr="00BF290A">
        <w:rPr>
          <w:rFonts w:ascii="Times New Roman" w:hAnsi="Times New Roman" w:cs="Times New Roman"/>
          <w:sz w:val="24"/>
          <w:szCs w:val="24"/>
        </w:rPr>
        <w:t xml:space="preserve"> и направлено объекту</w:t>
      </w:r>
      <w:r w:rsidR="001D76BB" w:rsidRPr="00BF290A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1F4DC8">
        <w:rPr>
          <w:rFonts w:ascii="Times New Roman" w:hAnsi="Times New Roman" w:cs="Times New Roman"/>
          <w:sz w:val="24"/>
          <w:szCs w:val="24"/>
        </w:rPr>
        <w:t xml:space="preserve"> 22</w:t>
      </w:r>
      <w:r w:rsidR="00114187" w:rsidRPr="00BF290A">
        <w:rPr>
          <w:rFonts w:ascii="Times New Roman" w:hAnsi="Times New Roman" w:cs="Times New Roman"/>
          <w:sz w:val="24"/>
          <w:szCs w:val="24"/>
        </w:rPr>
        <w:t xml:space="preserve"> акт</w:t>
      </w:r>
      <w:r w:rsidR="001F4DC8">
        <w:rPr>
          <w:rFonts w:ascii="Times New Roman" w:hAnsi="Times New Roman" w:cs="Times New Roman"/>
          <w:sz w:val="24"/>
          <w:szCs w:val="24"/>
        </w:rPr>
        <w:t>а</w:t>
      </w:r>
      <w:r w:rsidR="00BA0C32" w:rsidRPr="00BF290A">
        <w:rPr>
          <w:rFonts w:ascii="Times New Roman" w:hAnsi="Times New Roman" w:cs="Times New Roman"/>
          <w:sz w:val="24"/>
          <w:szCs w:val="24"/>
        </w:rPr>
        <w:t xml:space="preserve"> и</w:t>
      </w:r>
      <w:r w:rsidR="001F4DC8">
        <w:rPr>
          <w:rFonts w:ascii="Times New Roman" w:hAnsi="Times New Roman" w:cs="Times New Roman"/>
          <w:sz w:val="24"/>
          <w:szCs w:val="24"/>
        </w:rPr>
        <w:t xml:space="preserve"> 2</w:t>
      </w:r>
      <w:r w:rsidR="007F6DD1" w:rsidRPr="00BF290A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1F4DC8">
        <w:rPr>
          <w:rFonts w:ascii="Times New Roman" w:hAnsi="Times New Roman" w:cs="Times New Roman"/>
          <w:sz w:val="24"/>
          <w:szCs w:val="24"/>
        </w:rPr>
        <w:t>а</w:t>
      </w:r>
      <w:r w:rsidR="00AC6F3F" w:rsidRPr="00BF290A">
        <w:rPr>
          <w:rFonts w:ascii="Times New Roman" w:hAnsi="Times New Roman" w:cs="Times New Roman"/>
          <w:sz w:val="24"/>
          <w:szCs w:val="24"/>
        </w:rPr>
        <w:t xml:space="preserve"> по результатам контрольного мероприятия</w:t>
      </w:r>
      <w:r w:rsidR="00D763F6" w:rsidRPr="00D763F6">
        <w:rPr>
          <w:rFonts w:ascii="Times New Roman" w:hAnsi="Times New Roman" w:cs="Times New Roman"/>
          <w:sz w:val="24"/>
          <w:szCs w:val="24"/>
        </w:rPr>
        <w:t>.</w:t>
      </w:r>
      <w:r w:rsidR="00D763F6" w:rsidRPr="00D763F6">
        <w:rPr>
          <w:rFonts w:ascii="Times New Roman" w:hAnsi="Times New Roman" w:cs="Times New Roman"/>
          <w:sz w:val="24"/>
          <w:szCs w:val="24"/>
        </w:rPr>
        <w:tab/>
      </w:r>
      <w:r w:rsidR="002C097C">
        <w:rPr>
          <w:rFonts w:ascii="Times New Roman" w:hAnsi="Times New Roman" w:cs="Times New Roman"/>
          <w:sz w:val="24"/>
          <w:szCs w:val="24"/>
        </w:rPr>
        <w:t xml:space="preserve"> </w:t>
      </w:r>
      <w:r w:rsidR="00D763F6" w:rsidRPr="00D763F6">
        <w:rPr>
          <w:rFonts w:ascii="Times New Roman" w:hAnsi="Times New Roman" w:cs="Times New Roman"/>
          <w:sz w:val="24"/>
          <w:szCs w:val="24"/>
        </w:rPr>
        <w:t>Контрольное мероприятие «Проверка предоставления и использования целевой субсидии на обеспечение бесплатным питанием в образовательных учреждениях муниципального образования – «город Тулун» за 2023-2024 годы и текущий период 2025 года»</w:t>
      </w:r>
      <w:r w:rsidR="00D763F6">
        <w:rPr>
          <w:rFonts w:ascii="Times New Roman" w:hAnsi="Times New Roman" w:cs="Times New Roman"/>
          <w:sz w:val="24"/>
          <w:szCs w:val="24"/>
        </w:rPr>
        <w:t>, которое планировалось к завершению в третьем квартале 2025 года признано</w:t>
      </w:r>
      <w:r w:rsidR="00D763F6" w:rsidRPr="00D763F6">
        <w:rPr>
          <w:rFonts w:ascii="Times New Roman" w:hAnsi="Times New Roman" w:cs="Times New Roman"/>
          <w:sz w:val="24"/>
          <w:szCs w:val="24"/>
        </w:rPr>
        <w:t xml:space="preserve"> </w:t>
      </w:r>
      <w:r w:rsidR="00D763F6">
        <w:rPr>
          <w:rFonts w:ascii="Times New Roman" w:hAnsi="Times New Roman" w:cs="Times New Roman"/>
          <w:sz w:val="24"/>
          <w:szCs w:val="24"/>
        </w:rPr>
        <w:t xml:space="preserve">Коллегией КСП </w:t>
      </w:r>
      <w:proofErr w:type="spellStart"/>
      <w:r w:rsidR="00D763F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763F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D763F6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D763F6">
        <w:rPr>
          <w:rFonts w:ascii="Times New Roman" w:hAnsi="Times New Roman" w:cs="Times New Roman"/>
          <w:sz w:val="24"/>
          <w:szCs w:val="24"/>
        </w:rPr>
        <w:t xml:space="preserve"> </w:t>
      </w:r>
      <w:r w:rsidR="00D763F6" w:rsidRPr="00D763F6">
        <w:rPr>
          <w:rFonts w:ascii="Times New Roman" w:hAnsi="Times New Roman" w:cs="Times New Roman"/>
          <w:sz w:val="24"/>
          <w:szCs w:val="24"/>
        </w:rPr>
        <w:t>не проведенным</w:t>
      </w:r>
      <w:r w:rsidR="002C097C">
        <w:rPr>
          <w:rFonts w:ascii="Times New Roman" w:hAnsi="Times New Roman" w:cs="Times New Roman"/>
          <w:sz w:val="24"/>
          <w:szCs w:val="24"/>
        </w:rPr>
        <w:t xml:space="preserve"> </w:t>
      </w:r>
      <w:r w:rsidR="002C097C" w:rsidRPr="00EC2228">
        <w:rPr>
          <w:rFonts w:ascii="Times New Roman" w:hAnsi="Times New Roman" w:cs="Times New Roman"/>
          <w:sz w:val="24"/>
          <w:szCs w:val="24"/>
        </w:rPr>
        <w:t>в связи с увольнением должностного лица, проводившего контрольное мероприятие</w:t>
      </w:r>
      <w:r w:rsidR="00E206ED" w:rsidRPr="00EC2228">
        <w:rPr>
          <w:rFonts w:ascii="Times New Roman" w:hAnsi="Times New Roman" w:cs="Times New Roman"/>
          <w:sz w:val="24"/>
          <w:szCs w:val="24"/>
        </w:rPr>
        <w:t>;</w:t>
      </w:r>
      <w:r w:rsidR="00E206ED" w:rsidRPr="00BF290A">
        <w:rPr>
          <w:rFonts w:ascii="Times New Roman" w:hAnsi="Times New Roman" w:cs="Times New Roman"/>
          <w:sz w:val="24"/>
          <w:szCs w:val="24"/>
        </w:rPr>
        <w:t xml:space="preserve"> проведено</w:t>
      </w:r>
      <w:r w:rsidR="007936DC">
        <w:rPr>
          <w:rFonts w:ascii="Times New Roman" w:hAnsi="Times New Roman" w:cs="Times New Roman"/>
          <w:sz w:val="24"/>
          <w:szCs w:val="24"/>
        </w:rPr>
        <w:t xml:space="preserve"> 19</w:t>
      </w:r>
      <w:r w:rsidR="002000CD">
        <w:rPr>
          <w:rFonts w:ascii="Times New Roman" w:hAnsi="Times New Roman" w:cs="Times New Roman"/>
          <w:sz w:val="24"/>
          <w:szCs w:val="24"/>
        </w:rPr>
        <w:t xml:space="preserve"> эксп</w:t>
      </w:r>
      <w:r w:rsidR="00847C87">
        <w:rPr>
          <w:rFonts w:ascii="Times New Roman" w:hAnsi="Times New Roman" w:cs="Times New Roman"/>
          <w:sz w:val="24"/>
          <w:szCs w:val="24"/>
        </w:rPr>
        <w:t>ертно-аналитических  мероприятий</w:t>
      </w:r>
      <w:r w:rsidR="00E206ED" w:rsidRPr="00BF290A">
        <w:rPr>
          <w:rFonts w:ascii="Times New Roman" w:hAnsi="Times New Roman" w:cs="Times New Roman"/>
          <w:sz w:val="24"/>
          <w:szCs w:val="24"/>
        </w:rPr>
        <w:t xml:space="preserve">, </w:t>
      </w:r>
      <w:r w:rsidR="00847C87">
        <w:rPr>
          <w:rFonts w:ascii="Times New Roman" w:hAnsi="Times New Roman" w:cs="Times New Roman"/>
          <w:sz w:val="24"/>
          <w:szCs w:val="24"/>
        </w:rPr>
        <w:t>в том</w:t>
      </w:r>
      <w:r w:rsidR="007936DC">
        <w:rPr>
          <w:rFonts w:ascii="Times New Roman" w:hAnsi="Times New Roman" w:cs="Times New Roman"/>
          <w:sz w:val="24"/>
          <w:szCs w:val="24"/>
        </w:rPr>
        <w:t xml:space="preserve"> числе: 16</w:t>
      </w:r>
      <w:r w:rsidR="00847C87" w:rsidRPr="00847C87">
        <w:t xml:space="preserve"> </w:t>
      </w:r>
      <w:r w:rsidR="00847C87">
        <w:rPr>
          <w:rFonts w:ascii="Times New Roman" w:hAnsi="Times New Roman" w:cs="Times New Roman"/>
          <w:sz w:val="24"/>
          <w:szCs w:val="24"/>
        </w:rPr>
        <w:t>экспертиз</w:t>
      </w:r>
      <w:r w:rsidR="00847C87" w:rsidRPr="00847C87">
        <w:rPr>
          <w:rFonts w:ascii="Times New Roman" w:hAnsi="Times New Roman" w:cs="Times New Roman"/>
          <w:sz w:val="24"/>
          <w:szCs w:val="24"/>
        </w:rPr>
        <w:t xml:space="preserve"> проектов решения Думы городского округа</w:t>
      </w:r>
      <w:r w:rsidR="00847C87">
        <w:rPr>
          <w:rFonts w:ascii="Times New Roman" w:hAnsi="Times New Roman" w:cs="Times New Roman"/>
          <w:sz w:val="24"/>
          <w:szCs w:val="24"/>
        </w:rPr>
        <w:t xml:space="preserve">, </w:t>
      </w:r>
      <w:r w:rsidR="007936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7C87">
        <w:rPr>
          <w:rFonts w:ascii="Times New Roman" w:hAnsi="Times New Roman" w:cs="Times New Roman"/>
          <w:sz w:val="24"/>
          <w:szCs w:val="24"/>
        </w:rPr>
        <w:t>1 внешняя проверка годового отчета об ис</w:t>
      </w:r>
      <w:r w:rsidR="00335498">
        <w:rPr>
          <w:rFonts w:ascii="Times New Roman" w:hAnsi="Times New Roman" w:cs="Times New Roman"/>
          <w:sz w:val="24"/>
          <w:szCs w:val="24"/>
        </w:rPr>
        <w:t>полнении бюджета за 2024 год и 2 экспертизы</w:t>
      </w:r>
      <w:r w:rsidR="00847C87">
        <w:rPr>
          <w:rFonts w:ascii="Times New Roman" w:hAnsi="Times New Roman" w:cs="Times New Roman"/>
          <w:sz w:val="24"/>
          <w:szCs w:val="24"/>
        </w:rPr>
        <w:t xml:space="preserve"> отчета об исполнении бюджета муниципального образования город Тулун» за 1 квартал </w:t>
      </w:r>
      <w:r w:rsidR="00335498">
        <w:rPr>
          <w:rFonts w:ascii="Times New Roman" w:hAnsi="Times New Roman" w:cs="Times New Roman"/>
          <w:sz w:val="24"/>
          <w:szCs w:val="24"/>
        </w:rPr>
        <w:t xml:space="preserve">и первое полугодие </w:t>
      </w:r>
      <w:r w:rsidR="00847C87">
        <w:rPr>
          <w:rFonts w:ascii="Times New Roman" w:hAnsi="Times New Roman" w:cs="Times New Roman"/>
          <w:sz w:val="24"/>
          <w:szCs w:val="24"/>
        </w:rPr>
        <w:t>2025 года;</w:t>
      </w:r>
      <w:r w:rsidR="00817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36DC" w:rsidRPr="007936DC">
        <w:rPr>
          <w:rFonts w:ascii="Times New Roman" w:hAnsi="Times New Roman" w:cs="Times New Roman"/>
          <w:sz w:val="24"/>
          <w:szCs w:val="24"/>
        </w:rPr>
        <w:t>подготовлено 23 экспертных заключения</w:t>
      </w:r>
      <w:r w:rsidR="008173FA">
        <w:rPr>
          <w:rFonts w:ascii="Times New Roman" w:hAnsi="Times New Roman" w:cs="Times New Roman"/>
          <w:sz w:val="24"/>
          <w:szCs w:val="24"/>
        </w:rPr>
        <w:t>, в том числе:</w:t>
      </w:r>
      <w:r w:rsidR="00E206ED" w:rsidRPr="00BF290A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="007936DC">
        <w:rPr>
          <w:rFonts w:ascii="Times New Roman" w:hAnsi="Times New Roman" w:cs="Times New Roman"/>
          <w:sz w:val="24"/>
          <w:szCs w:val="24"/>
        </w:rPr>
        <w:t>16</w:t>
      </w:r>
      <w:r w:rsidR="008C5C90" w:rsidRPr="00BF290A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2000CD">
        <w:rPr>
          <w:rFonts w:ascii="Times New Roman" w:hAnsi="Times New Roman" w:cs="Times New Roman"/>
          <w:sz w:val="24"/>
          <w:szCs w:val="24"/>
        </w:rPr>
        <w:t>й</w:t>
      </w:r>
      <w:r w:rsidR="00E206ED" w:rsidRPr="00BF290A">
        <w:rPr>
          <w:rFonts w:ascii="Times New Roman" w:hAnsi="Times New Roman" w:cs="Times New Roman"/>
          <w:sz w:val="24"/>
          <w:szCs w:val="24"/>
        </w:rPr>
        <w:t xml:space="preserve"> по результатам</w:t>
      </w:r>
      <w:r w:rsidR="00847C87" w:rsidRPr="00847C87">
        <w:t xml:space="preserve"> </w:t>
      </w:r>
      <w:r w:rsidR="002000CD">
        <w:rPr>
          <w:rFonts w:ascii="Times New Roman" w:hAnsi="Times New Roman" w:cs="Times New Roman"/>
          <w:sz w:val="24"/>
          <w:szCs w:val="24"/>
        </w:rPr>
        <w:t>экспертизы проектов</w:t>
      </w:r>
      <w:r w:rsidR="00412EE4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7846CD" w:rsidRPr="00BF290A">
        <w:rPr>
          <w:rFonts w:ascii="Times New Roman" w:hAnsi="Times New Roman" w:cs="Times New Roman"/>
          <w:sz w:val="24"/>
          <w:szCs w:val="24"/>
        </w:rPr>
        <w:t xml:space="preserve"> Думы городского округа</w:t>
      </w:r>
      <w:r w:rsidR="00847C87">
        <w:rPr>
          <w:rFonts w:ascii="Times New Roman" w:hAnsi="Times New Roman" w:cs="Times New Roman"/>
          <w:sz w:val="24"/>
          <w:szCs w:val="24"/>
        </w:rPr>
        <w:t>, 5 заключений по результатам</w:t>
      </w:r>
      <w:r w:rsidR="00847C87" w:rsidRPr="00847C87">
        <w:t xml:space="preserve"> </w:t>
      </w:r>
      <w:r w:rsidR="00847C87">
        <w:rPr>
          <w:rFonts w:ascii="Times New Roman" w:hAnsi="Times New Roman" w:cs="Times New Roman"/>
          <w:sz w:val="24"/>
          <w:szCs w:val="24"/>
        </w:rPr>
        <w:t>внешней проверки</w:t>
      </w:r>
      <w:r w:rsidR="00847C87" w:rsidRPr="00847C87">
        <w:rPr>
          <w:rFonts w:ascii="Times New Roman" w:hAnsi="Times New Roman" w:cs="Times New Roman"/>
          <w:sz w:val="24"/>
          <w:szCs w:val="24"/>
        </w:rPr>
        <w:t xml:space="preserve"> годового отчета об исполнении бюджета за 2024 год</w:t>
      </w:r>
      <w:r w:rsidR="00847C87">
        <w:rPr>
          <w:rFonts w:ascii="Times New Roman" w:hAnsi="Times New Roman" w:cs="Times New Roman"/>
          <w:sz w:val="24"/>
          <w:szCs w:val="24"/>
        </w:rPr>
        <w:t xml:space="preserve"> и </w:t>
      </w:r>
      <w:r w:rsidR="00847C87" w:rsidRPr="00847C87">
        <w:rPr>
          <w:rFonts w:ascii="Times New Roman" w:hAnsi="Times New Roman" w:cs="Times New Roman"/>
          <w:sz w:val="24"/>
          <w:szCs w:val="24"/>
        </w:rPr>
        <w:t>по резул</w:t>
      </w:r>
      <w:r w:rsidR="00847C87">
        <w:rPr>
          <w:rFonts w:ascii="Times New Roman" w:hAnsi="Times New Roman" w:cs="Times New Roman"/>
          <w:sz w:val="24"/>
          <w:szCs w:val="24"/>
        </w:rPr>
        <w:t>ьтатам внешней проверки годовой бюджетной отчетности главных администраторов б</w:t>
      </w:r>
      <w:r w:rsidR="00335498">
        <w:rPr>
          <w:rFonts w:ascii="Times New Roman" w:hAnsi="Times New Roman" w:cs="Times New Roman"/>
          <w:sz w:val="24"/>
          <w:szCs w:val="24"/>
        </w:rPr>
        <w:t>юджетных средств за 2024 год и 2 заключения</w:t>
      </w:r>
      <w:r w:rsidR="00847C87"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 w:rsidR="00FB61BD">
        <w:rPr>
          <w:rFonts w:ascii="Times New Roman" w:hAnsi="Times New Roman" w:cs="Times New Roman"/>
          <w:sz w:val="24"/>
          <w:szCs w:val="24"/>
        </w:rPr>
        <w:t>экспертизы</w:t>
      </w:r>
      <w:r w:rsidR="00FB61BD" w:rsidRPr="00FB61BD">
        <w:rPr>
          <w:rFonts w:ascii="Times New Roman" w:hAnsi="Times New Roman" w:cs="Times New Roman"/>
          <w:sz w:val="24"/>
          <w:szCs w:val="24"/>
        </w:rPr>
        <w:t xml:space="preserve"> отчета об исполнении бюджета муниципального образования город</w:t>
      </w:r>
      <w:proofErr w:type="gramEnd"/>
      <w:r w:rsidR="00FB61BD" w:rsidRPr="00FB61BD">
        <w:rPr>
          <w:rFonts w:ascii="Times New Roman" w:hAnsi="Times New Roman" w:cs="Times New Roman"/>
          <w:sz w:val="24"/>
          <w:szCs w:val="24"/>
        </w:rPr>
        <w:t xml:space="preserve"> Тулун» за 1 квартал </w:t>
      </w:r>
      <w:r w:rsidR="00335498">
        <w:rPr>
          <w:rFonts w:ascii="Times New Roman" w:hAnsi="Times New Roman" w:cs="Times New Roman"/>
          <w:sz w:val="24"/>
          <w:szCs w:val="24"/>
        </w:rPr>
        <w:t xml:space="preserve">и первое полугодие </w:t>
      </w:r>
      <w:r w:rsidR="00FB61BD" w:rsidRPr="00FB61BD">
        <w:rPr>
          <w:rFonts w:ascii="Times New Roman" w:hAnsi="Times New Roman" w:cs="Times New Roman"/>
          <w:sz w:val="24"/>
          <w:szCs w:val="24"/>
        </w:rPr>
        <w:t>2025 года</w:t>
      </w:r>
      <w:r w:rsidR="00847C87">
        <w:rPr>
          <w:rFonts w:ascii="Times New Roman" w:hAnsi="Times New Roman" w:cs="Times New Roman"/>
          <w:sz w:val="24"/>
          <w:szCs w:val="24"/>
        </w:rPr>
        <w:t>.</w:t>
      </w:r>
      <w:r w:rsidR="007846CD" w:rsidRPr="00BF29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C87" w:rsidRDefault="00847C87" w:rsidP="009769DA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C87">
        <w:rPr>
          <w:rFonts w:ascii="Times New Roman" w:hAnsi="Times New Roman" w:cs="Times New Roman"/>
          <w:sz w:val="24"/>
          <w:szCs w:val="24"/>
        </w:rPr>
        <w:t xml:space="preserve">По результатам контрольных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подготовлено и направлено </w:t>
      </w:r>
      <w:r w:rsidRPr="00847C87">
        <w:rPr>
          <w:rFonts w:ascii="Times New Roman" w:hAnsi="Times New Roman" w:cs="Times New Roman"/>
          <w:sz w:val="24"/>
          <w:szCs w:val="24"/>
        </w:rPr>
        <w:t>4 информационных писем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5452" w:rsidRDefault="007846CD" w:rsidP="009769DA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sz w:val="24"/>
          <w:szCs w:val="24"/>
        </w:rPr>
        <w:lastRenderedPageBreak/>
        <w:t>Контрольно-счетной палатой города Тулуна</w:t>
      </w:r>
      <w:r w:rsidR="002000CD">
        <w:rPr>
          <w:rFonts w:ascii="Times New Roman" w:hAnsi="Times New Roman" w:cs="Times New Roman"/>
          <w:sz w:val="24"/>
          <w:szCs w:val="24"/>
        </w:rPr>
        <w:t xml:space="preserve"> </w:t>
      </w:r>
      <w:r w:rsidR="00847C87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r w:rsidR="00335498">
        <w:rPr>
          <w:rFonts w:ascii="Times New Roman" w:hAnsi="Times New Roman" w:cs="Times New Roman"/>
          <w:sz w:val="24"/>
          <w:szCs w:val="24"/>
        </w:rPr>
        <w:t>проведено 5 заседаний</w:t>
      </w:r>
      <w:r w:rsidR="002000CD">
        <w:rPr>
          <w:rFonts w:ascii="Times New Roman" w:hAnsi="Times New Roman" w:cs="Times New Roman"/>
          <w:sz w:val="24"/>
          <w:szCs w:val="24"/>
        </w:rPr>
        <w:t xml:space="preserve"> Коллегии Контрольно-счетной палаты</w:t>
      </w:r>
      <w:r w:rsidR="002000CD" w:rsidRPr="002000CD">
        <w:rPr>
          <w:rFonts w:ascii="Times New Roman" w:hAnsi="Times New Roman" w:cs="Times New Roman"/>
          <w:sz w:val="24"/>
          <w:szCs w:val="24"/>
        </w:rPr>
        <w:t xml:space="preserve"> города Тулуна</w:t>
      </w:r>
      <w:r w:rsidR="00E15934">
        <w:rPr>
          <w:rFonts w:ascii="Times New Roman" w:hAnsi="Times New Roman" w:cs="Times New Roman"/>
          <w:sz w:val="24"/>
          <w:szCs w:val="24"/>
        </w:rPr>
        <w:t>.</w:t>
      </w:r>
    </w:p>
    <w:p w:rsidR="00C56ABA" w:rsidRDefault="00C56ABA" w:rsidP="00C56A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Объектами контрольных и экспертно-аналитических мероприятий в отчетном периоде </w:t>
      </w:r>
      <w:r w:rsidRPr="00BF2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являли</w:t>
      </w:r>
      <w:r w:rsidRPr="00BF290A">
        <w:rPr>
          <w:rFonts w:ascii="Times New Roman" w:hAnsi="Times New Roman" w:cs="Times New Roman"/>
          <w:sz w:val="24"/>
          <w:szCs w:val="24"/>
        </w:rPr>
        <w:t>сь:</w:t>
      </w:r>
    </w:p>
    <w:p w:rsidR="00C56ABA" w:rsidRPr="00BF290A" w:rsidRDefault="00C56ABA" w:rsidP="00C56A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61BD">
        <w:rPr>
          <w:rFonts w:ascii="Times New Roman" w:hAnsi="Times New Roman" w:cs="Times New Roman"/>
          <w:sz w:val="24"/>
          <w:szCs w:val="24"/>
        </w:rPr>
        <w:t>Дума городского округа муниципального образования – «город Тулун»;</w:t>
      </w:r>
    </w:p>
    <w:p w:rsidR="00C56ABA" w:rsidRDefault="00C56ABA" w:rsidP="00C56A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90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</w:t>
      </w:r>
      <w:r w:rsidRPr="0020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«Администрация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0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– «город Тулун»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6ABA" w:rsidRDefault="00C56ABA" w:rsidP="00C56A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Pr="00FB61B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казенное учреждение «Комитет социальной политики администрация городского округа муниципального образования – «город Тулун»;</w:t>
      </w:r>
    </w:p>
    <w:p w:rsidR="00C56ABA" w:rsidRDefault="00C56ABA" w:rsidP="00C56A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B61B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Тулунская</w:t>
      </w:r>
      <w:proofErr w:type="spellEnd"/>
      <w:r w:rsidRPr="00FB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городская террито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риальная избирательная комиссия;</w:t>
      </w:r>
    </w:p>
    <w:p w:rsidR="003073BD" w:rsidRDefault="00C56ABA" w:rsidP="00C56A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муниципальные учреждения города Тулуна.</w:t>
      </w:r>
    </w:p>
    <w:p w:rsidR="0023615E" w:rsidRPr="00C56ABA" w:rsidRDefault="0023615E" w:rsidP="00C56A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BBF" w:rsidRPr="00BF290A" w:rsidRDefault="006E7B36" w:rsidP="00A251E6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0A">
        <w:rPr>
          <w:rFonts w:ascii="Times New Roman" w:hAnsi="Times New Roman" w:cs="Times New Roman"/>
          <w:b/>
          <w:sz w:val="24"/>
          <w:szCs w:val="24"/>
        </w:rPr>
        <w:t>Контрольные</w:t>
      </w:r>
      <w:r w:rsidR="00E73EF4" w:rsidRPr="00BF290A"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="008617DF" w:rsidRPr="00BF290A">
        <w:rPr>
          <w:rFonts w:ascii="Times New Roman" w:hAnsi="Times New Roman" w:cs="Times New Roman"/>
          <w:b/>
          <w:sz w:val="24"/>
          <w:szCs w:val="24"/>
        </w:rPr>
        <w:t>я</w:t>
      </w:r>
    </w:p>
    <w:p w:rsidR="00A251E6" w:rsidRPr="00BF290A" w:rsidRDefault="00A251E6" w:rsidP="00A251E6">
      <w:pPr>
        <w:pStyle w:val="a6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61BD" w:rsidRDefault="00C56ABA" w:rsidP="00C56A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отчетном периоде </w:t>
      </w:r>
      <w:r w:rsidR="004E4667">
        <w:rPr>
          <w:rFonts w:ascii="Times New Roman" w:hAnsi="Times New Roman" w:cs="Times New Roman"/>
          <w:sz w:val="24"/>
          <w:szCs w:val="24"/>
        </w:rPr>
        <w:t xml:space="preserve">запланировано </w:t>
      </w:r>
      <w:r w:rsidR="00596665">
        <w:rPr>
          <w:rFonts w:ascii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 xml:space="preserve">проведено 2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мероприятия, завершенных отчетами, в том числе:</w:t>
      </w:r>
    </w:p>
    <w:p w:rsidR="00FB61BD" w:rsidRDefault="00FB61BD" w:rsidP="002000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6F9" w:rsidRPr="006206F9" w:rsidRDefault="00B94DAA" w:rsidP="00617FD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3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8C59E1" w:rsidRPr="00BF290A">
        <w:rPr>
          <w:rFonts w:ascii="Times New Roman" w:hAnsi="Times New Roman" w:cs="Times New Roman"/>
          <w:b/>
          <w:sz w:val="24"/>
          <w:szCs w:val="24"/>
        </w:rPr>
        <w:t>Контрольное мероприятие</w:t>
      </w:r>
      <w:r w:rsidR="008C59E1" w:rsidRPr="00BF29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79C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179CB" w:rsidRPr="006179CB">
        <w:rPr>
          <w:rFonts w:ascii="Times New Roman" w:eastAsia="Times New Roman" w:hAnsi="Times New Roman" w:cs="Times New Roman"/>
          <w:b/>
          <w:sz w:val="24"/>
          <w:szCs w:val="24"/>
        </w:rPr>
        <w:t>Проверка законного и эффективного использования бюджетных средств, предусмотренных в бюджете муниципального образования — «город Тулун» на реализацию инициати</w:t>
      </w:r>
      <w:r w:rsidR="006179CB">
        <w:rPr>
          <w:rFonts w:ascii="Times New Roman" w:eastAsia="Times New Roman" w:hAnsi="Times New Roman" w:cs="Times New Roman"/>
          <w:b/>
          <w:sz w:val="24"/>
          <w:szCs w:val="24"/>
        </w:rPr>
        <w:t>вных проектов за 2023-2024 годы»</w:t>
      </w:r>
      <w:r w:rsidR="001B7026">
        <w:rPr>
          <w:rFonts w:ascii="Times New Roman" w:eastAsia="Times New Roman" w:hAnsi="Times New Roman" w:cs="Times New Roman"/>
          <w:b/>
          <w:sz w:val="24"/>
          <w:szCs w:val="24"/>
        </w:rPr>
        <w:t xml:space="preserve"> (отчет № 1-о от 26.03.2025)</w:t>
      </w:r>
      <w:r w:rsidR="006179CB" w:rsidRPr="006179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539FB" w:rsidRDefault="006206F9" w:rsidP="006539F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Объем проверенных финансовых средств </w:t>
      </w:r>
      <w:r w:rsidR="001B7026"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составил</w:t>
      </w: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0187A"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47 286,2 </w:t>
      </w: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>тыс. рублей.</w:t>
      </w:r>
    </w:p>
    <w:p w:rsidR="00A0187A" w:rsidRDefault="00A0187A" w:rsidP="006539F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Выявлено нарушений законодательства по результатам проведенного контрол</w:t>
      </w:r>
      <w:r w:rsidR="00670351">
        <w:rPr>
          <w:rFonts w:ascii="Times New Roman" w:eastAsia="Calibri" w:hAnsi="Times New Roman" w:cs="Times New Roman"/>
          <w:sz w:val="24"/>
          <w:szCs w:val="24"/>
          <w:lang w:eastAsia="ru-RU"/>
        </w:rPr>
        <w:t>ьного мероприятия в количестве 10</w:t>
      </w: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шт.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сумму 975,5</w:t>
      </w: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тыс. руб., в том числе:</w:t>
      </w:r>
    </w:p>
    <w:p w:rsidR="00A0187A" w:rsidRDefault="00A0187A" w:rsidP="006539FB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0187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нарушения при осуществлении муниципальных закупок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:rsidR="00A0187A" w:rsidRDefault="00A0187A" w:rsidP="006539F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>1. 484,3 тыс. руб.</w:t>
      </w:r>
      <w:r w:rsidR="0023615E" w:rsidRPr="0023615E">
        <w:t xml:space="preserve"> </w:t>
      </w:r>
      <w:r w:rsidR="0023615E" w:rsidRPr="0023615E">
        <w:rPr>
          <w:rFonts w:ascii="Times New Roman" w:hAnsi="Times New Roman" w:cs="Times New Roman"/>
          <w:sz w:val="24"/>
          <w:szCs w:val="24"/>
        </w:rPr>
        <w:t>–</w:t>
      </w:r>
      <w:r w:rsidR="0023615E"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внесена информация по 2 договорам в реестр контрактов по договорам, стоимость которых превышает сто тысяч рублей</w:t>
      </w:r>
      <w:r w:rsidR="0023615E" w:rsidRPr="0023615E">
        <w:t xml:space="preserve"> </w:t>
      </w:r>
      <w:r w:rsidR="0023615E"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>МАУ ДО «Кристалл»</w:t>
      </w:r>
      <w:r w:rsidR="0023615E" w:rsidRPr="0023615E">
        <w:t xml:space="preserve"> </w:t>
      </w:r>
      <w:r w:rsidR="0023615E">
        <w:t>(</w:t>
      </w:r>
      <w:r w:rsidR="0023615E"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>2 нарушения</w:t>
      </w:r>
      <w:r w:rsidR="0023615E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23615E" w:rsidRPr="00A0187A" w:rsidRDefault="0023615E" w:rsidP="0023615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23615E">
        <w:t xml:space="preserve"> </w:t>
      </w:r>
      <w:r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>148, 3 тыс. руб.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 внесена информация по договору</w:t>
      </w:r>
      <w:r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реестр контрактов по договорам</w:t>
      </w:r>
      <w:r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стоимость которых превышает сто тысяч рублей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МАУ ДО города Тулуна «ДХШ»</w:t>
      </w:r>
      <w:r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(1 нарушение);</w:t>
      </w:r>
    </w:p>
    <w:p w:rsidR="00A0187A" w:rsidRDefault="00A0187A" w:rsidP="006539FB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иные нарушения:</w:t>
      </w:r>
    </w:p>
    <w:p w:rsidR="00B41FCD" w:rsidRPr="00B41FCD" w:rsidRDefault="00B41FCD" w:rsidP="006539F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1FCD">
        <w:rPr>
          <w:rFonts w:ascii="Times New Roman" w:eastAsia="Calibri" w:hAnsi="Times New Roman" w:cs="Times New Roman"/>
          <w:sz w:val="24"/>
          <w:szCs w:val="24"/>
          <w:lang w:eastAsia="ru-RU"/>
        </w:rPr>
        <w:t>3. 342,9 тыс. руб. - оплата договоров с нарушением сроков оплаты, установленных условиями договора (4 нарушения);</w:t>
      </w:r>
    </w:p>
    <w:p w:rsidR="006179CB" w:rsidRPr="006179CB" w:rsidRDefault="00B41FCD" w:rsidP="006179CB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3C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подпунктов 6, 7 статьи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раздела 2 Положения о реализации инициативных проектов на территории муниципального образования «город Тулун», утвержденного решением Думы городского округа от 30.06.2021 № 16, на официальном сайте администрации города в информационно-телекоммуникационной сети «Интернет» не размещена информация о поступивших инициативных проектах на 2023 год</w:t>
      </w:r>
      <w:r w:rsidR="00BE09A4" w:rsidRP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>» (1 нарушение);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9CB" w:rsidRPr="006179CB" w:rsidRDefault="00B41FCD" w:rsidP="006179CB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</w:t>
      </w:r>
      <w:r w:rsid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C03E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8B55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статьи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26.1 Федерального закона № 131-ФЗ </w:t>
      </w:r>
      <w:r w:rsidR="008B55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формирования и деятельности муниципальной конкурсной комиссии не устанавливает права для инициаторов проектов и их представителей о возможности участия</w:t>
      </w:r>
      <w:r w:rsidR="008B550D" w:rsidRPr="008B550D">
        <w:t xml:space="preserve"> </w:t>
      </w:r>
      <w:r w:rsidR="008B550D" w:rsidRPr="008B55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рассмотрении коллегиальным органом (комиссией) инициативных проектов и изложения своих позиций по ним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9A4" w:rsidRP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>(1 нарушение);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09A4" w:rsidRDefault="00B41FCD" w:rsidP="006179CB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3</w:t>
      </w:r>
      <w:r w:rsidR="00F825CB" w:rsidRPr="00F82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5 Положения </w:t>
      </w:r>
      <w:r w:rsidR="004369BF" w:rsidRPr="004369B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реализации инициативных проектов на территории муниципаль</w:t>
      </w:r>
      <w:r w:rsidR="00436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образования «город Тулун»</w:t>
      </w:r>
      <w:r w:rsidR="00F825CB" w:rsidRPr="00F825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выдвигаемых для получения финансовой поддержки за счет межбюджетных трансферто</w:t>
      </w:r>
      <w:r w:rsid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 бюджета Иркутской области</w:t>
      </w:r>
      <w:r w:rsidR="00F825CB" w:rsidRPr="00F82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предусмотрена возможность реализации инициативных проектов в соответствии с </w:t>
      </w:r>
      <w:r w:rsidR="00F825CB" w:rsidRPr="00F82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Законом от 18.07.2011 223-ФЗ «О закупках товаров, работ, услуг отдельными видами юридических лиц»</w:t>
      </w:r>
      <w:r w:rsidR="00BE09A4" w:rsidRPr="00BE09A4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нарушение).</w:t>
      </w:r>
      <w:proofErr w:type="gramEnd"/>
    </w:p>
    <w:p w:rsidR="004E3BF3" w:rsidRDefault="00F75FFF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палатой</w:t>
      </w:r>
      <w:r w:rsidR="00F25BD6" w:rsidRPr="004E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Тулуна вынесено ряд рекомендаций по устранению нарушений, недостатков, замечаний, в том числе:</w:t>
      </w:r>
    </w:p>
    <w:p w:rsidR="00F25BD6" w:rsidRPr="00F25BD6" w:rsidRDefault="00F25BD6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допускать нарушения сроков оплаты по заключенным договорам за приобретенные товары, работы и услуги;</w:t>
      </w:r>
    </w:p>
    <w:p w:rsidR="00F25BD6" w:rsidRPr="00F25BD6" w:rsidRDefault="00F25BD6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допускать нарушений в части размещения информации о поступивших инициативных проектах на официальном сайте;</w:t>
      </w:r>
    </w:p>
    <w:p w:rsidR="00F25BD6" w:rsidRPr="00F25BD6" w:rsidRDefault="00F25BD6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D6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 в Порядке формирования и деятельности муниципальной конкурсной комиссии права инициаторам проекта и их представителям при проведении конкурсного отбора - возможность участия в рассмотрении коллегиальным органом (комиссией) инициативных проектов и изложения своих позиций по ним;</w:t>
      </w:r>
    </w:p>
    <w:p w:rsidR="001315AB" w:rsidRDefault="00F25BD6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D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Внести изменения в п. 3 раздела 5 Положения об инициативных проектах, выдвигаемых для получения финансовой поддержки за счет межбюджетных трансфертов из бюджета Иркутской области и предусмотреть возможность реализации инициативных проектов в соответствии с Федеральным Законом от 18.07.2011 223-ФЗ «О закупках товаров, работ, услуг отд</w:t>
      </w:r>
      <w:r w:rsidR="001315A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ельными видами юридических лиц»;</w:t>
      </w:r>
    </w:p>
    <w:p w:rsidR="001B7026" w:rsidRDefault="001315AB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3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своевременно информацию в реестр контрактов по договорам, стоимость которых превышает сто тысяч рублей, </w:t>
      </w:r>
      <w:proofErr w:type="gramStart"/>
      <w:r w:rsidRPr="00131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требований</w:t>
      </w:r>
      <w:proofErr w:type="gramEnd"/>
      <w:r w:rsidRPr="001315A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ст. 4.1. Федерального закона № 223-ФЗ;</w:t>
      </w:r>
    </w:p>
    <w:p w:rsidR="001315AB" w:rsidRDefault="001315AB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1315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материальных запасов осуществлять в соответствии с действующим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нормативными правовыми актами.</w:t>
      </w:r>
    </w:p>
    <w:p w:rsidR="001315AB" w:rsidRDefault="001315AB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026" w:rsidRDefault="001B7026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596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Контрольное мероприятие «Аудит эффективности и результативности использования бюджетных средств, направленных на реализацию основного мероприятия «Организация досуга» муниципальной программы города Тулуна «Культура» за 2023-2024 годы и текущий период 2025 года»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(отчет № 2-о от 14.04.2025)</w:t>
      </w:r>
    </w:p>
    <w:p w:rsidR="001B7026" w:rsidRPr="001B7026" w:rsidRDefault="001B7026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проверенных финансовых средств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 w:rsidRPr="001B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122 688,1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02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A77534" w:rsidRDefault="006430F9" w:rsidP="007846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30F9">
        <w:rPr>
          <w:rFonts w:ascii="Times New Roman" w:hAnsi="Times New Roman" w:cs="Times New Roman"/>
          <w:sz w:val="24"/>
          <w:szCs w:val="24"/>
        </w:rPr>
        <w:t xml:space="preserve">Выявлено нарушений законодательства по результатам проведенного контрольного мероприятия </w:t>
      </w:r>
      <w:r w:rsidR="00725C62">
        <w:rPr>
          <w:rFonts w:ascii="Times New Roman" w:hAnsi="Times New Roman" w:cs="Times New Roman"/>
          <w:sz w:val="24"/>
          <w:szCs w:val="24"/>
        </w:rPr>
        <w:t xml:space="preserve">в количестве 5 шт. </w:t>
      </w:r>
      <w:r w:rsidRPr="006430F9">
        <w:rPr>
          <w:rFonts w:ascii="Times New Roman" w:hAnsi="Times New Roman" w:cs="Times New Roman"/>
          <w:sz w:val="24"/>
          <w:szCs w:val="24"/>
        </w:rPr>
        <w:t>на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0F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0F9">
        <w:rPr>
          <w:rFonts w:ascii="Times New Roman" w:hAnsi="Times New Roman" w:cs="Times New Roman"/>
          <w:sz w:val="24"/>
          <w:szCs w:val="24"/>
        </w:rPr>
        <w:t>874,2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0F9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725C62">
        <w:rPr>
          <w:rFonts w:ascii="Times New Roman" w:hAnsi="Times New Roman" w:cs="Times New Roman"/>
          <w:sz w:val="24"/>
          <w:szCs w:val="24"/>
        </w:rPr>
        <w:t xml:space="preserve">, </w:t>
      </w:r>
      <w:r w:rsidRPr="006430F9">
        <w:rPr>
          <w:rFonts w:ascii="Times New Roman" w:hAnsi="Times New Roman" w:cs="Times New Roman"/>
          <w:sz w:val="24"/>
          <w:szCs w:val="24"/>
        </w:rPr>
        <w:t>в том числе:</w:t>
      </w:r>
    </w:p>
    <w:p w:rsidR="00B453C1" w:rsidRPr="00B453C1" w:rsidRDefault="00B453C1" w:rsidP="00B453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B453C1">
        <w:rPr>
          <w:rFonts w:ascii="Times New Roman" w:hAnsi="Times New Roman" w:cs="Times New Roman"/>
          <w:i/>
          <w:sz w:val="24"/>
          <w:szCs w:val="24"/>
        </w:rPr>
        <w:t>арушения при формировании и исполнении  бюджета 5</w:t>
      </w:r>
      <w:r w:rsidR="00AE0A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3C1">
        <w:rPr>
          <w:rFonts w:ascii="Times New Roman" w:hAnsi="Times New Roman" w:cs="Times New Roman"/>
          <w:i/>
          <w:sz w:val="24"/>
          <w:szCs w:val="24"/>
        </w:rPr>
        <w:t xml:space="preserve">094,8 </w:t>
      </w:r>
      <w:proofErr w:type="spellStart"/>
      <w:r w:rsidRPr="00B453C1">
        <w:rPr>
          <w:rFonts w:ascii="Times New Roman" w:hAnsi="Times New Roman" w:cs="Times New Roman"/>
          <w:i/>
          <w:sz w:val="24"/>
          <w:szCs w:val="24"/>
        </w:rPr>
        <w:t>тыс</w:t>
      </w:r>
      <w:proofErr w:type="gramStart"/>
      <w:r w:rsidRPr="00B453C1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B453C1">
        <w:rPr>
          <w:rFonts w:ascii="Times New Roman" w:hAnsi="Times New Roman" w:cs="Times New Roman"/>
          <w:i/>
          <w:sz w:val="24"/>
          <w:szCs w:val="24"/>
        </w:rPr>
        <w:t>уб</w:t>
      </w:r>
      <w:proofErr w:type="spellEnd"/>
      <w:r w:rsidRPr="00B453C1">
        <w:rPr>
          <w:rFonts w:ascii="Times New Roman" w:hAnsi="Times New Roman" w:cs="Times New Roman"/>
          <w:i/>
          <w:sz w:val="24"/>
          <w:szCs w:val="24"/>
        </w:rPr>
        <w:t xml:space="preserve">.: </w:t>
      </w:r>
    </w:p>
    <w:p w:rsidR="00B453C1" w:rsidRPr="00B453C1" w:rsidRDefault="00B453C1" w:rsidP="00B453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453C1">
        <w:rPr>
          <w:rFonts w:ascii="Times New Roman" w:hAnsi="Times New Roman" w:cs="Times New Roman"/>
          <w:sz w:val="24"/>
          <w:szCs w:val="24"/>
        </w:rPr>
        <w:t>5</w:t>
      </w:r>
      <w:r w:rsidR="00126045">
        <w:rPr>
          <w:rFonts w:ascii="Times New Roman" w:hAnsi="Times New Roman" w:cs="Times New Roman"/>
          <w:sz w:val="24"/>
          <w:szCs w:val="24"/>
        </w:rPr>
        <w:t xml:space="preserve"> </w:t>
      </w:r>
      <w:r w:rsidRPr="00B453C1">
        <w:rPr>
          <w:rFonts w:ascii="Times New Roman" w:hAnsi="Times New Roman" w:cs="Times New Roman"/>
          <w:sz w:val="24"/>
          <w:szCs w:val="24"/>
        </w:rPr>
        <w:t xml:space="preserve">004,8 </w:t>
      </w:r>
      <w:proofErr w:type="spellStart"/>
      <w:r w:rsidRPr="00B453C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453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53C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453C1">
        <w:rPr>
          <w:rFonts w:ascii="Times New Roman" w:hAnsi="Times New Roman" w:cs="Times New Roman"/>
          <w:sz w:val="24"/>
          <w:szCs w:val="24"/>
        </w:rPr>
        <w:t>. - расходы МКУ «Комитет социальной политики города Тулуна» на проведение городских культурно-досуговых мероприятий в проверяемом периоде произведены в нарушение абз.2 п.1 ст.86 БК РФ, а также статей 6, 15, 65 БК РФ, поскольку муниципальный правовой акт, в результате которого возникают расходные обязательства по финансированию городских культурно-д</w:t>
      </w:r>
      <w:r>
        <w:rPr>
          <w:rFonts w:ascii="Times New Roman" w:hAnsi="Times New Roman" w:cs="Times New Roman"/>
          <w:sz w:val="24"/>
          <w:szCs w:val="24"/>
        </w:rPr>
        <w:t>осуговых мероприятий, не принят;</w:t>
      </w:r>
    </w:p>
    <w:p w:rsidR="00B453C1" w:rsidRPr="00B453C1" w:rsidRDefault="00B453C1" w:rsidP="00B453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453C1">
        <w:rPr>
          <w:rFonts w:ascii="Times New Roman" w:hAnsi="Times New Roman" w:cs="Times New Roman"/>
          <w:sz w:val="24"/>
          <w:szCs w:val="24"/>
        </w:rPr>
        <w:t xml:space="preserve">90,0 </w:t>
      </w:r>
      <w:proofErr w:type="spellStart"/>
      <w:r w:rsidRPr="00B453C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453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53C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453C1">
        <w:rPr>
          <w:rFonts w:ascii="Times New Roman" w:hAnsi="Times New Roman" w:cs="Times New Roman"/>
          <w:sz w:val="24"/>
          <w:szCs w:val="24"/>
        </w:rPr>
        <w:t>. - выделение в проверяемом периоде Комитетом социальной политики администрации городского округа учреждениям дополнительного образования (МБУ ДО «ДМШ»,  МАУ ДО «Кристалл», МАУ ДО города Тулуна «ДХШ»)   целевых субсидий на цели, не связанные с предметом и видом деятельности учреждений,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установленных уставами учреждений,</w:t>
      </w:r>
      <w:r w:rsidRPr="00B453C1">
        <w:rPr>
          <w:rFonts w:ascii="Times New Roman" w:hAnsi="Times New Roman" w:cs="Times New Roman"/>
          <w:sz w:val="24"/>
          <w:szCs w:val="24"/>
        </w:rPr>
        <w:t xml:space="preserve"> а именно на проведение мероприятий по организации досуга горожан, является нецелевым выделением субсидий учреждени</w:t>
      </w:r>
      <w:r>
        <w:rPr>
          <w:rFonts w:ascii="Times New Roman" w:hAnsi="Times New Roman" w:cs="Times New Roman"/>
          <w:sz w:val="24"/>
          <w:szCs w:val="24"/>
        </w:rPr>
        <w:t>ям дополнительного образования;</w:t>
      </w:r>
    </w:p>
    <w:p w:rsidR="00B453C1" w:rsidRPr="00B453C1" w:rsidRDefault="00B453C1" w:rsidP="00B453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53C1">
        <w:rPr>
          <w:rFonts w:ascii="Times New Roman" w:hAnsi="Times New Roman" w:cs="Times New Roman"/>
          <w:i/>
          <w:sz w:val="24"/>
          <w:szCs w:val="24"/>
        </w:rPr>
        <w:t>нарушения при осуществлении муниципальных закупок:</w:t>
      </w:r>
    </w:p>
    <w:p w:rsidR="00122677" w:rsidRPr="00122677" w:rsidRDefault="00B453C1" w:rsidP="00B453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453C1">
        <w:rPr>
          <w:rFonts w:ascii="Times New Roman" w:hAnsi="Times New Roman" w:cs="Times New Roman"/>
          <w:sz w:val="24"/>
          <w:szCs w:val="24"/>
        </w:rPr>
        <w:t>4</w:t>
      </w:r>
      <w:r w:rsidR="00126045">
        <w:rPr>
          <w:rFonts w:ascii="Times New Roman" w:hAnsi="Times New Roman" w:cs="Times New Roman"/>
          <w:sz w:val="24"/>
          <w:szCs w:val="24"/>
        </w:rPr>
        <w:t xml:space="preserve"> </w:t>
      </w:r>
      <w:r w:rsidRPr="00B453C1">
        <w:rPr>
          <w:rFonts w:ascii="Times New Roman" w:hAnsi="Times New Roman" w:cs="Times New Roman"/>
          <w:sz w:val="24"/>
          <w:szCs w:val="24"/>
        </w:rPr>
        <w:t xml:space="preserve">779,4 </w:t>
      </w:r>
      <w:proofErr w:type="spellStart"/>
      <w:r w:rsidRPr="00B453C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453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53C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453C1">
        <w:rPr>
          <w:rFonts w:ascii="Times New Roman" w:hAnsi="Times New Roman" w:cs="Times New Roman"/>
          <w:sz w:val="24"/>
          <w:szCs w:val="24"/>
        </w:rPr>
        <w:t>. - в нарушение статей 18, 22 Феде</w:t>
      </w:r>
      <w:r>
        <w:rPr>
          <w:rFonts w:ascii="Times New Roman" w:hAnsi="Times New Roman" w:cs="Times New Roman"/>
          <w:sz w:val="24"/>
          <w:szCs w:val="24"/>
        </w:rPr>
        <w:t>рального закона от 05.04.2013</w:t>
      </w:r>
      <w:r w:rsidRPr="00B453C1">
        <w:rPr>
          <w:rFonts w:ascii="Times New Roman" w:hAnsi="Times New Roman" w:cs="Times New Roman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закупки товаров (работ, услуг), необходимых для проведения городских культурно-досуговых мероприятий, по договорам, заключаемым с единственным поставщиком (подрядчиком, исполнителем), </w:t>
      </w:r>
      <w:r w:rsidRPr="00122677">
        <w:rPr>
          <w:rFonts w:ascii="Times New Roman" w:hAnsi="Times New Roman" w:cs="Times New Roman"/>
          <w:sz w:val="24"/>
          <w:szCs w:val="24"/>
        </w:rPr>
        <w:t xml:space="preserve">произведены </w:t>
      </w:r>
      <w:r w:rsidR="00122677" w:rsidRPr="00122677">
        <w:rPr>
          <w:rFonts w:ascii="Times New Roman" w:hAnsi="Times New Roman" w:cs="Times New Roman"/>
          <w:sz w:val="24"/>
          <w:szCs w:val="24"/>
        </w:rPr>
        <w:lastRenderedPageBreak/>
        <w:t>без определения цены контракта, заключаемого с единственным поставщи</w:t>
      </w:r>
      <w:r w:rsidR="00122677">
        <w:rPr>
          <w:rFonts w:ascii="Times New Roman" w:hAnsi="Times New Roman" w:cs="Times New Roman"/>
          <w:sz w:val="24"/>
          <w:szCs w:val="24"/>
        </w:rPr>
        <w:t>ком (подрядчиком, исполнителем);</w:t>
      </w:r>
    </w:p>
    <w:p w:rsidR="00B453C1" w:rsidRPr="00126045" w:rsidRDefault="00126045" w:rsidP="00B453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6045">
        <w:rPr>
          <w:rFonts w:ascii="Times New Roman" w:hAnsi="Times New Roman" w:cs="Times New Roman"/>
          <w:i/>
          <w:sz w:val="24"/>
          <w:szCs w:val="24"/>
        </w:rPr>
        <w:t>иные нарушения</w:t>
      </w:r>
      <w:r w:rsidRPr="00126045">
        <w:t xml:space="preserve"> </w:t>
      </w:r>
      <w:r>
        <w:t>(</w:t>
      </w:r>
      <w:r w:rsidRPr="00126045">
        <w:rPr>
          <w:rFonts w:ascii="Times New Roman" w:hAnsi="Times New Roman" w:cs="Times New Roman"/>
          <w:i/>
          <w:sz w:val="24"/>
          <w:szCs w:val="24"/>
        </w:rPr>
        <w:t>не имеют стоимостной оценки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B453C1" w:rsidRPr="00126045">
        <w:rPr>
          <w:rFonts w:ascii="Times New Roman" w:hAnsi="Times New Roman" w:cs="Times New Roman"/>
          <w:i/>
          <w:sz w:val="24"/>
          <w:szCs w:val="24"/>
        </w:rPr>
        <w:t>:</w:t>
      </w:r>
    </w:p>
    <w:p w:rsidR="00B453C1" w:rsidRPr="00B453C1" w:rsidRDefault="00126045" w:rsidP="00B453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 в период с 21.12.2022  до 16.10.2024 </w:t>
      </w:r>
      <w:r w:rsidR="00B453C1" w:rsidRPr="00B453C1">
        <w:rPr>
          <w:rFonts w:ascii="Times New Roman" w:hAnsi="Times New Roman" w:cs="Times New Roman"/>
          <w:sz w:val="24"/>
          <w:szCs w:val="24"/>
        </w:rPr>
        <w:t xml:space="preserve"> перевозка пассажиров, в </w:t>
      </w:r>
      <w:proofErr w:type="spellStart"/>
      <w:r w:rsidR="00B453C1" w:rsidRPr="00B453C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453C1" w:rsidRPr="00B453C1">
        <w:rPr>
          <w:rFonts w:ascii="Times New Roman" w:hAnsi="Times New Roman" w:cs="Times New Roman"/>
          <w:sz w:val="24"/>
          <w:szCs w:val="24"/>
        </w:rPr>
        <w:t>.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53C1" w:rsidRPr="00B453C1">
        <w:rPr>
          <w:rFonts w:ascii="Times New Roman" w:hAnsi="Times New Roman" w:cs="Times New Roman"/>
          <w:sz w:val="24"/>
          <w:szCs w:val="24"/>
        </w:rPr>
        <w:t xml:space="preserve"> автобусом </w:t>
      </w:r>
      <w:proofErr w:type="spellStart"/>
      <w:r w:rsidR="00B453C1" w:rsidRPr="00B453C1">
        <w:rPr>
          <w:rFonts w:ascii="Times New Roman" w:hAnsi="Times New Roman" w:cs="Times New Roman"/>
          <w:sz w:val="24"/>
          <w:szCs w:val="24"/>
        </w:rPr>
        <w:t>Mersedes</w:t>
      </w:r>
      <w:proofErr w:type="spellEnd"/>
      <w:r w:rsidR="00B453C1" w:rsidRPr="00B4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3C1" w:rsidRPr="00B453C1">
        <w:rPr>
          <w:rFonts w:ascii="Times New Roman" w:hAnsi="Times New Roman" w:cs="Times New Roman"/>
          <w:sz w:val="24"/>
          <w:szCs w:val="24"/>
        </w:rPr>
        <w:t>Benz</w:t>
      </w:r>
      <w:proofErr w:type="spellEnd"/>
      <w:r w:rsidR="00B453C1" w:rsidRPr="00B453C1">
        <w:rPr>
          <w:rFonts w:ascii="Times New Roman" w:hAnsi="Times New Roman" w:cs="Times New Roman"/>
          <w:sz w:val="24"/>
          <w:szCs w:val="24"/>
        </w:rPr>
        <w:t>, закрепленном за МБУК ДК «Строитель» на праве оперативного управления в соответствии с распоряжением  председателя Комитета по управлению муниципальным имуществом администрации го</w:t>
      </w:r>
      <w:r>
        <w:rPr>
          <w:rFonts w:ascii="Times New Roman" w:hAnsi="Times New Roman" w:cs="Times New Roman"/>
          <w:sz w:val="24"/>
          <w:szCs w:val="24"/>
        </w:rPr>
        <w:t xml:space="preserve">родского округа от 21.12.2022 </w:t>
      </w:r>
      <w:r w:rsidR="00B453C1" w:rsidRPr="00B453C1">
        <w:rPr>
          <w:rFonts w:ascii="Times New Roman" w:hAnsi="Times New Roman" w:cs="Times New Roman"/>
          <w:sz w:val="24"/>
          <w:szCs w:val="24"/>
        </w:rPr>
        <w:t xml:space="preserve"> № 546-22, осуществлялась без лицензии, что является нарушением Феде</w:t>
      </w:r>
      <w:r>
        <w:rPr>
          <w:rFonts w:ascii="Times New Roman" w:hAnsi="Times New Roman" w:cs="Times New Roman"/>
          <w:sz w:val="24"/>
          <w:szCs w:val="24"/>
        </w:rPr>
        <w:t>рального закона от 30.10.2018</w:t>
      </w:r>
      <w:r w:rsidR="00B453C1" w:rsidRPr="00B453C1">
        <w:rPr>
          <w:rFonts w:ascii="Times New Roman" w:hAnsi="Times New Roman" w:cs="Times New Roman"/>
          <w:sz w:val="24"/>
          <w:szCs w:val="24"/>
        </w:rPr>
        <w:t xml:space="preserve"> № 386-ФЗ «О внесении изменений в отдельные законодательные акты Российской</w:t>
      </w:r>
      <w:proofErr w:type="gramEnd"/>
      <w:r w:rsidR="00B453C1" w:rsidRPr="00B453C1">
        <w:rPr>
          <w:rFonts w:ascii="Times New Roman" w:hAnsi="Times New Roman" w:cs="Times New Roman"/>
          <w:sz w:val="24"/>
          <w:szCs w:val="24"/>
        </w:rPr>
        <w:t xml:space="preserve"> Федерации в части совершенствования лицензирования деятельности по перевозкам пассажиров и иных лиц автобусами», которым введено лицензирование любых перевозок людей автобусами с 01.03.2019 года, а также административным нарушением, ответственность за которое предус</w:t>
      </w:r>
      <w:r>
        <w:rPr>
          <w:rFonts w:ascii="Times New Roman" w:hAnsi="Times New Roman" w:cs="Times New Roman"/>
          <w:sz w:val="24"/>
          <w:szCs w:val="24"/>
        </w:rPr>
        <w:t>мотрена статьей 14.1.2. КоАП РФ;</w:t>
      </w:r>
    </w:p>
    <w:p w:rsidR="00B453C1" w:rsidRPr="00B453C1" w:rsidRDefault="00126045" w:rsidP="00B453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453C1" w:rsidRPr="00B453C1">
        <w:rPr>
          <w:rFonts w:ascii="Times New Roman" w:hAnsi="Times New Roman" w:cs="Times New Roman"/>
          <w:sz w:val="24"/>
          <w:szCs w:val="24"/>
        </w:rPr>
        <w:t>назначение руководителя МБУК ДК «Строитель» Черкашина Д.Н. распоряжением администрации гор</w:t>
      </w:r>
      <w:r w:rsidR="007817A0">
        <w:rPr>
          <w:rFonts w:ascii="Times New Roman" w:hAnsi="Times New Roman" w:cs="Times New Roman"/>
          <w:sz w:val="24"/>
          <w:szCs w:val="24"/>
        </w:rPr>
        <w:t>одского округа от</w:t>
      </w:r>
      <w:r>
        <w:rPr>
          <w:rFonts w:ascii="Times New Roman" w:hAnsi="Times New Roman" w:cs="Times New Roman"/>
          <w:sz w:val="24"/>
          <w:szCs w:val="24"/>
        </w:rPr>
        <w:t xml:space="preserve"> 19.12.2023</w:t>
      </w:r>
      <w:r w:rsidR="00B453C1" w:rsidRPr="00B453C1">
        <w:rPr>
          <w:rFonts w:ascii="Times New Roman" w:hAnsi="Times New Roman" w:cs="Times New Roman"/>
          <w:sz w:val="24"/>
          <w:szCs w:val="24"/>
        </w:rPr>
        <w:t xml:space="preserve"> № 485 произведено в нарушение подпункта 5.7.13 пункта 5.7 раздела 5 Положения о муниципальном казенном учреждении «Комитет социальной политики администрации городского округа муниципального образования – «город Тулун», утвержденного решением Думы го</w:t>
      </w:r>
      <w:r>
        <w:rPr>
          <w:rFonts w:ascii="Times New Roman" w:hAnsi="Times New Roman" w:cs="Times New Roman"/>
          <w:sz w:val="24"/>
          <w:szCs w:val="24"/>
        </w:rPr>
        <w:t>родского округа от 03.12.2014</w:t>
      </w:r>
      <w:r w:rsidR="00B453C1" w:rsidRPr="00B453C1">
        <w:rPr>
          <w:rFonts w:ascii="Times New Roman" w:hAnsi="Times New Roman" w:cs="Times New Roman"/>
          <w:sz w:val="24"/>
          <w:szCs w:val="24"/>
        </w:rPr>
        <w:t xml:space="preserve"> № 24-ДГО, в соответствии с которым назначение на должность и освобождение от должности руководителей</w:t>
      </w:r>
      <w:proofErr w:type="gramEnd"/>
      <w:r w:rsidR="00B453C1" w:rsidRPr="00B453C1">
        <w:rPr>
          <w:rFonts w:ascii="Times New Roman" w:hAnsi="Times New Roman" w:cs="Times New Roman"/>
          <w:sz w:val="24"/>
          <w:szCs w:val="24"/>
        </w:rPr>
        <w:t xml:space="preserve"> муниципальных учреждений по согласованию с мэром города Тулуна относится к полномочиям председателя Комитета.</w:t>
      </w:r>
    </w:p>
    <w:p w:rsidR="007D5538" w:rsidRDefault="00B41FCD" w:rsidP="001260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палатой</w:t>
      </w:r>
      <w:r w:rsidR="00BF02F5" w:rsidRPr="00BF02F5">
        <w:rPr>
          <w:rFonts w:ascii="Times New Roman" w:hAnsi="Times New Roman" w:cs="Times New Roman"/>
          <w:sz w:val="24"/>
          <w:szCs w:val="24"/>
        </w:rPr>
        <w:t xml:space="preserve"> города Тулуна вынесено ряд рекомендаций по устранению нарушений, недостатков, замечаний, в том числе:</w:t>
      </w:r>
    </w:p>
    <w:p w:rsidR="007D5538" w:rsidRPr="007D5538" w:rsidRDefault="007D5538" w:rsidP="007D5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 xml:space="preserve">1.  Совместно с администрацией городского округа муниципального образования – «город Тулун» разработать и принять нормативный правовой акт по вопросу проведения и </w:t>
      </w:r>
      <w:proofErr w:type="gramStart"/>
      <w:r w:rsidRPr="007D5538">
        <w:rPr>
          <w:rFonts w:ascii="Times New Roman" w:hAnsi="Times New Roman" w:cs="Times New Roman"/>
          <w:sz w:val="24"/>
          <w:szCs w:val="24"/>
        </w:rPr>
        <w:t>финансирования</w:t>
      </w:r>
      <w:proofErr w:type="gramEnd"/>
      <w:r w:rsidRPr="007D5538">
        <w:rPr>
          <w:rFonts w:ascii="Times New Roman" w:hAnsi="Times New Roman" w:cs="Times New Roman"/>
          <w:sz w:val="24"/>
          <w:szCs w:val="24"/>
        </w:rPr>
        <w:t xml:space="preserve"> городских культурно-досуговых мероприятий на территории муниципального образования – «город Тулун».</w:t>
      </w:r>
    </w:p>
    <w:p w:rsidR="007D5538" w:rsidRPr="007D5538" w:rsidRDefault="007D5538" w:rsidP="007D5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 xml:space="preserve">2. Не допускать фактов перечисления целевых субсидий муниципальным учреждениям города Тулуна на цели и виды деятельности, не  установленные  Уставами  учреждений. </w:t>
      </w:r>
    </w:p>
    <w:p w:rsidR="007D5538" w:rsidRPr="007D5538" w:rsidRDefault="007D5538" w:rsidP="007D5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 xml:space="preserve">3. Не допускать  нарушений статей 18, 22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в части осуществления закупки товаров (работ, услуг), необходимых для проведения городских культурно-досуговых мероприятий, по контрактам (договорам), заключаемым с единственным  поставщиком  (подрядчиком, исполнителем).  Осуществлять </w:t>
      </w:r>
      <w:proofErr w:type="gramStart"/>
      <w:r w:rsidRPr="007D55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5538">
        <w:rPr>
          <w:rFonts w:ascii="Times New Roman" w:hAnsi="Times New Roman" w:cs="Times New Roman"/>
          <w:sz w:val="24"/>
          <w:szCs w:val="24"/>
        </w:rPr>
        <w:t xml:space="preserve"> исполнением муниципальными учреждениями города Тулуна требований статей 18, 22 Федерального закона от 05.04.2013 г. № 44-ФЗ.</w:t>
      </w:r>
    </w:p>
    <w:p w:rsidR="007D5538" w:rsidRPr="007D5538" w:rsidRDefault="007D5538" w:rsidP="007D5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 xml:space="preserve">4. Обеспечить </w:t>
      </w:r>
      <w:proofErr w:type="gramStart"/>
      <w:r w:rsidRPr="007D55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5538">
        <w:rPr>
          <w:rFonts w:ascii="Times New Roman" w:hAnsi="Times New Roman" w:cs="Times New Roman"/>
          <w:sz w:val="24"/>
          <w:szCs w:val="24"/>
        </w:rPr>
        <w:t xml:space="preserve"> правомерным осуществлением муниципальными учреждениями города Тулуна видов деятельности, подлежащих лицензированию в соответствии с Федеральным законом от 04.05.2011 г. № 99-ФЗ «О лицензировании отдельных видов деятельности».</w:t>
      </w:r>
    </w:p>
    <w:p w:rsidR="007D5538" w:rsidRPr="007D5538" w:rsidRDefault="007D5538" w:rsidP="007D5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>5. При назначении на должность и освобождении от должности руководителей муниципальных учреждений руководствоваться подпунктом 5.7.13 пункта 5.7 раздела 5 Положения о муниципальном казенном учреждении «Комитет социальной политики администрации городского округа муниципального образования – «город Тулун», утвержденного решением Думы городского округа от 03.12.2014 г. № 24-ДГО.</w:t>
      </w:r>
    </w:p>
    <w:p w:rsidR="007D5538" w:rsidRPr="007D5538" w:rsidRDefault="007D5538" w:rsidP="007D5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>6. Рассмотреть вопрос о целесообразности произведенного сокращения штатных единиц обслуживающего персонала в муниципальных учреждениях культуры города Тулуна МБУК ЦД «Сибирь» и МБУК ДК «Строитель»  и передачи сокращенных штатных единиц  муниципальному бюджетному учреждению города Тулуна «Центр финансового и технического обслуживания».</w:t>
      </w:r>
    </w:p>
    <w:p w:rsidR="00126045" w:rsidRDefault="007D5538" w:rsidP="001260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ab/>
      </w:r>
      <w:r w:rsidR="00B453C1" w:rsidRPr="00B453C1">
        <w:rPr>
          <w:rFonts w:ascii="Times New Roman" w:hAnsi="Times New Roman" w:cs="Times New Roman"/>
          <w:sz w:val="24"/>
          <w:szCs w:val="24"/>
        </w:rPr>
        <w:tab/>
      </w:r>
    </w:p>
    <w:p w:rsidR="00753FBC" w:rsidRPr="00436DEA" w:rsidRDefault="00050C45" w:rsidP="00436DEA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DEA">
        <w:rPr>
          <w:rFonts w:ascii="Times New Roman" w:hAnsi="Times New Roman" w:cs="Times New Roman"/>
          <w:b/>
          <w:sz w:val="24"/>
          <w:szCs w:val="24"/>
        </w:rPr>
        <w:lastRenderedPageBreak/>
        <w:t>Экспертно</w:t>
      </w:r>
      <w:r w:rsidR="00B3453E" w:rsidRPr="00436DEA">
        <w:rPr>
          <w:rFonts w:ascii="Times New Roman" w:hAnsi="Times New Roman" w:cs="Times New Roman"/>
          <w:b/>
          <w:sz w:val="24"/>
          <w:szCs w:val="24"/>
        </w:rPr>
        <w:t>-</w:t>
      </w:r>
      <w:r w:rsidR="00753FBC" w:rsidRPr="00436DEA">
        <w:rPr>
          <w:rFonts w:ascii="Times New Roman" w:hAnsi="Times New Roman" w:cs="Times New Roman"/>
          <w:b/>
          <w:sz w:val="24"/>
          <w:szCs w:val="24"/>
        </w:rPr>
        <w:t>аналитические мероприятия</w:t>
      </w:r>
    </w:p>
    <w:p w:rsidR="00A251E6" w:rsidRPr="00BF290A" w:rsidRDefault="00A251E6" w:rsidP="00126045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9EC" w:rsidRDefault="00A251E6" w:rsidP="00863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06494">
        <w:rPr>
          <w:rFonts w:ascii="Times New Roman" w:hAnsi="Times New Roman" w:cs="Times New Roman"/>
          <w:sz w:val="24"/>
          <w:szCs w:val="24"/>
        </w:rPr>
        <w:t xml:space="preserve"> В отчетном периоде 2025</w:t>
      </w:r>
      <w:r w:rsidR="00753FBC" w:rsidRPr="00BF290A">
        <w:rPr>
          <w:rFonts w:ascii="Times New Roman" w:hAnsi="Times New Roman" w:cs="Times New Roman"/>
          <w:sz w:val="24"/>
          <w:szCs w:val="24"/>
        </w:rPr>
        <w:t xml:space="preserve"> года</w:t>
      </w:r>
      <w:r w:rsidR="002729EC" w:rsidRPr="002729EC">
        <w:t xml:space="preserve"> </w:t>
      </w:r>
      <w:r w:rsidR="002729EC" w:rsidRPr="002729EC">
        <w:rPr>
          <w:rFonts w:ascii="Times New Roman" w:hAnsi="Times New Roman" w:cs="Times New Roman"/>
          <w:sz w:val="24"/>
          <w:szCs w:val="24"/>
        </w:rPr>
        <w:t xml:space="preserve">Контрольно-счетной палатой города Тулуна проведено </w:t>
      </w:r>
      <w:r w:rsidR="00ED308D">
        <w:rPr>
          <w:rFonts w:ascii="Times New Roman" w:hAnsi="Times New Roman" w:cs="Times New Roman"/>
          <w:sz w:val="24"/>
          <w:szCs w:val="24"/>
        </w:rPr>
        <w:t>19</w:t>
      </w:r>
      <w:r w:rsidR="002729EC" w:rsidRPr="002729EC">
        <w:rPr>
          <w:rFonts w:ascii="Times New Roman" w:hAnsi="Times New Roman" w:cs="Times New Roman"/>
          <w:sz w:val="24"/>
          <w:szCs w:val="24"/>
        </w:rPr>
        <w:t xml:space="preserve"> экспертно-аналитических мероприятий, в том числе:</w:t>
      </w:r>
    </w:p>
    <w:p w:rsidR="002729EC" w:rsidRDefault="00ED308D" w:rsidP="00863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проведено 16</w:t>
      </w:r>
      <w:r w:rsidR="002729EC">
        <w:rPr>
          <w:rFonts w:ascii="Times New Roman" w:hAnsi="Times New Roman" w:cs="Times New Roman"/>
          <w:sz w:val="24"/>
          <w:szCs w:val="24"/>
        </w:rPr>
        <w:t xml:space="preserve"> финансово-экономических экспертиз</w:t>
      </w:r>
      <w:r w:rsidR="002729EC" w:rsidRPr="002729EC">
        <w:rPr>
          <w:rFonts w:ascii="Times New Roman" w:hAnsi="Times New Roman" w:cs="Times New Roman"/>
          <w:sz w:val="24"/>
          <w:szCs w:val="24"/>
        </w:rPr>
        <w:t xml:space="preserve"> проектов решения Думы городского округа на основании обращения представительного органа муниципального образования – «город Тулун», подгот</w:t>
      </w:r>
      <w:r>
        <w:rPr>
          <w:rFonts w:ascii="Times New Roman" w:hAnsi="Times New Roman" w:cs="Times New Roman"/>
          <w:sz w:val="24"/>
          <w:szCs w:val="24"/>
        </w:rPr>
        <w:t>овлено 16</w:t>
      </w:r>
      <w:r w:rsidR="002729EC">
        <w:rPr>
          <w:rFonts w:ascii="Times New Roman" w:hAnsi="Times New Roman" w:cs="Times New Roman"/>
          <w:sz w:val="24"/>
          <w:szCs w:val="24"/>
        </w:rPr>
        <w:t xml:space="preserve"> заключений</w:t>
      </w:r>
      <w:r w:rsidR="002729EC" w:rsidRPr="002729EC">
        <w:rPr>
          <w:rFonts w:ascii="Times New Roman" w:hAnsi="Times New Roman" w:cs="Times New Roman"/>
          <w:sz w:val="24"/>
          <w:szCs w:val="24"/>
        </w:rPr>
        <w:t xml:space="preserve"> по результатам проведенных экспертиз, в том числе:</w:t>
      </w:r>
    </w:p>
    <w:p w:rsidR="004314F5" w:rsidRDefault="00E206ED" w:rsidP="008638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4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1</w:t>
      </w:r>
      <w:r w:rsidR="002729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.</w:t>
      </w:r>
      <w:r w:rsidRPr="004314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="00752B1C" w:rsidRPr="004314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финансово-экономическая</w:t>
      </w:r>
      <w:r w:rsidR="00752B1C" w:rsidRPr="00BF290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экспертиза </w:t>
      </w:r>
      <w:r w:rsidR="00B64E06" w:rsidRPr="00BF290A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752B1C" w:rsidRPr="00BF290A">
        <w:rPr>
          <w:rFonts w:ascii="Times New Roman" w:eastAsia="Calibri" w:hAnsi="Times New Roman" w:cs="Times New Roman"/>
          <w:sz w:val="24"/>
          <w:szCs w:val="24"/>
        </w:rPr>
        <w:t>а</w:t>
      </w:r>
      <w:r w:rsidR="00B64E06" w:rsidRPr="00BF290A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округа 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>«О внесении изменений в положение об оплате труда муниципальных служащих муниципальн</w:t>
      </w:r>
      <w:r w:rsidR="004314F5">
        <w:rPr>
          <w:rFonts w:ascii="Times New Roman" w:eastAsia="Calibri" w:hAnsi="Times New Roman" w:cs="Times New Roman"/>
          <w:sz w:val="24"/>
          <w:szCs w:val="24"/>
        </w:rPr>
        <w:t xml:space="preserve">ого образования – «город Тулун». КСП </w:t>
      </w:r>
      <w:proofErr w:type="spellStart"/>
      <w:r w:rsidR="004314F5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4314F5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="004314F5">
        <w:rPr>
          <w:rFonts w:ascii="Times New Roman" w:eastAsia="Calibri" w:hAnsi="Times New Roman" w:cs="Times New Roman"/>
          <w:sz w:val="24"/>
          <w:szCs w:val="24"/>
        </w:rPr>
        <w:t>улуна</w:t>
      </w:r>
      <w:proofErr w:type="spellEnd"/>
      <w:r w:rsidR="004314F5">
        <w:rPr>
          <w:rFonts w:ascii="Times New Roman" w:eastAsia="Calibri" w:hAnsi="Times New Roman" w:cs="Times New Roman"/>
          <w:sz w:val="24"/>
          <w:szCs w:val="24"/>
        </w:rPr>
        <w:t xml:space="preserve"> установлены противоречия 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>требованиям законодательства РФ, Устава муниципального образования – «город Тулун», Положения о Думе городского округа муниципального образования – «город Тулун», утвержденного решением Думы г. Тулуна от 29.12.2005 № 105-ДГ, Положения о Контрольно-счетной палате города Тулуна, утвержденного решением Думы городского округа от 28.10.2021 № 24-ДГО</w:t>
      </w:r>
      <w:r w:rsidR="004314F5">
        <w:rPr>
          <w:rFonts w:ascii="Times New Roman" w:eastAsia="Calibri" w:hAnsi="Times New Roman" w:cs="Times New Roman"/>
          <w:sz w:val="24"/>
          <w:szCs w:val="24"/>
        </w:rPr>
        <w:t xml:space="preserve">, рекомендовано Думе города Тулуна 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>направить</w:t>
      </w:r>
      <w:r w:rsidR="004314F5">
        <w:rPr>
          <w:rFonts w:ascii="Times New Roman" w:eastAsia="Calibri" w:hAnsi="Times New Roman" w:cs="Times New Roman"/>
          <w:sz w:val="24"/>
          <w:szCs w:val="24"/>
        </w:rPr>
        <w:t xml:space="preserve"> проект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 xml:space="preserve"> в администрацию городского округа на доработку</w:t>
      </w:r>
      <w:r w:rsidR="004314F5">
        <w:rPr>
          <w:rFonts w:ascii="Times New Roman" w:eastAsia="Calibri" w:hAnsi="Times New Roman" w:cs="Times New Roman"/>
          <w:sz w:val="24"/>
          <w:szCs w:val="24"/>
        </w:rPr>
        <w:t xml:space="preserve">. Администрацией городского округа рекомендации КСП </w:t>
      </w:r>
      <w:proofErr w:type="spellStart"/>
      <w:r w:rsidR="004314F5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4314F5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="004314F5">
        <w:rPr>
          <w:rFonts w:ascii="Times New Roman" w:eastAsia="Calibri" w:hAnsi="Times New Roman" w:cs="Times New Roman"/>
          <w:sz w:val="24"/>
          <w:szCs w:val="24"/>
        </w:rPr>
        <w:t>улуна</w:t>
      </w:r>
      <w:proofErr w:type="spellEnd"/>
      <w:r w:rsidR="004314F5">
        <w:rPr>
          <w:rFonts w:ascii="Times New Roman" w:eastAsia="Calibri" w:hAnsi="Times New Roman" w:cs="Times New Roman"/>
          <w:sz w:val="24"/>
          <w:szCs w:val="24"/>
        </w:rPr>
        <w:t xml:space="preserve"> выполнены (заключение 1-э от 19.02.2025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64E06" w:rsidRPr="004314F5" w:rsidRDefault="002729EC" w:rsidP="008638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 xml:space="preserve">  финансово-экономическая экспертиза проекта решения Думы городского округа</w:t>
      </w:r>
      <w:r w:rsidR="004314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>«Об утверждении структуры администрации городского округа муниципального образования – «город Тулун»</w:t>
      </w:r>
      <w:r w:rsidR="004314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52B1C" w:rsidRPr="00BF290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E00547" w:rsidRPr="00BF290A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752B1C" w:rsidRPr="00BF290A">
        <w:rPr>
          <w:rFonts w:ascii="Times New Roman" w:hAnsi="Times New Roman" w:cs="Times New Roman"/>
          <w:sz w:val="24"/>
          <w:szCs w:val="24"/>
        </w:rPr>
        <w:t>не противоречит действующему законодательству</w:t>
      </w:r>
      <w:r w:rsidR="00E00547" w:rsidRPr="00BF290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924FC" w:rsidRPr="00BF29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1AF2" w:rsidRPr="00BF290A">
        <w:rPr>
          <w:rFonts w:ascii="Times New Roman" w:hAnsi="Times New Roman" w:cs="Times New Roman"/>
          <w:sz w:val="24"/>
          <w:szCs w:val="24"/>
        </w:rPr>
        <w:t xml:space="preserve">рекомендован КСП </w:t>
      </w:r>
      <w:proofErr w:type="spellStart"/>
      <w:r w:rsidR="00FE1AF2" w:rsidRPr="00BF290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E1AF2" w:rsidRPr="00BF290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FE1AF2" w:rsidRPr="00BF290A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FE1AF2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8B020E" w:rsidRPr="00BF290A">
        <w:rPr>
          <w:rFonts w:ascii="Times New Roman" w:hAnsi="Times New Roman" w:cs="Times New Roman"/>
          <w:sz w:val="24"/>
          <w:szCs w:val="24"/>
        </w:rPr>
        <w:t>к рассмотрению</w:t>
      </w:r>
      <w:r w:rsidR="004314F5">
        <w:rPr>
          <w:rFonts w:ascii="Times New Roman" w:hAnsi="Times New Roman" w:cs="Times New Roman"/>
          <w:sz w:val="24"/>
          <w:szCs w:val="24"/>
        </w:rPr>
        <w:t xml:space="preserve"> (заключение 2-э от 20.02.2025</w:t>
      </w:r>
      <w:r w:rsidR="00AD2062" w:rsidRPr="00BF290A">
        <w:rPr>
          <w:rFonts w:ascii="Times New Roman" w:hAnsi="Times New Roman" w:cs="Times New Roman"/>
          <w:sz w:val="24"/>
          <w:szCs w:val="24"/>
        </w:rPr>
        <w:t>)</w:t>
      </w:r>
      <w:r w:rsidR="00B64E06" w:rsidRPr="00BF290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169D" w:rsidRDefault="004314F5" w:rsidP="007758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2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финансово-экономическая экспертиза проекта решения Думы городского округа «Об утверждении Положения о представительских расходах органов местного самоуправления муниципального образования – «город Тулун»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 </w:t>
      </w:r>
      <w:proofErr w:type="spellStart"/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улуна</w:t>
      </w:r>
      <w:proofErr w:type="spellEnd"/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 ряд нарушений и замечаний, рекомендовано принять к рассмотрению после устранения нарушений, замечаний, </w:t>
      </w:r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</w:t>
      </w:r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вить экономическое обоснование к проекту. </w:t>
      </w:r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городского округа рекомендации КСП </w:t>
      </w:r>
      <w:proofErr w:type="spellStart"/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улуна</w:t>
      </w:r>
      <w:proofErr w:type="spellEnd"/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выполнены (заключение 3-э от 20</w:t>
      </w:r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.02.2025);</w:t>
      </w:r>
    </w:p>
    <w:p w:rsidR="0077582D" w:rsidRDefault="0077582D" w:rsidP="007758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72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решение Думы городского округа от 23.12.2024 № 15-ДГО «О бюджете муниципального образования – «город Тулун» на 2025 год и на плановый период 2026 и 2027 годов»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изменений обусловлено необходимостью обеспечения бюджетными ассигнованиями мероприятия по строительству школы искусств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34D0" w:rsidRPr="00B634D0">
        <w:t xml:space="preserve"> </w:t>
      </w:r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доходной части местного бюджета на 2025 год планируется в объеме  396 279,5 </w:t>
      </w:r>
      <w:proofErr w:type="spellStart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сравнении с ранее утвержденными объемами</w:t>
      </w:r>
      <w:r w:rsid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34D0" w:rsidRPr="00B634D0">
        <w:t xml:space="preserve"> </w:t>
      </w:r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расходной части местного бюджета на 2025 год планируется в объеме 397 976,1 </w:t>
      </w:r>
      <w:proofErr w:type="spellStart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сравнении с ранее утвержденными объемами</w:t>
      </w:r>
      <w:r w:rsid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34D0" w:rsidRPr="00B634D0">
        <w:t xml:space="preserve"> </w:t>
      </w:r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в целом не противоречит действующему законодательству, рекомендован КСП </w:t>
      </w:r>
      <w:proofErr w:type="spellStart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уна</w:t>
      </w:r>
      <w:proofErr w:type="spellEnd"/>
      <w:r w:rsid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(заключение 4-э от 25</w:t>
      </w:r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.02.2025);</w:t>
      </w:r>
    </w:p>
    <w:p w:rsidR="00B634D0" w:rsidRDefault="00B634D0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72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Порядок передачи имущества, созданного в результате благоустройства дворовой территории многоквартирного дома в рамках реализации муниципальной программы города Тулуна «Формирование современной городской среды», в состав общего имущества многоквартирного дома»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34D0">
        <w:t xml:space="preserve"> </w:t>
      </w:r>
      <w:r w:rsidRPr="00B634D0">
        <w:rPr>
          <w:rFonts w:ascii="Times New Roman" w:hAnsi="Times New Roman" w:cs="Times New Roman"/>
          <w:sz w:val="24"/>
          <w:szCs w:val="24"/>
        </w:rPr>
        <w:t xml:space="preserve">Проект в целом не противоречит действующему законодательству, рекомендован КСП </w:t>
      </w:r>
      <w:proofErr w:type="spellStart"/>
      <w:r w:rsidRPr="00B634D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634D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B634D0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Pr="00B634D0">
        <w:rPr>
          <w:rFonts w:ascii="Times New Roman" w:hAnsi="Times New Roman" w:cs="Times New Roman"/>
          <w:sz w:val="24"/>
          <w:szCs w:val="24"/>
        </w:rPr>
        <w:t xml:space="preserve"> к рассмотрению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34D0">
        <w:t xml:space="preserve"> </w:t>
      </w:r>
      <w:r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городского округа рекомендовано н</w:t>
      </w:r>
      <w:r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gramStart"/>
      <w:r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</w:t>
      </w:r>
      <w:proofErr w:type="gramEnd"/>
      <w:r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сроков предоставления пакета документов с проектом решения Думы городского округа в аппарат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(заключение 5-э от 14.03.2025)</w:t>
      </w:r>
      <w:r w:rsidR="002729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BD6" w:rsidRDefault="002729EC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2729E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 w:rsid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Порядок и условия предоставления в аренду имущества, </w:t>
      </w:r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включенного в перечень имущества, находящегося в собственности муниципального образования – «город Тулун»,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</w:t>
      </w:r>
      <w:proofErr w:type="gramEnd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 и среднего предпринимательства в Российской Федерации»</w:t>
      </w:r>
      <w:r w:rsid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в целом не противоречит действующему законодательству, рекомендован КСП </w:t>
      </w:r>
      <w:proofErr w:type="spellStart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улуна</w:t>
      </w:r>
      <w:proofErr w:type="spellEnd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</w:t>
      </w:r>
      <w:r w:rsid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(заключение 7-э от 17.04</w:t>
      </w:r>
      <w:r w:rsidR="009A765B"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.2025);</w:t>
      </w:r>
    </w:p>
    <w:p w:rsidR="009A765B" w:rsidRDefault="009A765B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отчета об исполнении бюджета муниципального образования – «город Тулун» за 2024 год»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и недостатки, установленные в ходе проведения внешней проверки годовой бюджетной отчетности главных администраторов бюджетных средств за 2024 год, не повлияли, не привели к искажению основных параметров и характеристик (показателей и результатов) годового отчета об исполнении бюджета муниципального 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– «город Тулун» за 2024 год, которые устранены объектами контроля по рекомендациям Контрольно-счетной палаты.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Контрольно-счетной палатой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Тулуна вынесено ряд предложений Думе городского округа и главным администраторам бюджетных средств. 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рекомендован КСП </w:t>
      </w:r>
      <w:proofErr w:type="spellStart"/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улуна</w:t>
      </w:r>
      <w:proofErr w:type="spellEnd"/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(заключение 8-э от 16.05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.2025);</w:t>
      </w:r>
    </w:p>
    <w:p w:rsidR="009A765B" w:rsidRDefault="009A765B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Положение об инициативных проектах, выдвигаемых для получения финансовой поддержки за счет межбюджетных трансфертов из бюджета Иркутской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рекомендовала депутатам Думы города Тулуна о</w:t>
      </w:r>
      <w:r w:rsidR="000F5091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пределить позицию по предлагаемым изменениям </w:t>
      </w:r>
      <w:r w:rsid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</w:t>
      </w:r>
      <w:r w:rsidR="000F5091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Думы городского округа</w:t>
      </w:r>
      <w:r w:rsid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исключения</w:t>
      </w:r>
      <w:r w:rsidR="000F5091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</w:t>
      </w:r>
      <w:r w:rsidR="000F5091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(муниципальных) учреждений</w:t>
      </w:r>
      <w:r w:rsidR="000F5091" w:rsidRPr="000F5091">
        <w:t xml:space="preserve"> </w:t>
      </w:r>
      <w:r w:rsidR="000F5091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выступить инициатором проекта</w:t>
      </w:r>
      <w:r w:rsid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принять к рассмотрению (заключение 9</w:t>
      </w:r>
      <w:r w:rsidR="000F5091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-э от 16.05.2025);</w:t>
      </w:r>
    </w:p>
    <w:p w:rsidR="000F5091" w:rsidRDefault="000F5091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решение Думы городского округа от 23.12.2024 № 15-ДГО «О бюджете муниципального образования – «город Тулун» на 2025 год и на плановый период 2026 и 2027 годов»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решение Думы городского округа от 23.12.2024 года № 15-ДГО «О бюджете муниципального образования – «город Тулун» на 2025 год и на плановый период 2026 и 2027 годов» обусловлено уточнением налоговых и неналоговых доходов; безвозмездных поступлений из областного бюджета, а также прочих безвозмездных поступлений.</w:t>
      </w:r>
      <w:r w:rsidRPr="000F5091">
        <w:t xml:space="preserve"> </w:t>
      </w:r>
      <w:r w:rsidRPr="000F5091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не противоречи</w:t>
      </w:r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т требованиям бюджетного законо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дательства Российской Федерации,</w:t>
      </w:r>
      <w:r w:rsidRPr="000F5091">
        <w:t xml:space="preserve"> </w:t>
      </w:r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 КСП </w:t>
      </w:r>
      <w:proofErr w:type="spellStart"/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(заключение 10-э от 21.05</w:t>
      </w:r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.2025);</w:t>
      </w:r>
    </w:p>
    <w:p w:rsidR="00906C95" w:rsidRDefault="00906C95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906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C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рассмотрении отчета о результатах приватизации муниципального имущества за 2024 год»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C64" w:rsidRPr="004E5C64">
        <w:t xml:space="preserve"> </w:t>
      </w:r>
      <w:r w:rsidR="004E5C64" w:rsidRPr="000F5091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</w:t>
      </w:r>
      <w:r w:rsidR="004E5C64"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противоречит действующему законодательству Российской Федерации, Положению о приватизации муниципального имущества муниципального образования – «город Тулун», утвержденного  решением Думы городског</w:t>
      </w:r>
      <w:r w:rsid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округа от 01.03.2021 № 05-ДГО, </w:t>
      </w:r>
      <w:r w:rsidR="004E5C64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 КСП </w:t>
      </w:r>
      <w:proofErr w:type="spellStart"/>
      <w:r w:rsidR="004E5C64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4E5C64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4E5C64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уна</w:t>
      </w:r>
      <w:proofErr w:type="spellEnd"/>
      <w:r w:rsid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(заключение 11-э от 22.05</w:t>
      </w:r>
      <w:r w:rsidR="004E5C64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.2025);</w:t>
      </w:r>
    </w:p>
    <w:p w:rsidR="00E055E4" w:rsidRDefault="00E055E4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E05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5E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одобрении изменений в решение Думы городского округа от 20.12.2024 № 28</w:t>
      </w:r>
      <w:r w:rsidR="005C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5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Pr="00E055E4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gramEnd"/>
      <w:r w:rsidRPr="00E05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ДГО  «Об одобрении мероприятий перечня проектов народных инициатив на 2025 год»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055E4">
        <w:rPr>
          <w:rFonts w:ascii="Times New Roman" w:hAnsi="Times New Roman" w:cs="Times New Roman"/>
          <w:sz w:val="24"/>
          <w:szCs w:val="24"/>
        </w:rPr>
        <w:t xml:space="preserve"> </w:t>
      </w:r>
      <w:r w:rsidRPr="000F5091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</w:t>
      </w:r>
      <w:r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противоречит действующему законодательству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055E4">
        <w:t xml:space="preserve"> </w:t>
      </w:r>
      <w:r w:rsidRPr="00E05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Контрольно-счетная палата города Тулуна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вынесена рекомендация по установлению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Pr="00E05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решения Думы городского округа</w:t>
      </w:r>
      <w:proofErr w:type="gramEnd"/>
      <w:r w:rsidRPr="00E05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Думы </w:t>
      </w:r>
      <w:r w:rsidRPr="00E055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рекомендован к рассмотрению</w:t>
      </w:r>
      <w:r w:rsidRPr="00E05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депутатами Думы городского округа</w:t>
      </w:r>
      <w:r w:rsidR="00DA134E" w:rsidRPr="00DA134E">
        <w:t xml:space="preserve"> </w:t>
      </w:r>
      <w:r w:rsidR="00DA134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(заключение 14-э от 14.08</w:t>
      </w:r>
      <w:r w:rsidR="00DA134E" w:rsidRPr="00DA134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.2025);</w:t>
      </w:r>
    </w:p>
    <w:p w:rsidR="00DA134E" w:rsidRDefault="00DA134E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DA134E">
        <w:t xml:space="preserve"> </w:t>
      </w:r>
      <w:r w:rsidRPr="00E05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34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порядок предоставления служебных  жилых помещений муниципального специализированного жилищного фонда муниципального образования – «город Тулун»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A1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предлагаемые к внесению в Порядок, не в полной мере соответствуют федеральному законодательству.</w:t>
      </w:r>
      <w:r w:rsidRPr="00DA134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рекомендовано в</w:t>
      </w:r>
      <w:r w:rsidRPr="00DA134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ернуть проект решения Думы в администра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города Тулуна для доработки, проект решения отозван администрацией</w:t>
      </w:r>
      <w:r w:rsidRPr="00DA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Тулуна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(заключение 15-э от 20</w:t>
      </w:r>
      <w:r w:rsidRPr="00DA134E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.08.2025);</w:t>
      </w:r>
    </w:p>
    <w:p w:rsidR="005C29A6" w:rsidRDefault="005C29A6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5C29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9A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одобрении изменений в решение Думы городского округа от 20.12.2024 № 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9A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Pr="005C29A6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gramEnd"/>
      <w:r w:rsidRPr="005C2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ДГО «Об одобрении мероприятий перечня проектов народных инициатив на 2025»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29A6">
        <w:t xml:space="preserve"> </w:t>
      </w:r>
      <w:r w:rsidRPr="005C2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Уточненный проект решения Думы в целом не противоречит действующему законодательству.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вынесено по проекту ряд рекомендаций по внесению поправок, администрацией города Тулуна замечания устранены, проект вынесен на рассмотрение Думы города Тулуна (заключение 16-э от 27</w:t>
      </w:r>
      <w:r w:rsidRPr="005C29A6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.08.2025);</w:t>
      </w:r>
    </w:p>
    <w:p w:rsidR="005C29A6" w:rsidRDefault="005C29A6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5C29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9A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решение Думы городского округа от 23.12.2024 № 15-ДГО «О бюджете муниципального образования – «город Тулун» на 2025 год и на плановый период 2026 и 2027 годов»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0BBF">
        <w:t xml:space="preserve"> </w:t>
      </w:r>
      <w:r w:rsidR="00040BBF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40BBF" w:rsidRPr="00040B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не противоречат требованиям бюджетного законодательства Российской Федерации.</w:t>
      </w:r>
      <w:r w:rsidR="0004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КСП </w:t>
      </w:r>
      <w:proofErr w:type="spellStart"/>
      <w:r w:rsidR="00040BB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040BBF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040BB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улуна</w:t>
      </w:r>
      <w:proofErr w:type="spellEnd"/>
      <w:r w:rsidR="0004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вынесена рекомендация в части  корректировки расходной части</w:t>
      </w:r>
      <w:r w:rsidR="00040BBF" w:rsidRPr="0004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муниципального образования – «город Тулун» на 2025 год</w:t>
      </w:r>
      <w:r w:rsidR="00040BBF" w:rsidRPr="00040BBF">
        <w:t xml:space="preserve"> </w:t>
      </w:r>
      <w:r w:rsidR="00040BBF" w:rsidRPr="00040BBF">
        <w:rPr>
          <w:rFonts w:ascii="Times New Roman" w:hAnsi="Times New Roman" w:cs="Times New Roman"/>
          <w:sz w:val="24"/>
          <w:szCs w:val="24"/>
        </w:rPr>
        <w:t>по уточнению</w:t>
      </w:r>
      <w:r w:rsidR="00040BBF">
        <w:t xml:space="preserve"> </w:t>
      </w:r>
      <w:r w:rsidR="00040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="00040BBF" w:rsidRPr="0004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меры поддержки в виде материального стимулирования в период обучения по договорам о целевом обучении в Педагогическом институте Иркутского государственного университета</w:t>
      </w:r>
      <w:r w:rsidR="00040BB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Рекомендация будет выполнена при очередной корректировке местного бюджета (заключение 17-э от 17.09</w:t>
      </w:r>
      <w:r w:rsidR="00040BBF" w:rsidRPr="00040BB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.2025);</w:t>
      </w:r>
    </w:p>
    <w:p w:rsidR="00040BBF" w:rsidRDefault="00040BBF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D233F6" w:rsidRPr="00D233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 w:rsid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817" w:rsidRP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решение Думы города Тулуна от 28.10.2005 № 60-ДГ «Об установлении земельного налога на территории муниципально</w:t>
      </w:r>
      <w:r w:rsid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– «город Тулун». Проект</w:t>
      </w:r>
      <w:r w:rsidR="00E67817" w:rsidRP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не противоречит действующему законодательству Российской Федерации и нормативным правовым актам муниципального образования – «город Тулун»</w:t>
      </w:r>
      <w:r w:rsid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рекомендован КСП </w:t>
      </w:r>
      <w:proofErr w:type="spellStart"/>
      <w:r w:rsid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улуна</w:t>
      </w:r>
      <w:proofErr w:type="spellEnd"/>
      <w:r w:rsid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(заключение 18-э от 18</w:t>
      </w:r>
      <w:r w:rsidR="00E67817" w:rsidRP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.09.2025);</w:t>
      </w:r>
    </w:p>
    <w:p w:rsidR="00E67817" w:rsidRDefault="00E67817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D233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положение о приватизации муниципального имущества муниципального образования – «город Тулун»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предлагаемые к 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верждению проектом решения Думы, </w:t>
      </w:r>
      <w:r w:rsidRP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полной мере соответствуют требованиям федерального законодательства.</w:t>
      </w:r>
      <w:r w:rsidRPr="00E67817">
        <w:t xml:space="preserve"> </w:t>
      </w:r>
      <w:r w:rsidRP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 </w:t>
      </w:r>
      <w:proofErr w:type="spellStart"/>
      <w:r w:rsidRP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рекомендовано внесение ряда поправок, администрацией поправки внесены (заключение 19</w:t>
      </w:r>
      <w:r w:rsidRPr="00E67817">
        <w:rPr>
          <w:rFonts w:ascii="Times New Roman" w:eastAsia="Times New Roman" w:hAnsi="Times New Roman" w:cs="Times New Roman"/>
          <w:sz w:val="24"/>
          <w:szCs w:val="24"/>
          <w:lang w:eastAsia="ru-RU"/>
        </w:rPr>
        <w:t>-э от 18.09.2025);</w:t>
      </w:r>
    </w:p>
    <w:p w:rsidR="004577D2" w:rsidRDefault="004577D2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FD0" w:rsidRPr="00BB4301" w:rsidRDefault="004E5C64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проведено </w:t>
      </w:r>
      <w:r w:rsidR="002F4FD0"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="002F4FD0"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экспертно-аналитических</w:t>
      </w:r>
      <w:proofErr w:type="gramEnd"/>
      <w:r w:rsidR="002F4FD0"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</w:t>
      </w:r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исполнения бюджета муниципального образования – «город Тулун» за 1 квартал 2025 года</w:t>
      </w:r>
      <w:r w:rsidR="002F4FD0"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 первое полугодие 2025 года. Подготовлено 2 заключения</w:t>
      </w:r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экспертизы отчета о ходе исполнения бюджета муниципального образования – «город Тулун» за 1 квартал 2025 года</w:t>
      </w:r>
      <w:r w:rsidR="002F4FD0"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 первое полугодие 2025 года</w:t>
      </w:r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5C64" w:rsidRPr="00BB4301" w:rsidRDefault="004E5C64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отчета</w:t>
      </w:r>
      <w:r w:rsidR="002F4FD0" w:rsidRPr="00BB4301">
        <w:t xml:space="preserve"> </w:t>
      </w:r>
      <w:r w:rsidR="002F4FD0"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квартал 2025 года</w:t>
      </w:r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показала</w:t>
      </w:r>
      <w:r w:rsidR="002F4FD0" w:rsidRPr="00BB4301">
        <w:rPr>
          <w:rFonts w:ascii="Times New Roman" w:hAnsi="Times New Roman" w:cs="Times New Roman"/>
          <w:sz w:val="24"/>
          <w:szCs w:val="24"/>
        </w:rPr>
        <w:t>, что</w:t>
      </w:r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муниципального образования – «город Тулун» исполнен с профицитом в сумме 11 671,4 тыс. рублей. </w:t>
      </w:r>
    </w:p>
    <w:p w:rsidR="002F4FD0" w:rsidRPr="00BB4301" w:rsidRDefault="004E5C64" w:rsidP="004E5C64">
      <w:pPr>
        <w:spacing w:line="240" w:lineRule="auto"/>
      </w:pPr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мест</w:t>
      </w:r>
      <w:r w:rsidR="00AE0A66"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бюджета исполнены на сумму</w:t>
      </w:r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426 301,0 тыс. руб. или на 17,5% от утвержденного объема назначений на 2025 год. Исполнение местного бюджета по расходам составило 414 629,6 тыс. руб. или 16,7% от утвержденного объема назначений </w:t>
      </w:r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2025 год. Объем программных расходов составил 369 991,9  тыс. руб., которые составили  89,2% от  общего объема  расходов за 1 квартал 2025 года. Объем непрограммных расходов составил 44 637,7 </w:t>
      </w:r>
      <w:proofErr w:type="spellStart"/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10,8 % от общего объема расходов за 1 квартал 2025 года.</w:t>
      </w:r>
      <w:r w:rsidRPr="00BB4301">
        <w:t xml:space="preserve"> </w:t>
      </w:r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исполнения местного бюджета по доходам основную долю составляют безвозмездные поступления от бюджетов других уровней (73,6%).</w:t>
      </w:r>
      <w:r w:rsidRPr="00BB4301">
        <w:t xml:space="preserve"> </w:t>
      </w:r>
    </w:p>
    <w:p w:rsidR="002F4FD0" w:rsidRPr="00BB4301" w:rsidRDefault="002F4FD0" w:rsidP="002F4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301">
        <w:rPr>
          <w:rFonts w:ascii="Times New Roman" w:hAnsi="Times New Roman" w:cs="Times New Roman"/>
          <w:sz w:val="24"/>
          <w:szCs w:val="24"/>
        </w:rPr>
        <w:t xml:space="preserve">Экспертиза отчета за первое полугодие 2025 года показала, что бюджет муниципального образования – «город Тулун» исполнен с дефицитом в сумме 17 174,8 тыс. рублей. </w:t>
      </w:r>
    </w:p>
    <w:p w:rsidR="002F4FD0" w:rsidRPr="00BB4301" w:rsidRDefault="002F4FD0" w:rsidP="002F4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301">
        <w:rPr>
          <w:rFonts w:ascii="Times New Roman" w:hAnsi="Times New Roman" w:cs="Times New Roman"/>
          <w:sz w:val="24"/>
          <w:szCs w:val="24"/>
        </w:rPr>
        <w:t xml:space="preserve">Доходы местного бюджета исполнены на сумму 1 133 659,8 тыс. руб. или на 44,7% от утвержденного объема утвержденных плановых назначений на 2025 год. Исполнение местного бюджета по расходам составило 1 150 834,6 тыс. руб. или 44,7% от утвержденного объема утвержденных плановых назначений на 2025 год. Объем программных расходов составил 1 051 571,8 тыс. руб., которые составили  91,4% от  общего объема  расходов за 1 полугодие 2025 года. Объем непрограммных расходов составил 99 262,8  </w:t>
      </w:r>
      <w:proofErr w:type="spellStart"/>
      <w:r w:rsidRPr="00BB430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B430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B430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B4301">
        <w:rPr>
          <w:rFonts w:ascii="Times New Roman" w:hAnsi="Times New Roman" w:cs="Times New Roman"/>
          <w:sz w:val="24"/>
          <w:szCs w:val="24"/>
        </w:rPr>
        <w:t xml:space="preserve">. или 8,6 % от общего объема расходов за 1 полугодие 2025 года. В структуре исполнения местного бюджета по доходам основную долю составляют безвозмездные поступления от бюджетов других уровней (77,1%). </w:t>
      </w:r>
      <w:proofErr w:type="gramStart"/>
      <w:r w:rsidRPr="00BB4301">
        <w:rPr>
          <w:rFonts w:ascii="Times New Roman" w:hAnsi="Times New Roman" w:cs="Times New Roman"/>
          <w:sz w:val="24"/>
          <w:szCs w:val="24"/>
        </w:rPr>
        <w:t>Сравнительный анализ показал, что объем доходов местного бюджета за 1 полугодие 2025 года больше объема доходов за аналогичный период 2024 года на 107 541,6 тыс. руб. или на 10,5%. Расходы местного бюджета за 1 полугодие 2025 года по сравнению с аналогичным периодом прошлого года больше на  111 427,9 тыс. рублей или на 10,7%.</w:t>
      </w:r>
      <w:proofErr w:type="gramEnd"/>
    </w:p>
    <w:p w:rsidR="00A0539F" w:rsidRDefault="004E5C64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</w:t>
      </w:r>
      <w:r w:rsidR="00AB0ACC"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палатой города Тулуна рекомендовано</w:t>
      </w:r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городского округа</w:t>
      </w:r>
      <w:r w:rsidR="00561C78" w:rsidRPr="00BB4301">
        <w:rPr>
          <w:rFonts w:ascii="Times New Roman" w:hAnsi="Times New Roman" w:cs="Times New Roman"/>
          <w:sz w:val="24"/>
          <w:szCs w:val="24"/>
        </w:rPr>
        <w:t xml:space="preserve"> </w:t>
      </w:r>
      <w:r w:rsidR="00AB0ACC" w:rsidRPr="00BB4301">
        <w:rPr>
          <w:rFonts w:ascii="Times New Roman" w:hAnsi="Times New Roman" w:cs="Times New Roman"/>
          <w:sz w:val="24"/>
          <w:szCs w:val="24"/>
        </w:rPr>
        <w:t>рассмотреть вопрос об определении перечня приложений к отчету об исполнении местного бюджета за первый квартал, полугодие и девять месяцев текущего финансового года, который в соответствии с требованиями части 5 статьи 264.2 Бюджетного кодекса Российской Федерации утверждается администрацией городского округа и направляется в Думу городского округа и Контрольно-счетную палату города Тулуна, а также</w:t>
      </w:r>
      <w:proofErr w:type="gramEnd"/>
      <w:r w:rsidR="00AB0ACC" w:rsidRPr="00BB4301">
        <w:rPr>
          <w:rFonts w:ascii="Times New Roman" w:hAnsi="Times New Roman" w:cs="Times New Roman"/>
          <w:sz w:val="24"/>
          <w:szCs w:val="24"/>
        </w:rPr>
        <w:t xml:space="preserve"> определить срок направления в Думу городского округа и Контрольно-счетную палату города Тулуна отчета об исполнении местного бюджета за первый квартал, полугодие и девять месяцев текущего финансового года</w:t>
      </w:r>
      <w:r w:rsidR="00767D6A" w:rsidRPr="00BB4301">
        <w:rPr>
          <w:rFonts w:ascii="Times New Roman" w:hAnsi="Times New Roman" w:cs="Times New Roman"/>
          <w:sz w:val="24"/>
          <w:szCs w:val="24"/>
        </w:rPr>
        <w:t>; не допускать нарушения требований Бюджетного кодекса РФ (п. 5 ст. 264.2) и  Положения о бюджетном процессе в муниципальном образовании – «город Тулун», утвержденного  решением Думы городского округа от 13.05.2013 № 06-ДГО (п. 5 ст. 35)</w:t>
      </w:r>
      <w:r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E5B40"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12-э от 05.06.2025</w:t>
      </w:r>
      <w:r w:rsidR="00767D6A"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заключение 13-э от 01.08.2025</w:t>
      </w:r>
      <w:r w:rsidR="00CE5B40" w:rsidRPr="00BB430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C7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539F" w:rsidRDefault="00A0539F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B5C" w:rsidRDefault="00A4499A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</w:t>
      </w:r>
      <w:r w:rsidRPr="00A449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внешняя проверка годовой бюджетной отчетности главных администр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аторов бюджетных средств за 2024</w:t>
      </w:r>
      <w:r w:rsidRPr="00A4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годового отчета об исполнении бюджета  муниципального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азования – «город Тулун» за 2024 год,  подготовлено </w:t>
      </w:r>
      <w:r w:rsidR="00A5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заключений</w:t>
      </w:r>
      <w:r w:rsidRPr="00A44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внешней проверки</w:t>
      </w:r>
      <w:r w:rsidRPr="00A4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годовой бюджетной отчетности главных администраторов бюджетных сред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Контрольно-счетной палатой вынесено ряд рекомендаций и предложений.</w:t>
      </w:r>
      <w:r w:rsidRPr="00A4499A">
        <w:t xml:space="preserve"> </w:t>
      </w:r>
      <w:r w:rsidRPr="00A44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палатой города Тулуна в ходе подготовки заключения на годовой отчет об исполнении бюджета муниципального образования – «город Тулун» за 2024 год фактов неполноты и недостоверности показателей бюджетной отчетности не выявлено, в связи с чем, годовой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 рекомендован к утверждению (заключение 6-э от 07.05.2025).</w:t>
      </w:r>
    </w:p>
    <w:p w:rsidR="009212BB" w:rsidRDefault="009212BB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9A2" w:rsidRDefault="00A819A2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440B5C"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палатой города Тулуна подготовлен и направлен </w:t>
      </w:r>
      <w:r w:rsidR="007C37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Думу города Тулуна проект решения Думы городского округа «О внесении изменений в Порядок проведения внешней проверки годового  отчета  об исполнении бюджета муниципального образования - «город Тулун», утвержденный решением Думы городского округа от 26.06.2020 № 17 Р</w:t>
      </w:r>
      <w:proofErr w:type="gramStart"/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gramEnd"/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ДГО, в части </w:t>
      </w:r>
      <w:r w:rsidR="00346D67"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предоставления годовой бюджетной отчетности главными администраторами бюджетных средств </w:t>
      </w:r>
      <w:r w:rsidR="00A5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56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 – «город Тулун» </w:t>
      </w:r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Контрольно-счетную палату города Тулуна</w:t>
      </w:r>
      <w:r w:rsidRPr="00ED1A35">
        <w:t xml:space="preserve"> </w:t>
      </w:r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улучшения качества и полноты </w:t>
      </w:r>
      <w:proofErr w:type="gramStart"/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внешней проверки годовой бюджетной отчетности главных администраторов бюджетных средств</w:t>
      </w:r>
      <w:proofErr w:type="gramEnd"/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53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Предложено изменить срок предоставления годовой бюджетной отчетности главными администраторами бюджетных средств с 01 апреля текущего года на 01 марта текущего года.</w:t>
      </w:r>
      <w:r w:rsid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19A2" w:rsidRPr="00BF290A" w:rsidRDefault="00A819A2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C40" w:rsidRPr="00BF290A" w:rsidRDefault="00B75C40" w:rsidP="00664875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0A">
        <w:rPr>
          <w:rFonts w:ascii="Times New Roman" w:hAnsi="Times New Roman" w:cs="Times New Roman"/>
          <w:b/>
          <w:sz w:val="24"/>
          <w:szCs w:val="24"/>
        </w:rPr>
        <w:t>Реализация предложений по итогам контрольных и</w:t>
      </w:r>
    </w:p>
    <w:p w:rsidR="00216F46" w:rsidRPr="00BF290A" w:rsidRDefault="00B75C40" w:rsidP="00E3201B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0A">
        <w:rPr>
          <w:rFonts w:ascii="Times New Roman" w:hAnsi="Times New Roman" w:cs="Times New Roman"/>
          <w:b/>
          <w:sz w:val="24"/>
          <w:szCs w:val="24"/>
        </w:rPr>
        <w:t>экспертно-аналитических мероприятий</w:t>
      </w:r>
    </w:p>
    <w:p w:rsidR="000128D4" w:rsidRPr="00BF290A" w:rsidRDefault="000128D4" w:rsidP="00A251E6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2D7" w:rsidRDefault="00390D34" w:rsidP="00F17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sz w:val="24"/>
          <w:szCs w:val="24"/>
        </w:rPr>
        <w:t xml:space="preserve">    </w:t>
      </w:r>
      <w:r w:rsidR="008C3503" w:rsidRPr="00BF290A">
        <w:rPr>
          <w:rFonts w:ascii="Times New Roman" w:hAnsi="Times New Roman" w:cs="Times New Roman"/>
          <w:sz w:val="24"/>
          <w:szCs w:val="24"/>
        </w:rPr>
        <w:t xml:space="preserve">  </w:t>
      </w:r>
      <w:r w:rsidR="00F17BF2" w:rsidRPr="00BF290A">
        <w:rPr>
          <w:rFonts w:ascii="Times New Roman" w:hAnsi="Times New Roman" w:cs="Times New Roman"/>
          <w:sz w:val="24"/>
          <w:szCs w:val="24"/>
        </w:rPr>
        <w:t xml:space="preserve">  </w:t>
      </w:r>
      <w:r w:rsidR="00F116D4">
        <w:rPr>
          <w:rFonts w:ascii="Times New Roman" w:hAnsi="Times New Roman" w:cs="Times New Roman"/>
          <w:sz w:val="24"/>
          <w:szCs w:val="24"/>
        </w:rPr>
        <w:t xml:space="preserve">  </w:t>
      </w:r>
      <w:r w:rsidRPr="00BF290A">
        <w:rPr>
          <w:rFonts w:ascii="Times New Roman" w:hAnsi="Times New Roman" w:cs="Times New Roman"/>
          <w:sz w:val="24"/>
          <w:szCs w:val="24"/>
        </w:rPr>
        <w:t xml:space="preserve">В отчетном </w:t>
      </w:r>
      <w:r w:rsidR="002B51E4">
        <w:rPr>
          <w:rFonts w:ascii="Times New Roman" w:hAnsi="Times New Roman" w:cs="Times New Roman"/>
          <w:sz w:val="24"/>
          <w:szCs w:val="24"/>
        </w:rPr>
        <w:t xml:space="preserve"> периоде 2025</w:t>
      </w:r>
      <w:r w:rsidR="00247B18" w:rsidRPr="00BF290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622D7">
        <w:rPr>
          <w:rFonts w:ascii="Times New Roman" w:hAnsi="Times New Roman" w:cs="Times New Roman"/>
          <w:sz w:val="24"/>
          <w:szCs w:val="24"/>
        </w:rPr>
        <w:t xml:space="preserve"> в целях реализации рекомендаций и предложений Контрольно-счетной палаты города Тулуна, вынесенных</w:t>
      </w:r>
      <w:r w:rsidR="009A1D02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E753CD" w:rsidRPr="00E753CD">
        <w:rPr>
          <w:rFonts w:ascii="Times New Roman" w:hAnsi="Times New Roman" w:cs="Times New Roman"/>
          <w:sz w:val="24"/>
          <w:szCs w:val="24"/>
        </w:rPr>
        <w:t>по резу</w:t>
      </w:r>
      <w:r w:rsidR="003622D7">
        <w:rPr>
          <w:rFonts w:ascii="Times New Roman" w:hAnsi="Times New Roman" w:cs="Times New Roman"/>
          <w:sz w:val="24"/>
          <w:szCs w:val="24"/>
        </w:rPr>
        <w:t>льтатам  проведенных контрольных и</w:t>
      </w:r>
      <w:r w:rsidR="003622D7" w:rsidRPr="003622D7">
        <w:t xml:space="preserve"> </w:t>
      </w:r>
      <w:r w:rsidR="003622D7" w:rsidRPr="003622D7">
        <w:rPr>
          <w:rFonts w:ascii="Times New Roman" w:hAnsi="Times New Roman" w:cs="Times New Roman"/>
          <w:sz w:val="24"/>
          <w:szCs w:val="24"/>
        </w:rPr>
        <w:t>экспертно-аналитических</w:t>
      </w:r>
      <w:r w:rsidR="003622D7">
        <w:rPr>
          <w:rFonts w:ascii="Times New Roman" w:hAnsi="Times New Roman" w:cs="Times New Roman"/>
          <w:sz w:val="24"/>
          <w:szCs w:val="24"/>
        </w:rPr>
        <w:t xml:space="preserve"> мероприятий объектами контроля:</w:t>
      </w:r>
    </w:p>
    <w:p w:rsidR="00647F02" w:rsidRDefault="00647F02" w:rsidP="00F17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06A" w:rsidRDefault="002830A2" w:rsidP="00F17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4F706A">
        <w:rPr>
          <w:rFonts w:ascii="Times New Roman" w:hAnsi="Times New Roman" w:cs="Times New Roman"/>
          <w:sz w:val="24"/>
          <w:szCs w:val="24"/>
        </w:rPr>
        <w:t xml:space="preserve"> </w:t>
      </w:r>
      <w:r w:rsidR="001D6092">
        <w:rPr>
          <w:rFonts w:ascii="Times New Roman" w:hAnsi="Times New Roman" w:cs="Times New Roman"/>
          <w:sz w:val="24"/>
          <w:szCs w:val="24"/>
        </w:rPr>
        <w:t xml:space="preserve"> </w:t>
      </w:r>
      <w:r w:rsidR="004F706A">
        <w:rPr>
          <w:rFonts w:ascii="Times New Roman" w:hAnsi="Times New Roman" w:cs="Times New Roman"/>
          <w:sz w:val="24"/>
          <w:szCs w:val="24"/>
        </w:rPr>
        <w:t>по контрольному мероприятию</w:t>
      </w:r>
      <w:r w:rsidR="004F706A" w:rsidRPr="004F706A">
        <w:rPr>
          <w:rFonts w:ascii="Times New Roman" w:hAnsi="Times New Roman" w:cs="Times New Roman"/>
          <w:sz w:val="24"/>
          <w:szCs w:val="24"/>
        </w:rPr>
        <w:t xml:space="preserve">  «Проверка законного и эффективного использования бюджетных средств, предусмотренных в бюджете муниципального образования – «город Тулун» на реализацию инициативных проектов за 2023-2024 годы»</w:t>
      </w:r>
      <w:r w:rsidR="004F706A">
        <w:rPr>
          <w:rFonts w:ascii="Times New Roman" w:hAnsi="Times New Roman" w:cs="Times New Roman"/>
          <w:sz w:val="24"/>
          <w:szCs w:val="24"/>
        </w:rPr>
        <w:t>:</w:t>
      </w:r>
    </w:p>
    <w:p w:rsidR="00777FF3" w:rsidRPr="00777FF3" w:rsidRDefault="00777FF3" w:rsidP="00F17B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 «</w:t>
      </w:r>
      <w:r w:rsidRPr="00777FF3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дминистрация</w:t>
      </w:r>
      <w:r w:rsidRPr="00777FF3">
        <w:rPr>
          <w:rFonts w:ascii="Times New Roman" w:hAnsi="Times New Roman" w:cs="Times New Roman"/>
          <w:i/>
          <w:sz w:val="24"/>
          <w:szCs w:val="24"/>
        </w:rPr>
        <w:t xml:space="preserve"> городского округа</w:t>
      </w:r>
      <w:r w:rsidR="00F532B4" w:rsidRPr="00F532B4">
        <w:t xml:space="preserve"> </w:t>
      </w:r>
      <w:r w:rsidR="00F532B4" w:rsidRPr="00F532B4">
        <w:rPr>
          <w:rFonts w:ascii="Times New Roman" w:hAnsi="Times New Roman" w:cs="Times New Roman"/>
          <w:i/>
          <w:sz w:val="24"/>
          <w:szCs w:val="24"/>
        </w:rPr>
        <w:t>муниципального образования – «город Тулун»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3622D7" w:rsidRDefault="003622D7" w:rsidP="003622D7">
      <w:pPr>
        <w:pStyle w:val="a6"/>
        <w:numPr>
          <w:ilvl w:val="0"/>
          <w:numId w:val="7"/>
        </w:numPr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реализовано предложение об установлении</w:t>
      </w:r>
      <w:r w:rsidRPr="003622D7">
        <w:t xml:space="preserve"> </w:t>
      </w:r>
      <w:r w:rsidRPr="003622D7">
        <w:rPr>
          <w:rFonts w:ascii="Times New Roman" w:hAnsi="Times New Roman" w:cs="Times New Roman"/>
          <w:sz w:val="24"/>
          <w:szCs w:val="24"/>
        </w:rPr>
        <w:t>права инициаторам проекта и их представителям при проведении конкурсного отбора - возможность участия в рассмотрении коллегиальным органом (комиссией) инициативных проектов и изложения своих позиций по ним</w:t>
      </w:r>
      <w:r>
        <w:rPr>
          <w:rFonts w:ascii="Times New Roman" w:hAnsi="Times New Roman" w:cs="Times New Roman"/>
          <w:sz w:val="24"/>
          <w:szCs w:val="24"/>
        </w:rPr>
        <w:t xml:space="preserve"> (решение Думы городского округа от 29.05.2025 № 21-ДГО</w:t>
      </w:r>
      <w:r w:rsidR="00C04395">
        <w:rPr>
          <w:rFonts w:ascii="Times New Roman" w:hAnsi="Times New Roman" w:cs="Times New Roman"/>
          <w:sz w:val="24"/>
          <w:szCs w:val="24"/>
        </w:rPr>
        <w:t>)</w:t>
      </w:r>
      <w:r w:rsidRPr="003622D7">
        <w:rPr>
          <w:rFonts w:ascii="Times New Roman" w:hAnsi="Times New Roman" w:cs="Times New Roman"/>
          <w:sz w:val="24"/>
          <w:szCs w:val="24"/>
        </w:rPr>
        <w:t>;</w:t>
      </w:r>
    </w:p>
    <w:p w:rsidR="003622D7" w:rsidRDefault="003622D7" w:rsidP="009311F1">
      <w:pPr>
        <w:pStyle w:val="a6"/>
        <w:numPr>
          <w:ilvl w:val="0"/>
          <w:numId w:val="7"/>
        </w:numPr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3622D7">
        <w:rPr>
          <w:rFonts w:ascii="Times New Roman" w:hAnsi="Times New Roman" w:cs="Times New Roman"/>
          <w:sz w:val="24"/>
          <w:szCs w:val="24"/>
        </w:rPr>
        <w:t xml:space="preserve">реализовано предложение </w:t>
      </w:r>
      <w:r w:rsidR="009B3F7A">
        <w:rPr>
          <w:rFonts w:ascii="Times New Roman" w:hAnsi="Times New Roman" w:cs="Times New Roman"/>
          <w:sz w:val="24"/>
          <w:szCs w:val="24"/>
        </w:rPr>
        <w:t>о</w:t>
      </w:r>
      <w:r w:rsidRPr="003622D7">
        <w:rPr>
          <w:rFonts w:ascii="Times New Roman" w:hAnsi="Times New Roman" w:cs="Times New Roman"/>
          <w:sz w:val="24"/>
          <w:szCs w:val="24"/>
        </w:rPr>
        <w:t xml:space="preserve"> реализации инициативных проектов </w:t>
      </w:r>
      <w:r w:rsidR="009B3F7A">
        <w:rPr>
          <w:rFonts w:ascii="Times New Roman" w:hAnsi="Times New Roman" w:cs="Times New Roman"/>
          <w:sz w:val="24"/>
          <w:szCs w:val="24"/>
        </w:rPr>
        <w:t xml:space="preserve">путем осуществления закупок </w:t>
      </w:r>
      <w:r w:rsidRPr="003622D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18.07.2011 223-ФЗ «О закупках товаров, работ, услуг отдельными видами юридических лиц»</w:t>
      </w:r>
      <w:r w:rsidR="00C04395" w:rsidRPr="00C04395">
        <w:rPr>
          <w:rFonts w:ascii="Times New Roman" w:hAnsi="Times New Roman" w:cs="Times New Roman"/>
          <w:sz w:val="24"/>
          <w:szCs w:val="24"/>
        </w:rPr>
        <w:t xml:space="preserve"> </w:t>
      </w:r>
      <w:r w:rsidR="00C04395">
        <w:rPr>
          <w:rFonts w:ascii="Times New Roman" w:hAnsi="Times New Roman" w:cs="Times New Roman"/>
          <w:sz w:val="24"/>
          <w:szCs w:val="24"/>
        </w:rPr>
        <w:t>(решение Думы городского округа от 29.05.2025 № 21-ДГО)</w:t>
      </w:r>
      <w:r w:rsidRPr="003622D7">
        <w:rPr>
          <w:rFonts w:ascii="Times New Roman" w:hAnsi="Times New Roman" w:cs="Times New Roman"/>
          <w:sz w:val="24"/>
          <w:szCs w:val="24"/>
        </w:rPr>
        <w:t>;</w:t>
      </w:r>
    </w:p>
    <w:p w:rsidR="00777FF3" w:rsidRDefault="00777FF3" w:rsidP="00777FF3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 работа  по  соблюдению  сроков  оплаты</w:t>
      </w:r>
      <w:r w:rsidRPr="00777FF3">
        <w:t xml:space="preserve"> </w:t>
      </w:r>
      <w:r w:rsidRPr="00777FF3">
        <w:rPr>
          <w:rFonts w:ascii="Times New Roman" w:hAnsi="Times New Roman" w:cs="Times New Roman"/>
          <w:sz w:val="24"/>
          <w:szCs w:val="24"/>
        </w:rPr>
        <w:t xml:space="preserve">по заключенным договорам </w:t>
      </w:r>
      <w:proofErr w:type="gramStart"/>
      <w:r w:rsidRPr="00777FF3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777FF3" w:rsidRDefault="00777FF3" w:rsidP="00777F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FF3">
        <w:rPr>
          <w:rFonts w:ascii="Times New Roman" w:hAnsi="Times New Roman" w:cs="Times New Roman"/>
          <w:sz w:val="24"/>
          <w:szCs w:val="24"/>
        </w:rPr>
        <w:t xml:space="preserve"> приобретенные товары, работы и услуги</w:t>
      </w:r>
      <w:r>
        <w:rPr>
          <w:rFonts w:ascii="Times New Roman" w:hAnsi="Times New Roman" w:cs="Times New Roman"/>
          <w:sz w:val="24"/>
          <w:szCs w:val="24"/>
        </w:rPr>
        <w:t xml:space="preserve"> в рамках инициативных проектов;</w:t>
      </w:r>
    </w:p>
    <w:p w:rsidR="00777FF3" w:rsidRDefault="00777FF3" w:rsidP="00777FF3">
      <w:pPr>
        <w:pStyle w:val="a6"/>
        <w:numPr>
          <w:ilvl w:val="0"/>
          <w:numId w:val="7"/>
        </w:numPr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рекомендация по размещению</w:t>
      </w:r>
      <w:r w:rsidRPr="00777FF3">
        <w:rPr>
          <w:rFonts w:ascii="Times New Roman" w:hAnsi="Times New Roman" w:cs="Times New Roman"/>
          <w:sz w:val="24"/>
          <w:szCs w:val="24"/>
        </w:rPr>
        <w:t xml:space="preserve"> информ</w:t>
      </w:r>
      <w:r>
        <w:rPr>
          <w:rFonts w:ascii="Times New Roman" w:hAnsi="Times New Roman" w:cs="Times New Roman"/>
          <w:sz w:val="24"/>
          <w:szCs w:val="24"/>
        </w:rPr>
        <w:t xml:space="preserve">ации о поступивших инициативных </w:t>
      </w:r>
      <w:r w:rsidRPr="00777FF3">
        <w:rPr>
          <w:rFonts w:ascii="Times New Roman" w:hAnsi="Times New Roman" w:cs="Times New Roman"/>
          <w:sz w:val="24"/>
          <w:szCs w:val="24"/>
        </w:rPr>
        <w:t>проектах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принята к сведению, начиная с 2024 года указанное нарушение не допускается;</w:t>
      </w:r>
    </w:p>
    <w:p w:rsidR="00777FF3" w:rsidRPr="00777FF3" w:rsidRDefault="00777FF3" w:rsidP="00777FF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7FF3">
        <w:rPr>
          <w:rFonts w:ascii="Times New Roman" w:hAnsi="Times New Roman" w:cs="Times New Roman"/>
          <w:i/>
          <w:sz w:val="24"/>
          <w:szCs w:val="24"/>
        </w:rPr>
        <w:t>МКУ «Комитет социальной политики администрации городского округа муниципального образования – «город Тулун»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777FF3" w:rsidRDefault="001B4F0B" w:rsidP="00777FF3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955324">
        <w:rPr>
          <w:rFonts w:ascii="Times New Roman" w:hAnsi="Times New Roman" w:cs="Times New Roman"/>
          <w:sz w:val="24"/>
          <w:szCs w:val="24"/>
        </w:rPr>
        <w:t>по осуществлению надлежащего контроля</w:t>
      </w:r>
      <w:r w:rsidR="00955324" w:rsidRPr="00955324">
        <w:rPr>
          <w:rFonts w:ascii="Times New Roman" w:hAnsi="Times New Roman" w:cs="Times New Roman"/>
          <w:sz w:val="24"/>
          <w:szCs w:val="24"/>
        </w:rPr>
        <w:t xml:space="preserve"> за планированием и осуществлением деятельности подведомственных главному распорядителю бюджетных средств МКУ «Комитет социальной политики города Тулуна» получателей бюджетных сре</w:t>
      </w:r>
      <w:proofErr w:type="gramStart"/>
      <w:r w:rsidR="00955324" w:rsidRPr="00955324">
        <w:rPr>
          <w:rFonts w:ascii="Times New Roman" w:hAnsi="Times New Roman" w:cs="Times New Roman"/>
          <w:sz w:val="24"/>
          <w:szCs w:val="24"/>
        </w:rPr>
        <w:t>дств</w:t>
      </w:r>
      <w:r w:rsidR="00955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sz w:val="24"/>
          <w:szCs w:val="24"/>
        </w:rPr>
        <w:t>иняты к сведению;</w:t>
      </w:r>
    </w:p>
    <w:p w:rsidR="00BB710A" w:rsidRDefault="00605E67" w:rsidP="00BB710A">
      <w:pPr>
        <w:spacing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605E67">
        <w:rPr>
          <w:rFonts w:ascii="Times New Roman" w:hAnsi="Times New Roman" w:cs="Times New Roman"/>
          <w:i/>
          <w:sz w:val="24"/>
          <w:szCs w:val="24"/>
        </w:rPr>
        <w:t>МБДОУ  «Детский сад «Аленушка»:</w:t>
      </w:r>
    </w:p>
    <w:p w:rsidR="00605E67" w:rsidRPr="00BB710A" w:rsidRDefault="00605E67" w:rsidP="00BB710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</w:t>
      </w:r>
      <w:r w:rsidRPr="00605E67">
        <w:rPr>
          <w:rFonts w:ascii="Times New Roman" w:hAnsi="Times New Roman" w:cs="Times New Roman"/>
          <w:sz w:val="24"/>
          <w:szCs w:val="24"/>
        </w:rPr>
        <w:t xml:space="preserve"> уточненный расчет расходов на реализацию инициативного проекта «Безопасный самокат»;</w:t>
      </w:r>
    </w:p>
    <w:p w:rsidR="00605E67" w:rsidRPr="00605E67" w:rsidRDefault="00D60476" w:rsidP="00605E6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605E67" w:rsidRPr="00605E67">
        <w:rPr>
          <w:rFonts w:ascii="Times New Roman" w:hAnsi="Times New Roman" w:cs="Times New Roman"/>
          <w:i/>
          <w:sz w:val="24"/>
          <w:szCs w:val="24"/>
        </w:rPr>
        <w:t>МАУ ДО «Кристалл»:</w:t>
      </w:r>
    </w:p>
    <w:p w:rsidR="001D6092" w:rsidRDefault="00605E67" w:rsidP="00605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05E67">
        <w:rPr>
          <w:rFonts w:ascii="Times New Roman" w:hAnsi="Times New Roman" w:cs="Times New Roman"/>
          <w:sz w:val="24"/>
          <w:szCs w:val="24"/>
        </w:rPr>
        <w:t>чет м</w:t>
      </w:r>
      <w:r>
        <w:rPr>
          <w:rFonts w:ascii="Times New Roman" w:hAnsi="Times New Roman" w:cs="Times New Roman"/>
          <w:sz w:val="24"/>
          <w:szCs w:val="24"/>
        </w:rPr>
        <w:t xml:space="preserve">атериальных запасов </w:t>
      </w:r>
      <w:r w:rsidR="003054DF">
        <w:rPr>
          <w:rFonts w:ascii="Times New Roman" w:hAnsi="Times New Roman" w:cs="Times New Roman"/>
          <w:sz w:val="24"/>
          <w:szCs w:val="24"/>
        </w:rPr>
        <w:t xml:space="preserve">(ткани) </w:t>
      </w:r>
      <w:r>
        <w:rPr>
          <w:rFonts w:ascii="Times New Roman" w:hAnsi="Times New Roman" w:cs="Times New Roman"/>
          <w:sz w:val="24"/>
          <w:szCs w:val="24"/>
        </w:rPr>
        <w:t>приведен</w:t>
      </w:r>
      <w:r w:rsidRPr="00605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соответствие</w:t>
      </w:r>
      <w:r w:rsidRPr="00605E67">
        <w:rPr>
          <w:rFonts w:ascii="Times New Roman" w:hAnsi="Times New Roman" w:cs="Times New Roman"/>
          <w:sz w:val="24"/>
          <w:szCs w:val="24"/>
        </w:rPr>
        <w:t xml:space="preserve"> с действующими нормативными правовыми актами;</w:t>
      </w:r>
    </w:p>
    <w:p w:rsidR="00347A2F" w:rsidRDefault="00347A2F" w:rsidP="00605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06A" w:rsidRDefault="002830A2" w:rsidP="000969CB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4F706A">
        <w:rPr>
          <w:rFonts w:ascii="Times New Roman" w:hAnsi="Times New Roman" w:cs="Times New Roman"/>
          <w:sz w:val="24"/>
          <w:szCs w:val="24"/>
        </w:rPr>
        <w:t xml:space="preserve"> </w:t>
      </w:r>
      <w:r w:rsidR="001D6092">
        <w:rPr>
          <w:rFonts w:ascii="Times New Roman" w:hAnsi="Times New Roman" w:cs="Times New Roman"/>
          <w:sz w:val="24"/>
          <w:szCs w:val="24"/>
        </w:rPr>
        <w:t xml:space="preserve"> </w:t>
      </w:r>
      <w:r w:rsidR="004F706A">
        <w:rPr>
          <w:rFonts w:ascii="Times New Roman" w:hAnsi="Times New Roman" w:cs="Times New Roman"/>
          <w:sz w:val="24"/>
          <w:szCs w:val="24"/>
        </w:rPr>
        <w:t>по контрольному мероприятию</w:t>
      </w:r>
      <w:r w:rsidR="004F706A" w:rsidRPr="004F706A">
        <w:rPr>
          <w:rFonts w:ascii="Times New Roman" w:hAnsi="Times New Roman" w:cs="Times New Roman"/>
          <w:sz w:val="24"/>
          <w:szCs w:val="24"/>
        </w:rPr>
        <w:t xml:space="preserve"> «Аудит эффективности и результативности использования бюджетных средств, направленных на реализацию основного мероприятия «Организация досуга» муниципальной программы города Тулуна «Культура» за 2023-2024 годы и текущий период 2025 года»</w:t>
      </w:r>
      <w:r w:rsidR="004F706A">
        <w:rPr>
          <w:rFonts w:ascii="Times New Roman" w:hAnsi="Times New Roman" w:cs="Times New Roman"/>
          <w:sz w:val="24"/>
          <w:szCs w:val="24"/>
        </w:rPr>
        <w:t>:</w:t>
      </w:r>
    </w:p>
    <w:p w:rsidR="004F706A" w:rsidRPr="004F706A" w:rsidRDefault="004F706A" w:rsidP="00605E6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706A">
        <w:rPr>
          <w:rFonts w:ascii="Times New Roman" w:hAnsi="Times New Roman" w:cs="Times New Roman"/>
          <w:i/>
          <w:sz w:val="24"/>
          <w:szCs w:val="24"/>
        </w:rPr>
        <w:t>МУ «Администрация городского округа муниципального образования – «город Тулун»:</w:t>
      </w:r>
    </w:p>
    <w:p w:rsidR="003622D7" w:rsidRDefault="004F706A" w:rsidP="00F17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</w:t>
      </w:r>
      <w:r w:rsidRPr="004F706A">
        <w:rPr>
          <w:rFonts w:ascii="Times New Roman" w:hAnsi="Times New Roman" w:cs="Times New Roman"/>
          <w:sz w:val="24"/>
          <w:szCs w:val="24"/>
        </w:rPr>
        <w:t xml:space="preserve"> нормативный правовой акт по вопросу проведения и </w:t>
      </w:r>
      <w:proofErr w:type="gramStart"/>
      <w:r w:rsidRPr="004F706A">
        <w:rPr>
          <w:rFonts w:ascii="Times New Roman" w:hAnsi="Times New Roman" w:cs="Times New Roman"/>
          <w:sz w:val="24"/>
          <w:szCs w:val="24"/>
        </w:rPr>
        <w:t>финансирования</w:t>
      </w:r>
      <w:proofErr w:type="gramEnd"/>
      <w:r w:rsidRPr="004F706A">
        <w:rPr>
          <w:rFonts w:ascii="Times New Roman" w:hAnsi="Times New Roman" w:cs="Times New Roman"/>
          <w:sz w:val="24"/>
          <w:szCs w:val="24"/>
        </w:rPr>
        <w:t xml:space="preserve"> городских культурно-досуговых мероприятий на территории муниципального образования – «город Тулун»</w:t>
      </w:r>
      <w:r>
        <w:rPr>
          <w:rFonts w:ascii="Times New Roman" w:hAnsi="Times New Roman" w:cs="Times New Roman"/>
          <w:sz w:val="24"/>
          <w:szCs w:val="24"/>
        </w:rPr>
        <w:t xml:space="preserve"> (постановление администрации городского округа от 18.04.2025 № 536 «Об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установлении расходного обязательства по организации и проведению культурно-массовых мероприятий в области культурно-досуговой деятельности»);</w:t>
      </w:r>
    </w:p>
    <w:p w:rsidR="004F706A" w:rsidRDefault="000D6CE6" w:rsidP="00F17B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69CB">
        <w:rPr>
          <w:rFonts w:ascii="Times New Roman" w:hAnsi="Times New Roman" w:cs="Times New Roman"/>
          <w:i/>
          <w:sz w:val="24"/>
          <w:szCs w:val="24"/>
        </w:rPr>
        <w:t>МКУ «Комитет социальной политики администрации городского округа муниципального образования – «город Тулун»:</w:t>
      </w:r>
    </w:p>
    <w:p w:rsidR="00D66C00" w:rsidRDefault="00D66C00" w:rsidP="00D66C00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целях  недопущения </w:t>
      </w:r>
      <w:r w:rsidRPr="00D66C00">
        <w:rPr>
          <w:rFonts w:ascii="Times New Roman" w:hAnsi="Times New Roman" w:cs="Times New Roman"/>
          <w:sz w:val="24"/>
          <w:szCs w:val="24"/>
        </w:rPr>
        <w:t xml:space="preserve"> фактов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C00">
        <w:rPr>
          <w:rFonts w:ascii="Times New Roman" w:hAnsi="Times New Roman" w:cs="Times New Roman"/>
          <w:sz w:val="24"/>
          <w:szCs w:val="24"/>
        </w:rPr>
        <w:t>перечисления</w:t>
      </w:r>
      <w:r>
        <w:rPr>
          <w:rFonts w:ascii="Times New Roman" w:hAnsi="Times New Roman" w:cs="Times New Roman"/>
          <w:sz w:val="24"/>
          <w:szCs w:val="24"/>
        </w:rPr>
        <w:t xml:space="preserve">  целевых  субсидий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</w:p>
    <w:p w:rsidR="000969CB" w:rsidRDefault="00D66C00" w:rsidP="00D66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6C00">
        <w:rPr>
          <w:rFonts w:ascii="Times New Roman" w:hAnsi="Times New Roman" w:cs="Times New Roman"/>
          <w:sz w:val="24"/>
          <w:szCs w:val="24"/>
        </w:rPr>
        <w:t>учреждениям города Тулуна на цели и виды де</w:t>
      </w:r>
      <w:r w:rsidR="00D277B6">
        <w:rPr>
          <w:rFonts w:ascii="Times New Roman" w:hAnsi="Times New Roman" w:cs="Times New Roman"/>
          <w:sz w:val="24"/>
          <w:szCs w:val="24"/>
        </w:rPr>
        <w:t>ятельности, не  установленные  у</w:t>
      </w:r>
      <w:r w:rsidRPr="00D66C00">
        <w:rPr>
          <w:rFonts w:ascii="Times New Roman" w:hAnsi="Times New Roman" w:cs="Times New Roman"/>
          <w:sz w:val="24"/>
          <w:szCs w:val="24"/>
        </w:rPr>
        <w:t>ставами  учреждений</w:t>
      </w:r>
      <w:r w:rsidR="005C1074">
        <w:rPr>
          <w:rFonts w:ascii="Times New Roman" w:hAnsi="Times New Roman" w:cs="Times New Roman"/>
          <w:sz w:val="24"/>
          <w:szCs w:val="24"/>
        </w:rPr>
        <w:t>,</w:t>
      </w:r>
      <w:r w:rsidR="00BA3129">
        <w:rPr>
          <w:rFonts w:ascii="Times New Roman" w:hAnsi="Times New Roman" w:cs="Times New Roman"/>
          <w:sz w:val="24"/>
          <w:szCs w:val="24"/>
        </w:rPr>
        <w:t xml:space="preserve"> </w:t>
      </w:r>
      <w:r w:rsidR="00BA3129" w:rsidRPr="00BB4301">
        <w:rPr>
          <w:rFonts w:ascii="Times New Roman" w:hAnsi="Times New Roman" w:cs="Times New Roman"/>
          <w:sz w:val="24"/>
          <w:szCs w:val="24"/>
        </w:rPr>
        <w:t>в устав</w:t>
      </w:r>
      <w:r w:rsidR="00664A2D" w:rsidRPr="00BB4301">
        <w:rPr>
          <w:rFonts w:ascii="Times New Roman" w:hAnsi="Times New Roman" w:cs="Times New Roman"/>
          <w:sz w:val="24"/>
          <w:szCs w:val="24"/>
        </w:rPr>
        <w:t>ы</w:t>
      </w:r>
      <w:r w:rsidRPr="00BB4301">
        <w:rPr>
          <w:rFonts w:ascii="Times New Roman" w:hAnsi="Times New Roman" w:cs="Times New Roman"/>
          <w:sz w:val="24"/>
          <w:szCs w:val="24"/>
        </w:rPr>
        <w:t xml:space="preserve"> МАУ ДО «Кристалл»</w:t>
      </w:r>
      <w:r w:rsidR="00BA3129" w:rsidRPr="00BB4301">
        <w:t xml:space="preserve"> </w:t>
      </w:r>
      <w:r w:rsidR="00664A2D" w:rsidRPr="00BB4301">
        <w:rPr>
          <w:rFonts w:ascii="Times New Roman" w:hAnsi="Times New Roman" w:cs="Times New Roman"/>
          <w:sz w:val="24"/>
          <w:szCs w:val="24"/>
        </w:rPr>
        <w:t>и МАУ ДО города Тулуна «ДХШ»</w:t>
      </w:r>
      <w:r w:rsidR="00664A2D" w:rsidRPr="00BB4301">
        <w:t xml:space="preserve"> </w:t>
      </w:r>
      <w:r w:rsidR="00BA3129" w:rsidRPr="00BB4301">
        <w:rPr>
          <w:rFonts w:ascii="Times New Roman" w:hAnsi="Times New Roman" w:cs="Times New Roman"/>
          <w:sz w:val="24"/>
          <w:szCs w:val="24"/>
        </w:rPr>
        <w:t>внесены изменения</w:t>
      </w:r>
      <w:r w:rsidR="00BA3129" w:rsidRPr="00BB4301">
        <w:t xml:space="preserve"> </w:t>
      </w:r>
      <w:r w:rsidR="00BA3129" w:rsidRPr="00BB4301">
        <w:rPr>
          <w:rFonts w:ascii="Times New Roman" w:hAnsi="Times New Roman" w:cs="Times New Roman"/>
          <w:sz w:val="24"/>
          <w:szCs w:val="24"/>
        </w:rPr>
        <w:t>по включению дополнительного вида деятельности 93.29.9 «Деятельность зрелищно-развлекательная прочая, не включенная в другие группировки» (постановление администрации городского округа от 19.06.2025 № 838</w:t>
      </w:r>
      <w:r w:rsidR="00664A2D" w:rsidRPr="00BB4301">
        <w:rPr>
          <w:rFonts w:ascii="Times New Roman" w:hAnsi="Times New Roman" w:cs="Times New Roman"/>
          <w:sz w:val="24"/>
          <w:szCs w:val="24"/>
        </w:rPr>
        <w:t>, постановление администрации городского округа от 15.07.2025 № 985</w:t>
      </w:r>
      <w:r w:rsidR="00BA3129" w:rsidRPr="00BB4301">
        <w:rPr>
          <w:rFonts w:ascii="Times New Roman" w:hAnsi="Times New Roman" w:cs="Times New Roman"/>
          <w:sz w:val="24"/>
          <w:szCs w:val="24"/>
        </w:rPr>
        <w:t>)</w:t>
      </w:r>
      <w:r w:rsidR="00664A2D" w:rsidRPr="00BB430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BA3129" w:rsidRPr="00795F65">
        <w:rPr>
          <w:rFonts w:ascii="Times New Roman" w:hAnsi="Times New Roman" w:cs="Times New Roman"/>
          <w:sz w:val="24"/>
          <w:szCs w:val="24"/>
        </w:rPr>
        <w:t xml:space="preserve"> </w:t>
      </w:r>
      <w:r w:rsidR="00400FD9" w:rsidRPr="00795F65">
        <w:rPr>
          <w:rFonts w:ascii="Times New Roman" w:hAnsi="Times New Roman" w:cs="Times New Roman"/>
          <w:sz w:val="24"/>
          <w:szCs w:val="24"/>
        </w:rPr>
        <w:t>от</w:t>
      </w:r>
      <w:r w:rsidR="00400FD9" w:rsidRPr="00795F65">
        <w:t xml:space="preserve"> </w:t>
      </w:r>
      <w:r w:rsidR="00D277B6" w:rsidRPr="00795F65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="00AE0A66" w:rsidRPr="00795F6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E0A66" w:rsidRPr="00795F6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E0A66" w:rsidRPr="00795F65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AE0A66" w:rsidRPr="00795F65">
        <w:rPr>
          <w:rFonts w:ascii="Times New Roman" w:hAnsi="Times New Roman" w:cs="Times New Roman"/>
          <w:sz w:val="24"/>
          <w:szCs w:val="24"/>
        </w:rPr>
        <w:t xml:space="preserve"> «ДМШ» </w:t>
      </w:r>
      <w:r w:rsidR="00400FD9" w:rsidRPr="00795F65">
        <w:rPr>
          <w:rFonts w:ascii="Times New Roman" w:hAnsi="Times New Roman" w:cs="Times New Roman"/>
          <w:sz w:val="24"/>
          <w:szCs w:val="24"/>
        </w:rPr>
        <w:t>получена информация о нецелесообразности включения дополнительного вида</w:t>
      </w:r>
      <w:r w:rsidR="00E87E87" w:rsidRPr="00795F65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400FD9" w:rsidRPr="00795F65">
        <w:rPr>
          <w:rFonts w:ascii="Times New Roman" w:hAnsi="Times New Roman" w:cs="Times New Roman"/>
          <w:sz w:val="24"/>
          <w:szCs w:val="24"/>
        </w:rPr>
        <w:t>93.29.9 «Деятельность зрелищно-развлекательная прочая, не в</w:t>
      </w:r>
      <w:r w:rsidR="00E87E87" w:rsidRPr="00795F65">
        <w:rPr>
          <w:rFonts w:ascii="Times New Roman" w:hAnsi="Times New Roman" w:cs="Times New Roman"/>
          <w:sz w:val="24"/>
          <w:szCs w:val="24"/>
        </w:rPr>
        <w:t>ключенная в другие группировки»</w:t>
      </w:r>
      <w:r w:rsidR="00E87E87" w:rsidRPr="00795F65">
        <w:t xml:space="preserve"> </w:t>
      </w:r>
      <w:r w:rsidR="00E87E87" w:rsidRPr="00795F65">
        <w:rPr>
          <w:rFonts w:ascii="Times New Roman" w:hAnsi="Times New Roman" w:cs="Times New Roman"/>
          <w:sz w:val="24"/>
          <w:szCs w:val="24"/>
        </w:rPr>
        <w:t>в устав учреждения</w:t>
      </w:r>
      <w:r w:rsidR="00795F65">
        <w:rPr>
          <w:rFonts w:ascii="Times New Roman" w:hAnsi="Times New Roman" w:cs="Times New Roman"/>
          <w:sz w:val="24"/>
          <w:szCs w:val="24"/>
        </w:rPr>
        <w:t xml:space="preserve">, согласно информации </w:t>
      </w:r>
      <w:r w:rsidR="00AE0A66" w:rsidRPr="00795F65">
        <w:t xml:space="preserve"> </w:t>
      </w:r>
      <w:r w:rsidR="00AE0A66" w:rsidRPr="00795F65">
        <w:rPr>
          <w:rFonts w:ascii="Times New Roman" w:hAnsi="Times New Roman" w:cs="Times New Roman"/>
          <w:sz w:val="24"/>
          <w:szCs w:val="24"/>
        </w:rPr>
        <w:t xml:space="preserve">МКУ «Комитет социальной политики города Тулуна» целевые субсидии на указанные цели МБУ ДО </w:t>
      </w:r>
      <w:proofErr w:type="spellStart"/>
      <w:r w:rsidR="00AE0A66" w:rsidRPr="00795F65">
        <w:rPr>
          <w:rFonts w:ascii="Times New Roman" w:hAnsi="Times New Roman" w:cs="Times New Roman"/>
          <w:sz w:val="24"/>
          <w:szCs w:val="24"/>
        </w:rPr>
        <w:t>г.Тулуна</w:t>
      </w:r>
      <w:proofErr w:type="spellEnd"/>
      <w:r w:rsidR="00AE0A66" w:rsidRPr="00795F65">
        <w:rPr>
          <w:rFonts w:ascii="Times New Roman" w:hAnsi="Times New Roman" w:cs="Times New Roman"/>
          <w:sz w:val="24"/>
          <w:szCs w:val="24"/>
        </w:rPr>
        <w:t xml:space="preserve"> «ДМШ» перечисляться не будут</w:t>
      </w:r>
      <w:r w:rsidR="00400FD9" w:rsidRPr="00795F65">
        <w:rPr>
          <w:rFonts w:ascii="Times New Roman" w:hAnsi="Times New Roman" w:cs="Times New Roman"/>
          <w:sz w:val="24"/>
          <w:szCs w:val="24"/>
        </w:rPr>
        <w:t>;</w:t>
      </w:r>
    </w:p>
    <w:p w:rsidR="00EC7311" w:rsidRDefault="00E071E7" w:rsidP="00E071E7">
      <w:pPr>
        <w:pStyle w:val="a6"/>
        <w:numPr>
          <w:ilvl w:val="0"/>
          <w:numId w:val="8"/>
        </w:numPr>
        <w:spacing w:line="240" w:lineRule="auto"/>
        <w:ind w:left="0" w:firstLine="21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недопущения  нарушений ст.</w:t>
      </w:r>
      <w:r w:rsidRPr="00E071E7">
        <w:rPr>
          <w:rFonts w:ascii="Times New Roman" w:hAnsi="Times New Roman" w:cs="Times New Roman"/>
          <w:sz w:val="24"/>
          <w:szCs w:val="24"/>
        </w:rPr>
        <w:t xml:space="preserve"> 18, 22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от 05.04.2013      </w:t>
      </w:r>
      <w:r w:rsidRPr="00E071E7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 в части осуществления закупки товаров (работ, услуг), необходимых для проведения городских культурно-досуговых мероприятий, по контрактам (договорам), заключаемым с единственным  поставщико</w:t>
      </w:r>
      <w:r>
        <w:rPr>
          <w:rFonts w:ascii="Times New Roman" w:hAnsi="Times New Roman" w:cs="Times New Roman"/>
          <w:sz w:val="24"/>
          <w:szCs w:val="24"/>
        </w:rPr>
        <w:t xml:space="preserve">м  (подрядчиком, исполнителем) </w:t>
      </w:r>
      <w:r w:rsidR="00561C78">
        <w:rPr>
          <w:rFonts w:ascii="Times New Roman" w:hAnsi="Times New Roman" w:cs="Times New Roman"/>
          <w:sz w:val="24"/>
          <w:szCs w:val="24"/>
        </w:rPr>
        <w:t xml:space="preserve">без определения цены контракта, </w:t>
      </w:r>
      <w:r>
        <w:rPr>
          <w:rFonts w:ascii="Times New Roman" w:hAnsi="Times New Roman" w:cs="Times New Roman"/>
          <w:sz w:val="24"/>
          <w:szCs w:val="24"/>
        </w:rPr>
        <w:t>информация доведена до руководителей муниципальных  учреждений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планерном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совещании</w:t>
      </w:r>
      <w:proofErr w:type="gramEnd"/>
      <w:r>
        <w:rPr>
          <w:rFonts w:ascii="Times New Roman" w:hAnsi="Times New Roman" w:cs="Times New Roman"/>
          <w:sz w:val="24"/>
          <w:szCs w:val="24"/>
        </w:rPr>
        <w:t>. С 01.05.2025 согласование договоров на закупку товаров, работ и услуг производится при наличии документа о</w:t>
      </w:r>
      <w:r w:rsidR="00C0347B">
        <w:rPr>
          <w:rFonts w:ascii="Times New Roman" w:hAnsi="Times New Roman" w:cs="Times New Roman"/>
          <w:sz w:val="24"/>
          <w:szCs w:val="24"/>
        </w:rPr>
        <w:t xml:space="preserve"> проведении анализа рынка цен;</w:t>
      </w:r>
    </w:p>
    <w:p w:rsidR="00E071E7" w:rsidRPr="00EC7311" w:rsidRDefault="008740E5" w:rsidP="00EC7311">
      <w:pPr>
        <w:pStyle w:val="a6"/>
        <w:numPr>
          <w:ilvl w:val="0"/>
          <w:numId w:val="8"/>
        </w:numPr>
        <w:spacing w:line="240" w:lineRule="auto"/>
        <w:ind w:left="0" w:firstLine="218"/>
        <w:rPr>
          <w:rFonts w:ascii="Times New Roman" w:hAnsi="Times New Roman" w:cs="Times New Roman"/>
          <w:sz w:val="24"/>
          <w:szCs w:val="24"/>
        </w:rPr>
      </w:pPr>
      <w:r w:rsidRPr="00EC7311">
        <w:rPr>
          <w:rFonts w:ascii="Times New Roman" w:hAnsi="Times New Roman" w:cs="Times New Roman"/>
          <w:sz w:val="24"/>
          <w:szCs w:val="24"/>
        </w:rPr>
        <w:t xml:space="preserve">МБУК ДК «Строитель» получена лицензия на осуществление </w:t>
      </w:r>
      <w:r w:rsidR="00EC7311" w:rsidRPr="00EC7311">
        <w:rPr>
          <w:rFonts w:ascii="Times New Roman" w:hAnsi="Times New Roman" w:cs="Times New Roman"/>
          <w:sz w:val="24"/>
          <w:szCs w:val="24"/>
        </w:rPr>
        <w:t>деятельности по перевозкам пассажиров от 16.10.2024 года;</w:t>
      </w:r>
      <w:r w:rsidR="00E071E7" w:rsidRPr="00EC7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9CB" w:rsidRDefault="003C27CE" w:rsidP="000969CB">
      <w:pPr>
        <w:pStyle w:val="a6"/>
        <w:numPr>
          <w:ilvl w:val="0"/>
          <w:numId w:val="8"/>
        </w:numPr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D6092">
        <w:rPr>
          <w:rFonts w:ascii="Times New Roman" w:hAnsi="Times New Roman" w:cs="Times New Roman"/>
          <w:sz w:val="24"/>
          <w:szCs w:val="24"/>
        </w:rPr>
        <w:t>екомендация по назначению</w:t>
      </w:r>
      <w:r w:rsidR="00AE06C2">
        <w:rPr>
          <w:rFonts w:ascii="Times New Roman" w:hAnsi="Times New Roman" w:cs="Times New Roman"/>
          <w:sz w:val="24"/>
          <w:szCs w:val="24"/>
        </w:rPr>
        <w:t xml:space="preserve"> на должность и </w:t>
      </w:r>
      <w:r w:rsidR="0006511F" w:rsidRPr="00A0539F">
        <w:rPr>
          <w:rFonts w:ascii="Times New Roman" w:hAnsi="Times New Roman" w:cs="Times New Roman"/>
          <w:sz w:val="24"/>
          <w:szCs w:val="24"/>
        </w:rPr>
        <w:t>об</w:t>
      </w:r>
      <w:r w:rsidR="0006511F">
        <w:rPr>
          <w:rFonts w:ascii="Times New Roman" w:hAnsi="Times New Roman" w:cs="Times New Roman"/>
          <w:sz w:val="24"/>
          <w:szCs w:val="24"/>
        </w:rPr>
        <w:t xml:space="preserve"> </w:t>
      </w:r>
      <w:r w:rsidR="000969CB" w:rsidRPr="000969CB">
        <w:rPr>
          <w:rFonts w:ascii="Times New Roman" w:hAnsi="Times New Roman" w:cs="Times New Roman"/>
          <w:sz w:val="24"/>
          <w:szCs w:val="24"/>
        </w:rPr>
        <w:t xml:space="preserve">освобождении от должности руководителей муниципальных учреждений </w:t>
      </w:r>
      <w:r w:rsidR="000969CB">
        <w:rPr>
          <w:rFonts w:ascii="Times New Roman" w:hAnsi="Times New Roman" w:cs="Times New Roman"/>
          <w:sz w:val="24"/>
          <w:szCs w:val="24"/>
        </w:rPr>
        <w:t>принята к сведению;</w:t>
      </w:r>
    </w:p>
    <w:p w:rsidR="001E063C" w:rsidRDefault="000969CB" w:rsidP="001E063C">
      <w:pPr>
        <w:pStyle w:val="a6"/>
        <w:numPr>
          <w:ilvl w:val="0"/>
          <w:numId w:val="8"/>
        </w:numPr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решение о сокращении</w:t>
      </w:r>
      <w:r w:rsidRPr="000969CB">
        <w:rPr>
          <w:rFonts w:ascii="Times New Roman" w:hAnsi="Times New Roman" w:cs="Times New Roman"/>
          <w:sz w:val="24"/>
          <w:szCs w:val="24"/>
        </w:rPr>
        <w:t xml:space="preserve"> штатных единиц обслуживающего персонала в муниципальных учреждениях культуры города Тулуна МБУК ЦД «Сибирь» и МБУК ДК «Строитель»  и передачи сокращенных штатных единиц  муниципальному бюджетному учреждению города Тулуна «Центр финансового и технического обслуживания»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9CB">
        <w:rPr>
          <w:rFonts w:ascii="Times New Roman" w:hAnsi="Times New Roman" w:cs="Times New Roman"/>
          <w:sz w:val="24"/>
          <w:szCs w:val="24"/>
        </w:rPr>
        <w:t>МКУ «Комитет соц</w:t>
      </w:r>
      <w:r>
        <w:rPr>
          <w:rFonts w:ascii="Times New Roman" w:hAnsi="Times New Roman" w:cs="Times New Roman"/>
          <w:sz w:val="24"/>
          <w:szCs w:val="24"/>
        </w:rPr>
        <w:t>иальной политики города Тулуна» считает целесообразным с точки зрения экономии бюджетных средств и упрощения</w:t>
      </w:r>
      <w:r w:rsidR="001E063C">
        <w:rPr>
          <w:rFonts w:ascii="Times New Roman" w:hAnsi="Times New Roman" w:cs="Times New Roman"/>
          <w:sz w:val="24"/>
          <w:szCs w:val="24"/>
        </w:rPr>
        <w:t xml:space="preserve"> управления трудовыми ресурсами;</w:t>
      </w:r>
      <w:proofErr w:type="gramEnd"/>
    </w:p>
    <w:p w:rsidR="00647F02" w:rsidRPr="007D316D" w:rsidRDefault="00647F02" w:rsidP="007D3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063C" w:rsidRDefault="002830A2" w:rsidP="001E06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16D">
        <w:rPr>
          <w:rFonts w:ascii="Times New Roman" w:hAnsi="Times New Roman" w:cs="Times New Roman"/>
          <w:sz w:val="24"/>
          <w:szCs w:val="24"/>
        </w:rPr>
        <w:t>3.3.</w:t>
      </w:r>
      <w:r w:rsidR="001E063C">
        <w:rPr>
          <w:rFonts w:ascii="Times New Roman" w:hAnsi="Times New Roman" w:cs="Times New Roman"/>
          <w:sz w:val="24"/>
          <w:szCs w:val="24"/>
        </w:rPr>
        <w:t xml:space="preserve">  по результатам внешней проверки годовой бюджетной отчетности главных администраторов бюджетных средств:</w:t>
      </w:r>
    </w:p>
    <w:p w:rsidR="001E063C" w:rsidRDefault="001E063C" w:rsidP="001E06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D4289">
        <w:rPr>
          <w:rFonts w:ascii="Times New Roman" w:hAnsi="Times New Roman" w:cs="Times New Roman"/>
          <w:sz w:val="24"/>
          <w:szCs w:val="24"/>
        </w:rPr>
        <w:t>внесены</w:t>
      </w:r>
      <w:r w:rsidR="004D4289" w:rsidRPr="004D4289">
        <w:t xml:space="preserve"> </w:t>
      </w:r>
      <w:r w:rsidR="004D4289" w:rsidRPr="004D4289">
        <w:rPr>
          <w:rFonts w:ascii="Times New Roman" w:hAnsi="Times New Roman" w:cs="Times New Roman"/>
          <w:sz w:val="24"/>
          <w:szCs w:val="24"/>
        </w:rPr>
        <w:t>изменения в порядок предоставления новогодних подарков, утвержденный постановлением администрации городского округа от 22.01.2024 года № 62</w:t>
      </w:r>
      <w:r w:rsidR="004D4289">
        <w:rPr>
          <w:rFonts w:ascii="Times New Roman" w:hAnsi="Times New Roman" w:cs="Times New Roman"/>
          <w:sz w:val="24"/>
          <w:szCs w:val="24"/>
        </w:rPr>
        <w:t xml:space="preserve"> в части  формирования</w:t>
      </w:r>
      <w:r w:rsidR="00D77AE7" w:rsidRPr="00D77AE7">
        <w:rPr>
          <w:rFonts w:ascii="Times New Roman" w:hAnsi="Times New Roman" w:cs="Times New Roman"/>
          <w:sz w:val="24"/>
          <w:szCs w:val="24"/>
        </w:rPr>
        <w:t xml:space="preserve"> новогоднего подарка для предоставления детям, а также падчерицам и пасынкам от зарегистрированных браков участник</w:t>
      </w:r>
      <w:r w:rsidR="004D4289">
        <w:rPr>
          <w:rFonts w:ascii="Times New Roman" w:hAnsi="Times New Roman" w:cs="Times New Roman"/>
          <w:sz w:val="24"/>
          <w:szCs w:val="24"/>
        </w:rPr>
        <w:t>ов специальной военной операции</w:t>
      </w:r>
      <w:r w:rsidR="0006511F" w:rsidRPr="0006511F">
        <w:t xml:space="preserve"> </w:t>
      </w:r>
      <w:r w:rsidR="0006511F" w:rsidRPr="00BB4301">
        <w:t>(</w:t>
      </w:r>
      <w:r w:rsidR="0006511F" w:rsidRPr="00BB4301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округа от 16.07.2025 № 997)</w:t>
      </w:r>
      <w:r w:rsidR="004D4289" w:rsidRPr="00BB4301">
        <w:rPr>
          <w:rFonts w:ascii="Times New Roman" w:hAnsi="Times New Roman" w:cs="Times New Roman"/>
          <w:sz w:val="24"/>
          <w:szCs w:val="24"/>
        </w:rPr>
        <w:t>;</w:t>
      </w:r>
    </w:p>
    <w:p w:rsidR="00331CEC" w:rsidRDefault="00331CEC" w:rsidP="001E06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определены должностные лица</w:t>
      </w:r>
      <w:r w:rsidRPr="00331CEC">
        <w:rPr>
          <w:rFonts w:ascii="Times New Roman" w:hAnsi="Times New Roman" w:cs="Times New Roman"/>
          <w:sz w:val="24"/>
          <w:szCs w:val="24"/>
        </w:rPr>
        <w:t xml:space="preserve"> уполн</w:t>
      </w:r>
      <w:r>
        <w:rPr>
          <w:rFonts w:ascii="Times New Roman" w:hAnsi="Times New Roman" w:cs="Times New Roman"/>
          <w:sz w:val="24"/>
          <w:szCs w:val="24"/>
        </w:rPr>
        <w:t>омоченного органа, осуществляющи</w:t>
      </w:r>
      <w:r w:rsidRPr="00331CEC">
        <w:rPr>
          <w:rFonts w:ascii="Times New Roman" w:hAnsi="Times New Roman" w:cs="Times New Roman"/>
          <w:sz w:val="24"/>
          <w:szCs w:val="24"/>
        </w:rPr>
        <w:t xml:space="preserve">е прием документов для предоставления мер социальной поддержки участникам специальной военной операции, установленных решением Думы города Тулуна от 30.11.2023 года </w:t>
      </w:r>
      <w:r w:rsidR="006921D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31CEC">
        <w:rPr>
          <w:rFonts w:ascii="Times New Roman" w:hAnsi="Times New Roman" w:cs="Times New Roman"/>
          <w:sz w:val="24"/>
          <w:szCs w:val="24"/>
        </w:rPr>
        <w:t xml:space="preserve">№ </w:t>
      </w:r>
      <w:r w:rsidR="00F94629">
        <w:rPr>
          <w:rFonts w:ascii="Times New Roman" w:hAnsi="Times New Roman" w:cs="Times New Roman"/>
          <w:sz w:val="24"/>
          <w:szCs w:val="24"/>
        </w:rPr>
        <w:t>5</w:t>
      </w:r>
      <w:r w:rsidRPr="00331CEC">
        <w:rPr>
          <w:rFonts w:ascii="Times New Roman" w:hAnsi="Times New Roman" w:cs="Times New Roman"/>
          <w:sz w:val="24"/>
          <w:szCs w:val="24"/>
        </w:rPr>
        <w:t>6-ДГО «Об установлении  мер социальной поддержки участника</w:t>
      </w:r>
      <w:r w:rsidR="008273AB">
        <w:rPr>
          <w:rFonts w:ascii="Times New Roman" w:hAnsi="Times New Roman" w:cs="Times New Roman"/>
          <w:sz w:val="24"/>
          <w:szCs w:val="24"/>
        </w:rPr>
        <w:t>м специальной военной операции»</w:t>
      </w:r>
      <w:r w:rsidR="0006511F" w:rsidRPr="0006511F">
        <w:t xml:space="preserve"> </w:t>
      </w:r>
      <w:r w:rsidR="0006511F" w:rsidRPr="00BB4301">
        <w:rPr>
          <w:rFonts w:ascii="Times New Roman" w:hAnsi="Times New Roman" w:cs="Times New Roman"/>
          <w:sz w:val="24"/>
          <w:szCs w:val="24"/>
        </w:rPr>
        <w:t>(постановление администрации городского округа от 16.07.2025 № 997)</w:t>
      </w:r>
      <w:r w:rsidR="008273AB" w:rsidRPr="00BB4301">
        <w:rPr>
          <w:rFonts w:ascii="Times New Roman" w:hAnsi="Times New Roman" w:cs="Times New Roman"/>
          <w:sz w:val="24"/>
          <w:szCs w:val="24"/>
        </w:rPr>
        <w:t>;</w:t>
      </w:r>
    </w:p>
    <w:p w:rsidR="001E063C" w:rsidRDefault="00331CEC" w:rsidP="001E06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063C">
        <w:rPr>
          <w:rFonts w:ascii="Times New Roman" w:hAnsi="Times New Roman" w:cs="Times New Roman"/>
          <w:sz w:val="24"/>
          <w:szCs w:val="24"/>
        </w:rPr>
        <w:t xml:space="preserve">. восстановлены в местный бюджет денежные средства, использованные не по целевому назначению  в размере 15,0 </w:t>
      </w:r>
      <w:proofErr w:type="spellStart"/>
      <w:r w:rsidR="001E063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1E063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E063C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1E063C">
        <w:rPr>
          <w:rFonts w:ascii="Times New Roman" w:hAnsi="Times New Roman" w:cs="Times New Roman"/>
          <w:sz w:val="24"/>
          <w:szCs w:val="24"/>
        </w:rPr>
        <w:t>;</w:t>
      </w:r>
    </w:p>
    <w:p w:rsidR="00D77AE7" w:rsidRDefault="00331CEC" w:rsidP="001E06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77AE7">
        <w:rPr>
          <w:rFonts w:ascii="Times New Roman" w:hAnsi="Times New Roman" w:cs="Times New Roman"/>
          <w:sz w:val="24"/>
          <w:szCs w:val="24"/>
        </w:rPr>
        <w:t xml:space="preserve">. </w:t>
      </w:r>
      <w:r w:rsidR="00D77AE7" w:rsidRPr="00D77AE7"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>сены</w:t>
      </w:r>
      <w:r w:rsidR="00D77AE7">
        <w:rPr>
          <w:rFonts w:ascii="Times New Roman" w:hAnsi="Times New Roman" w:cs="Times New Roman"/>
          <w:sz w:val="24"/>
          <w:szCs w:val="24"/>
        </w:rPr>
        <w:t xml:space="preserve"> изменения в Порядок</w:t>
      </w:r>
      <w:r w:rsidR="00D77AE7" w:rsidRPr="00D77AE7">
        <w:rPr>
          <w:rFonts w:ascii="Times New Roman" w:hAnsi="Times New Roman" w:cs="Times New Roman"/>
          <w:sz w:val="24"/>
          <w:szCs w:val="24"/>
        </w:rPr>
        <w:t xml:space="preserve"> проведения внешней проверки годового отчета об исполнении бюджета муниципального образования – «город Тулун» за отчетн</w:t>
      </w:r>
      <w:r w:rsidR="00D77AE7">
        <w:rPr>
          <w:rFonts w:ascii="Times New Roman" w:hAnsi="Times New Roman" w:cs="Times New Roman"/>
          <w:sz w:val="24"/>
          <w:szCs w:val="24"/>
        </w:rPr>
        <w:t>ый финансовый год, утвержденный</w:t>
      </w:r>
      <w:r w:rsidR="00D77AE7" w:rsidRPr="00D77AE7">
        <w:rPr>
          <w:rFonts w:ascii="Times New Roman" w:hAnsi="Times New Roman" w:cs="Times New Roman"/>
          <w:sz w:val="24"/>
          <w:szCs w:val="24"/>
        </w:rPr>
        <w:t xml:space="preserve"> решением Думы го</w:t>
      </w:r>
      <w:r w:rsidR="00D77AE7">
        <w:rPr>
          <w:rFonts w:ascii="Times New Roman" w:hAnsi="Times New Roman" w:cs="Times New Roman"/>
          <w:sz w:val="24"/>
          <w:szCs w:val="24"/>
        </w:rPr>
        <w:t>родского округа от 26.06.2020</w:t>
      </w:r>
      <w:r w:rsidR="00D77AE7" w:rsidRPr="00D77AE7">
        <w:rPr>
          <w:rFonts w:ascii="Times New Roman" w:hAnsi="Times New Roman" w:cs="Times New Roman"/>
          <w:sz w:val="24"/>
          <w:szCs w:val="24"/>
        </w:rPr>
        <w:t xml:space="preserve"> № 17 Р</w:t>
      </w:r>
      <w:proofErr w:type="gramStart"/>
      <w:r w:rsidR="00D77AE7" w:rsidRPr="00D77AE7">
        <w:rPr>
          <w:rFonts w:ascii="Times New Roman" w:hAnsi="Times New Roman" w:cs="Times New Roman"/>
          <w:sz w:val="24"/>
          <w:szCs w:val="24"/>
        </w:rPr>
        <w:t>/-</w:t>
      </w:r>
      <w:proofErr w:type="gramEnd"/>
      <w:r w:rsidR="00D77AE7" w:rsidRPr="00D77AE7">
        <w:rPr>
          <w:rFonts w:ascii="Times New Roman" w:hAnsi="Times New Roman" w:cs="Times New Roman"/>
          <w:sz w:val="24"/>
          <w:szCs w:val="24"/>
        </w:rPr>
        <w:t>ДГО</w:t>
      </w:r>
      <w:r w:rsidR="00645D61" w:rsidRPr="00645D61">
        <w:t xml:space="preserve"> </w:t>
      </w:r>
      <w:r w:rsidR="00645D61" w:rsidRPr="004326D1">
        <w:rPr>
          <w:rFonts w:ascii="Times New Roman" w:hAnsi="Times New Roman" w:cs="Times New Roman"/>
          <w:sz w:val="24"/>
          <w:szCs w:val="24"/>
        </w:rPr>
        <w:t>(решение Думы городского округа от</w:t>
      </w:r>
      <w:r w:rsidR="004326D1">
        <w:rPr>
          <w:rFonts w:ascii="Times New Roman" w:hAnsi="Times New Roman" w:cs="Times New Roman"/>
          <w:sz w:val="24"/>
          <w:szCs w:val="24"/>
        </w:rPr>
        <w:t xml:space="preserve"> 26.06.2025 № 24-ДГО)</w:t>
      </w:r>
      <w:r w:rsidR="00D77AE7" w:rsidRPr="004326D1">
        <w:rPr>
          <w:rFonts w:ascii="Times New Roman" w:hAnsi="Times New Roman" w:cs="Times New Roman"/>
          <w:sz w:val="24"/>
          <w:szCs w:val="24"/>
        </w:rPr>
        <w:t>;</w:t>
      </w:r>
    </w:p>
    <w:p w:rsidR="001D6092" w:rsidRDefault="00647F02" w:rsidP="00F17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063C">
        <w:rPr>
          <w:rFonts w:ascii="Times New Roman" w:hAnsi="Times New Roman" w:cs="Times New Roman"/>
          <w:sz w:val="24"/>
          <w:szCs w:val="24"/>
        </w:rPr>
        <w:t>. внесены поправки в пояснительные записки</w:t>
      </w:r>
      <w:r w:rsidR="00331CEC">
        <w:rPr>
          <w:rFonts w:ascii="Times New Roman" w:hAnsi="Times New Roman" w:cs="Times New Roman"/>
          <w:sz w:val="24"/>
          <w:szCs w:val="24"/>
        </w:rPr>
        <w:t xml:space="preserve"> к годовой</w:t>
      </w:r>
      <w:r w:rsidR="00331CEC" w:rsidRPr="00331CEC">
        <w:rPr>
          <w:rFonts w:ascii="Times New Roman" w:hAnsi="Times New Roman" w:cs="Times New Roman"/>
          <w:sz w:val="24"/>
          <w:szCs w:val="24"/>
        </w:rPr>
        <w:t xml:space="preserve"> бюджетной отчетности главных администраторов бюджетных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7F02" w:rsidRPr="002830A2" w:rsidRDefault="00647F02" w:rsidP="00F17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307A" w:rsidRDefault="002830A2" w:rsidP="00F17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3.4. п</w:t>
      </w:r>
      <w:r w:rsidR="0081307A" w:rsidRPr="0081307A">
        <w:rPr>
          <w:rFonts w:ascii="Times New Roman" w:hAnsi="Times New Roman" w:cs="Times New Roman"/>
          <w:sz w:val="24"/>
          <w:szCs w:val="24"/>
        </w:rPr>
        <w:t>роведение финансово-экономической экспертизы проектов решений Думы городского округа о принятии муниципальных правовых актов способствовало исключению несоответствия принимаемых муниципальных правовых актов законодательству РФ, субъекта РФ и иным нормативным правовым актам, в результате чего в отчетном периоде администрацией городского округа в целях выполнен</w:t>
      </w:r>
      <w:r w:rsidR="0081307A">
        <w:rPr>
          <w:rFonts w:ascii="Times New Roman" w:hAnsi="Times New Roman" w:cs="Times New Roman"/>
          <w:sz w:val="24"/>
          <w:szCs w:val="24"/>
        </w:rPr>
        <w:t xml:space="preserve">ия рекомендаций КСП </w:t>
      </w:r>
      <w:proofErr w:type="spellStart"/>
      <w:r w:rsidR="0081307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1307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81307A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81307A">
        <w:rPr>
          <w:rFonts w:ascii="Times New Roman" w:hAnsi="Times New Roman" w:cs="Times New Roman"/>
          <w:sz w:val="24"/>
          <w:szCs w:val="24"/>
        </w:rPr>
        <w:t xml:space="preserve"> </w:t>
      </w:r>
      <w:r w:rsidR="0081307A" w:rsidRPr="0081307A">
        <w:t xml:space="preserve"> </w:t>
      </w:r>
      <w:r w:rsidR="00BB4301">
        <w:rPr>
          <w:rFonts w:ascii="Times New Roman" w:hAnsi="Times New Roman" w:cs="Times New Roman"/>
          <w:sz w:val="24"/>
          <w:szCs w:val="24"/>
        </w:rPr>
        <w:t>в пять из шестнадцати</w:t>
      </w:r>
      <w:r w:rsidR="0081307A" w:rsidRPr="0081307A">
        <w:rPr>
          <w:rFonts w:ascii="Times New Roman" w:hAnsi="Times New Roman" w:cs="Times New Roman"/>
          <w:sz w:val="24"/>
          <w:szCs w:val="24"/>
        </w:rPr>
        <w:t xml:space="preserve">  проектов решения Думы городского округа внесены дополнения, уточнения, поправки</w:t>
      </w:r>
      <w:r w:rsidR="00BB4301">
        <w:rPr>
          <w:rFonts w:ascii="Times New Roman" w:hAnsi="Times New Roman" w:cs="Times New Roman"/>
          <w:sz w:val="24"/>
          <w:szCs w:val="24"/>
        </w:rPr>
        <w:t>, один проект решения Думы города отозван администрацией городского округа.</w:t>
      </w:r>
    </w:p>
    <w:p w:rsidR="005649B1" w:rsidRPr="001D6092" w:rsidRDefault="005649B1" w:rsidP="00F17BF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539F" w:rsidRDefault="004A3596" w:rsidP="00E32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F52F14" w:rsidRPr="00BF29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49B1" w:rsidRPr="00A0539F">
        <w:rPr>
          <w:rFonts w:ascii="Times New Roman" w:hAnsi="Times New Roman" w:cs="Times New Roman"/>
          <w:sz w:val="24"/>
          <w:szCs w:val="24"/>
        </w:rPr>
        <w:t>3.5 по результатам проведения экспертно-аналитического мероприятия о ходе исполнения бюджета муниципального образования – «гор</w:t>
      </w:r>
      <w:r w:rsidR="00BB4301" w:rsidRPr="00A0539F">
        <w:rPr>
          <w:rFonts w:ascii="Times New Roman" w:hAnsi="Times New Roman" w:cs="Times New Roman"/>
          <w:sz w:val="24"/>
          <w:szCs w:val="24"/>
        </w:rPr>
        <w:t xml:space="preserve">од Тулун» за 1 квартал и за первое полугодие 2025 года </w:t>
      </w:r>
      <w:r w:rsidR="005649B1" w:rsidRPr="00A0539F">
        <w:rPr>
          <w:rFonts w:ascii="Times New Roman" w:hAnsi="Times New Roman" w:cs="Times New Roman"/>
          <w:sz w:val="24"/>
          <w:szCs w:val="24"/>
        </w:rPr>
        <w:t xml:space="preserve">Контрольно-счетной палатой города Тулуна вынесены рекомендации администрации городского округа </w:t>
      </w:r>
      <w:r w:rsidR="00BB4301" w:rsidRPr="00A0539F">
        <w:rPr>
          <w:rFonts w:ascii="Times New Roman" w:hAnsi="Times New Roman" w:cs="Times New Roman"/>
          <w:sz w:val="24"/>
          <w:szCs w:val="24"/>
        </w:rPr>
        <w:t>по</w:t>
      </w:r>
      <w:r w:rsidR="006A48AF">
        <w:rPr>
          <w:rFonts w:ascii="Times New Roman" w:hAnsi="Times New Roman" w:cs="Times New Roman"/>
          <w:sz w:val="24"/>
          <w:szCs w:val="24"/>
        </w:rPr>
        <w:t xml:space="preserve"> определению</w:t>
      </w:r>
      <w:r w:rsidR="00BB4301" w:rsidRPr="00A0539F">
        <w:rPr>
          <w:rFonts w:ascii="Times New Roman" w:hAnsi="Times New Roman" w:cs="Times New Roman"/>
          <w:sz w:val="24"/>
          <w:szCs w:val="24"/>
        </w:rPr>
        <w:t xml:space="preserve"> перечня</w:t>
      </w:r>
      <w:r w:rsidR="005649B1" w:rsidRPr="00A0539F">
        <w:rPr>
          <w:rFonts w:ascii="Times New Roman" w:hAnsi="Times New Roman" w:cs="Times New Roman"/>
          <w:sz w:val="24"/>
          <w:szCs w:val="24"/>
        </w:rPr>
        <w:t xml:space="preserve"> отчетов об исполнении местного бюджета за первый квартал, полугодие и девять месяцев текущего финансового года, которые утверждаются администрацией городского округа</w:t>
      </w:r>
      <w:r w:rsidR="005649B1" w:rsidRPr="00221C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8618E" w:rsidRPr="00221CD6">
        <w:rPr>
          <w:rFonts w:ascii="Times New Roman" w:hAnsi="Times New Roman" w:cs="Times New Roman"/>
          <w:sz w:val="24"/>
          <w:szCs w:val="24"/>
        </w:rPr>
        <w:t xml:space="preserve">  </w:t>
      </w:r>
      <w:r w:rsidR="006A48AF" w:rsidRPr="00221CD6">
        <w:rPr>
          <w:rFonts w:ascii="Times New Roman" w:hAnsi="Times New Roman" w:cs="Times New Roman"/>
          <w:sz w:val="24"/>
          <w:szCs w:val="24"/>
        </w:rPr>
        <w:t xml:space="preserve">По состоянию на 01 октября </w:t>
      </w:r>
      <w:r w:rsidR="00BB4301" w:rsidRPr="00221CD6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A0539F" w:rsidRPr="00221CD6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ED457E" w:rsidRPr="00221CD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A0539F" w:rsidRPr="00221CD6">
        <w:rPr>
          <w:rFonts w:ascii="Times New Roman" w:hAnsi="Times New Roman" w:cs="Times New Roman"/>
          <w:sz w:val="24"/>
          <w:szCs w:val="24"/>
        </w:rPr>
        <w:t>не представлена информа</w:t>
      </w:r>
      <w:r w:rsidR="006A48AF" w:rsidRPr="00221CD6">
        <w:rPr>
          <w:rFonts w:ascii="Times New Roman" w:hAnsi="Times New Roman" w:cs="Times New Roman"/>
          <w:sz w:val="24"/>
          <w:szCs w:val="24"/>
        </w:rPr>
        <w:t xml:space="preserve">ция о </w:t>
      </w:r>
      <w:r w:rsidR="00A0539F" w:rsidRPr="00221CD6">
        <w:rPr>
          <w:rFonts w:ascii="Times New Roman" w:hAnsi="Times New Roman" w:cs="Times New Roman"/>
          <w:sz w:val="24"/>
          <w:szCs w:val="24"/>
        </w:rPr>
        <w:t xml:space="preserve"> реализации рекомендаций КСП </w:t>
      </w:r>
      <w:proofErr w:type="spellStart"/>
      <w:r w:rsidR="00A0539F" w:rsidRPr="00221CD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0539F" w:rsidRPr="00221CD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0539F" w:rsidRPr="00221CD6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A0539F" w:rsidRPr="00221CD6">
        <w:rPr>
          <w:rFonts w:ascii="Times New Roman" w:hAnsi="Times New Roman" w:cs="Times New Roman"/>
          <w:sz w:val="24"/>
          <w:szCs w:val="24"/>
        </w:rPr>
        <w:t>.</w:t>
      </w:r>
    </w:p>
    <w:p w:rsidR="00251C0D" w:rsidRPr="000A5A99" w:rsidRDefault="00E8618E" w:rsidP="00E32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sz w:val="24"/>
          <w:szCs w:val="24"/>
        </w:rPr>
        <w:t xml:space="preserve">   </w:t>
      </w:r>
      <w:r w:rsidR="00F116D4">
        <w:rPr>
          <w:rFonts w:ascii="Times New Roman" w:hAnsi="Times New Roman" w:cs="Times New Roman"/>
          <w:sz w:val="24"/>
          <w:szCs w:val="24"/>
        </w:rPr>
        <w:t xml:space="preserve"> </w:t>
      </w:r>
      <w:r w:rsidR="00246347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0F0B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706" w:rsidRPr="00BF290A" w:rsidRDefault="008E3C71" w:rsidP="00E320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1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FE0706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прозрачности, гласности, открытости, доступности, публичности</w:t>
      </w:r>
      <w:r w:rsidR="00091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</w:t>
      </w:r>
      <w:r w:rsidR="00FE0706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проведенных контрольных и экспертно-аналитических мероприятиях размещается на официальном сайте КСП в сети Интернет, в газете «Тулунский вестник», направляется в Думу городского округа и мэру городского округа;   актуальна</w:t>
      </w:r>
      <w:r w:rsidR="00873A1D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информация и новости палаты,</w:t>
      </w:r>
      <w:r w:rsidR="00FE0706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 </w:t>
      </w:r>
      <w:r w:rsidR="00E21301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КСП, </w:t>
      </w:r>
      <w:r w:rsidR="00FE0706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официальных страницах в российской социальной сети «</w:t>
      </w:r>
      <w:proofErr w:type="spellStart"/>
      <w:r w:rsidR="00FE0706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FE0706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«Одноклассники». </w:t>
      </w:r>
      <w:proofErr w:type="gramEnd"/>
    </w:p>
    <w:p w:rsidR="003A0F0B" w:rsidRPr="00F97619" w:rsidRDefault="003A0F0B" w:rsidP="000405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550" w:rsidRPr="00BA0C32" w:rsidRDefault="00110550" w:rsidP="00040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44CD" w:rsidRPr="00BA0C32" w:rsidRDefault="00B044CD" w:rsidP="00040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C32">
        <w:rPr>
          <w:rFonts w:ascii="Times New Roman" w:hAnsi="Times New Roman" w:cs="Times New Roman"/>
          <w:sz w:val="24"/>
          <w:szCs w:val="24"/>
        </w:rPr>
        <w:t xml:space="preserve"> </w:t>
      </w:r>
      <w:r w:rsidR="00140D0E" w:rsidRPr="00BA0C32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4D3548" w:rsidRPr="00BA0C32" w:rsidRDefault="00B044CD" w:rsidP="00040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C32">
        <w:rPr>
          <w:rFonts w:ascii="Times New Roman" w:hAnsi="Times New Roman" w:cs="Times New Roman"/>
          <w:sz w:val="24"/>
          <w:szCs w:val="24"/>
        </w:rPr>
        <w:t xml:space="preserve"> Контрольно-счетной палаты города </w:t>
      </w:r>
      <w:r w:rsidR="00140D0E" w:rsidRPr="00BA0C32">
        <w:rPr>
          <w:rFonts w:ascii="Times New Roman" w:hAnsi="Times New Roman" w:cs="Times New Roman"/>
          <w:sz w:val="24"/>
          <w:szCs w:val="24"/>
        </w:rPr>
        <w:t xml:space="preserve">Тулуна            </w:t>
      </w:r>
      <w:r w:rsidR="004F03B6" w:rsidRPr="00BA0C32">
        <w:rPr>
          <w:rFonts w:ascii="Times New Roman" w:hAnsi="Times New Roman" w:cs="Times New Roman"/>
          <w:sz w:val="24"/>
          <w:szCs w:val="24"/>
        </w:rPr>
        <w:t xml:space="preserve">   </w:t>
      </w:r>
      <w:r w:rsidR="00140D0E" w:rsidRPr="00BA0C3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A0C32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BA0C32">
        <w:rPr>
          <w:rFonts w:ascii="Times New Roman" w:hAnsi="Times New Roman" w:cs="Times New Roman"/>
          <w:sz w:val="24"/>
          <w:szCs w:val="24"/>
        </w:rPr>
        <w:t>Л.В.Калинчук</w:t>
      </w:r>
      <w:proofErr w:type="spellEnd"/>
    </w:p>
    <w:p w:rsidR="00FC2B9A" w:rsidRPr="00BA0C32" w:rsidRDefault="00FC2B9A" w:rsidP="00040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C2B9A" w:rsidRPr="00BA0C32" w:rsidSect="00433DD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E8" w:rsidRDefault="007A50E8" w:rsidP="00771665">
      <w:pPr>
        <w:spacing w:line="240" w:lineRule="auto"/>
      </w:pPr>
      <w:r>
        <w:separator/>
      </w:r>
    </w:p>
  </w:endnote>
  <w:endnote w:type="continuationSeparator" w:id="0">
    <w:p w:rsidR="007A50E8" w:rsidRDefault="007A50E8" w:rsidP="00771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816793"/>
      <w:docPartObj>
        <w:docPartGallery w:val="Page Numbers (Bottom of Page)"/>
        <w:docPartUnique/>
      </w:docPartObj>
    </w:sdtPr>
    <w:sdtEndPr/>
    <w:sdtContent>
      <w:p w:rsidR="00771665" w:rsidRDefault="00771665">
        <w:pPr>
          <w:pStyle w:val="a9"/>
          <w:jc w:val="right"/>
        </w:pPr>
      </w:p>
      <w:p w:rsidR="00771665" w:rsidRDefault="0077166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DB9">
          <w:rPr>
            <w:noProof/>
          </w:rPr>
          <w:t>1</w:t>
        </w:r>
        <w:r>
          <w:fldChar w:fldCharType="end"/>
        </w:r>
      </w:p>
    </w:sdtContent>
  </w:sdt>
  <w:p w:rsidR="00771665" w:rsidRDefault="007716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E8" w:rsidRDefault="007A50E8" w:rsidP="00771665">
      <w:pPr>
        <w:spacing w:line="240" w:lineRule="auto"/>
      </w:pPr>
      <w:r>
        <w:separator/>
      </w:r>
    </w:p>
  </w:footnote>
  <w:footnote w:type="continuationSeparator" w:id="0">
    <w:p w:rsidR="007A50E8" w:rsidRDefault="007A50E8" w:rsidP="007716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3CA"/>
    <w:multiLevelType w:val="multilevel"/>
    <w:tmpl w:val="EB3CD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1327C0"/>
    <w:multiLevelType w:val="hybridMultilevel"/>
    <w:tmpl w:val="8B04A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1777"/>
    <w:multiLevelType w:val="hybridMultilevel"/>
    <w:tmpl w:val="AAB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E24E2"/>
    <w:multiLevelType w:val="multilevel"/>
    <w:tmpl w:val="50E4B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5776020"/>
    <w:multiLevelType w:val="hybridMultilevel"/>
    <w:tmpl w:val="F13659AA"/>
    <w:lvl w:ilvl="0" w:tplc="3D7635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90109"/>
    <w:multiLevelType w:val="hybridMultilevel"/>
    <w:tmpl w:val="58D4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65153"/>
    <w:multiLevelType w:val="hybridMultilevel"/>
    <w:tmpl w:val="851AA246"/>
    <w:lvl w:ilvl="0" w:tplc="D224411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F3F3FC3"/>
    <w:multiLevelType w:val="multilevel"/>
    <w:tmpl w:val="9AF4191C"/>
    <w:lvl w:ilvl="0">
      <w:start w:val="1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4A"/>
    <w:rsid w:val="00000DD8"/>
    <w:rsid w:val="000015C1"/>
    <w:rsid w:val="000032D5"/>
    <w:rsid w:val="00005FB5"/>
    <w:rsid w:val="00011089"/>
    <w:rsid w:val="000128D4"/>
    <w:rsid w:val="00015CCC"/>
    <w:rsid w:val="000233B2"/>
    <w:rsid w:val="0003059F"/>
    <w:rsid w:val="00032C39"/>
    <w:rsid w:val="000405FC"/>
    <w:rsid w:val="00040BBF"/>
    <w:rsid w:val="00050C45"/>
    <w:rsid w:val="00063810"/>
    <w:rsid w:val="000650EE"/>
    <w:rsid w:val="0006511F"/>
    <w:rsid w:val="000652F2"/>
    <w:rsid w:val="00070CE1"/>
    <w:rsid w:val="0008325B"/>
    <w:rsid w:val="000873F1"/>
    <w:rsid w:val="00087CEC"/>
    <w:rsid w:val="0009106B"/>
    <w:rsid w:val="000916B0"/>
    <w:rsid w:val="00095617"/>
    <w:rsid w:val="000969CB"/>
    <w:rsid w:val="000A0C84"/>
    <w:rsid w:val="000A1EB8"/>
    <w:rsid w:val="000A5A99"/>
    <w:rsid w:val="000B03A2"/>
    <w:rsid w:val="000B3DAE"/>
    <w:rsid w:val="000B5297"/>
    <w:rsid w:val="000B6BDD"/>
    <w:rsid w:val="000C1A4C"/>
    <w:rsid w:val="000C7DA1"/>
    <w:rsid w:val="000D1D77"/>
    <w:rsid w:val="000D6CE6"/>
    <w:rsid w:val="000D7885"/>
    <w:rsid w:val="000E10C8"/>
    <w:rsid w:val="000E4C7E"/>
    <w:rsid w:val="000F5091"/>
    <w:rsid w:val="00101C0B"/>
    <w:rsid w:val="00110550"/>
    <w:rsid w:val="00114187"/>
    <w:rsid w:val="00117C2D"/>
    <w:rsid w:val="00122677"/>
    <w:rsid w:val="00126045"/>
    <w:rsid w:val="00126793"/>
    <w:rsid w:val="001315AB"/>
    <w:rsid w:val="00140D0E"/>
    <w:rsid w:val="001432C2"/>
    <w:rsid w:val="00146EE4"/>
    <w:rsid w:val="00147B97"/>
    <w:rsid w:val="00163F6D"/>
    <w:rsid w:val="00171078"/>
    <w:rsid w:val="0017446F"/>
    <w:rsid w:val="0019244D"/>
    <w:rsid w:val="00196770"/>
    <w:rsid w:val="001A0B92"/>
    <w:rsid w:val="001A37E5"/>
    <w:rsid w:val="001A3BAA"/>
    <w:rsid w:val="001B493A"/>
    <w:rsid w:val="001B4F0B"/>
    <w:rsid w:val="001B7026"/>
    <w:rsid w:val="001D5094"/>
    <w:rsid w:val="001D6092"/>
    <w:rsid w:val="001D76BB"/>
    <w:rsid w:val="001E063C"/>
    <w:rsid w:val="001E7217"/>
    <w:rsid w:val="001F4DC8"/>
    <w:rsid w:val="001F51D2"/>
    <w:rsid w:val="001F7539"/>
    <w:rsid w:val="002000CD"/>
    <w:rsid w:val="002028AC"/>
    <w:rsid w:val="00206944"/>
    <w:rsid w:val="00207FEB"/>
    <w:rsid w:val="002153EE"/>
    <w:rsid w:val="002160F2"/>
    <w:rsid w:val="00216615"/>
    <w:rsid w:val="00216F46"/>
    <w:rsid w:val="00221CD6"/>
    <w:rsid w:val="00224D21"/>
    <w:rsid w:val="002274DD"/>
    <w:rsid w:val="00232596"/>
    <w:rsid w:val="0023615E"/>
    <w:rsid w:val="00246347"/>
    <w:rsid w:val="00247B18"/>
    <w:rsid w:val="00250687"/>
    <w:rsid w:val="00251C0D"/>
    <w:rsid w:val="00254993"/>
    <w:rsid w:val="00255712"/>
    <w:rsid w:val="0026641D"/>
    <w:rsid w:val="00267818"/>
    <w:rsid w:val="00270C40"/>
    <w:rsid w:val="002729EC"/>
    <w:rsid w:val="00274670"/>
    <w:rsid w:val="002830A2"/>
    <w:rsid w:val="00297DD0"/>
    <w:rsid w:val="002A6584"/>
    <w:rsid w:val="002A6E01"/>
    <w:rsid w:val="002B51E4"/>
    <w:rsid w:val="002B5D12"/>
    <w:rsid w:val="002C097C"/>
    <w:rsid w:val="002C3351"/>
    <w:rsid w:val="002C7BE6"/>
    <w:rsid w:val="002D220F"/>
    <w:rsid w:val="002D7A16"/>
    <w:rsid w:val="002F0514"/>
    <w:rsid w:val="002F060A"/>
    <w:rsid w:val="002F1749"/>
    <w:rsid w:val="002F3B8D"/>
    <w:rsid w:val="002F4FD0"/>
    <w:rsid w:val="002F5D4B"/>
    <w:rsid w:val="0030389E"/>
    <w:rsid w:val="003054DF"/>
    <w:rsid w:val="003073BD"/>
    <w:rsid w:val="00310B9B"/>
    <w:rsid w:val="003208A6"/>
    <w:rsid w:val="00323210"/>
    <w:rsid w:val="0032470A"/>
    <w:rsid w:val="003301CB"/>
    <w:rsid w:val="0033190C"/>
    <w:rsid w:val="00331CEC"/>
    <w:rsid w:val="00333FE1"/>
    <w:rsid w:val="00335498"/>
    <w:rsid w:val="00344E49"/>
    <w:rsid w:val="00346D67"/>
    <w:rsid w:val="00347A2F"/>
    <w:rsid w:val="003622D7"/>
    <w:rsid w:val="00365DD6"/>
    <w:rsid w:val="003666FA"/>
    <w:rsid w:val="00367FCA"/>
    <w:rsid w:val="00372F91"/>
    <w:rsid w:val="00377691"/>
    <w:rsid w:val="00386204"/>
    <w:rsid w:val="00390D34"/>
    <w:rsid w:val="00395641"/>
    <w:rsid w:val="003A0582"/>
    <w:rsid w:val="003A0F0B"/>
    <w:rsid w:val="003B1FAD"/>
    <w:rsid w:val="003B2AA1"/>
    <w:rsid w:val="003B6C22"/>
    <w:rsid w:val="003C03E3"/>
    <w:rsid w:val="003C27CE"/>
    <w:rsid w:val="003C449A"/>
    <w:rsid w:val="003D1CF9"/>
    <w:rsid w:val="003E135A"/>
    <w:rsid w:val="003E5452"/>
    <w:rsid w:val="003E56B4"/>
    <w:rsid w:val="003F3F4E"/>
    <w:rsid w:val="003F656E"/>
    <w:rsid w:val="00400FD9"/>
    <w:rsid w:val="0040245A"/>
    <w:rsid w:val="00403649"/>
    <w:rsid w:val="00404421"/>
    <w:rsid w:val="00412EE4"/>
    <w:rsid w:val="00415239"/>
    <w:rsid w:val="0042687F"/>
    <w:rsid w:val="004314F5"/>
    <w:rsid w:val="004326D1"/>
    <w:rsid w:val="00433DD4"/>
    <w:rsid w:val="00434E79"/>
    <w:rsid w:val="004369BF"/>
    <w:rsid w:val="00436DEA"/>
    <w:rsid w:val="00440B5C"/>
    <w:rsid w:val="00445678"/>
    <w:rsid w:val="00454F21"/>
    <w:rsid w:val="004560EA"/>
    <w:rsid w:val="00456123"/>
    <w:rsid w:val="00456342"/>
    <w:rsid w:val="00456E80"/>
    <w:rsid w:val="004577D2"/>
    <w:rsid w:val="0045794E"/>
    <w:rsid w:val="004717FC"/>
    <w:rsid w:val="004800CE"/>
    <w:rsid w:val="0048786D"/>
    <w:rsid w:val="00495070"/>
    <w:rsid w:val="004A2341"/>
    <w:rsid w:val="004A3596"/>
    <w:rsid w:val="004A617A"/>
    <w:rsid w:val="004B34DB"/>
    <w:rsid w:val="004B52B4"/>
    <w:rsid w:val="004B576A"/>
    <w:rsid w:val="004B7077"/>
    <w:rsid w:val="004C0733"/>
    <w:rsid w:val="004C4705"/>
    <w:rsid w:val="004C5564"/>
    <w:rsid w:val="004C60A7"/>
    <w:rsid w:val="004D17F5"/>
    <w:rsid w:val="004D23A7"/>
    <w:rsid w:val="004D3548"/>
    <w:rsid w:val="004D4289"/>
    <w:rsid w:val="004D5F7E"/>
    <w:rsid w:val="004E008F"/>
    <w:rsid w:val="004E157C"/>
    <w:rsid w:val="004E1BB6"/>
    <w:rsid w:val="004E3BF3"/>
    <w:rsid w:val="004E3C86"/>
    <w:rsid w:val="004E4667"/>
    <w:rsid w:val="004E5C64"/>
    <w:rsid w:val="004E684A"/>
    <w:rsid w:val="004F03B6"/>
    <w:rsid w:val="004F5896"/>
    <w:rsid w:val="004F605D"/>
    <w:rsid w:val="004F706A"/>
    <w:rsid w:val="00501A17"/>
    <w:rsid w:val="00503839"/>
    <w:rsid w:val="00504315"/>
    <w:rsid w:val="00504ACA"/>
    <w:rsid w:val="00535D6E"/>
    <w:rsid w:val="00540219"/>
    <w:rsid w:val="00541D00"/>
    <w:rsid w:val="00545EF8"/>
    <w:rsid w:val="00547A57"/>
    <w:rsid w:val="00556A1E"/>
    <w:rsid w:val="00561ABF"/>
    <w:rsid w:val="00561C78"/>
    <w:rsid w:val="005649B1"/>
    <w:rsid w:val="00586510"/>
    <w:rsid w:val="00595053"/>
    <w:rsid w:val="0059509A"/>
    <w:rsid w:val="00596665"/>
    <w:rsid w:val="005A2562"/>
    <w:rsid w:val="005A528C"/>
    <w:rsid w:val="005B0995"/>
    <w:rsid w:val="005B188A"/>
    <w:rsid w:val="005B1DF5"/>
    <w:rsid w:val="005B2369"/>
    <w:rsid w:val="005B7D1C"/>
    <w:rsid w:val="005C1074"/>
    <w:rsid w:val="005C23A3"/>
    <w:rsid w:val="005C29A6"/>
    <w:rsid w:val="005C7DB9"/>
    <w:rsid w:val="005D0EC0"/>
    <w:rsid w:val="005E0102"/>
    <w:rsid w:val="005E6183"/>
    <w:rsid w:val="005F15AC"/>
    <w:rsid w:val="0060417C"/>
    <w:rsid w:val="00604647"/>
    <w:rsid w:val="00605E67"/>
    <w:rsid w:val="00610B98"/>
    <w:rsid w:val="00611557"/>
    <w:rsid w:val="0061428D"/>
    <w:rsid w:val="006179CB"/>
    <w:rsid w:val="00617E6E"/>
    <w:rsid w:val="00617FD7"/>
    <w:rsid w:val="006206F9"/>
    <w:rsid w:val="00624382"/>
    <w:rsid w:val="00641F3C"/>
    <w:rsid w:val="006422C0"/>
    <w:rsid w:val="006430F9"/>
    <w:rsid w:val="00645D61"/>
    <w:rsid w:val="00647F02"/>
    <w:rsid w:val="00652288"/>
    <w:rsid w:val="0065283A"/>
    <w:rsid w:val="006539FB"/>
    <w:rsid w:val="00662995"/>
    <w:rsid w:val="00664875"/>
    <w:rsid w:val="00664A2D"/>
    <w:rsid w:val="00670351"/>
    <w:rsid w:val="006804D1"/>
    <w:rsid w:val="006921D1"/>
    <w:rsid w:val="00692461"/>
    <w:rsid w:val="00692480"/>
    <w:rsid w:val="006A48AF"/>
    <w:rsid w:val="006B5DC4"/>
    <w:rsid w:val="006B6D1E"/>
    <w:rsid w:val="006B7AC9"/>
    <w:rsid w:val="006C0B5E"/>
    <w:rsid w:val="006C54BB"/>
    <w:rsid w:val="006D1C79"/>
    <w:rsid w:val="006D34C1"/>
    <w:rsid w:val="006D4514"/>
    <w:rsid w:val="006D4870"/>
    <w:rsid w:val="006D6FE6"/>
    <w:rsid w:val="006E218E"/>
    <w:rsid w:val="006E703B"/>
    <w:rsid w:val="006E7B36"/>
    <w:rsid w:val="006F237A"/>
    <w:rsid w:val="006F2E1C"/>
    <w:rsid w:val="006F3482"/>
    <w:rsid w:val="006F6892"/>
    <w:rsid w:val="00706494"/>
    <w:rsid w:val="00714FCF"/>
    <w:rsid w:val="00715C7B"/>
    <w:rsid w:val="007202C0"/>
    <w:rsid w:val="0072257A"/>
    <w:rsid w:val="00725C62"/>
    <w:rsid w:val="00730B82"/>
    <w:rsid w:val="00731A65"/>
    <w:rsid w:val="00733F12"/>
    <w:rsid w:val="00742E6B"/>
    <w:rsid w:val="00746E2D"/>
    <w:rsid w:val="00747D62"/>
    <w:rsid w:val="00747F4E"/>
    <w:rsid w:val="0075282F"/>
    <w:rsid w:val="00752B1C"/>
    <w:rsid w:val="00753E94"/>
    <w:rsid w:val="00753FBC"/>
    <w:rsid w:val="007541A3"/>
    <w:rsid w:val="00754E33"/>
    <w:rsid w:val="007578AE"/>
    <w:rsid w:val="00757A4C"/>
    <w:rsid w:val="00757BF6"/>
    <w:rsid w:val="007629E8"/>
    <w:rsid w:val="007654D8"/>
    <w:rsid w:val="00767D6A"/>
    <w:rsid w:val="00771665"/>
    <w:rsid w:val="00772FE4"/>
    <w:rsid w:val="0077582D"/>
    <w:rsid w:val="00777FF3"/>
    <w:rsid w:val="007817A0"/>
    <w:rsid w:val="007846CD"/>
    <w:rsid w:val="00785C54"/>
    <w:rsid w:val="007936DC"/>
    <w:rsid w:val="00794BA7"/>
    <w:rsid w:val="00795F65"/>
    <w:rsid w:val="007A5077"/>
    <w:rsid w:val="007A50E8"/>
    <w:rsid w:val="007B47A1"/>
    <w:rsid w:val="007B54B9"/>
    <w:rsid w:val="007B5624"/>
    <w:rsid w:val="007B640C"/>
    <w:rsid w:val="007C3200"/>
    <w:rsid w:val="007C37B0"/>
    <w:rsid w:val="007C3DE5"/>
    <w:rsid w:val="007C3F29"/>
    <w:rsid w:val="007C7F4E"/>
    <w:rsid w:val="007D0EC2"/>
    <w:rsid w:val="007D2512"/>
    <w:rsid w:val="007D2F58"/>
    <w:rsid w:val="007D316D"/>
    <w:rsid w:val="007D3179"/>
    <w:rsid w:val="007D5538"/>
    <w:rsid w:val="007E1499"/>
    <w:rsid w:val="007E5A98"/>
    <w:rsid w:val="007F0892"/>
    <w:rsid w:val="007F6DD1"/>
    <w:rsid w:val="00803458"/>
    <w:rsid w:val="00806D51"/>
    <w:rsid w:val="00812E4B"/>
    <w:rsid w:val="0081307A"/>
    <w:rsid w:val="00817010"/>
    <w:rsid w:val="008173FA"/>
    <w:rsid w:val="008273AB"/>
    <w:rsid w:val="00831543"/>
    <w:rsid w:val="00836223"/>
    <w:rsid w:val="00847C87"/>
    <w:rsid w:val="008617DF"/>
    <w:rsid w:val="008638A8"/>
    <w:rsid w:val="008643D2"/>
    <w:rsid w:val="008647D5"/>
    <w:rsid w:val="00871AFD"/>
    <w:rsid w:val="00873A1D"/>
    <w:rsid w:val="00873A58"/>
    <w:rsid w:val="008740E5"/>
    <w:rsid w:val="00876311"/>
    <w:rsid w:val="00877829"/>
    <w:rsid w:val="00883972"/>
    <w:rsid w:val="00892E45"/>
    <w:rsid w:val="008A286A"/>
    <w:rsid w:val="008A2C0C"/>
    <w:rsid w:val="008A5723"/>
    <w:rsid w:val="008A7D19"/>
    <w:rsid w:val="008B020E"/>
    <w:rsid w:val="008B52BB"/>
    <w:rsid w:val="008B550D"/>
    <w:rsid w:val="008C3503"/>
    <w:rsid w:val="008C4DBC"/>
    <w:rsid w:val="008C59E1"/>
    <w:rsid w:val="008C5C90"/>
    <w:rsid w:val="008C6D7B"/>
    <w:rsid w:val="008D6EB6"/>
    <w:rsid w:val="008E3C71"/>
    <w:rsid w:val="008E79D6"/>
    <w:rsid w:val="00903638"/>
    <w:rsid w:val="00904494"/>
    <w:rsid w:val="0090541A"/>
    <w:rsid w:val="00906C95"/>
    <w:rsid w:val="009107D9"/>
    <w:rsid w:val="009148E9"/>
    <w:rsid w:val="009212BB"/>
    <w:rsid w:val="0092361D"/>
    <w:rsid w:val="009236F3"/>
    <w:rsid w:val="00925F53"/>
    <w:rsid w:val="00926567"/>
    <w:rsid w:val="009311F1"/>
    <w:rsid w:val="0093585C"/>
    <w:rsid w:val="009414C3"/>
    <w:rsid w:val="00947713"/>
    <w:rsid w:val="00951133"/>
    <w:rsid w:val="00951F8D"/>
    <w:rsid w:val="00953640"/>
    <w:rsid w:val="00953864"/>
    <w:rsid w:val="00954B44"/>
    <w:rsid w:val="00955324"/>
    <w:rsid w:val="009640D9"/>
    <w:rsid w:val="009755BC"/>
    <w:rsid w:val="009769DA"/>
    <w:rsid w:val="0098386D"/>
    <w:rsid w:val="00984A95"/>
    <w:rsid w:val="009A1D02"/>
    <w:rsid w:val="009A2E9B"/>
    <w:rsid w:val="009A4031"/>
    <w:rsid w:val="009A55E7"/>
    <w:rsid w:val="009A69CD"/>
    <w:rsid w:val="009A765B"/>
    <w:rsid w:val="009B3F7A"/>
    <w:rsid w:val="009B4C96"/>
    <w:rsid w:val="009B7352"/>
    <w:rsid w:val="009C4B21"/>
    <w:rsid w:val="009D0A05"/>
    <w:rsid w:val="009D40F2"/>
    <w:rsid w:val="009D632D"/>
    <w:rsid w:val="009E69CE"/>
    <w:rsid w:val="009F5BB7"/>
    <w:rsid w:val="00A0187A"/>
    <w:rsid w:val="00A03CF1"/>
    <w:rsid w:val="00A0539F"/>
    <w:rsid w:val="00A06FE3"/>
    <w:rsid w:val="00A15B21"/>
    <w:rsid w:val="00A15D35"/>
    <w:rsid w:val="00A17A2A"/>
    <w:rsid w:val="00A227F7"/>
    <w:rsid w:val="00A251E6"/>
    <w:rsid w:val="00A3276E"/>
    <w:rsid w:val="00A37C67"/>
    <w:rsid w:val="00A40463"/>
    <w:rsid w:val="00A4448E"/>
    <w:rsid w:val="00A4499A"/>
    <w:rsid w:val="00A47A57"/>
    <w:rsid w:val="00A5604D"/>
    <w:rsid w:val="00A61027"/>
    <w:rsid w:val="00A66B96"/>
    <w:rsid w:val="00A67888"/>
    <w:rsid w:val="00A77534"/>
    <w:rsid w:val="00A819A2"/>
    <w:rsid w:val="00A81E7F"/>
    <w:rsid w:val="00A86BB2"/>
    <w:rsid w:val="00A90307"/>
    <w:rsid w:val="00A97F7E"/>
    <w:rsid w:val="00AB0ACC"/>
    <w:rsid w:val="00AC47BC"/>
    <w:rsid w:val="00AC6F3F"/>
    <w:rsid w:val="00AD2062"/>
    <w:rsid w:val="00AD41F7"/>
    <w:rsid w:val="00AD5409"/>
    <w:rsid w:val="00AD6E29"/>
    <w:rsid w:val="00AE06C2"/>
    <w:rsid w:val="00AE0A66"/>
    <w:rsid w:val="00AE0D46"/>
    <w:rsid w:val="00AE139E"/>
    <w:rsid w:val="00AE266F"/>
    <w:rsid w:val="00AE29B2"/>
    <w:rsid w:val="00AE3239"/>
    <w:rsid w:val="00AE78B2"/>
    <w:rsid w:val="00AF76D8"/>
    <w:rsid w:val="00B044CD"/>
    <w:rsid w:val="00B06FE9"/>
    <w:rsid w:val="00B140A8"/>
    <w:rsid w:val="00B20E78"/>
    <w:rsid w:val="00B25919"/>
    <w:rsid w:val="00B30776"/>
    <w:rsid w:val="00B3453E"/>
    <w:rsid w:val="00B40832"/>
    <w:rsid w:val="00B41FCD"/>
    <w:rsid w:val="00B44022"/>
    <w:rsid w:val="00B44F93"/>
    <w:rsid w:val="00B453C1"/>
    <w:rsid w:val="00B47AE4"/>
    <w:rsid w:val="00B532CF"/>
    <w:rsid w:val="00B634D0"/>
    <w:rsid w:val="00B63D03"/>
    <w:rsid w:val="00B64E06"/>
    <w:rsid w:val="00B725BD"/>
    <w:rsid w:val="00B75C40"/>
    <w:rsid w:val="00B75FAA"/>
    <w:rsid w:val="00B8216D"/>
    <w:rsid w:val="00B91917"/>
    <w:rsid w:val="00B94DAA"/>
    <w:rsid w:val="00BA0C32"/>
    <w:rsid w:val="00BA14E8"/>
    <w:rsid w:val="00BA3129"/>
    <w:rsid w:val="00BA3F47"/>
    <w:rsid w:val="00BA42A1"/>
    <w:rsid w:val="00BB4301"/>
    <w:rsid w:val="00BB5EF6"/>
    <w:rsid w:val="00BB710A"/>
    <w:rsid w:val="00BC2171"/>
    <w:rsid w:val="00BC3631"/>
    <w:rsid w:val="00BD44A8"/>
    <w:rsid w:val="00BD471F"/>
    <w:rsid w:val="00BD5199"/>
    <w:rsid w:val="00BD7D32"/>
    <w:rsid w:val="00BE0504"/>
    <w:rsid w:val="00BE09A4"/>
    <w:rsid w:val="00BE121D"/>
    <w:rsid w:val="00BE30DE"/>
    <w:rsid w:val="00BF02F5"/>
    <w:rsid w:val="00BF0A0E"/>
    <w:rsid w:val="00BF290A"/>
    <w:rsid w:val="00BF2AFE"/>
    <w:rsid w:val="00BF62BC"/>
    <w:rsid w:val="00C0347B"/>
    <w:rsid w:val="00C03765"/>
    <w:rsid w:val="00C04298"/>
    <w:rsid w:val="00C04395"/>
    <w:rsid w:val="00C04CAD"/>
    <w:rsid w:val="00C06479"/>
    <w:rsid w:val="00C068BA"/>
    <w:rsid w:val="00C16B24"/>
    <w:rsid w:val="00C31E45"/>
    <w:rsid w:val="00C35275"/>
    <w:rsid w:val="00C36ADC"/>
    <w:rsid w:val="00C53808"/>
    <w:rsid w:val="00C56ABA"/>
    <w:rsid w:val="00C571CF"/>
    <w:rsid w:val="00C6051E"/>
    <w:rsid w:val="00C61C0B"/>
    <w:rsid w:val="00C6267A"/>
    <w:rsid w:val="00C76554"/>
    <w:rsid w:val="00C7744D"/>
    <w:rsid w:val="00C84B47"/>
    <w:rsid w:val="00C924FC"/>
    <w:rsid w:val="00C92882"/>
    <w:rsid w:val="00C94A21"/>
    <w:rsid w:val="00C964D5"/>
    <w:rsid w:val="00CA1E51"/>
    <w:rsid w:val="00CA317C"/>
    <w:rsid w:val="00CA55B3"/>
    <w:rsid w:val="00CB6BF3"/>
    <w:rsid w:val="00CC4C06"/>
    <w:rsid w:val="00CC5C1B"/>
    <w:rsid w:val="00CC5FAF"/>
    <w:rsid w:val="00CD2CD5"/>
    <w:rsid w:val="00CD406D"/>
    <w:rsid w:val="00CD60AB"/>
    <w:rsid w:val="00CE4020"/>
    <w:rsid w:val="00CE5B40"/>
    <w:rsid w:val="00CF3013"/>
    <w:rsid w:val="00D041D4"/>
    <w:rsid w:val="00D12AB4"/>
    <w:rsid w:val="00D233F6"/>
    <w:rsid w:val="00D26CB3"/>
    <w:rsid w:val="00D277B6"/>
    <w:rsid w:val="00D33B6F"/>
    <w:rsid w:val="00D45C60"/>
    <w:rsid w:val="00D53825"/>
    <w:rsid w:val="00D60476"/>
    <w:rsid w:val="00D62E98"/>
    <w:rsid w:val="00D63F15"/>
    <w:rsid w:val="00D66C00"/>
    <w:rsid w:val="00D70327"/>
    <w:rsid w:val="00D71554"/>
    <w:rsid w:val="00D744F9"/>
    <w:rsid w:val="00D763F6"/>
    <w:rsid w:val="00D77AE7"/>
    <w:rsid w:val="00D870C0"/>
    <w:rsid w:val="00DA07CC"/>
    <w:rsid w:val="00DA134E"/>
    <w:rsid w:val="00DB188D"/>
    <w:rsid w:val="00DC0397"/>
    <w:rsid w:val="00DC23EE"/>
    <w:rsid w:val="00DD0278"/>
    <w:rsid w:val="00DD37CE"/>
    <w:rsid w:val="00DE09C2"/>
    <w:rsid w:val="00DE57A3"/>
    <w:rsid w:val="00DE7FA3"/>
    <w:rsid w:val="00E00547"/>
    <w:rsid w:val="00E015CC"/>
    <w:rsid w:val="00E055E4"/>
    <w:rsid w:val="00E071E7"/>
    <w:rsid w:val="00E15934"/>
    <w:rsid w:val="00E15B71"/>
    <w:rsid w:val="00E206ED"/>
    <w:rsid w:val="00E20E59"/>
    <w:rsid w:val="00E21301"/>
    <w:rsid w:val="00E25AE3"/>
    <w:rsid w:val="00E25C7D"/>
    <w:rsid w:val="00E3201B"/>
    <w:rsid w:val="00E32258"/>
    <w:rsid w:val="00E34365"/>
    <w:rsid w:val="00E35D94"/>
    <w:rsid w:val="00E361EE"/>
    <w:rsid w:val="00E475D6"/>
    <w:rsid w:val="00E52DC0"/>
    <w:rsid w:val="00E53DEE"/>
    <w:rsid w:val="00E61355"/>
    <w:rsid w:val="00E64A13"/>
    <w:rsid w:val="00E67817"/>
    <w:rsid w:val="00E73EF4"/>
    <w:rsid w:val="00E753CD"/>
    <w:rsid w:val="00E8618E"/>
    <w:rsid w:val="00E87E87"/>
    <w:rsid w:val="00EA6BBF"/>
    <w:rsid w:val="00EB52B2"/>
    <w:rsid w:val="00EB78BD"/>
    <w:rsid w:val="00EB792A"/>
    <w:rsid w:val="00EC2228"/>
    <w:rsid w:val="00EC5C89"/>
    <w:rsid w:val="00EC5D65"/>
    <w:rsid w:val="00EC7311"/>
    <w:rsid w:val="00EC7EC7"/>
    <w:rsid w:val="00ED1A35"/>
    <w:rsid w:val="00ED308D"/>
    <w:rsid w:val="00ED3DA8"/>
    <w:rsid w:val="00ED457E"/>
    <w:rsid w:val="00ED4B05"/>
    <w:rsid w:val="00ED5176"/>
    <w:rsid w:val="00EE62E1"/>
    <w:rsid w:val="00EE695B"/>
    <w:rsid w:val="00EF1ACD"/>
    <w:rsid w:val="00EF3E76"/>
    <w:rsid w:val="00EF7F71"/>
    <w:rsid w:val="00F116D4"/>
    <w:rsid w:val="00F15F80"/>
    <w:rsid w:val="00F17BF2"/>
    <w:rsid w:val="00F226C5"/>
    <w:rsid w:val="00F23BB0"/>
    <w:rsid w:val="00F25BD6"/>
    <w:rsid w:val="00F3514F"/>
    <w:rsid w:val="00F44DAC"/>
    <w:rsid w:val="00F511A4"/>
    <w:rsid w:val="00F52F14"/>
    <w:rsid w:val="00F532B4"/>
    <w:rsid w:val="00F63B24"/>
    <w:rsid w:val="00F70F11"/>
    <w:rsid w:val="00F73AFE"/>
    <w:rsid w:val="00F75FFF"/>
    <w:rsid w:val="00F81E59"/>
    <w:rsid w:val="00F82570"/>
    <w:rsid w:val="00F825CB"/>
    <w:rsid w:val="00F9069B"/>
    <w:rsid w:val="00F9169D"/>
    <w:rsid w:val="00F94629"/>
    <w:rsid w:val="00F97619"/>
    <w:rsid w:val="00FA4699"/>
    <w:rsid w:val="00FA6182"/>
    <w:rsid w:val="00FB02B0"/>
    <w:rsid w:val="00FB53D6"/>
    <w:rsid w:val="00FB61BD"/>
    <w:rsid w:val="00FC2B9A"/>
    <w:rsid w:val="00FD2520"/>
    <w:rsid w:val="00FD446C"/>
    <w:rsid w:val="00FE0706"/>
    <w:rsid w:val="00FE1AF2"/>
    <w:rsid w:val="00FE69AD"/>
    <w:rsid w:val="00FF27BC"/>
    <w:rsid w:val="00FF2C87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8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D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5C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7166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1665"/>
  </w:style>
  <w:style w:type="paragraph" w:styleId="a9">
    <w:name w:val="footer"/>
    <w:basedOn w:val="a"/>
    <w:link w:val="aa"/>
    <w:uiPriority w:val="99"/>
    <w:unhideWhenUsed/>
    <w:rsid w:val="0077166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1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8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D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5C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7166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1665"/>
  </w:style>
  <w:style w:type="paragraph" w:styleId="a9">
    <w:name w:val="footer"/>
    <w:basedOn w:val="a"/>
    <w:link w:val="aa"/>
    <w:uiPriority w:val="99"/>
    <w:unhideWhenUsed/>
    <w:rsid w:val="0077166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7CC4-B54B-4F15-97EC-811C7578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4493</TotalTime>
  <Pages>11</Pages>
  <Words>5449</Words>
  <Characters>31064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</dc:creator>
  <cp:lastModifiedBy>ksp</cp:lastModifiedBy>
  <cp:revision>453</cp:revision>
  <cp:lastPrinted>2025-10-22T07:30:00Z</cp:lastPrinted>
  <dcterms:created xsi:type="dcterms:W3CDTF">2017-08-07T01:59:00Z</dcterms:created>
  <dcterms:modified xsi:type="dcterms:W3CDTF">2025-10-22T07:40:00Z</dcterms:modified>
</cp:coreProperties>
</file>