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98" w:rsidRDefault="003F6D98" w:rsidP="003F6D98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proofErr w:type="gramStart"/>
      <w:r>
        <w:rPr>
          <w:b/>
        </w:rPr>
        <w:t>С</w:t>
      </w:r>
      <w:proofErr w:type="spellEnd"/>
      <w:proofErr w:type="gramEnd"/>
      <w:r>
        <w:rPr>
          <w:b/>
        </w:rPr>
        <w:t xml:space="preserve"> И Й С К А Я  Ф Е Д Е Р А Ц И Я</w:t>
      </w:r>
    </w:p>
    <w:p w:rsidR="003F6D98" w:rsidRDefault="003F6D98" w:rsidP="003F6D98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3F6D98" w:rsidRDefault="003F6D98" w:rsidP="003F6D98">
      <w:pPr>
        <w:jc w:val="center"/>
        <w:rPr>
          <w:b/>
        </w:rPr>
      </w:pPr>
    </w:p>
    <w:p w:rsidR="003F6D98" w:rsidRDefault="003F6D98" w:rsidP="003F6D98">
      <w:pPr>
        <w:jc w:val="center"/>
        <w:rPr>
          <w:b/>
        </w:rPr>
      </w:pPr>
    </w:p>
    <w:p w:rsidR="003F6D98" w:rsidRDefault="003F6D98" w:rsidP="003F6D9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«КОНТРОЛЬНО – СЧЕТНАЯ ПАЛАТА ГОРОДСКОГО ОКРУГА МУНИЦИПАЛЬНОГО ОБРАЗОВАНИЯ – «ГОРОД  ТУЛУН»»</w:t>
      </w:r>
    </w:p>
    <w:p w:rsidR="003F6D98" w:rsidRDefault="003F6D98" w:rsidP="003F6D98">
      <w:pPr>
        <w:jc w:val="center"/>
        <w:rPr>
          <w:b/>
        </w:rPr>
      </w:pPr>
    </w:p>
    <w:p w:rsidR="003F6D98" w:rsidRPr="007953B0" w:rsidRDefault="003F6D98" w:rsidP="003F6D98">
      <w:pPr>
        <w:jc w:val="center"/>
        <w:rPr>
          <w:b/>
        </w:rPr>
      </w:pPr>
      <w:r w:rsidRPr="007953B0">
        <w:rPr>
          <w:b/>
        </w:rPr>
        <w:t xml:space="preserve"> Заключение №  </w:t>
      </w:r>
      <w:r w:rsidR="0039166D" w:rsidRPr="007953B0">
        <w:rPr>
          <w:b/>
        </w:rPr>
        <w:t>1</w:t>
      </w:r>
      <w:r w:rsidRPr="007953B0">
        <w:rPr>
          <w:b/>
        </w:rPr>
        <w:t>9 –э</w:t>
      </w:r>
    </w:p>
    <w:p w:rsidR="003F6D98" w:rsidRDefault="003F6D98" w:rsidP="003F6D98">
      <w:pPr>
        <w:jc w:val="center"/>
        <w:rPr>
          <w:b/>
          <w:sz w:val="28"/>
          <w:szCs w:val="28"/>
        </w:rPr>
      </w:pPr>
      <w:r>
        <w:rPr>
          <w:b/>
        </w:rPr>
        <w:t>по результатам  экспертизы  проекта р</w:t>
      </w:r>
      <w:r w:rsidR="0039166D">
        <w:rPr>
          <w:b/>
        </w:rPr>
        <w:t>ешения  Думы городского округа  «О бюджете муниципального образования – «город Тулун» на 2014 год и на плановый период 2015 и 2016 годов»</w:t>
      </w:r>
    </w:p>
    <w:p w:rsidR="003F6D98" w:rsidRDefault="003F6D98" w:rsidP="003F6D98">
      <w:pPr>
        <w:jc w:val="center"/>
        <w:rPr>
          <w:b/>
          <w:sz w:val="28"/>
          <w:szCs w:val="28"/>
        </w:rPr>
      </w:pPr>
    </w:p>
    <w:p w:rsidR="003F6D98" w:rsidRDefault="003F6D98" w:rsidP="003F6D98">
      <w:pPr>
        <w:rPr>
          <w:b/>
        </w:rPr>
      </w:pPr>
      <w:r>
        <w:rPr>
          <w:b/>
        </w:rPr>
        <w:t xml:space="preserve">    г. Тулун                                                          </w:t>
      </w:r>
      <w:r w:rsidR="0039166D">
        <w:rPr>
          <w:b/>
        </w:rPr>
        <w:t xml:space="preserve">                              24  декабря   2013</w:t>
      </w:r>
      <w:r>
        <w:rPr>
          <w:b/>
        </w:rPr>
        <w:t xml:space="preserve"> г.                                                                                                                </w:t>
      </w:r>
    </w:p>
    <w:p w:rsidR="003F6D98" w:rsidRDefault="003F6D98" w:rsidP="003F6D98">
      <w:pPr>
        <w:rPr>
          <w:b/>
          <w:sz w:val="28"/>
          <w:szCs w:val="28"/>
        </w:rPr>
      </w:pPr>
    </w:p>
    <w:p w:rsidR="003F6D98" w:rsidRDefault="003F6D98" w:rsidP="007953B0">
      <w:pPr>
        <w:jc w:val="both"/>
      </w:pPr>
      <w:r>
        <w:t xml:space="preserve">          Настоящее аудиторское заключение подготовлено    председателем</w:t>
      </w:r>
      <w:proofErr w:type="gramStart"/>
      <w:r>
        <w:t xml:space="preserve"> </w:t>
      </w:r>
      <w:proofErr w:type="spellStart"/>
      <w:r>
        <w:t>К</w:t>
      </w:r>
      <w:proofErr w:type="gramEnd"/>
      <w:r>
        <w:t>онтрольно</w:t>
      </w:r>
      <w:proofErr w:type="spellEnd"/>
      <w:r>
        <w:t xml:space="preserve"> – счетной палаты городского округа  муниципального образования – «город Тулун»   Новикевич  Е.В., на основании Положения о </w:t>
      </w:r>
      <w:proofErr w:type="spellStart"/>
      <w:r>
        <w:t>Контрольно</w:t>
      </w:r>
      <w:proofErr w:type="spellEnd"/>
      <w:r>
        <w:t xml:space="preserve"> – счетной палате городского округа муниципального обр</w:t>
      </w:r>
      <w:r w:rsidR="00E07657">
        <w:t>азования  - «город Тулун», Положением о бюджетном процессе в муниципальном образовании – «город Тулун»,  запросом Думы городского округа от 23.12.2013 № 311, распоряжением председателя КСП от 23.12.2013 № 52</w:t>
      </w:r>
    </w:p>
    <w:p w:rsidR="003F6D98" w:rsidRDefault="003F6D98" w:rsidP="007953B0">
      <w:pPr>
        <w:jc w:val="both"/>
      </w:pPr>
      <w:r>
        <w:t xml:space="preserve">    Согласно представленному Администрацией городского округа проекту решения Думы </w:t>
      </w:r>
      <w:r w:rsidRPr="00E07657">
        <w:t xml:space="preserve">города  </w:t>
      </w:r>
      <w:r w:rsidRPr="00E07657">
        <w:rPr>
          <w:i/>
        </w:rPr>
        <w:t xml:space="preserve"> « О бюджете  муниципального  об</w:t>
      </w:r>
      <w:r w:rsidR="00E07657" w:rsidRPr="00E07657">
        <w:rPr>
          <w:i/>
        </w:rPr>
        <w:t>разования – «город Тулун на 2014</w:t>
      </w:r>
      <w:r w:rsidRPr="00E07657">
        <w:rPr>
          <w:i/>
        </w:rPr>
        <w:t xml:space="preserve"> год</w:t>
      </w:r>
      <w:r w:rsidR="00E07657" w:rsidRPr="00E07657">
        <w:rPr>
          <w:i/>
        </w:rPr>
        <w:t xml:space="preserve"> и плановый</w:t>
      </w:r>
      <w:r w:rsidR="00E07657">
        <w:rPr>
          <w:i/>
        </w:rPr>
        <w:t xml:space="preserve"> период 2015 и 2016 годов» </w:t>
      </w:r>
      <w:r w:rsidR="00E07657" w:rsidRPr="00E07657">
        <w:t>следует отметить следующее</w:t>
      </w:r>
      <w:proofErr w:type="gramStart"/>
      <w:r w:rsidR="00E07657" w:rsidRPr="00E07657">
        <w:t xml:space="preserve"> </w:t>
      </w:r>
      <w:r w:rsidRPr="00E07657">
        <w:t>:</w:t>
      </w:r>
      <w:proofErr w:type="gramEnd"/>
    </w:p>
    <w:p w:rsidR="00E07657" w:rsidRDefault="00E07657" w:rsidP="007953B0">
      <w:pPr>
        <w:jc w:val="both"/>
      </w:pPr>
    </w:p>
    <w:p w:rsidR="00E07657" w:rsidRDefault="00E07657" w:rsidP="007953B0">
      <w:pPr>
        <w:jc w:val="both"/>
      </w:pPr>
      <w:r>
        <w:t xml:space="preserve"> Замечания КСП отмеченные в  заключени</w:t>
      </w:r>
      <w:proofErr w:type="gramStart"/>
      <w:r>
        <w:t>и</w:t>
      </w:r>
      <w:proofErr w:type="gramEnd"/>
      <w:r>
        <w:t xml:space="preserve"> КСП от 06.12.2013 №17-э устранены</w:t>
      </w:r>
      <w:r w:rsidR="007953B0">
        <w:t>.  Таким образом:</w:t>
      </w:r>
    </w:p>
    <w:p w:rsidR="00E07657" w:rsidRDefault="00E07657" w:rsidP="007953B0">
      <w:pPr>
        <w:jc w:val="both"/>
      </w:pPr>
      <w:r>
        <w:t>1.Подготовлено приложение к проекту решения Думы о</w:t>
      </w:r>
      <w:r w:rsidR="007953B0">
        <w:t>б</w:t>
      </w:r>
      <w:r>
        <w:t xml:space="preserve">  исполнении публичных нормативных обязательств</w:t>
      </w:r>
      <w:r w:rsidR="0053727B">
        <w:t xml:space="preserve"> </w:t>
      </w:r>
      <w:r>
        <w:t xml:space="preserve"> (приложение № 15)</w:t>
      </w:r>
      <w:r w:rsidR="0053727B">
        <w:t>, перечень  мероприятий приведен в соответствие со статьей 6 БК РФ.  Однако мероприятия указанные КСП не нашли отражения в данном объеме, поскольку на момент проверки отсутствует положение о произведении выплат, указать на их правомерность или неправомерность не имеется возможным;</w:t>
      </w:r>
    </w:p>
    <w:p w:rsidR="0053727B" w:rsidRDefault="0053727B" w:rsidP="007953B0">
      <w:pPr>
        <w:jc w:val="both"/>
      </w:pPr>
      <w:r>
        <w:t>2. Постановления администрации об утверждении муниципальных целевых программ опубликованы в газете «Тулунский вестник»;</w:t>
      </w:r>
    </w:p>
    <w:p w:rsidR="0053727B" w:rsidRDefault="0053727B" w:rsidP="007953B0">
      <w:pPr>
        <w:jc w:val="both"/>
      </w:pPr>
      <w:r>
        <w:t>3.  Недействующие решения Думы города о ДЦП «Переселение из ветхого и аварийного жилого фонда»  будут отменены на декабрьском заседании Думы;</w:t>
      </w:r>
    </w:p>
    <w:p w:rsidR="0053727B" w:rsidRPr="00E07657" w:rsidRDefault="0053727B" w:rsidP="007953B0">
      <w:pPr>
        <w:jc w:val="both"/>
      </w:pPr>
      <w:r>
        <w:t xml:space="preserve">4. Доходы от реализации  имущества, находящегося в собственности городских округов в сумме 1416,0 тыс. руб.,  субвенция на отлов бездомных собак в сумме 805,0 тыс. руб., </w:t>
      </w:r>
      <w:r w:rsidR="00412A60">
        <w:t xml:space="preserve">также произведена индексация ставок арендной платы по договорам муниципального имущества в размере 105,3% или 431,0 тыс. руб., </w:t>
      </w:r>
      <w:r>
        <w:t>отражены в доходной части местного бюджета</w:t>
      </w:r>
      <w:r w:rsidR="001049EB">
        <w:t>.</w:t>
      </w:r>
    </w:p>
    <w:p w:rsidR="003F6D98" w:rsidRDefault="001049EB" w:rsidP="007953B0">
      <w:pPr>
        <w:jc w:val="both"/>
      </w:pPr>
      <w:r>
        <w:t xml:space="preserve">    </w:t>
      </w:r>
      <w:r w:rsidR="007953B0">
        <w:t xml:space="preserve"> </w:t>
      </w:r>
      <w:proofErr w:type="gramStart"/>
      <w:r w:rsidR="007953B0">
        <w:t xml:space="preserve">Рассматривая </w:t>
      </w:r>
      <w:r>
        <w:t xml:space="preserve"> </w:t>
      </w:r>
      <w:r w:rsidR="007953B0">
        <w:t>п</w:t>
      </w:r>
      <w:r>
        <w:t>редставленный проект решения Думы города о бюджете в уточненном варианте следует отметить следующее</w:t>
      </w:r>
      <w:proofErr w:type="gramEnd"/>
      <w:r>
        <w:t>:</w:t>
      </w:r>
    </w:p>
    <w:p w:rsidR="00302FED" w:rsidRDefault="001049EB" w:rsidP="007953B0">
      <w:pPr>
        <w:jc w:val="both"/>
      </w:pPr>
      <w:r>
        <w:t xml:space="preserve">  1. В текстовой части решения в пункт 16   предельный объем  расходов на обслуживание муниципального долга необходимо дополнить плановый период 2015 и 2016 годов</w:t>
      </w:r>
      <w:r w:rsidR="00302FED">
        <w:t xml:space="preserve"> и отразить суммы указанные в приложениях.</w:t>
      </w:r>
    </w:p>
    <w:p w:rsidR="001049EB" w:rsidRPr="00E07657" w:rsidRDefault="00302FED" w:rsidP="007953B0">
      <w:pPr>
        <w:jc w:val="both"/>
      </w:pPr>
      <w:r>
        <w:t xml:space="preserve">  2.  В нарушении Бюджетного кодекса РФ, Федерального закона от 06.10.2003 года № 131-ФЗ «Об общих принципах организации местного самоуправления в РФ», Устава муниципального образования –</w:t>
      </w:r>
      <w:r w:rsidR="007953B0">
        <w:t xml:space="preserve"> </w:t>
      </w:r>
      <w:r>
        <w:t>«город Тулун», в муниципальном образовании отсутствует нормативный правовой</w:t>
      </w:r>
      <w:r w:rsidR="002333CB">
        <w:t xml:space="preserve"> акт  о</w:t>
      </w:r>
      <w:r>
        <w:t>пределяющий порядок осуществления муниципальных заимствований города Тулуна</w:t>
      </w:r>
      <w:proofErr w:type="gramStart"/>
      <w:r>
        <w:t xml:space="preserve"> ,</w:t>
      </w:r>
      <w:proofErr w:type="gramEnd"/>
      <w:r>
        <w:t xml:space="preserve"> который бы регулировал правоотношения возникающие при осуществлении администрацией городского округа  муниципальных </w:t>
      </w:r>
      <w:r>
        <w:lastRenderedPageBreak/>
        <w:t>заимствований</w:t>
      </w:r>
      <w:r w:rsidR="002333CB">
        <w:t xml:space="preserve">. </w:t>
      </w:r>
      <w:r>
        <w:t xml:space="preserve"> В связи с чем</w:t>
      </w:r>
      <w:r w:rsidR="002333CB">
        <w:t xml:space="preserve">, </w:t>
      </w:r>
      <w:r>
        <w:t xml:space="preserve"> достоверность и надежность показателей   определяющих  привлечения муниципальных заимствований </w:t>
      </w:r>
      <w:r w:rsidR="002333CB">
        <w:t xml:space="preserve"> от кредитных организаций  и  получение кредитов от других бюджетов бюджетной системы на 2014 год и плановый период 2015 и 2016 годов, указанных в приложениях №  11, 12, 13,14  </w:t>
      </w:r>
      <w:r>
        <w:t>определить не представляется возможным</w:t>
      </w:r>
      <w:r w:rsidR="001049EB">
        <w:t xml:space="preserve"> </w:t>
      </w:r>
    </w:p>
    <w:p w:rsidR="003F6D98" w:rsidRDefault="003F6D98" w:rsidP="007953B0">
      <w:pPr>
        <w:jc w:val="both"/>
      </w:pPr>
      <w:r>
        <w:t xml:space="preserve">                                                        Выводы:</w:t>
      </w:r>
    </w:p>
    <w:p w:rsidR="002333CB" w:rsidRDefault="002333CB" w:rsidP="007953B0">
      <w:pPr>
        <w:jc w:val="both"/>
      </w:pPr>
    </w:p>
    <w:p w:rsidR="002333CB" w:rsidRDefault="002333CB" w:rsidP="007953B0">
      <w:pPr>
        <w:jc w:val="both"/>
      </w:pPr>
      <w:r>
        <w:t xml:space="preserve">    </w:t>
      </w:r>
      <w:r w:rsidR="007953B0">
        <w:t xml:space="preserve">     </w:t>
      </w:r>
      <w:bookmarkStart w:id="0" w:name="_GoBack"/>
      <w:bookmarkEnd w:id="0"/>
      <w:r>
        <w:t xml:space="preserve"> Основные параметры бюджета  соответствуют   действующему  бюджетному  законодательству</w:t>
      </w:r>
      <w:r>
        <w:t>.</w:t>
      </w:r>
    </w:p>
    <w:p w:rsidR="003F6D98" w:rsidRDefault="003F6D98" w:rsidP="007953B0">
      <w:pPr>
        <w:jc w:val="both"/>
      </w:pPr>
      <w:r>
        <w:t xml:space="preserve">     </w:t>
      </w:r>
    </w:p>
    <w:p w:rsidR="003F6D98" w:rsidRDefault="003F6D98" w:rsidP="007953B0">
      <w:pPr>
        <w:jc w:val="both"/>
      </w:pPr>
      <w:r>
        <w:t xml:space="preserve">     Принимая во внимание,  изложенное выше</w:t>
      </w:r>
      <w:proofErr w:type="gramStart"/>
      <w:r>
        <w:t xml:space="preserve"> </w:t>
      </w:r>
      <w:proofErr w:type="spellStart"/>
      <w:r>
        <w:t>К</w:t>
      </w:r>
      <w:proofErr w:type="gramEnd"/>
      <w:r>
        <w:t>онтрольно</w:t>
      </w:r>
      <w:proofErr w:type="spellEnd"/>
      <w:r>
        <w:t xml:space="preserve"> -  счетная  палата рекомендует Администрации городского округа, привести </w:t>
      </w:r>
      <w:r w:rsidR="002333CB">
        <w:t xml:space="preserve"> текстовую часть Проекта  в соответствие.</w:t>
      </w:r>
      <w:r>
        <w:t xml:space="preserve"> </w:t>
      </w:r>
    </w:p>
    <w:p w:rsidR="002333CB" w:rsidRDefault="002333CB" w:rsidP="007953B0">
      <w:pPr>
        <w:jc w:val="both"/>
      </w:pPr>
      <w:r>
        <w:t xml:space="preserve">     При устранении замечания рекомендуем депутатам Думы города Тулуна принять Проект решения о бюджете на 2014 год и плановый период.</w:t>
      </w:r>
    </w:p>
    <w:p w:rsidR="003F6D98" w:rsidRDefault="003F6D98" w:rsidP="007953B0">
      <w:pPr>
        <w:jc w:val="both"/>
      </w:pPr>
      <w:r>
        <w:t xml:space="preserve">                                   </w:t>
      </w:r>
    </w:p>
    <w:p w:rsidR="003F6D98" w:rsidRDefault="003F6D98" w:rsidP="007953B0">
      <w:pPr>
        <w:jc w:val="both"/>
      </w:pPr>
    </w:p>
    <w:p w:rsidR="003F6D98" w:rsidRDefault="003F6D98" w:rsidP="007953B0">
      <w:pPr>
        <w:jc w:val="both"/>
      </w:pPr>
    </w:p>
    <w:p w:rsidR="003F6D98" w:rsidRDefault="003F6D98" w:rsidP="007953B0">
      <w:pPr>
        <w:jc w:val="both"/>
      </w:pPr>
    </w:p>
    <w:p w:rsidR="003F6D98" w:rsidRDefault="003F6D98" w:rsidP="003F6D98">
      <w:r>
        <w:t>Председатель</w:t>
      </w:r>
      <w:proofErr w:type="gramStart"/>
      <w:r>
        <w:t xml:space="preserve"> </w:t>
      </w:r>
      <w:proofErr w:type="spellStart"/>
      <w:r>
        <w:t>К</w:t>
      </w:r>
      <w:proofErr w:type="gramEnd"/>
      <w:r>
        <w:t>онтрольно</w:t>
      </w:r>
      <w:proofErr w:type="spellEnd"/>
      <w:r>
        <w:t xml:space="preserve"> –   </w:t>
      </w:r>
    </w:p>
    <w:p w:rsidR="003F6D98" w:rsidRDefault="003F6D98" w:rsidP="003F6D98">
      <w:r>
        <w:t>счетной палаты г. Тулуна                                                                                Е.В. Новикевич</w:t>
      </w:r>
    </w:p>
    <w:p w:rsidR="00205712" w:rsidRDefault="00205712"/>
    <w:sectPr w:rsidR="0020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98"/>
    <w:rsid w:val="00017403"/>
    <w:rsid w:val="0002699E"/>
    <w:rsid w:val="000F278B"/>
    <w:rsid w:val="001049EB"/>
    <w:rsid w:val="00106258"/>
    <w:rsid w:val="00116711"/>
    <w:rsid w:val="001235D9"/>
    <w:rsid w:val="001A2C98"/>
    <w:rsid w:val="001C67FF"/>
    <w:rsid w:val="00205712"/>
    <w:rsid w:val="002269FF"/>
    <w:rsid w:val="002333CB"/>
    <w:rsid w:val="00263558"/>
    <w:rsid w:val="00302FED"/>
    <w:rsid w:val="0032278B"/>
    <w:rsid w:val="0033309E"/>
    <w:rsid w:val="003432BD"/>
    <w:rsid w:val="00343F06"/>
    <w:rsid w:val="0039166D"/>
    <w:rsid w:val="003C038E"/>
    <w:rsid w:val="003C2028"/>
    <w:rsid w:val="003C33A0"/>
    <w:rsid w:val="003C5BEA"/>
    <w:rsid w:val="003E0298"/>
    <w:rsid w:val="003F2FD5"/>
    <w:rsid w:val="003F6D98"/>
    <w:rsid w:val="00412A60"/>
    <w:rsid w:val="00414D7C"/>
    <w:rsid w:val="00422BB1"/>
    <w:rsid w:val="00436D24"/>
    <w:rsid w:val="00463E92"/>
    <w:rsid w:val="00522F61"/>
    <w:rsid w:val="0053727B"/>
    <w:rsid w:val="005C3EF3"/>
    <w:rsid w:val="005D61C4"/>
    <w:rsid w:val="00624252"/>
    <w:rsid w:val="00654E0D"/>
    <w:rsid w:val="006918C6"/>
    <w:rsid w:val="00692A00"/>
    <w:rsid w:val="006972DD"/>
    <w:rsid w:val="006A026B"/>
    <w:rsid w:val="006B4C01"/>
    <w:rsid w:val="006C0BB3"/>
    <w:rsid w:val="006D2C8F"/>
    <w:rsid w:val="00722101"/>
    <w:rsid w:val="00723EDB"/>
    <w:rsid w:val="007953B0"/>
    <w:rsid w:val="007D0CD8"/>
    <w:rsid w:val="008042FC"/>
    <w:rsid w:val="00812E62"/>
    <w:rsid w:val="00821C58"/>
    <w:rsid w:val="00861264"/>
    <w:rsid w:val="008C50C9"/>
    <w:rsid w:val="00904FA8"/>
    <w:rsid w:val="009261F7"/>
    <w:rsid w:val="00944B01"/>
    <w:rsid w:val="00960A37"/>
    <w:rsid w:val="00994621"/>
    <w:rsid w:val="009A71FA"/>
    <w:rsid w:val="009B5699"/>
    <w:rsid w:val="00A72B57"/>
    <w:rsid w:val="00AA02BF"/>
    <w:rsid w:val="00B64679"/>
    <w:rsid w:val="00B778E9"/>
    <w:rsid w:val="00BC3620"/>
    <w:rsid w:val="00C07742"/>
    <w:rsid w:val="00C5483D"/>
    <w:rsid w:val="00C6114F"/>
    <w:rsid w:val="00CD4BE6"/>
    <w:rsid w:val="00CF643D"/>
    <w:rsid w:val="00D310F5"/>
    <w:rsid w:val="00D506B3"/>
    <w:rsid w:val="00D87A58"/>
    <w:rsid w:val="00D9136A"/>
    <w:rsid w:val="00D9372C"/>
    <w:rsid w:val="00DC30DB"/>
    <w:rsid w:val="00E07657"/>
    <w:rsid w:val="00EC13A2"/>
    <w:rsid w:val="00F0181F"/>
    <w:rsid w:val="00F50E25"/>
    <w:rsid w:val="00F53B59"/>
    <w:rsid w:val="00F57FD3"/>
    <w:rsid w:val="00F80C7A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3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3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3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3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7F5D6-3B48-44DB-9E5D-4B159233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592</Words>
  <Characters>3604</Characters>
  <Application>Microsoft Office Word</Application>
  <DocSecurity>0</DocSecurity>
  <Lines>92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2013-12-23T13:45:00Z</cp:lastPrinted>
  <dcterms:created xsi:type="dcterms:W3CDTF">2013-12-23T10:06:00Z</dcterms:created>
  <dcterms:modified xsi:type="dcterms:W3CDTF">2013-12-23T13:46:00Z</dcterms:modified>
</cp:coreProperties>
</file>