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4C7362" w:rsidP="00332A07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DD1715">
        <w:rPr>
          <w:b/>
        </w:rPr>
        <w:t>21</w:t>
      </w:r>
      <w:r w:rsidR="00A63EBE">
        <w:rPr>
          <w:b/>
        </w:rPr>
        <w:t>-э</w:t>
      </w:r>
    </w:p>
    <w:p w:rsidR="00AA720C" w:rsidRPr="00AA720C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D70262" w:rsidRPr="00D70262">
        <w:t xml:space="preserve">«О внесении изменений в </w:t>
      </w:r>
      <w:r w:rsidR="00573CF9">
        <w:t>решение Думы городского округа от 27.10.2016г №16-ДГО «О налоге на имущество физич</w:t>
      </w:r>
      <w:bookmarkStart w:id="0" w:name="_GoBack"/>
      <w:bookmarkEnd w:id="0"/>
      <w:r w:rsidR="00573CF9">
        <w:t>еских лиц</w:t>
      </w:r>
      <w:r w:rsidR="00D70262" w:rsidRPr="00D70262">
        <w:t>»</w:t>
      </w:r>
    </w:p>
    <w:p w:rsidR="004C7362" w:rsidRDefault="004C7362" w:rsidP="004C7362">
      <w:pPr>
        <w:jc w:val="both"/>
      </w:pPr>
      <w:proofErr w:type="spellStart"/>
      <w:r>
        <w:t>г</w:t>
      </w:r>
      <w:proofErr w:type="gramStart"/>
      <w:r>
        <w:t>.</w:t>
      </w:r>
      <w:r w:rsidRPr="003A2015">
        <w:t>Т</w:t>
      </w:r>
      <w:proofErr w:type="gramEnd"/>
      <w:r w:rsidRPr="003A2015">
        <w:t>улун</w:t>
      </w:r>
      <w:proofErr w:type="spellEnd"/>
      <w:r w:rsidRPr="003A2015">
        <w:t xml:space="preserve">                                                                                                       </w:t>
      </w:r>
      <w:r w:rsidR="00D40F32" w:rsidRPr="003A2015">
        <w:t xml:space="preserve">  </w:t>
      </w:r>
      <w:r w:rsidR="001132B3">
        <w:t xml:space="preserve">     </w:t>
      </w:r>
      <w:r w:rsidR="00D40F32" w:rsidRPr="003A2015">
        <w:t xml:space="preserve"> </w:t>
      </w:r>
      <w:r w:rsidR="00573CF9">
        <w:t>25</w:t>
      </w:r>
      <w:r>
        <w:t xml:space="preserve"> </w:t>
      </w:r>
      <w:r w:rsidR="00573CF9">
        <w:t>июля</w:t>
      </w:r>
      <w:r w:rsidR="00AB2F14">
        <w:t xml:space="preserve"> </w:t>
      </w:r>
      <w:r>
        <w:t>201</w:t>
      </w:r>
      <w:r w:rsidR="001132B3">
        <w:t>9</w:t>
      </w:r>
      <w:r>
        <w:t xml:space="preserve"> года</w:t>
      </w:r>
    </w:p>
    <w:p w:rsidR="004C7362" w:rsidRDefault="004C7362" w:rsidP="004C7362">
      <w:pPr>
        <w:jc w:val="both"/>
      </w:pPr>
    </w:p>
    <w:p w:rsidR="00FE7550" w:rsidRDefault="0022697C" w:rsidP="00B0376E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AB2F14" w:rsidRPr="00AB2F14">
        <w:rPr>
          <w:i/>
        </w:rPr>
        <w:t xml:space="preserve">«О внесении изменений в </w:t>
      </w:r>
      <w:r w:rsidR="00573CF9">
        <w:rPr>
          <w:i/>
        </w:rPr>
        <w:t>решение Думы городского округа от 27.10.2016г №16-ДГО «О налоге на имущество физических лиц</w:t>
      </w:r>
      <w:r w:rsidR="00AB2F14" w:rsidRPr="00AB2F14">
        <w:rPr>
          <w:i/>
        </w:rPr>
        <w:t>»</w:t>
      </w:r>
      <w:r w:rsidR="006020FA">
        <w:rPr>
          <w:i/>
        </w:rPr>
        <w:t xml:space="preserve"> </w:t>
      </w:r>
      <w:r w:rsidR="006020FA" w:rsidRPr="006020FA">
        <w:t>(далее - Проект)</w:t>
      </w:r>
      <w:r w:rsidR="00AB2F14" w:rsidRPr="00AB2F14">
        <w:rPr>
          <w:i/>
        </w:rPr>
        <w:t xml:space="preserve"> </w:t>
      </w:r>
      <w:r w:rsidR="004C7362">
        <w:t>на основании Положения о Контрольно-счетной палате городского округа муниципального образования – «город Ту</w:t>
      </w:r>
      <w:r w:rsidR="001C0F66">
        <w:t xml:space="preserve">лун»,  в соответствии с обращением </w:t>
      </w:r>
      <w:r w:rsidR="004C7362">
        <w:t xml:space="preserve"> Думы городского округа от </w:t>
      </w:r>
      <w:r w:rsidR="00573CF9">
        <w:t>24</w:t>
      </w:r>
      <w:r w:rsidR="009C306A">
        <w:t>.</w:t>
      </w:r>
      <w:r w:rsidR="00573CF9">
        <w:t>07</w:t>
      </w:r>
      <w:r w:rsidR="00571C66">
        <w:t>.201</w:t>
      </w:r>
      <w:r w:rsidR="001132B3">
        <w:t>9</w:t>
      </w:r>
      <w:r w:rsidR="00B0376E">
        <w:t xml:space="preserve"> № </w:t>
      </w:r>
      <w:r w:rsidR="00573CF9">
        <w:t>177</w:t>
      </w:r>
      <w:r w:rsidR="00B0376E">
        <w:t>.</w:t>
      </w:r>
      <w:proofErr w:type="gramEnd"/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2D0B7A" w:rsidRDefault="002D0B7A" w:rsidP="002D0B7A">
      <w:pPr>
        <w:jc w:val="center"/>
      </w:pPr>
    </w:p>
    <w:p w:rsidR="00346033" w:rsidRDefault="007A4DD7" w:rsidP="00AB2F14">
      <w:pPr>
        <w:jc w:val="both"/>
      </w:pPr>
      <w:r>
        <w:tab/>
      </w:r>
      <w:r w:rsidR="00E603EF">
        <w:t>Согласно пункту 2</w:t>
      </w:r>
      <w:r w:rsidR="00196649">
        <w:t xml:space="preserve"> части 1 статьи 16 </w:t>
      </w:r>
      <w:r w:rsidR="00196649" w:rsidRPr="00196649">
        <w:t>Федеральн</w:t>
      </w:r>
      <w:r w:rsidR="00CD6828">
        <w:t>ого</w:t>
      </w:r>
      <w:r w:rsidR="00196649" w:rsidRPr="00196649">
        <w:t xml:space="preserve"> закон</w:t>
      </w:r>
      <w:r w:rsidR="00CD6828">
        <w:t>а</w:t>
      </w:r>
      <w:r w:rsidR="00196649" w:rsidRPr="00196649">
        <w:t xml:space="preserve"> от 06.10.2003г № 131-ФЗ </w:t>
      </w:r>
      <w:r w:rsidR="00196649" w:rsidRPr="00196649">
        <w:rPr>
          <w:i/>
        </w:rPr>
        <w:t>«Об общих принципах организации местного самоуправления в Российской Федерации»</w:t>
      </w:r>
      <w:r w:rsidR="00196649">
        <w:rPr>
          <w:i/>
        </w:rPr>
        <w:t xml:space="preserve"> </w:t>
      </w:r>
      <w:r w:rsidR="00196649">
        <w:t xml:space="preserve">к вопросам местного значения городского округа  относится </w:t>
      </w:r>
      <w:r w:rsidR="00E603EF">
        <w:t>установление, изменение и отмена местных налогов и сборов муниципального, городского округа</w:t>
      </w:r>
      <w:r w:rsidR="00196649">
        <w:t>.</w:t>
      </w:r>
      <w:r w:rsidR="00332A07">
        <w:t xml:space="preserve"> </w:t>
      </w:r>
    </w:p>
    <w:p w:rsidR="00346033" w:rsidRDefault="00346033" w:rsidP="00AB2F14">
      <w:pPr>
        <w:jc w:val="both"/>
      </w:pPr>
      <w:r>
        <w:tab/>
      </w:r>
      <w:proofErr w:type="gramStart"/>
      <w:r>
        <w:t>Согласно главы</w:t>
      </w:r>
      <w:proofErr w:type="gramEnd"/>
      <w:r>
        <w:t xml:space="preserve"> 32 части 2 Налогового Кодекса Российской Федерации 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не предусмотренные главой 32 Налогового Кодекса Российской Федерации, основания и порядок их применения.</w:t>
      </w:r>
    </w:p>
    <w:p w:rsidR="007A4DD7" w:rsidRDefault="00E603EF" w:rsidP="00346033">
      <w:pPr>
        <w:ind w:firstLine="708"/>
        <w:jc w:val="both"/>
      </w:pPr>
      <w:r>
        <w:t>Решением Думы городского округа муницип</w:t>
      </w:r>
      <w:r w:rsidR="007A4DD7" w:rsidRPr="007A4DD7">
        <w:t>ального образования – «город Тулун»</w:t>
      </w:r>
      <w:r w:rsidR="007A4DD7">
        <w:t xml:space="preserve"> </w:t>
      </w:r>
      <w:r>
        <w:t>от 27.10.2016г №16-ДГО</w:t>
      </w:r>
      <w:r w:rsidR="004D79BB">
        <w:t xml:space="preserve"> «О налоге на имущество физических лиц» (далее – Решение Думы</w:t>
      </w:r>
      <w:r w:rsidR="004D79BB" w:rsidRPr="004D79BB">
        <w:t xml:space="preserve"> </w:t>
      </w:r>
      <w:r w:rsidR="004D79BB">
        <w:t>от 27.10.2016г №16-ДГО)</w:t>
      </w:r>
      <w:r>
        <w:t xml:space="preserve"> установлен и введен на территории муниципального образования – «город Тулун  налог на имущество физических лиц с 1 января 2017года</w:t>
      </w:r>
      <w:r w:rsidR="007A4DD7">
        <w:t xml:space="preserve">.  </w:t>
      </w:r>
    </w:p>
    <w:p w:rsidR="001D49BA" w:rsidRDefault="004D79BB" w:rsidP="00850BE4">
      <w:pPr>
        <w:jc w:val="both"/>
      </w:pPr>
      <w:r>
        <w:tab/>
      </w:r>
      <w:r w:rsidR="00151EF8">
        <w:t xml:space="preserve">В связи с введением режима чрезвычайной ситуации на территории муниципального образования – «город Тулун» </w:t>
      </w:r>
      <w:r w:rsidR="00346033">
        <w:t>(Постановление</w:t>
      </w:r>
      <w:r w:rsidR="00151EF8" w:rsidRPr="00491735">
        <w:t xml:space="preserve"> </w:t>
      </w:r>
      <w:r w:rsidR="00346033">
        <w:t>администрации</w:t>
      </w:r>
      <w:r w:rsidR="00151EF8" w:rsidRPr="00491735">
        <w:t xml:space="preserve"> городского округа муниципального    образования – «город Тулун» от 27.06.2019г №1042</w:t>
      </w:r>
      <w:r w:rsidR="00346033">
        <w:t xml:space="preserve">) </w:t>
      </w:r>
      <w:proofErr w:type="gramStart"/>
      <w:r w:rsidR="00DD1715">
        <w:t>П</w:t>
      </w:r>
      <w:r w:rsidR="006020FA">
        <w:t xml:space="preserve">роектом предусматривается </w:t>
      </w:r>
      <w:r w:rsidR="008A390C">
        <w:t xml:space="preserve">установление налоговых льгот по налогу на имущество физических лиц (дополнительно к категориям налогоплательщиков, указанным в статье 407 Налогового Кодекса </w:t>
      </w:r>
      <w:r w:rsidR="00346033">
        <w:t>Российской Федерации</w:t>
      </w:r>
      <w:r w:rsidR="008A390C">
        <w:t xml:space="preserve">) </w:t>
      </w:r>
      <w:r>
        <w:t>для физических</w:t>
      </w:r>
      <w:r w:rsidR="008A390C">
        <w:t xml:space="preserve"> лиц, пострада</w:t>
      </w:r>
      <w:r>
        <w:t>вших</w:t>
      </w:r>
      <w:r w:rsidR="008A390C">
        <w:t xml:space="preserve"> в результате чрезвычайной ситуации, сложившейся в результате паводка, вызванного сильными дождями</w:t>
      </w:r>
      <w:r w:rsidR="00163E0C">
        <w:t>, про</w:t>
      </w:r>
      <w:r w:rsidR="008A390C">
        <w:t>ше</w:t>
      </w:r>
      <w:r w:rsidR="00163E0C">
        <w:t>дшими в июне  2019 года и попавши</w:t>
      </w:r>
      <w:r>
        <w:t>х</w:t>
      </w:r>
      <w:r w:rsidR="00163E0C">
        <w:t xml:space="preserve"> в зону чрезвычайной ситуации, утвержденную постановлением администрации городского округа №1047 от 29.06.2019г «Об утверждении</w:t>
      </w:r>
      <w:proofErr w:type="gramEnd"/>
      <w:r w:rsidR="00163E0C">
        <w:t xml:space="preserve"> зоны чрезвычайной ситуации»</w:t>
      </w:r>
      <w:r w:rsidRPr="004D79BB">
        <w:t xml:space="preserve"> </w:t>
      </w:r>
      <w:r>
        <w:t>на налоговые периоды 2018 и 2019 годов</w:t>
      </w:r>
      <w:r w:rsidR="00163E0C">
        <w:t>.</w:t>
      </w:r>
      <w:r w:rsidR="008A390C">
        <w:t xml:space="preserve"> </w:t>
      </w:r>
    </w:p>
    <w:p w:rsidR="00163E0C" w:rsidRDefault="004D79BB" w:rsidP="00A12463">
      <w:pPr>
        <w:ind w:firstLine="708"/>
        <w:jc w:val="both"/>
      </w:pPr>
      <w:r>
        <w:t>Проект распространяется на правоотношения, возникшие с 1 января 2018 года.</w:t>
      </w:r>
    </w:p>
    <w:p w:rsidR="009905B4" w:rsidRPr="00724C4B" w:rsidRDefault="009905B4" w:rsidP="009905B4">
      <w:pPr>
        <w:ind w:firstLine="708"/>
        <w:jc w:val="both"/>
        <w:rPr>
          <w:i/>
        </w:rPr>
      </w:pPr>
      <w:proofErr w:type="gramStart"/>
      <w:r w:rsidRPr="00724C4B">
        <w:rPr>
          <w:i/>
        </w:rPr>
        <w:t xml:space="preserve">Согласно, проекта льгота по </w:t>
      </w:r>
      <w:r>
        <w:rPr>
          <w:i/>
        </w:rPr>
        <w:t>налогу на имущество физических лиц</w:t>
      </w:r>
      <w:r w:rsidRPr="00724C4B">
        <w:rPr>
          <w:i/>
        </w:rPr>
        <w:t xml:space="preserve"> устанавливается определенной категории налогоплательщиков, в проекте не указаны конкретные </w:t>
      </w:r>
      <w:r>
        <w:rPr>
          <w:i/>
        </w:rPr>
        <w:t>виды объектов недвижимости</w:t>
      </w:r>
      <w:r w:rsidRPr="00724C4B">
        <w:rPr>
          <w:i/>
        </w:rPr>
        <w:t xml:space="preserve">, в отношении которых  применяются льготы и конкретный размер этих льгот, что свидетельствует, что </w:t>
      </w:r>
      <w:r w:rsidR="00766C59">
        <w:t xml:space="preserve">для физических лиц, пострадавших в результате чрезвычайной ситуации, сложившейся в результате паводка, </w:t>
      </w:r>
      <w:r w:rsidR="00766C59">
        <w:lastRenderedPageBreak/>
        <w:t>вызванного сильными дождями, прошедшими в июне  2019 года и попавших в зону чрезвычайной ситуации</w:t>
      </w:r>
      <w:proofErr w:type="gramEnd"/>
      <w:r w:rsidR="00766C59">
        <w:t xml:space="preserve">, </w:t>
      </w:r>
      <w:proofErr w:type="gramStart"/>
      <w:r w:rsidR="00766C59">
        <w:t>утвержденную постановлением администрации городского округа №1047 от 29.06.2019г «Об утверждении зоны чрезвычайной ситуации»</w:t>
      </w:r>
      <w:r w:rsidR="00766C59" w:rsidRPr="004D79BB">
        <w:t xml:space="preserve"> </w:t>
      </w:r>
      <w:r w:rsidR="00766C59">
        <w:t>на налоговые периоды 2018 и 2019 годов</w:t>
      </w:r>
      <w:r w:rsidR="00766C59">
        <w:t xml:space="preserve"> </w:t>
      </w:r>
      <w:r w:rsidRPr="009905B4">
        <w:rPr>
          <w:b/>
          <w:i/>
        </w:rPr>
        <w:t>льгота устанавливается в размере 100% по всем объектам недвижимости, принадлежащим заявителю, расположенным на территории муниципального об</w:t>
      </w:r>
      <w:r>
        <w:rPr>
          <w:b/>
          <w:i/>
        </w:rPr>
        <w:t>разования – «город Тулун</w:t>
      </w:r>
      <w:r w:rsidRPr="00D32867">
        <w:rPr>
          <w:b/>
          <w:i/>
        </w:rPr>
        <w:t>»</w:t>
      </w:r>
      <w:r>
        <w:rPr>
          <w:b/>
          <w:i/>
        </w:rPr>
        <w:t xml:space="preserve"> </w:t>
      </w:r>
      <w:r w:rsidRPr="001538A4">
        <w:t>(Письмо ФНС России от 08.04.2015 №БС-4-11/5919 «О направлении разъяснений по установлению льгот по налогу на имущество физических лиц» вместе с</w:t>
      </w:r>
      <w:proofErr w:type="gramEnd"/>
      <w:r w:rsidRPr="001538A4">
        <w:t xml:space="preserve"> письмом Минфина России от 13.11.2014 №03-05-04-01/57508).</w:t>
      </w:r>
    </w:p>
    <w:p w:rsidR="00DD1715" w:rsidRDefault="00DD1715" w:rsidP="00122F58">
      <w:pPr>
        <w:jc w:val="both"/>
      </w:pPr>
    </w:p>
    <w:p w:rsidR="005D25FC" w:rsidRDefault="005D25FC" w:rsidP="005D25FC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1F67AC" w:rsidRDefault="001F67AC" w:rsidP="001F67AC">
      <w:pPr>
        <w:pStyle w:val="a3"/>
        <w:jc w:val="center"/>
      </w:pPr>
    </w:p>
    <w:p w:rsidR="005D25FC" w:rsidRDefault="007D21C8" w:rsidP="009C306A">
      <w:pPr>
        <w:pStyle w:val="a3"/>
        <w:ind w:left="0"/>
        <w:jc w:val="both"/>
      </w:pPr>
      <w:r>
        <w:tab/>
      </w:r>
      <w:r w:rsidR="00B970E4">
        <w:t xml:space="preserve"> </w:t>
      </w:r>
      <w:r w:rsidR="009C306A">
        <w:t>П</w:t>
      </w:r>
      <w:r w:rsidR="009C306A" w:rsidRPr="009C306A">
        <w:t xml:space="preserve">роект решения Думы городского округа </w:t>
      </w:r>
      <w:r w:rsidR="00346033" w:rsidRPr="00AB2F14">
        <w:rPr>
          <w:i/>
        </w:rPr>
        <w:t xml:space="preserve">«О внесении изменений в </w:t>
      </w:r>
      <w:r w:rsidR="00346033">
        <w:rPr>
          <w:i/>
        </w:rPr>
        <w:t>решение Думы городского округа от 27.10.2016г №16-ДГО «О налоге на имущество физических лиц</w:t>
      </w:r>
      <w:r w:rsidR="00346033" w:rsidRPr="00AB2F14">
        <w:rPr>
          <w:i/>
        </w:rPr>
        <w:t>»</w:t>
      </w:r>
      <w:r w:rsidR="00346033">
        <w:rPr>
          <w:i/>
        </w:rPr>
        <w:t xml:space="preserve"> </w:t>
      </w:r>
      <w:r w:rsidR="009C306A" w:rsidRPr="009C306A">
        <w:t xml:space="preserve"> </w:t>
      </w:r>
      <w:r w:rsidR="00122F58">
        <w:t>в целом</w:t>
      </w:r>
      <w:r w:rsidR="009C306A" w:rsidRPr="009C306A">
        <w:t xml:space="preserve"> соответствует действующему законодательству </w:t>
      </w:r>
      <w:r w:rsidR="009C306A">
        <w:t xml:space="preserve">РФ </w:t>
      </w:r>
      <w:r w:rsidR="00B970E4">
        <w:t xml:space="preserve">и нормативным правовым актам муниципального образования – «город Тулун». </w:t>
      </w:r>
    </w:p>
    <w:p w:rsidR="00332A07" w:rsidRDefault="00332A07" w:rsidP="00D058C3">
      <w:pPr>
        <w:ind w:firstLine="708"/>
        <w:jc w:val="both"/>
      </w:pPr>
    </w:p>
    <w:p w:rsidR="00CD7501" w:rsidRDefault="00B0376E" w:rsidP="00D058C3">
      <w:pPr>
        <w:ind w:firstLine="708"/>
        <w:jc w:val="both"/>
      </w:pPr>
      <w:r>
        <w:t xml:space="preserve">На основании вышеизложенного Контрольно-счетная палата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рекомендует </w:t>
      </w:r>
    </w:p>
    <w:p w:rsidR="00551757" w:rsidRDefault="00B0376E" w:rsidP="00D058C3">
      <w:pPr>
        <w:ind w:firstLine="708"/>
        <w:jc w:val="both"/>
      </w:pPr>
      <w:r>
        <w:t>Думе городского округа:</w:t>
      </w:r>
      <w:r w:rsidR="000C0020">
        <w:t xml:space="preserve"> </w:t>
      </w:r>
    </w:p>
    <w:p w:rsidR="004305B3" w:rsidRPr="00336581" w:rsidRDefault="000C0020" w:rsidP="00D058C3">
      <w:pPr>
        <w:ind w:firstLine="708"/>
        <w:jc w:val="both"/>
      </w:pPr>
      <w:r>
        <w:t xml:space="preserve">рассмотреть предложенный </w:t>
      </w:r>
      <w:r w:rsidR="00551757">
        <w:t xml:space="preserve">администрацией городского округа </w:t>
      </w:r>
      <w:r>
        <w:t>проект решения</w:t>
      </w:r>
      <w:r w:rsidR="00551757">
        <w:t xml:space="preserve"> </w:t>
      </w:r>
      <w:r w:rsidR="00FA7AEC">
        <w:t xml:space="preserve">Думы городского округа </w:t>
      </w:r>
      <w:r w:rsidR="00346033" w:rsidRPr="00AB2F14">
        <w:rPr>
          <w:i/>
        </w:rPr>
        <w:t xml:space="preserve">«О внесении изменений в </w:t>
      </w:r>
      <w:r w:rsidR="00346033">
        <w:rPr>
          <w:i/>
        </w:rPr>
        <w:t>решение Думы городского округа от 27.10.2016г №16-ДГО «О налоге на имущество физических лиц</w:t>
      </w:r>
      <w:r w:rsidR="00346033" w:rsidRPr="00AB2F14">
        <w:rPr>
          <w:i/>
        </w:rPr>
        <w:t>»</w:t>
      </w:r>
      <w:r w:rsidR="00FA7AEC">
        <w:rPr>
          <w:i/>
        </w:rPr>
        <w:t xml:space="preserve"> </w:t>
      </w:r>
      <w:r w:rsidR="00FA7AEC" w:rsidRPr="00336581">
        <w:t>с учетом замечаний, указанных в заключении.</w:t>
      </w:r>
    </w:p>
    <w:p w:rsidR="004305B3" w:rsidRPr="00336581" w:rsidRDefault="004305B3" w:rsidP="00D058C3">
      <w:pPr>
        <w:ind w:firstLine="708"/>
        <w:jc w:val="both"/>
      </w:pPr>
    </w:p>
    <w:p w:rsidR="00336581" w:rsidRDefault="00336581" w:rsidP="00D058C3">
      <w:pPr>
        <w:ind w:firstLine="708"/>
        <w:jc w:val="both"/>
        <w:rPr>
          <w:i/>
        </w:rPr>
      </w:pPr>
    </w:p>
    <w:p w:rsidR="00336581" w:rsidRDefault="00336581" w:rsidP="00336581">
      <w:pPr>
        <w:jc w:val="both"/>
        <w:rPr>
          <w:i/>
        </w:rPr>
      </w:pPr>
    </w:p>
    <w:p w:rsidR="001D7C17" w:rsidRDefault="00346033" w:rsidP="001D7C17">
      <w:pPr>
        <w:jc w:val="both"/>
      </w:pPr>
      <w:proofErr w:type="spellStart"/>
      <w:r>
        <w:t>И.о.председателя</w:t>
      </w:r>
      <w:proofErr w:type="spellEnd"/>
      <w:proofErr w:type="gramStart"/>
      <w:r>
        <w:t xml:space="preserve"> </w:t>
      </w:r>
      <w:r w:rsidR="00AB2F14">
        <w:t xml:space="preserve"> </w:t>
      </w:r>
      <w:r w:rsidR="001D7C17">
        <w:t>К</w:t>
      </w:r>
      <w:proofErr w:type="gramEnd"/>
      <w:r w:rsidR="001D7C17">
        <w:t>онтрольно-</w:t>
      </w:r>
    </w:p>
    <w:p w:rsidR="00286F37" w:rsidRDefault="001D7C17" w:rsidP="009676E8">
      <w:pPr>
        <w:jc w:val="both"/>
      </w:pPr>
      <w:r>
        <w:t xml:space="preserve">счетной палаты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                                                                  </w:t>
      </w:r>
      <w:r w:rsidR="00941193">
        <w:t xml:space="preserve">                   </w:t>
      </w:r>
      <w:r w:rsidR="00286F37">
        <w:t xml:space="preserve">  </w:t>
      </w:r>
      <w:proofErr w:type="spellStart"/>
      <w:r w:rsidR="008376F8">
        <w:t>А.А.Булгакова</w:t>
      </w:r>
      <w:proofErr w:type="spellEnd"/>
    </w:p>
    <w:sectPr w:rsidR="00286F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30" w:rsidRDefault="001A6C30" w:rsidP="0040595A">
      <w:r>
        <w:separator/>
      </w:r>
    </w:p>
  </w:endnote>
  <w:endnote w:type="continuationSeparator" w:id="0">
    <w:p w:rsidR="001A6C30" w:rsidRDefault="001A6C30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C59">
          <w:rPr>
            <w:noProof/>
          </w:rPr>
          <w:t>1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30" w:rsidRDefault="001A6C30" w:rsidP="0040595A">
      <w:r>
        <w:separator/>
      </w:r>
    </w:p>
  </w:footnote>
  <w:footnote w:type="continuationSeparator" w:id="0">
    <w:p w:rsidR="001A6C30" w:rsidRDefault="001A6C30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066"/>
    <w:rsid w:val="0000731D"/>
    <w:rsid w:val="00017005"/>
    <w:rsid w:val="00027211"/>
    <w:rsid w:val="00027F43"/>
    <w:rsid w:val="0003012D"/>
    <w:rsid w:val="00054DF6"/>
    <w:rsid w:val="00080B7E"/>
    <w:rsid w:val="00094CFF"/>
    <w:rsid w:val="000A3482"/>
    <w:rsid w:val="000B3225"/>
    <w:rsid w:val="000B4F05"/>
    <w:rsid w:val="000C0020"/>
    <w:rsid w:val="000C433F"/>
    <w:rsid w:val="000D29E0"/>
    <w:rsid w:val="000E0CD6"/>
    <w:rsid w:val="000E3DF8"/>
    <w:rsid w:val="000E6E96"/>
    <w:rsid w:val="001132B3"/>
    <w:rsid w:val="00113455"/>
    <w:rsid w:val="001136FA"/>
    <w:rsid w:val="00117ACB"/>
    <w:rsid w:val="0012078C"/>
    <w:rsid w:val="00122F58"/>
    <w:rsid w:val="00124CC3"/>
    <w:rsid w:val="00131265"/>
    <w:rsid w:val="0014078C"/>
    <w:rsid w:val="0015198F"/>
    <w:rsid w:val="00151EF8"/>
    <w:rsid w:val="00156BC6"/>
    <w:rsid w:val="001573CD"/>
    <w:rsid w:val="00163E0C"/>
    <w:rsid w:val="0017141D"/>
    <w:rsid w:val="0017149D"/>
    <w:rsid w:val="00185434"/>
    <w:rsid w:val="00192205"/>
    <w:rsid w:val="00196649"/>
    <w:rsid w:val="00196F65"/>
    <w:rsid w:val="00197DE2"/>
    <w:rsid w:val="001A0551"/>
    <w:rsid w:val="001A1832"/>
    <w:rsid w:val="001A499D"/>
    <w:rsid w:val="001A6B9A"/>
    <w:rsid w:val="001A6C30"/>
    <w:rsid w:val="001A7DCB"/>
    <w:rsid w:val="001B7B79"/>
    <w:rsid w:val="001C0F66"/>
    <w:rsid w:val="001D49BA"/>
    <w:rsid w:val="001D7C17"/>
    <w:rsid w:val="001E004F"/>
    <w:rsid w:val="001F41E8"/>
    <w:rsid w:val="001F6363"/>
    <w:rsid w:val="001F67AC"/>
    <w:rsid w:val="00212E9B"/>
    <w:rsid w:val="002240AB"/>
    <w:rsid w:val="0022697C"/>
    <w:rsid w:val="0024016F"/>
    <w:rsid w:val="002507F0"/>
    <w:rsid w:val="00253867"/>
    <w:rsid w:val="00254154"/>
    <w:rsid w:val="00265B3D"/>
    <w:rsid w:val="00267CDA"/>
    <w:rsid w:val="00271841"/>
    <w:rsid w:val="002725EA"/>
    <w:rsid w:val="00286F37"/>
    <w:rsid w:val="002951F2"/>
    <w:rsid w:val="002A16D9"/>
    <w:rsid w:val="002B2F2C"/>
    <w:rsid w:val="002C1397"/>
    <w:rsid w:val="002C518E"/>
    <w:rsid w:val="002D0B7A"/>
    <w:rsid w:val="002E33F6"/>
    <w:rsid w:val="002F4A81"/>
    <w:rsid w:val="0031670F"/>
    <w:rsid w:val="00316CA4"/>
    <w:rsid w:val="003259C0"/>
    <w:rsid w:val="00330803"/>
    <w:rsid w:val="00332A07"/>
    <w:rsid w:val="00334E98"/>
    <w:rsid w:val="00335266"/>
    <w:rsid w:val="00336581"/>
    <w:rsid w:val="00337D1B"/>
    <w:rsid w:val="00346033"/>
    <w:rsid w:val="00370BFC"/>
    <w:rsid w:val="003723B6"/>
    <w:rsid w:val="003748E8"/>
    <w:rsid w:val="00377FCB"/>
    <w:rsid w:val="003861D4"/>
    <w:rsid w:val="00391AAD"/>
    <w:rsid w:val="003A2015"/>
    <w:rsid w:val="003A5189"/>
    <w:rsid w:val="003B4D69"/>
    <w:rsid w:val="003E14E8"/>
    <w:rsid w:val="003E4840"/>
    <w:rsid w:val="003F2654"/>
    <w:rsid w:val="0040595A"/>
    <w:rsid w:val="004068BB"/>
    <w:rsid w:val="004079D0"/>
    <w:rsid w:val="00410728"/>
    <w:rsid w:val="0041100D"/>
    <w:rsid w:val="00424B12"/>
    <w:rsid w:val="004305B3"/>
    <w:rsid w:val="00442075"/>
    <w:rsid w:val="00452CDE"/>
    <w:rsid w:val="004647BF"/>
    <w:rsid w:val="00466D05"/>
    <w:rsid w:val="00471EF7"/>
    <w:rsid w:val="004808DE"/>
    <w:rsid w:val="004939DB"/>
    <w:rsid w:val="004A3C48"/>
    <w:rsid w:val="004C418D"/>
    <w:rsid w:val="004C66F4"/>
    <w:rsid w:val="004C7362"/>
    <w:rsid w:val="004D4D3F"/>
    <w:rsid w:val="004D79BB"/>
    <w:rsid w:val="004E2311"/>
    <w:rsid w:val="004E3197"/>
    <w:rsid w:val="0050561B"/>
    <w:rsid w:val="00516E6A"/>
    <w:rsid w:val="0054237B"/>
    <w:rsid w:val="00550509"/>
    <w:rsid w:val="00551757"/>
    <w:rsid w:val="00553429"/>
    <w:rsid w:val="00555702"/>
    <w:rsid w:val="00564CFA"/>
    <w:rsid w:val="0057048C"/>
    <w:rsid w:val="00571C66"/>
    <w:rsid w:val="00573CF9"/>
    <w:rsid w:val="00573E33"/>
    <w:rsid w:val="00580040"/>
    <w:rsid w:val="00586030"/>
    <w:rsid w:val="005915F3"/>
    <w:rsid w:val="00596CAE"/>
    <w:rsid w:val="005972B1"/>
    <w:rsid w:val="005D0F51"/>
    <w:rsid w:val="005D1607"/>
    <w:rsid w:val="005D25FC"/>
    <w:rsid w:val="005D4422"/>
    <w:rsid w:val="005F6959"/>
    <w:rsid w:val="006020FA"/>
    <w:rsid w:val="00604399"/>
    <w:rsid w:val="00604BC3"/>
    <w:rsid w:val="0062648F"/>
    <w:rsid w:val="0063434D"/>
    <w:rsid w:val="00634719"/>
    <w:rsid w:val="00656488"/>
    <w:rsid w:val="00657E6D"/>
    <w:rsid w:val="006770F7"/>
    <w:rsid w:val="00680A7A"/>
    <w:rsid w:val="00687F22"/>
    <w:rsid w:val="006955C8"/>
    <w:rsid w:val="00697A48"/>
    <w:rsid w:val="006A006E"/>
    <w:rsid w:val="006A6D2A"/>
    <w:rsid w:val="006D4A87"/>
    <w:rsid w:val="006E22D4"/>
    <w:rsid w:val="006E5506"/>
    <w:rsid w:val="006F20C0"/>
    <w:rsid w:val="006F2957"/>
    <w:rsid w:val="006F3CD3"/>
    <w:rsid w:val="00701336"/>
    <w:rsid w:val="0072488B"/>
    <w:rsid w:val="00743059"/>
    <w:rsid w:val="00744F9E"/>
    <w:rsid w:val="0075215C"/>
    <w:rsid w:val="0076089C"/>
    <w:rsid w:val="007644F5"/>
    <w:rsid w:val="00766C59"/>
    <w:rsid w:val="0077343E"/>
    <w:rsid w:val="0077380F"/>
    <w:rsid w:val="00775DE8"/>
    <w:rsid w:val="00784612"/>
    <w:rsid w:val="00787DA7"/>
    <w:rsid w:val="00796C79"/>
    <w:rsid w:val="007A4DD7"/>
    <w:rsid w:val="007D21C8"/>
    <w:rsid w:val="007D5640"/>
    <w:rsid w:val="007E2A3F"/>
    <w:rsid w:val="007F7FD9"/>
    <w:rsid w:val="008178F2"/>
    <w:rsid w:val="008376F8"/>
    <w:rsid w:val="00850B68"/>
    <w:rsid w:val="00850BE4"/>
    <w:rsid w:val="00853D25"/>
    <w:rsid w:val="0086149B"/>
    <w:rsid w:val="00864969"/>
    <w:rsid w:val="00872094"/>
    <w:rsid w:val="00873F81"/>
    <w:rsid w:val="00883F92"/>
    <w:rsid w:val="008A2006"/>
    <w:rsid w:val="008A390C"/>
    <w:rsid w:val="008B1EA0"/>
    <w:rsid w:val="008B2DEB"/>
    <w:rsid w:val="008B3D16"/>
    <w:rsid w:val="008C2803"/>
    <w:rsid w:val="00905D97"/>
    <w:rsid w:val="0090648F"/>
    <w:rsid w:val="009342F1"/>
    <w:rsid w:val="00941193"/>
    <w:rsid w:val="009676E8"/>
    <w:rsid w:val="0097692F"/>
    <w:rsid w:val="009905B4"/>
    <w:rsid w:val="009B517A"/>
    <w:rsid w:val="009C306A"/>
    <w:rsid w:val="009C5AC2"/>
    <w:rsid w:val="009F60C2"/>
    <w:rsid w:val="00A12463"/>
    <w:rsid w:val="00A162A0"/>
    <w:rsid w:val="00A23D71"/>
    <w:rsid w:val="00A266E9"/>
    <w:rsid w:val="00A36588"/>
    <w:rsid w:val="00A36FA2"/>
    <w:rsid w:val="00A451F6"/>
    <w:rsid w:val="00A52092"/>
    <w:rsid w:val="00A549EB"/>
    <w:rsid w:val="00A63EBE"/>
    <w:rsid w:val="00A716E1"/>
    <w:rsid w:val="00A71EE9"/>
    <w:rsid w:val="00A761A8"/>
    <w:rsid w:val="00A94DF2"/>
    <w:rsid w:val="00A97052"/>
    <w:rsid w:val="00AA720C"/>
    <w:rsid w:val="00AB2F14"/>
    <w:rsid w:val="00AB734C"/>
    <w:rsid w:val="00AC7A71"/>
    <w:rsid w:val="00AD0992"/>
    <w:rsid w:val="00AD2416"/>
    <w:rsid w:val="00AE65F0"/>
    <w:rsid w:val="00AF532D"/>
    <w:rsid w:val="00B0376E"/>
    <w:rsid w:val="00B11640"/>
    <w:rsid w:val="00B13BCE"/>
    <w:rsid w:val="00B17968"/>
    <w:rsid w:val="00B24D99"/>
    <w:rsid w:val="00B412BE"/>
    <w:rsid w:val="00B448BB"/>
    <w:rsid w:val="00B62B31"/>
    <w:rsid w:val="00B774E4"/>
    <w:rsid w:val="00B87FF1"/>
    <w:rsid w:val="00B91141"/>
    <w:rsid w:val="00B94159"/>
    <w:rsid w:val="00B970E4"/>
    <w:rsid w:val="00B976A5"/>
    <w:rsid w:val="00BB53D1"/>
    <w:rsid w:val="00BB63A0"/>
    <w:rsid w:val="00BC2971"/>
    <w:rsid w:val="00BD3AC9"/>
    <w:rsid w:val="00C01FE6"/>
    <w:rsid w:val="00C3002B"/>
    <w:rsid w:val="00C316ED"/>
    <w:rsid w:val="00C31CC1"/>
    <w:rsid w:val="00C421C5"/>
    <w:rsid w:val="00C57163"/>
    <w:rsid w:val="00C67874"/>
    <w:rsid w:val="00C8164C"/>
    <w:rsid w:val="00C86EE8"/>
    <w:rsid w:val="00C9148B"/>
    <w:rsid w:val="00CA3064"/>
    <w:rsid w:val="00CA6354"/>
    <w:rsid w:val="00CC33C0"/>
    <w:rsid w:val="00CC468B"/>
    <w:rsid w:val="00CD1107"/>
    <w:rsid w:val="00CD6828"/>
    <w:rsid w:val="00CD7501"/>
    <w:rsid w:val="00CE3086"/>
    <w:rsid w:val="00CE52FE"/>
    <w:rsid w:val="00D058C3"/>
    <w:rsid w:val="00D14622"/>
    <w:rsid w:val="00D174B2"/>
    <w:rsid w:val="00D22B6A"/>
    <w:rsid w:val="00D27FAF"/>
    <w:rsid w:val="00D36BBE"/>
    <w:rsid w:val="00D40F32"/>
    <w:rsid w:val="00D47C19"/>
    <w:rsid w:val="00D50E60"/>
    <w:rsid w:val="00D5125B"/>
    <w:rsid w:val="00D56AA7"/>
    <w:rsid w:val="00D63D17"/>
    <w:rsid w:val="00D70262"/>
    <w:rsid w:val="00D7080E"/>
    <w:rsid w:val="00D8509D"/>
    <w:rsid w:val="00D90DC6"/>
    <w:rsid w:val="00D9712A"/>
    <w:rsid w:val="00DB1D14"/>
    <w:rsid w:val="00DC3FA3"/>
    <w:rsid w:val="00DC7C81"/>
    <w:rsid w:val="00DD1715"/>
    <w:rsid w:val="00DD235D"/>
    <w:rsid w:val="00DE58E6"/>
    <w:rsid w:val="00DE6631"/>
    <w:rsid w:val="00DE6DC4"/>
    <w:rsid w:val="00E003FD"/>
    <w:rsid w:val="00E1099D"/>
    <w:rsid w:val="00E17284"/>
    <w:rsid w:val="00E603EF"/>
    <w:rsid w:val="00E61AC0"/>
    <w:rsid w:val="00E634F5"/>
    <w:rsid w:val="00E94417"/>
    <w:rsid w:val="00EA4B59"/>
    <w:rsid w:val="00EC323F"/>
    <w:rsid w:val="00EC4C73"/>
    <w:rsid w:val="00ED0CF8"/>
    <w:rsid w:val="00ED1BE1"/>
    <w:rsid w:val="00ED1D2D"/>
    <w:rsid w:val="00F128B9"/>
    <w:rsid w:val="00F13FC0"/>
    <w:rsid w:val="00F143BC"/>
    <w:rsid w:val="00F1540D"/>
    <w:rsid w:val="00F155FA"/>
    <w:rsid w:val="00F15E17"/>
    <w:rsid w:val="00F1765E"/>
    <w:rsid w:val="00F20C62"/>
    <w:rsid w:val="00F3116F"/>
    <w:rsid w:val="00F47832"/>
    <w:rsid w:val="00F5273A"/>
    <w:rsid w:val="00F56F2F"/>
    <w:rsid w:val="00F91145"/>
    <w:rsid w:val="00FA7AEC"/>
    <w:rsid w:val="00FB6DBF"/>
    <w:rsid w:val="00FD05D9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2BFC-5392-4653-828C-21E6F4FB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103</cp:revision>
  <cp:lastPrinted>2019-07-25T01:53:00Z</cp:lastPrinted>
  <dcterms:created xsi:type="dcterms:W3CDTF">2018-05-24T03:10:00Z</dcterms:created>
  <dcterms:modified xsi:type="dcterms:W3CDTF">2019-07-25T01:53:00Z</dcterms:modified>
</cp:coreProperties>
</file>