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9716"/>
      </w:tblGrid>
      <w:tr w:rsidR="0022697C" w:rsidTr="006F20C0">
        <w:trPr>
          <w:cantSplit/>
        </w:trPr>
        <w:tc>
          <w:tcPr>
            <w:tcW w:w="9716" w:type="dxa"/>
            <w:hideMark/>
          </w:tcPr>
          <w:p w:rsidR="0022697C" w:rsidRPr="004E3197" w:rsidRDefault="0012078C" w:rsidP="00D14622">
            <w:pPr>
              <w:ind w:right="317"/>
              <w:jc w:val="center"/>
            </w:pPr>
            <w:r>
              <w:t xml:space="preserve"> </w:t>
            </w:r>
            <w:r w:rsidR="0022697C" w:rsidRPr="004E3197">
              <w:t>РОССИЙСКАЯ  ФЕДЕРАЦИЯ</w:t>
            </w:r>
          </w:p>
          <w:p w:rsidR="0022697C" w:rsidRPr="004E3197" w:rsidRDefault="0022697C" w:rsidP="00D14622">
            <w:pPr>
              <w:ind w:right="317"/>
              <w:jc w:val="center"/>
            </w:pPr>
            <w:r w:rsidRPr="004E3197">
              <w:t>ИРКУТСКАЯ ОБЛАСТЬ</w:t>
            </w:r>
          </w:p>
        </w:tc>
      </w:tr>
      <w:tr w:rsidR="0022697C" w:rsidTr="006F20C0">
        <w:trPr>
          <w:cantSplit/>
        </w:trPr>
        <w:tc>
          <w:tcPr>
            <w:tcW w:w="9716" w:type="dxa"/>
          </w:tcPr>
          <w:p w:rsidR="0022697C" w:rsidRPr="004E3197" w:rsidRDefault="0022697C" w:rsidP="00D14622">
            <w:pPr>
              <w:jc w:val="center"/>
            </w:pPr>
          </w:p>
          <w:p w:rsidR="0022697C" w:rsidRPr="004E3197" w:rsidRDefault="0022697C" w:rsidP="00D14622">
            <w:pPr>
              <w:jc w:val="center"/>
            </w:pPr>
            <w:r w:rsidRPr="004E3197">
              <w:t xml:space="preserve">МУНИЦИПАЛЬНОЕ  УЧРЕЖДЕНИЕ  «КОНТРОЛЬНО-СЧЕТНАЯ  ПАЛАТА  </w:t>
            </w:r>
          </w:p>
          <w:p w:rsidR="0022697C" w:rsidRPr="004E3197" w:rsidRDefault="0022697C" w:rsidP="00EA4B59">
            <w:pPr>
              <w:jc w:val="center"/>
            </w:pPr>
            <w:r w:rsidRPr="004E3197">
              <w:t xml:space="preserve">ГОРОДСКОГО  ОКРУГА  МУНИЦИПАЛЬНОГО  ОБРАЗОВАНИЯ – «ГОРОД </w:t>
            </w:r>
            <w:r w:rsidR="00EA4B59" w:rsidRPr="004E3197">
              <w:t>Т</w:t>
            </w:r>
            <w:r w:rsidRPr="004E3197">
              <w:t>УЛУН»</w:t>
            </w:r>
          </w:p>
        </w:tc>
      </w:tr>
      <w:tr w:rsidR="0022697C" w:rsidTr="006F20C0">
        <w:trPr>
          <w:cantSplit/>
        </w:trPr>
        <w:tc>
          <w:tcPr>
            <w:tcW w:w="9716" w:type="dxa"/>
          </w:tcPr>
          <w:p w:rsidR="0022697C" w:rsidRDefault="0022697C" w:rsidP="00D14622">
            <w:pPr>
              <w:jc w:val="center"/>
              <w:rPr>
                <w:b/>
              </w:rPr>
            </w:pPr>
          </w:p>
        </w:tc>
      </w:tr>
      <w:tr w:rsidR="0022697C" w:rsidTr="006F20C0">
        <w:trPr>
          <w:cantSplit/>
        </w:trPr>
        <w:tc>
          <w:tcPr>
            <w:tcW w:w="9716" w:type="dxa"/>
            <w:hideMark/>
          </w:tcPr>
          <w:p w:rsidR="0022697C" w:rsidRDefault="0022697C" w:rsidP="00D14622">
            <w:pPr>
              <w:ind w:left="-10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C5CC3EE" wp14:editId="1DD54F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52070</wp:posOffset>
                      </wp:positionV>
                      <wp:extent cx="5600700" cy="0"/>
                      <wp:effectExtent l="19050" t="23495" r="19050" b="2413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    </w:pict>
                </mc:Fallback>
              </mc:AlternateContent>
            </w:r>
          </w:p>
        </w:tc>
      </w:tr>
    </w:tbl>
    <w:p w:rsidR="0022697C" w:rsidRDefault="0022697C" w:rsidP="0022697C">
      <w:pPr>
        <w:jc w:val="both"/>
        <w:rPr>
          <w:rFonts w:ascii="Calibri" w:hAnsi="Calibri"/>
          <w:sz w:val="22"/>
        </w:rPr>
      </w:pPr>
    </w:p>
    <w:p w:rsidR="00657E6D" w:rsidRDefault="00657E6D" w:rsidP="0022697C">
      <w:pPr>
        <w:jc w:val="both"/>
      </w:pPr>
    </w:p>
    <w:p w:rsidR="00B13BCE" w:rsidRDefault="0022697C" w:rsidP="004C7362">
      <w:pPr>
        <w:jc w:val="both"/>
        <w:rPr>
          <w:b/>
        </w:rPr>
      </w:pPr>
      <w:r>
        <w:t xml:space="preserve"> </w:t>
      </w:r>
    </w:p>
    <w:p w:rsidR="0022697C" w:rsidRPr="004C7362" w:rsidRDefault="004C7362" w:rsidP="0022697C">
      <w:pPr>
        <w:jc w:val="center"/>
        <w:rPr>
          <w:b/>
        </w:rPr>
      </w:pPr>
      <w:r w:rsidRPr="004C7362">
        <w:rPr>
          <w:b/>
        </w:rPr>
        <w:t xml:space="preserve">Заключение </w:t>
      </w:r>
      <w:r w:rsidRPr="00661CFE">
        <w:rPr>
          <w:b/>
        </w:rPr>
        <w:t xml:space="preserve">№ </w:t>
      </w:r>
      <w:r w:rsidR="00571C66" w:rsidRPr="00661CFE">
        <w:rPr>
          <w:b/>
        </w:rPr>
        <w:t>1</w:t>
      </w:r>
      <w:r w:rsidR="00565A20" w:rsidRPr="00661CFE">
        <w:rPr>
          <w:b/>
        </w:rPr>
        <w:t>4</w:t>
      </w:r>
      <w:r w:rsidRPr="00661CFE">
        <w:rPr>
          <w:b/>
        </w:rPr>
        <w:t>-э</w:t>
      </w:r>
    </w:p>
    <w:p w:rsidR="00F74F39" w:rsidRDefault="004C7362" w:rsidP="0022697C">
      <w:pPr>
        <w:jc w:val="center"/>
      </w:pPr>
      <w:r>
        <w:t xml:space="preserve">по результатам экспертизы проекта решения Думы городского округа </w:t>
      </w:r>
      <w:r w:rsidR="00AA720C" w:rsidRPr="00AA720C">
        <w:t>«О</w:t>
      </w:r>
      <w:r w:rsidR="00F74F39">
        <w:t>б освобождении муниципальных унитарных предприятий, учредителем которых является муниципальное образование – «город Тулун</w:t>
      </w:r>
      <w:r w:rsidR="00565A20">
        <w:t>»</w:t>
      </w:r>
      <w:r w:rsidR="00F74F39">
        <w:t xml:space="preserve">, от уплаты части прибыли, остающейся после уплаты налогов и иных обязательных платежей, подлежащей уплате в бюджет </w:t>
      </w:r>
    </w:p>
    <w:p w:rsidR="004C7362" w:rsidRDefault="00F74F39" w:rsidP="0022697C">
      <w:pPr>
        <w:jc w:val="center"/>
      </w:pPr>
      <w:r>
        <w:t>по итогам 2019 года»</w:t>
      </w:r>
      <w:r w:rsidR="00AA720C" w:rsidRPr="00AA720C">
        <w:t xml:space="preserve"> </w:t>
      </w:r>
    </w:p>
    <w:p w:rsidR="00AA720C" w:rsidRPr="00AA720C" w:rsidRDefault="00AA720C" w:rsidP="0022697C">
      <w:pPr>
        <w:jc w:val="center"/>
      </w:pPr>
    </w:p>
    <w:p w:rsidR="004C7362" w:rsidRDefault="00F74F39" w:rsidP="004C7362">
      <w:pPr>
        <w:jc w:val="both"/>
      </w:pPr>
      <w:r>
        <w:t xml:space="preserve">город </w:t>
      </w:r>
      <w:r w:rsidR="004C7362">
        <w:t xml:space="preserve">Тулун                                                                                               </w:t>
      </w:r>
      <w:r w:rsidR="00D40F32">
        <w:t xml:space="preserve"> </w:t>
      </w:r>
      <w:r w:rsidR="00FD048F">
        <w:t>«21</w:t>
      </w:r>
      <w:r w:rsidRPr="007F5260">
        <w:t>»</w:t>
      </w:r>
      <w:r w:rsidR="004C7362">
        <w:t xml:space="preserve"> </w:t>
      </w:r>
      <w:r>
        <w:t>апреля</w:t>
      </w:r>
      <w:r w:rsidR="004C7362">
        <w:t xml:space="preserve"> 20</w:t>
      </w:r>
      <w:r>
        <w:t>20</w:t>
      </w:r>
      <w:r w:rsidR="004C7362">
        <w:t xml:space="preserve"> года</w:t>
      </w:r>
    </w:p>
    <w:p w:rsidR="004C7362" w:rsidRDefault="004C7362" w:rsidP="004C7362">
      <w:pPr>
        <w:jc w:val="both"/>
      </w:pPr>
    </w:p>
    <w:p w:rsidR="00FE7550" w:rsidRDefault="0022697C" w:rsidP="002B2C8E">
      <w:pPr>
        <w:jc w:val="both"/>
      </w:pPr>
      <w:r>
        <w:tab/>
      </w:r>
      <w:proofErr w:type="gramStart"/>
      <w:r w:rsidR="004C7362">
        <w:t>Настоящее заключение подготовлено</w:t>
      </w:r>
      <w:r w:rsidR="00B0376E">
        <w:t xml:space="preserve"> на проект решения Думы городского округа </w:t>
      </w:r>
      <w:r w:rsidR="002B2C8E" w:rsidRPr="002B2C8E">
        <w:rPr>
          <w:i/>
        </w:rPr>
        <w:t>«Об освобождении муниципальных унитарных предприятий, учредителем которых является муниципальное образование – «город Тулун», от уплаты части прибыли, остающейся после уплаты налогов и иных обязательных платежей, подлежащей уплате в бюджет по итогам 2019 года»</w:t>
      </w:r>
      <w:r w:rsidR="00565A20" w:rsidRPr="00565A20">
        <w:rPr>
          <w:i/>
        </w:rPr>
        <w:t xml:space="preserve">  </w:t>
      </w:r>
      <w:r w:rsidR="004C7362">
        <w:t>на основании Положения о Контрольно-счетной палате городского округа муниципального образования – «город Тулун»,  в соответствии с запросом Думы городского округа</w:t>
      </w:r>
      <w:proofErr w:type="gramEnd"/>
      <w:r w:rsidR="004C7362">
        <w:t xml:space="preserve"> от </w:t>
      </w:r>
      <w:r w:rsidR="00F74F39">
        <w:t>20</w:t>
      </w:r>
      <w:r w:rsidR="009C306A">
        <w:t>.0</w:t>
      </w:r>
      <w:r w:rsidR="00F74F39">
        <w:t>4</w:t>
      </w:r>
      <w:r w:rsidR="00571C66">
        <w:t>.20</w:t>
      </w:r>
      <w:r w:rsidR="00F74F39">
        <w:t>20</w:t>
      </w:r>
      <w:r w:rsidR="00AB3A3E">
        <w:t>г</w:t>
      </w:r>
      <w:r w:rsidR="00B0376E">
        <w:t xml:space="preserve"> № </w:t>
      </w:r>
      <w:r w:rsidR="00F51B96">
        <w:t>131.</w:t>
      </w:r>
    </w:p>
    <w:p w:rsidR="007644F5" w:rsidRDefault="00B0376E" w:rsidP="001D7C17">
      <w:pPr>
        <w:jc w:val="both"/>
      </w:pPr>
      <w:r>
        <w:tab/>
      </w:r>
    </w:p>
    <w:p w:rsidR="00B0376E" w:rsidRDefault="00B0376E" w:rsidP="00B0376E">
      <w:pPr>
        <w:pStyle w:val="a3"/>
        <w:numPr>
          <w:ilvl w:val="0"/>
          <w:numId w:val="2"/>
        </w:numPr>
        <w:jc w:val="center"/>
      </w:pPr>
      <w:r>
        <w:t>Общие положения</w:t>
      </w:r>
    </w:p>
    <w:p w:rsidR="00181F3B" w:rsidRDefault="00181F3B" w:rsidP="00181F3B">
      <w:pPr>
        <w:pStyle w:val="a3"/>
        <w:jc w:val="center"/>
      </w:pPr>
    </w:p>
    <w:p w:rsidR="00181F3B" w:rsidRPr="00181F3B" w:rsidRDefault="00181F3B" w:rsidP="00181F3B">
      <w:pPr>
        <w:jc w:val="both"/>
      </w:pPr>
      <w:r>
        <w:tab/>
      </w:r>
      <w:proofErr w:type="gramStart"/>
      <w:r>
        <w:t>В соответствии с пунктом 2 статьи 17</w:t>
      </w:r>
      <w:r w:rsidRPr="00181F3B">
        <w:t xml:space="preserve"> Федеральн</w:t>
      </w:r>
      <w:r>
        <w:t>ого</w:t>
      </w:r>
      <w:r w:rsidRPr="00181F3B">
        <w:t xml:space="preserve"> закон</w:t>
      </w:r>
      <w:r>
        <w:t>а от 14.11.2002</w:t>
      </w:r>
      <w:r w:rsidR="00AB3A3E">
        <w:t>г</w:t>
      </w:r>
      <w:r>
        <w:t xml:space="preserve"> №</w:t>
      </w:r>
      <w:r w:rsidRPr="00181F3B">
        <w:t xml:space="preserve"> 161-ФЗ</w:t>
      </w:r>
      <w:r w:rsidRPr="00181F3B">
        <w:rPr>
          <w:rFonts w:eastAsiaTheme="minorHAnsi"/>
          <w:lang w:eastAsia="en-US"/>
        </w:rPr>
        <w:t xml:space="preserve"> </w:t>
      </w:r>
      <w:r w:rsidRPr="00181F3B">
        <w:rPr>
          <w:rFonts w:eastAsiaTheme="minorHAnsi"/>
          <w:i/>
          <w:lang w:eastAsia="en-US"/>
        </w:rPr>
        <w:t xml:space="preserve">«О государственных и муниципальных унитарных предприятиях» </w:t>
      </w:r>
      <w:r>
        <w:rPr>
          <w:rFonts w:eastAsiaTheme="minorHAnsi"/>
          <w:lang w:eastAsia="en-US"/>
        </w:rPr>
        <w:t>г</w:t>
      </w:r>
      <w:r w:rsidRPr="00181F3B">
        <w:t xml:space="preserve">осударственное или муниципальное предприятие ежегодно перечисляет в соответствующий бюджет часть прибыли, остающейся в его распоряжении после уплаты налогов и иных обязательных платежей, в </w:t>
      </w:r>
      <w:hyperlink r:id="rId9" w:history="1">
        <w:r w:rsidRPr="00181F3B">
          <w:rPr>
            <w:rStyle w:val="ab"/>
            <w:color w:val="auto"/>
            <w:u w:val="none"/>
          </w:rPr>
          <w:t>порядке</w:t>
        </w:r>
      </w:hyperlink>
      <w:r w:rsidRPr="00181F3B">
        <w:t>, в размерах и в сроки, которые определяются Правительством Российской Федерации, уполномоченными органами государственной власти субъектов Российской Федерации</w:t>
      </w:r>
      <w:proofErr w:type="gramEnd"/>
      <w:r w:rsidRPr="00181F3B">
        <w:t xml:space="preserve"> или органами местного самоуправления.</w:t>
      </w:r>
    </w:p>
    <w:p w:rsidR="00AC535F" w:rsidRDefault="00B774E4" w:rsidP="00565A20">
      <w:pPr>
        <w:jc w:val="both"/>
      </w:pPr>
      <w:r>
        <w:tab/>
      </w:r>
      <w:r w:rsidR="0072488B">
        <w:t>П</w:t>
      </w:r>
      <w:r w:rsidR="00E634F5">
        <w:t>ункт</w:t>
      </w:r>
      <w:r w:rsidR="00F13FC0">
        <w:t xml:space="preserve">ом </w:t>
      </w:r>
      <w:r w:rsidR="00AC535F">
        <w:t>8</w:t>
      </w:r>
      <w:r w:rsidR="00370BFC">
        <w:t xml:space="preserve"> статьи </w:t>
      </w:r>
      <w:r w:rsidR="00AC535F">
        <w:t>11</w:t>
      </w:r>
      <w:r w:rsidR="00370BFC">
        <w:t xml:space="preserve"> </w:t>
      </w:r>
      <w:r w:rsidR="00F13FC0" w:rsidRPr="0072488B">
        <w:rPr>
          <w:i/>
        </w:rPr>
        <w:t xml:space="preserve">Порядка управления и распоряжения муниципальной собственностью муниципального образования – «город Тулун», утвержденного решением Думы городского </w:t>
      </w:r>
      <w:r w:rsidR="003D6E85">
        <w:rPr>
          <w:i/>
        </w:rPr>
        <w:t>округа от 30.05.2007г № 49-ДГО</w:t>
      </w:r>
      <w:r w:rsidR="0072488B" w:rsidRPr="0072488B">
        <w:rPr>
          <w:i/>
        </w:rPr>
        <w:t>,</w:t>
      </w:r>
      <w:r w:rsidR="00AC535F">
        <w:t xml:space="preserve"> установлено следующее:</w:t>
      </w:r>
    </w:p>
    <w:p w:rsidR="00AC535F" w:rsidRDefault="00AC535F" w:rsidP="00565A20">
      <w:pPr>
        <w:jc w:val="both"/>
      </w:pPr>
      <w:r>
        <w:tab/>
      </w:r>
      <w:r w:rsidR="0072488B">
        <w:t xml:space="preserve"> </w:t>
      </w:r>
      <w:r w:rsidR="003D6E85">
        <w:t>«Г</w:t>
      </w:r>
      <w:r w:rsidRPr="00AC535F">
        <w:t>ород Тулун, являясь собственником муниципального имущества, получает доход от использования муниципального имущества муниципальным унитарным предприятием в виде части прибыли, оставшейся в распоряжении предприятия после уплаты налогов и иных обязательных платежей, установленных действующим законодательством. Порядок, размер и сроки перечисления муниципальным унитарным предприятием части прибыли, остающейся в его распоряжении после уплаты налогов и иных обязательных платежей, определяется Положением, утверждаемым решением Думы городского округа</w:t>
      </w:r>
      <w:r w:rsidR="003D6E85">
        <w:t>»</w:t>
      </w:r>
      <w:r w:rsidRPr="00AC535F">
        <w:t>.</w:t>
      </w:r>
    </w:p>
    <w:p w:rsidR="00AC535F" w:rsidRPr="00AC535F" w:rsidRDefault="00AC535F" w:rsidP="00AC535F">
      <w:pPr>
        <w:jc w:val="both"/>
      </w:pPr>
      <w:r>
        <w:tab/>
      </w:r>
      <w:r w:rsidRPr="00AC535F">
        <w:rPr>
          <w:i/>
        </w:rPr>
        <w:t>Положение о порядке перечисления муниципальными унитарными предприятиями в бюджет муниципального образования – «город Тулун» части прибыли, остающейся в распоряжении предприятий после уплаты налогов и иных обязательных платежей</w:t>
      </w:r>
      <w:r>
        <w:rPr>
          <w:i/>
        </w:rPr>
        <w:t>,</w:t>
      </w:r>
      <w:r>
        <w:t xml:space="preserve"> утверждено р</w:t>
      </w:r>
      <w:r w:rsidRPr="00AC535F">
        <w:t>ешение</w:t>
      </w:r>
      <w:r>
        <w:t>м</w:t>
      </w:r>
      <w:r w:rsidRPr="00AC535F">
        <w:t xml:space="preserve"> Думы </w:t>
      </w:r>
      <w:r>
        <w:t>города Тулуна</w:t>
      </w:r>
      <w:r w:rsidRPr="00AC535F">
        <w:t xml:space="preserve"> от 04.03.2011</w:t>
      </w:r>
      <w:r>
        <w:t>г №</w:t>
      </w:r>
      <w:r w:rsidRPr="00AC535F">
        <w:t xml:space="preserve"> 11-ДГО</w:t>
      </w:r>
      <w:r>
        <w:t>.</w:t>
      </w:r>
    </w:p>
    <w:p w:rsidR="002A072E" w:rsidRPr="002A072E" w:rsidRDefault="002A072E" w:rsidP="002A072E">
      <w:pPr>
        <w:jc w:val="both"/>
      </w:pPr>
      <w:r>
        <w:tab/>
        <w:t xml:space="preserve">Пунктом </w:t>
      </w:r>
      <w:r w:rsidRPr="002A072E">
        <w:t>5</w:t>
      </w:r>
      <w:r>
        <w:t xml:space="preserve"> названного Положения установлен размер ч</w:t>
      </w:r>
      <w:r w:rsidRPr="002A072E">
        <w:t>аст</w:t>
      </w:r>
      <w:r>
        <w:t>и</w:t>
      </w:r>
      <w:r w:rsidRPr="002A072E">
        <w:t xml:space="preserve"> прибыли, остающ</w:t>
      </w:r>
      <w:r w:rsidR="007D1D93">
        <w:t>ей</w:t>
      </w:r>
      <w:r w:rsidRPr="002A072E">
        <w:t>ся в распоряжении муниципальных унитарных предприятий после уплаты налогов и иных обязательных платежей и подлежащ</w:t>
      </w:r>
      <w:r>
        <w:t>ей</w:t>
      </w:r>
      <w:r w:rsidRPr="002A072E">
        <w:t xml:space="preserve"> перечислению </w:t>
      </w:r>
      <w:proofErr w:type="gramStart"/>
      <w:r w:rsidRPr="002A072E">
        <w:t>в</w:t>
      </w:r>
      <w:proofErr w:type="gramEnd"/>
      <w:r w:rsidRPr="002A072E">
        <w:t xml:space="preserve"> </w:t>
      </w:r>
      <w:proofErr w:type="gramStart"/>
      <w:r w:rsidRPr="002A072E">
        <w:t>местный</w:t>
      </w:r>
      <w:proofErr w:type="gramEnd"/>
      <w:r w:rsidRPr="002A072E">
        <w:t xml:space="preserve"> бюджет, </w:t>
      </w:r>
      <w:r>
        <w:t xml:space="preserve">- </w:t>
      </w:r>
      <w:r w:rsidRPr="002A072E">
        <w:t xml:space="preserve">в размере 30 процентов. </w:t>
      </w:r>
      <w:r>
        <w:t>В соответствии с пунктом 9 названного Положения с</w:t>
      </w:r>
      <w:r w:rsidRPr="002A072E">
        <w:t xml:space="preserve">рок перечисления части </w:t>
      </w:r>
      <w:r w:rsidRPr="002A072E">
        <w:lastRenderedPageBreak/>
        <w:t>прибыли в мест</w:t>
      </w:r>
      <w:r>
        <w:t>ный бюджет по итогам года устано</w:t>
      </w:r>
      <w:r w:rsidRPr="002A072E">
        <w:t>вл</w:t>
      </w:r>
      <w:r>
        <w:t>ен</w:t>
      </w:r>
      <w:r w:rsidRPr="002A072E">
        <w:t xml:space="preserve"> не позднее 1 мая года, следующего </w:t>
      </w:r>
      <w:proofErr w:type="gramStart"/>
      <w:r w:rsidRPr="002A072E">
        <w:t>за</w:t>
      </w:r>
      <w:proofErr w:type="gramEnd"/>
      <w:r w:rsidRPr="002A072E">
        <w:t xml:space="preserve"> отчетным.</w:t>
      </w:r>
    </w:p>
    <w:p w:rsidR="00BC6540" w:rsidRPr="00BC6540" w:rsidRDefault="007D1D93" w:rsidP="00BC6540">
      <w:pPr>
        <w:jc w:val="both"/>
      </w:pPr>
      <w:r>
        <w:tab/>
      </w:r>
      <w:r w:rsidR="00BC6540" w:rsidRPr="00DF02D8">
        <w:rPr>
          <w:i/>
        </w:rPr>
        <w:t>Положение о порядке распределения доходов муниципальных унитарных предприятий, основанных на праве оперативного управления, учредителем которых является муниципальное образование – «город Тулун»</w:t>
      </w:r>
      <w:r w:rsidR="00BC6540">
        <w:t>, утверждено р</w:t>
      </w:r>
      <w:r w:rsidR="00BC6540" w:rsidRPr="00BC6540">
        <w:t>ешение</w:t>
      </w:r>
      <w:r w:rsidR="00BC6540">
        <w:t>м</w:t>
      </w:r>
      <w:r w:rsidR="00BC6540" w:rsidRPr="00BC6540">
        <w:t xml:space="preserve"> Думы </w:t>
      </w:r>
      <w:r w:rsidR="00BC6540">
        <w:t>города</w:t>
      </w:r>
      <w:r w:rsidR="00BC6540" w:rsidRPr="00BC6540">
        <w:t xml:space="preserve"> Тулун</w:t>
      </w:r>
      <w:r w:rsidR="00BC6540">
        <w:t>а</w:t>
      </w:r>
      <w:r w:rsidR="00BC6540" w:rsidRPr="00BC6540">
        <w:t xml:space="preserve"> от 28.04.2016</w:t>
      </w:r>
      <w:r w:rsidR="00BC6540">
        <w:t>г №</w:t>
      </w:r>
      <w:r w:rsidR="00BC6540" w:rsidRPr="00BC6540">
        <w:t xml:space="preserve"> 06-ДГО</w:t>
      </w:r>
      <w:r w:rsidR="00BC6540">
        <w:t>.</w:t>
      </w:r>
      <w:r w:rsidR="00DF02D8">
        <w:t xml:space="preserve"> Пунктом 5 данного Положения установлено, что чистая прибыль казенного предприятия в размере 20 процентов ежегодно перечисляется в бюджет муниципального образования – «город Тулун»</w:t>
      </w:r>
      <w:r w:rsidR="00DF02D8" w:rsidRPr="00DF02D8">
        <w:t xml:space="preserve"> по результатам отчетного года</w:t>
      </w:r>
      <w:r w:rsidR="00DF02D8">
        <w:t>.</w:t>
      </w:r>
      <w:r w:rsidR="000F3C5A">
        <w:t xml:space="preserve"> </w:t>
      </w:r>
      <w:proofErr w:type="gramStart"/>
      <w:r w:rsidR="000F3C5A">
        <w:t>Срок перечисления  части прибыли в местный бюджет по итогам года устанавливается не позднее 1 мая года, следующего за отчетным (пункт 8 Положения).</w:t>
      </w:r>
      <w:proofErr w:type="gramEnd"/>
    </w:p>
    <w:p w:rsidR="00FD048F" w:rsidRPr="00181F3B" w:rsidRDefault="00FD048F" w:rsidP="00FD048F">
      <w:pPr>
        <w:jc w:val="both"/>
      </w:pPr>
      <w:r>
        <w:rPr>
          <w:i/>
        </w:rPr>
        <w:tab/>
      </w:r>
      <w:r w:rsidRPr="00FD048F">
        <w:rPr>
          <w:i/>
        </w:rPr>
        <w:t>Положение</w:t>
      </w:r>
      <w:r>
        <w:rPr>
          <w:i/>
        </w:rPr>
        <w:t>м</w:t>
      </w:r>
      <w:r w:rsidRPr="00FD048F">
        <w:rPr>
          <w:i/>
        </w:rPr>
        <w:t xml:space="preserve"> о порядке перечисления муниципальными унитарными предприятиями в бюджет муниципального образования – «город Тулун» части прибыли, остающейся в распоряжении предприятий после уплаты налогов и иных обязательных платежей</w:t>
      </w:r>
      <w:r>
        <w:rPr>
          <w:i/>
        </w:rPr>
        <w:t xml:space="preserve"> </w:t>
      </w:r>
      <w:r w:rsidRPr="00FD048F">
        <w:t xml:space="preserve">(утверждено решением Думы </w:t>
      </w:r>
      <w:proofErr w:type="spellStart"/>
      <w:r w:rsidRPr="00FD048F">
        <w:t>г</w:t>
      </w:r>
      <w:proofErr w:type="gramStart"/>
      <w:r>
        <w:t>.</w:t>
      </w:r>
      <w:r w:rsidRPr="00FD048F">
        <w:t>Т</w:t>
      </w:r>
      <w:proofErr w:type="gramEnd"/>
      <w:r w:rsidRPr="00FD048F">
        <w:t>улуна</w:t>
      </w:r>
      <w:proofErr w:type="spellEnd"/>
      <w:r w:rsidRPr="00FD048F">
        <w:t xml:space="preserve"> от 04.03.2011г № 11-ДГО</w:t>
      </w:r>
      <w:r>
        <w:t xml:space="preserve">), а также </w:t>
      </w:r>
      <w:r w:rsidRPr="00FD048F">
        <w:rPr>
          <w:i/>
        </w:rPr>
        <w:t>Положение</w:t>
      </w:r>
      <w:r>
        <w:rPr>
          <w:i/>
        </w:rPr>
        <w:t>м</w:t>
      </w:r>
      <w:r w:rsidRPr="00FD048F">
        <w:rPr>
          <w:i/>
        </w:rPr>
        <w:t xml:space="preserve"> о порядке распределения доходов муниципальных унитарных предприятий, основанных на праве оперативного управления, учредителем которых является муниципальное образование – «город Тулун»</w:t>
      </w:r>
      <w:r w:rsidRPr="00FD048F">
        <w:t xml:space="preserve"> </w:t>
      </w:r>
      <w:r>
        <w:t>(</w:t>
      </w:r>
      <w:r w:rsidRPr="00FD048F">
        <w:t xml:space="preserve">утверждено решением Думы </w:t>
      </w:r>
      <w:proofErr w:type="spellStart"/>
      <w:r w:rsidRPr="00FD048F">
        <w:t>г</w:t>
      </w:r>
      <w:proofErr w:type="gramStart"/>
      <w:r>
        <w:t>.</w:t>
      </w:r>
      <w:r w:rsidRPr="00FD048F">
        <w:t>Т</w:t>
      </w:r>
      <w:proofErr w:type="gramEnd"/>
      <w:r w:rsidRPr="00FD048F">
        <w:t>улуна</w:t>
      </w:r>
      <w:proofErr w:type="spellEnd"/>
      <w:r w:rsidRPr="00FD048F">
        <w:t xml:space="preserve"> от 28.04.2016г № 06-ДГО</w:t>
      </w:r>
      <w:r>
        <w:t xml:space="preserve">) </w:t>
      </w:r>
      <w:r w:rsidR="007D56A8" w:rsidRPr="007D56A8">
        <w:rPr>
          <w:b/>
        </w:rPr>
        <w:t>не предусмотрена</w:t>
      </w:r>
      <w:r w:rsidR="007D56A8">
        <w:t xml:space="preserve"> </w:t>
      </w:r>
      <w:r w:rsidRPr="007D56A8">
        <w:rPr>
          <w:b/>
        </w:rPr>
        <w:t xml:space="preserve">возможность освобождения муниципальных предприятий от обязанности перечисления части </w:t>
      </w:r>
      <w:r w:rsidR="007D56A8">
        <w:rPr>
          <w:b/>
        </w:rPr>
        <w:t>прибыли в местный бюджет</w:t>
      </w:r>
      <w:r w:rsidR="00181F3B">
        <w:rPr>
          <w:b/>
        </w:rPr>
        <w:t xml:space="preserve">, </w:t>
      </w:r>
      <w:r w:rsidR="00181F3B" w:rsidRPr="00181F3B">
        <w:t>в том числе и в случаях, если предприяти</w:t>
      </w:r>
      <w:r w:rsidR="00556454">
        <w:t>ям</w:t>
      </w:r>
      <w:r w:rsidR="00181F3B" w:rsidRPr="00181F3B">
        <w:t xml:space="preserve"> причинен ущерб в результате стихийного бедствия, технологической катастрофы или иных обстоятельств непреодолимой силы.</w:t>
      </w:r>
    </w:p>
    <w:p w:rsidR="007D1D93" w:rsidRDefault="0072488B" w:rsidP="00565A20">
      <w:pPr>
        <w:jc w:val="both"/>
      </w:pPr>
      <w:r>
        <w:tab/>
      </w:r>
      <w:r w:rsidR="00565A20">
        <w:t>Администрация городского округа  предлагает</w:t>
      </w:r>
      <w:r w:rsidR="007D1D93">
        <w:t xml:space="preserve"> освободить муниципальные унитарные предприятия, учредителем которых является муниципальное образование – «город Тулун», от уплаты части прибыли, остающейся  после уплаты налогов и иных обязательных платежей, подлежащ</w:t>
      </w:r>
      <w:r w:rsidR="00E263B6">
        <w:t>ей</w:t>
      </w:r>
      <w:r w:rsidR="007D1D93">
        <w:t xml:space="preserve"> перечислению в местный бюджет за 2019 год, и направить средства на приобретение (восстановление) основных фондов.</w:t>
      </w:r>
    </w:p>
    <w:p w:rsidR="00A63103" w:rsidRDefault="00EB5929" w:rsidP="009D593D">
      <w:pPr>
        <w:jc w:val="both"/>
      </w:pPr>
      <w:r>
        <w:tab/>
        <w:t xml:space="preserve">Согласно пояснительной записке к проекту решения </w:t>
      </w:r>
      <w:r w:rsidR="003D6E85">
        <w:t xml:space="preserve">на территории города Тулуна </w:t>
      </w:r>
      <w:r>
        <w:t xml:space="preserve"> </w:t>
      </w:r>
      <w:r w:rsidR="009D593D">
        <w:t>в 2019 году осуществляли деятельност</w:t>
      </w:r>
      <w:r w:rsidR="005B0035">
        <w:t>ь шесть</w:t>
      </w:r>
      <w:r w:rsidR="00DF02D8">
        <w:t xml:space="preserve"> муниципальных </w:t>
      </w:r>
      <w:r w:rsidR="009D593D">
        <w:t>предприяти</w:t>
      </w:r>
      <w:r w:rsidR="00DF02D8">
        <w:t>й</w:t>
      </w:r>
      <w:r w:rsidR="009D593D">
        <w:t xml:space="preserve">: МУП КШП </w:t>
      </w:r>
      <w:proofErr w:type="spellStart"/>
      <w:r w:rsidR="009D593D">
        <w:t>г</w:t>
      </w:r>
      <w:proofErr w:type="gramStart"/>
      <w:r w:rsidR="009D593D">
        <w:t>.Т</w:t>
      </w:r>
      <w:proofErr w:type="gramEnd"/>
      <w:r w:rsidR="009D593D">
        <w:t>улуна</w:t>
      </w:r>
      <w:proofErr w:type="spellEnd"/>
      <w:r w:rsidR="009D593D">
        <w:t>,</w:t>
      </w:r>
      <w:r>
        <w:t xml:space="preserve"> </w:t>
      </w:r>
      <w:r w:rsidR="009D593D">
        <w:t xml:space="preserve">МП МО – «город Тулун» «МТП», МКП «Благоустройство», МП МО – «город Тулун» «Центральная аптека </w:t>
      </w:r>
      <w:proofErr w:type="spellStart"/>
      <w:r w:rsidR="009D593D">
        <w:t>г.Тулуна</w:t>
      </w:r>
      <w:proofErr w:type="spellEnd"/>
      <w:r w:rsidR="009D593D">
        <w:t>», МУП МО – «город Тулун» «Типография», МП МО «город Тулун» «РЭП «Сервис».</w:t>
      </w:r>
    </w:p>
    <w:p w:rsidR="009D593D" w:rsidRDefault="009D593D" w:rsidP="009D593D">
      <w:pPr>
        <w:jc w:val="both"/>
      </w:pPr>
      <w:r>
        <w:tab/>
        <w:t>По итогам финансово-хозяйственной деятельности за 2019 год указанными предприятиями получено чистой прибыли</w:t>
      </w:r>
      <w:r w:rsidR="00E263B6">
        <w:t xml:space="preserve"> в сумме 10335,0 тыс.рублей. Сумма</w:t>
      </w:r>
      <w:r w:rsidR="00E263B6" w:rsidRPr="00E263B6">
        <w:t xml:space="preserve"> прибыли</w:t>
      </w:r>
      <w:r w:rsidR="00E263B6">
        <w:t xml:space="preserve"> муниципальных унитарных предприятий</w:t>
      </w:r>
      <w:r w:rsidR="00E263B6" w:rsidRPr="00E263B6">
        <w:t>, остающейся  после уплаты налогов и иных обязательных платежей, подлежащ</w:t>
      </w:r>
      <w:r w:rsidR="00E263B6">
        <w:t>ая</w:t>
      </w:r>
      <w:r w:rsidR="00E263B6" w:rsidRPr="00E263B6">
        <w:t xml:space="preserve"> перечислению в местный бюджет </w:t>
      </w:r>
      <w:r w:rsidR="003D6E85">
        <w:t>в 2020 году (</w:t>
      </w:r>
      <w:r w:rsidR="00E263B6" w:rsidRPr="00E263B6">
        <w:t>за 2019 год</w:t>
      </w:r>
      <w:r w:rsidR="003D6E85">
        <w:t>)</w:t>
      </w:r>
      <w:r w:rsidR="00E263B6" w:rsidRPr="00E263B6">
        <w:t>,</w:t>
      </w:r>
      <w:r w:rsidR="00E263B6">
        <w:t xml:space="preserve"> составляет </w:t>
      </w:r>
      <w:r w:rsidR="007F5260">
        <w:t>2951,3 тыс.руб.: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0"/>
        <w:gridCol w:w="3291"/>
        <w:gridCol w:w="1664"/>
        <w:gridCol w:w="1984"/>
        <w:gridCol w:w="1985"/>
      </w:tblGrid>
      <w:tr w:rsidR="00E263B6" w:rsidTr="004B7F7D">
        <w:tc>
          <w:tcPr>
            <w:tcW w:w="540" w:type="dxa"/>
          </w:tcPr>
          <w:p w:rsidR="00E263B6" w:rsidRPr="004B7F7D" w:rsidRDefault="00E263B6" w:rsidP="009D593D">
            <w:pPr>
              <w:jc w:val="both"/>
              <w:rPr>
                <w:sz w:val="22"/>
                <w:szCs w:val="22"/>
              </w:rPr>
            </w:pPr>
            <w:r w:rsidRPr="004B7F7D">
              <w:rPr>
                <w:sz w:val="22"/>
                <w:szCs w:val="22"/>
              </w:rPr>
              <w:t xml:space="preserve">№ </w:t>
            </w:r>
            <w:proofErr w:type="gramStart"/>
            <w:r w:rsidRPr="004B7F7D">
              <w:rPr>
                <w:sz w:val="22"/>
                <w:szCs w:val="22"/>
              </w:rPr>
              <w:t>п</w:t>
            </w:r>
            <w:proofErr w:type="gramEnd"/>
            <w:r w:rsidRPr="004B7F7D">
              <w:rPr>
                <w:sz w:val="22"/>
                <w:szCs w:val="22"/>
              </w:rPr>
              <w:t>/п</w:t>
            </w:r>
          </w:p>
        </w:tc>
        <w:tc>
          <w:tcPr>
            <w:tcW w:w="3291" w:type="dxa"/>
          </w:tcPr>
          <w:p w:rsidR="00E263B6" w:rsidRPr="004B7F7D" w:rsidRDefault="00E263B6" w:rsidP="009D593D">
            <w:pPr>
              <w:jc w:val="both"/>
              <w:rPr>
                <w:sz w:val="22"/>
                <w:szCs w:val="22"/>
              </w:rPr>
            </w:pPr>
            <w:r w:rsidRPr="004B7F7D">
              <w:rPr>
                <w:sz w:val="22"/>
                <w:szCs w:val="22"/>
              </w:rPr>
              <w:t>Наименование муниципального предприятия</w:t>
            </w:r>
          </w:p>
        </w:tc>
        <w:tc>
          <w:tcPr>
            <w:tcW w:w="1664" w:type="dxa"/>
          </w:tcPr>
          <w:p w:rsidR="00E263B6" w:rsidRPr="004B7F7D" w:rsidRDefault="00E263B6" w:rsidP="007F5260">
            <w:pPr>
              <w:rPr>
                <w:sz w:val="22"/>
                <w:szCs w:val="22"/>
              </w:rPr>
            </w:pPr>
            <w:r w:rsidRPr="004B7F7D">
              <w:rPr>
                <w:sz w:val="22"/>
                <w:szCs w:val="22"/>
              </w:rPr>
              <w:t>Сумма чистой прибыли</w:t>
            </w:r>
            <w:r w:rsidR="004B7F7D">
              <w:rPr>
                <w:sz w:val="22"/>
                <w:szCs w:val="22"/>
              </w:rPr>
              <w:t xml:space="preserve"> за 2019 год</w:t>
            </w:r>
            <w:r w:rsidRPr="004B7F7D">
              <w:rPr>
                <w:sz w:val="22"/>
                <w:szCs w:val="22"/>
              </w:rPr>
              <w:t>, тыс.руб.</w:t>
            </w:r>
          </w:p>
        </w:tc>
        <w:tc>
          <w:tcPr>
            <w:tcW w:w="1984" w:type="dxa"/>
          </w:tcPr>
          <w:p w:rsidR="00E263B6" w:rsidRPr="004B7F7D" w:rsidRDefault="00E263B6" w:rsidP="007F5260">
            <w:pPr>
              <w:rPr>
                <w:sz w:val="22"/>
                <w:szCs w:val="22"/>
              </w:rPr>
            </w:pPr>
            <w:r w:rsidRPr="004B7F7D">
              <w:rPr>
                <w:sz w:val="22"/>
                <w:szCs w:val="22"/>
              </w:rPr>
              <w:t>Часть прибыли, подлежащая пере</w:t>
            </w:r>
            <w:r w:rsidR="004B7F7D">
              <w:rPr>
                <w:sz w:val="22"/>
                <w:szCs w:val="22"/>
              </w:rPr>
              <w:t>числению в местный бюджет</w:t>
            </w:r>
            <w:r w:rsidRPr="004B7F7D">
              <w:rPr>
                <w:sz w:val="22"/>
                <w:szCs w:val="22"/>
              </w:rPr>
              <w:t xml:space="preserve">, тыс.руб. </w:t>
            </w:r>
          </w:p>
        </w:tc>
        <w:tc>
          <w:tcPr>
            <w:tcW w:w="1985" w:type="dxa"/>
          </w:tcPr>
          <w:p w:rsidR="00E263B6" w:rsidRPr="004B7F7D" w:rsidRDefault="00E263B6" w:rsidP="007F5260">
            <w:pPr>
              <w:rPr>
                <w:sz w:val="22"/>
                <w:szCs w:val="22"/>
              </w:rPr>
            </w:pPr>
            <w:r w:rsidRPr="004B7F7D">
              <w:rPr>
                <w:sz w:val="22"/>
                <w:szCs w:val="22"/>
              </w:rPr>
              <w:t>Ущерб от паводка</w:t>
            </w:r>
            <w:r w:rsidR="004B7F7D">
              <w:rPr>
                <w:sz w:val="22"/>
                <w:szCs w:val="22"/>
              </w:rPr>
              <w:t xml:space="preserve"> (по оценке муниципального предприятия)</w:t>
            </w:r>
            <w:r w:rsidRPr="004B7F7D">
              <w:rPr>
                <w:sz w:val="22"/>
                <w:szCs w:val="22"/>
              </w:rPr>
              <w:t>, тыс.руб.</w:t>
            </w:r>
          </w:p>
        </w:tc>
      </w:tr>
      <w:tr w:rsidR="00E263B6" w:rsidTr="004B7F7D">
        <w:tc>
          <w:tcPr>
            <w:tcW w:w="540" w:type="dxa"/>
          </w:tcPr>
          <w:p w:rsidR="00E263B6" w:rsidRPr="004B7F7D" w:rsidRDefault="004B7F7D" w:rsidP="009D59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91" w:type="dxa"/>
          </w:tcPr>
          <w:p w:rsidR="00E263B6" w:rsidRPr="004B7F7D" w:rsidRDefault="00E263B6" w:rsidP="009D593D">
            <w:pPr>
              <w:jc w:val="both"/>
              <w:rPr>
                <w:sz w:val="22"/>
                <w:szCs w:val="22"/>
              </w:rPr>
            </w:pPr>
            <w:r w:rsidRPr="004B7F7D">
              <w:rPr>
                <w:sz w:val="22"/>
                <w:szCs w:val="22"/>
              </w:rPr>
              <w:t xml:space="preserve">МУП КШП </w:t>
            </w:r>
            <w:proofErr w:type="spellStart"/>
            <w:r w:rsidRPr="004B7F7D">
              <w:rPr>
                <w:sz w:val="22"/>
                <w:szCs w:val="22"/>
              </w:rPr>
              <w:t>г</w:t>
            </w:r>
            <w:proofErr w:type="gramStart"/>
            <w:r w:rsidRPr="004B7F7D">
              <w:rPr>
                <w:sz w:val="22"/>
                <w:szCs w:val="22"/>
              </w:rPr>
              <w:t>.Т</w:t>
            </w:r>
            <w:proofErr w:type="gramEnd"/>
            <w:r w:rsidRPr="004B7F7D">
              <w:rPr>
                <w:sz w:val="22"/>
                <w:szCs w:val="22"/>
              </w:rPr>
              <w:t>улуна</w:t>
            </w:r>
            <w:proofErr w:type="spellEnd"/>
            <w:r w:rsidR="005B0035">
              <w:rPr>
                <w:sz w:val="22"/>
                <w:szCs w:val="22"/>
              </w:rPr>
              <w:t xml:space="preserve"> </w:t>
            </w:r>
            <w:r w:rsidR="005B0035" w:rsidRPr="005B0035">
              <w:rPr>
                <w:sz w:val="22"/>
                <w:szCs w:val="22"/>
              </w:rPr>
              <w:t>(30%)</w:t>
            </w:r>
          </w:p>
        </w:tc>
        <w:tc>
          <w:tcPr>
            <w:tcW w:w="1664" w:type="dxa"/>
          </w:tcPr>
          <w:p w:rsidR="00E263B6" w:rsidRPr="004B7F7D" w:rsidRDefault="004B7F7D" w:rsidP="004B7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7220</w:t>
            </w:r>
          </w:p>
        </w:tc>
        <w:tc>
          <w:tcPr>
            <w:tcW w:w="1984" w:type="dxa"/>
          </w:tcPr>
          <w:p w:rsidR="00E263B6" w:rsidRPr="004B7F7D" w:rsidRDefault="004B7F7D" w:rsidP="005B00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2166 </w:t>
            </w:r>
          </w:p>
        </w:tc>
        <w:tc>
          <w:tcPr>
            <w:tcW w:w="1985" w:type="dxa"/>
          </w:tcPr>
          <w:p w:rsidR="00E263B6" w:rsidRPr="004B7F7D" w:rsidRDefault="004B7F7D" w:rsidP="004B7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</w:t>
            </w:r>
          </w:p>
        </w:tc>
      </w:tr>
      <w:tr w:rsidR="00E263B6" w:rsidTr="004B7F7D">
        <w:tc>
          <w:tcPr>
            <w:tcW w:w="540" w:type="dxa"/>
          </w:tcPr>
          <w:p w:rsidR="00E263B6" w:rsidRPr="004B7F7D" w:rsidRDefault="004B7F7D" w:rsidP="009D59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91" w:type="dxa"/>
          </w:tcPr>
          <w:p w:rsidR="00E263B6" w:rsidRPr="004B7F7D" w:rsidRDefault="00E263B6" w:rsidP="009D593D">
            <w:pPr>
              <w:jc w:val="both"/>
              <w:rPr>
                <w:sz w:val="22"/>
                <w:szCs w:val="22"/>
              </w:rPr>
            </w:pPr>
            <w:r w:rsidRPr="004B7F7D">
              <w:rPr>
                <w:sz w:val="22"/>
                <w:szCs w:val="22"/>
              </w:rPr>
              <w:t>МП МО – «город Тулун» «МТП»</w:t>
            </w:r>
            <w:r w:rsidR="005B0035">
              <w:t xml:space="preserve"> </w:t>
            </w:r>
            <w:r w:rsidR="005B0035" w:rsidRPr="005B0035">
              <w:rPr>
                <w:sz w:val="22"/>
                <w:szCs w:val="22"/>
              </w:rPr>
              <w:t>(30%)</w:t>
            </w:r>
          </w:p>
        </w:tc>
        <w:tc>
          <w:tcPr>
            <w:tcW w:w="1664" w:type="dxa"/>
          </w:tcPr>
          <w:p w:rsidR="00E263B6" w:rsidRPr="004B7F7D" w:rsidRDefault="004B7F7D" w:rsidP="004B7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1051</w:t>
            </w:r>
          </w:p>
        </w:tc>
        <w:tc>
          <w:tcPr>
            <w:tcW w:w="1984" w:type="dxa"/>
          </w:tcPr>
          <w:p w:rsidR="00E263B6" w:rsidRPr="004B7F7D" w:rsidRDefault="004B7F7D" w:rsidP="005B00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315,3 </w:t>
            </w:r>
          </w:p>
        </w:tc>
        <w:tc>
          <w:tcPr>
            <w:tcW w:w="1985" w:type="dxa"/>
          </w:tcPr>
          <w:p w:rsidR="00E263B6" w:rsidRPr="004B7F7D" w:rsidRDefault="004B7F7D" w:rsidP="004B7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1835</w:t>
            </w:r>
          </w:p>
        </w:tc>
      </w:tr>
      <w:tr w:rsidR="00E263B6" w:rsidTr="004B7F7D">
        <w:tc>
          <w:tcPr>
            <w:tcW w:w="540" w:type="dxa"/>
          </w:tcPr>
          <w:p w:rsidR="00E263B6" w:rsidRPr="004B7F7D" w:rsidRDefault="004B7F7D" w:rsidP="009D59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91" w:type="dxa"/>
          </w:tcPr>
          <w:p w:rsidR="00E263B6" w:rsidRPr="004B7F7D" w:rsidRDefault="00E263B6" w:rsidP="009D593D">
            <w:pPr>
              <w:jc w:val="both"/>
              <w:rPr>
                <w:sz w:val="22"/>
                <w:szCs w:val="22"/>
              </w:rPr>
            </w:pPr>
            <w:r w:rsidRPr="004B7F7D">
              <w:rPr>
                <w:sz w:val="22"/>
                <w:szCs w:val="22"/>
              </w:rPr>
              <w:t>МКП «Благоустройство»</w:t>
            </w:r>
            <w:r w:rsidR="005B0035" w:rsidRPr="005B0035">
              <w:rPr>
                <w:sz w:val="22"/>
                <w:szCs w:val="22"/>
              </w:rPr>
              <w:t xml:space="preserve"> (20%)</w:t>
            </w:r>
          </w:p>
        </w:tc>
        <w:tc>
          <w:tcPr>
            <w:tcW w:w="1664" w:type="dxa"/>
          </w:tcPr>
          <w:p w:rsidR="00E263B6" w:rsidRPr="004B7F7D" w:rsidRDefault="004B7F7D" w:rsidP="004B7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1492</w:t>
            </w:r>
          </w:p>
        </w:tc>
        <w:tc>
          <w:tcPr>
            <w:tcW w:w="1984" w:type="dxa"/>
          </w:tcPr>
          <w:p w:rsidR="00E263B6" w:rsidRPr="004B7F7D" w:rsidRDefault="004B7F7D" w:rsidP="005B00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298,4 </w:t>
            </w:r>
          </w:p>
        </w:tc>
        <w:tc>
          <w:tcPr>
            <w:tcW w:w="1985" w:type="dxa"/>
          </w:tcPr>
          <w:p w:rsidR="00E263B6" w:rsidRPr="004B7F7D" w:rsidRDefault="00E263B6" w:rsidP="004B7F7D">
            <w:pPr>
              <w:jc w:val="center"/>
              <w:rPr>
                <w:sz w:val="22"/>
                <w:szCs w:val="22"/>
              </w:rPr>
            </w:pPr>
          </w:p>
        </w:tc>
      </w:tr>
      <w:tr w:rsidR="00E263B6" w:rsidTr="004B7F7D">
        <w:tc>
          <w:tcPr>
            <w:tcW w:w="540" w:type="dxa"/>
          </w:tcPr>
          <w:p w:rsidR="00E263B6" w:rsidRPr="004B7F7D" w:rsidRDefault="004B7F7D" w:rsidP="009D59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91" w:type="dxa"/>
          </w:tcPr>
          <w:p w:rsidR="00E263B6" w:rsidRPr="004B7F7D" w:rsidRDefault="00E263B6" w:rsidP="009D593D">
            <w:pPr>
              <w:jc w:val="both"/>
              <w:rPr>
                <w:sz w:val="22"/>
                <w:szCs w:val="22"/>
              </w:rPr>
            </w:pPr>
            <w:r w:rsidRPr="004B7F7D">
              <w:rPr>
                <w:sz w:val="22"/>
                <w:szCs w:val="22"/>
              </w:rPr>
              <w:t xml:space="preserve">МП МО – «город Тулун» «Центральная аптека </w:t>
            </w:r>
            <w:proofErr w:type="spellStart"/>
            <w:r w:rsidRPr="004B7F7D">
              <w:rPr>
                <w:sz w:val="22"/>
                <w:szCs w:val="22"/>
              </w:rPr>
              <w:t>г</w:t>
            </w:r>
            <w:proofErr w:type="gramStart"/>
            <w:r w:rsidRPr="004B7F7D">
              <w:rPr>
                <w:sz w:val="22"/>
                <w:szCs w:val="22"/>
              </w:rPr>
              <w:t>.Т</w:t>
            </w:r>
            <w:proofErr w:type="gramEnd"/>
            <w:r w:rsidRPr="004B7F7D">
              <w:rPr>
                <w:sz w:val="22"/>
                <w:szCs w:val="22"/>
              </w:rPr>
              <w:t>улуна</w:t>
            </w:r>
            <w:proofErr w:type="spellEnd"/>
            <w:r w:rsidRPr="004B7F7D">
              <w:rPr>
                <w:sz w:val="22"/>
                <w:szCs w:val="22"/>
              </w:rPr>
              <w:t>»</w:t>
            </w:r>
            <w:r w:rsidR="005B0035" w:rsidRPr="005B0035">
              <w:rPr>
                <w:sz w:val="22"/>
                <w:szCs w:val="22"/>
              </w:rPr>
              <w:t xml:space="preserve"> (30%)</w:t>
            </w:r>
          </w:p>
        </w:tc>
        <w:tc>
          <w:tcPr>
            <w:tcW w:w="1664" w:type="dxa"/>
          </w:tcPr>
          <w:p w:rsidR="00E263B6" w:rsidRPr="004B7F7D" w:rsidRDefault="004B7F7D" w:rsidP="004B7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</w:t>
            </w:r>
          </w:p>
        </w:tc>
        <w:tc>
          <w:tcPr>
            <w:tcW w:w="1984" w:type="dxa"/>
          </w:tcPr>
          <w:p w:rsidR="00E263B6" w:rsidRPr="004B7F7D" w:rsidRDefault="004B7F7D" w:rsidP="005B00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136,2 </w:t>
            </w:r>
          </w:p>
        </w:tc>
        <w:tc>
          <w:tcPr>
            <w:tcW w:w="1985" w:type="dxa"/>
          </w:tcPr>
          <w:p w:rsidR="00E263B6" w:rsidRPr="004B7F7D" w:rsidRDefault="004B7F7D" w:rsidP="004B7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457,9</w:t>
            </w:r>
          </w:p>
        </w:tc>
      </w:tr>
      <w:tr w:rsidR="00E263B6" w:rsidTr="004B7F7D">
        <w:tc>
          <w:tcPr>
            <w:tcW w:w="540" w:type="dxa"/>
          </w:tcPr>
          <w:p w:rsidR="00E263B6" w:rsidRPr="004B7F7D" w:rsidRDefault="004B7F7D" w:rsidP="009D59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91" w:type="dxa"/>
          </w:tcPr>
          <w:p w:rsidR="00E263B6" w:rsidRPr="004B7F7D" w:rsidRDefault="004B7F7D" w:rsidP="009D593D">
            <w:pPr>
              <w:jc w:val="both"/>
              <w:rPr>
                <w:sz w:val="22"/>
                <w:szCs w:val="22"/>
              </w:rPr>
            </w:pPr>
            <w:r w:rsidRPr="004B7F7D">
              <w:rPr>
                <w:sz w:val="22"/>
                <w:szCs w:val="22"/>
              </w:rPr>
              <w:t>МУП МО – «город Тулун» «Типография»</w:t>
            </w:r>
          </w:p>
        </w:tc>
        <w:tc>
          <w:tcPr>
            <w:tcW w:w="1664" w:type="dxa"/>
          </w:tcPr>
          <w:p w:rsidR="00E263B6" w:rsidRPr="004B7F7D" w:rsidRDefault="004B7F7D" w:rsidP="004B7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1984" w:type="dxa"/>
          </w:tcPr>
          <w:p w:rsidR="00E263B6" w:rsidRPr="004B7F7D" w:rsidRDefault="004B7F7D" w:rsidP="005B00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35,4 </w:t>
            </w:r>
          </w:p>
        </w:tc>
        <w:tc>
          <w:tcPr>
            <w:tcW w:w="1985" w:type="dxa"/>
          </w:tcPr>
          <w:p w:rsidR="00E263B6" w:rsidRPr="004B7F7D" w:rsidRDefault="004B7F7D" w:rsidP="004B7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E263B6" w:rsidTr="004B7F7D">
        <w:tc>
          <w:tcPr>
            <w:tcW w:w="540" w:type="dxa"/>
          </w:tcPr>
          <w:p w:rsidR="00E263B6" w:rsidRPr="004B7F7D" w:rsidRDefault="004B7F7D" w:rsidP="009D59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91" w:type="dxa"/>
          </w:tcPr>
          <w:p w:rsidR="00E263B6" w:rsidRPr="004B7F7D" w:rsidRDefault="004B7F7D" w:rsidP="009D593D">
            <w:pPr>
              <w:jc w:val="both"/>
              <w:rPr>
                <w:sz w:val="22"/>
                <w:szCs w:val="22"/>
              </w:rPr>
            </w:pPr>
            <w:r w:rsidRPr="004B7F7D">
              <w:rPr>
                <w:sz w:val="22"/>
                <w:szCs w:val="22"/>
              </w:rPr>
              <w:t>МП МО «город Тулун» «РЭП «Сервис»</w:t>
            </w:r>
            <w:r w:rsidR="005B0035" w:rsidRPr="005B0035">
              <w:rPr>
                <w:sz w:val="22"/>
                <w:szCs w:val="22"/>
              </w:rPr>
              <w:t xml:space="preserve"> (30%)</w:t>
            </w:r>
          </w:p>
        </w:tc>
        <w:tc>
          <w:tcPr>
            <w:tcW w:w="1664" w:type="dxa"/>
          </w:tcPr>
          <w:p w:rsidR="00E263B6" w:rsidRPr="004B7F7D" w:rsidRDefault="004B7F7D" w:rsidP="004B7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E263B6" w:rsidRPr="004B7F7D" w:rsidRDefault="004B7F7D" w:rsidP="004B7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E263B6" w:rsidRPr="004B7F7D" w:rsidRDefault="004B7F7D" w:rsidP="004B7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B7F7D" w:rsidTr="004B7F7D">
        <w:tc>
          <w:tcPr>
            <w:tcW w:w="540" w:type="dxa"/>
          </w:tcPr>
          <w:p w:rsidR="004B7F7D" w:rsidRPr="004B7F7D" w:rsidRDefault="004B7F7D" w:rsidP="009D59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1" w:type="dxa"/>
          </w:tcPr>
          <w:p w:rsidR="004B7F7D" w:rsidRPr="005B0035" w:rsidRDefault="004B7F7D" w:rsidP="009D593D">
            <w:pPr>
              <w:jc w:val="both"/>
              <w:rPr>
                <w:b/>
              </w:rPr>
            </w:pPr>
            <w:r w:rsidRPr="005B0035">
              <w:rPr>
                <w:b/>
              </w:rPr>
              <w:t>Итого</w:t>
            </w:r>
          </w:p>
        </w:tc>
        <w:tc>
          <w:tcPr>
            <w:tcW w:w="1664" w:type="dxa"/>
          </w:tcPr>
          <w:p w:rsidR="004B7F7D" w:rsidRPr="005B0035" w:rsidRDefault="007F5260" w:rsidP="004B7F7D">
            <w:pPr>
              <w:jc w:val="center"/>
              <w:rPr>
                <w:b/>
              </w:rPr>
            </w:pPr>
            <w:r w:rsidRPr="005B0035">
              <w:rPr>
                <w:b/>
              </w:rPr>
              <w:t>10335</w:t>
            </w:r>
          </w:p>
        </w:tc>
        <w:tc>
          <w:tcPr>
            <w:tcW w:w="1984" w:type="dxa"/>
          </w:tcPr>
          <w:p w:rsidR="004B7F7D" w:rsidRPr="005B0035" w:rsidRDefault="007F5260" w:rsidP="004B7F7D">
            <w:pPr>
              <w:jc w:val="center"/>
              <w:rPr>
                <w:b/>
              </w:rPr>
            </w:pPr>
            <w:r w:rsidRPr="005B0035">
              <w:rPr>
                <w:b/>
              </w:rPr>
              <w:t xml:space="preserve">2951,3 </w:t>
            </w:r>
          </w:p>
        </w:tc>
        <w:tc>
          <w:tcPr>
            <w:tcW w:w="1985" w:type="dxa"/>
          </w:tcPr>
          <w:p w:rsidR="004B7F7D" w:rsidRPr="005B0035" w:rsidRDefault="007F5260" w:rsidP="004B7F7D">
            <w:pPr>
              <w:jc w:val="center"/>
              <w:rPr>
                <w:b/>
              </w:rPr>
            </w:pPr>
            <w:r w:rsidRPr="005B0035">
              <w:rPr>
                <w:b/>
              </w:rPr>
              <w:t>4905,9</w:t>
            </w:r>
          </w:p>
        </w:tc>
      </w:tr>
    </w:tbl>
    <w:p w:rsidR="00E263B6" w:rsidRPr="007F5260" w:rsidRDefault="007F5260" w:rsidP="009D593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7F5260">
        <w:rPr>
          <w:sz w:val="22"/>
          <w:szCs w:val="22"/>
        </w:rPr>
        <w:t>Примечание: МП МО «город Тулун» «РЭП «Сервис»</w:t>
      </w:r>
      <w:r>
        <w:rPr>
          <w:sz w:val="22"/>
          <w:szCs w:val="22"/>
        </w:rPr>
        <w:t xml:space="preserve"> по результатам деятельности за 2019 год получено убытков в сумме 71 тыс.рублей.</w:t>
      </w:r>
    </w:p>
    <w:p w:rsidR="00A63103" w:rsidRDefault="00A63103" w:rsidP="00850BE4">
      <w:pPr>
        <w:jc w:val="both"/>
      </w:pPr>
    </w:p>
    <w:p w:rsidR="00C51C92" w:rsidRPr="00C51C92" w:rsidRDefault="002772B5" w:rsidP="00C51C92">
      <w:pPr>
        <w:jc w:val="both"/>
      </w:pPr>
      <w:r>
        <w:tab/>
      </w:r>
      <w:proofErr w:type="gramStart"/>
      <w:r w:rsidR="00C51C92">
        <w:t xml:space="preserve">В соответствии со статьями 42, 62 Бюджетного кодекса РФ </w:t>
      </w:r>
      <w:r w:rsidR="00C51C92" w:rsidRPr="00C51C92">
        <w:t>част</w:t>
      </w:r>
      <w:r w:rsidR="00C51C92">
        <w:t>ь</w:t>
      </w:r>
      <w:r w:rsidR="00C51C92" w:rsidRPr="00C51C92">
        <w:t xml:space="preserve"> прибыли муниципальных унитарных предприятий, остающейся после уплаты налогов и иных обязательных платежей, в размерах, определяемых в порядке, установленном муниципальными правовыми актами представительных ор</w:t>
      </w:r>
      <w:r w:rsidR="00C55566">
        <w:t xml:space="preserve">ганов муниципальных образований, </w:t>
      </w:r>
      <w:r w:rsidR="00C55566" w:rsidRPr="00C55566">
        <w:rPr>
          <w:u w:val="single"/>
        </w:rPr>
        <w:t>является источником формирования неналоговых доходов местного бюджета</w:t>
      </w:r>
      <w:r w:rsidR="00C55566">
        <w:t xml:space="preserve">. </w:t>
      </w:r>
      <w:proofErr w:type="gramEnd"/>
    </w:p>
    <w:p w:rsidR="00A63103" w:rsidRDefault="00C55566" w:rsidP="00A63103">
      <w:pPr>
        <w:jc w:val="both"/>
      </w:pPr>
      <w:r>
        <w:tab/>
      </w:r>
      <w:proofErr w:type="gramStart"/>
      <w:r>
        <w:t xml:space="preserve">В соответствии с решением Думы городского округа от 26.12.2019г № 31-ДГО </w:t>
      </w:r>
      <w:r w:rsidRPr="00C55566">
        <w:rPr>
          <w:i/>
        </w:rPr>
        <w:t>«О бюджете муниципального образования – «город Тулун»  на 2020 год и на плановый период 2021 и 2022 годов»</w:t>
      </w:r>
      <w:r>
        <w:t xml:space="preserve"> в доходной части местного бюджета на 2020  год </w:t>
      </w:r>
      <w:r w:rsidR="009F72CA">
        <w:t xml:space="preserve">по коду бюджетной классификации 111070014040000120 </w:t>
      </w:r>
      <w:r>
        <w:t>предусмотрено поступление доходов от перечисления части прибыли, остающейся после уплаты налогов и иных обязательных платежей муниципальных унитарных предприятий, созданных</w:t>
      </w:r>
      <w:proofErr w:type="gramEnd"/>
      <w:r>
        <w:t xml:space="preserve"> городскими округами</w:t>
      </w:r>
      <w:r w:rsidR="00A44F0B">
        <w:t xml:space="preserve">, в сумме </w:t>
      </w:r>
      <w:r w:rsidR="00A44F0B" w:rsidRPr="00A44F0B">
        <w:rPr>
          <w:u w:val="single"/>
        </w:rPr>
        <w:t>800,0 тыс.рублей</w:t>
      </w:r>
      <w:r w:rsidR="00A44F0B">
        <w:t>.</w:t>
      </w:r>
    </w:p>
    <w:p w:rsidR="005B0035" w:rsidRPr="005B0035" w:rsidRDefault="009F72CA" w:rsidP="005B0035">
      <w:pPr>
        <w:jc w:val="both"/>
      </w:pPr>
      <w:r>
        <w:tab/>
        <w:t xml:space="preserve">Бюджет муниципального образования – «город Тулун» на 2020 год </w:t>
      </w:r>
      <w:r w:rsidRPr="006E27A7">
        <w:rPr>
          <w:u w:val="single"/>
        </w:rPr>
        <w:t>принят с дефицитом в сумме 20885,3 тыс.руб.</w:t>
      </w:r>
      <w:r>
        <w:t xml:space="preserve"> или 7,5 % утвержденного </w:t>
      </w:r>
      <w:r w:rsidRPr="009F72CA">
        <w:t>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  <w:r w:rsidR="005B0035">
        <w:t xml:space="preserve"> В расходной части местного бюджета</w:t>
      </w:r>
      <w:r w:rsidR="00150222">
        <w:t xml:space="preserve"> на 2020 год</w:t>
      </w:r>
      <w:r w:rsidR="005B0035">
        <w:t xml:space="preserve"> не </w:t>
      </w:r>
      <w:r w:rsidR="005B0035" w:rsidRPr="005B0035">
        <w:t xml:space="preserve">в полном объеме </w:t>
      </w:r>
      <w:r w:rsidR="005B0035">
        <w:t>преду</w:t>
      </w:r>
      <w:r w:rsidR="00150222">
        <w:t>смотрены</w:t>
      </w:r>
      <w:r w:rsidR="005B0035" w:rsidRPr="005B0035">
        <w:t xml:space="preserve"> </w:t>
      </w:r>
      <w:r w:rsidR="00150222">
        <w:t>средства</w:t>
      </w:r>
      <w:bookmarkStart w:id="0" w:name="_GoBack"/>
      <w:bookmarkEnd w:id="0"/>
      <w:r w:rsidR="005B0035" w:rsidRPr="005B0035">
        <w:t xml:space="preserve"> на содержание муниципальных учреждений.</w:t>
      </w:r>
    </w:p>
    <w:p w:rsidR="009F72CA" w:rsidRPr="009F72CA" w:rsidRDefault="009F72CA" w:rsidP="009F72CA">
      <w:pPr>
        <w:jc w:val="both"/>
      </w:pPr>
    </w:p>
    <w:p w:rsidR="00C32EDB" w:rsidRPr="00181F3B" w:rsidRDefault="00B30BD9" w:rsidP="009F72CA">
      <w:pPr>
        <w:jc w:val="both"/>
        <w:rPr>
          <w:b/>
        </w:rPr>
      </w:pPr>
      <w:r>
        <w:tab/>
        <w:t>П</w:t>
      </w:r>
      <w:r w:rsidR="00C32EDB">
        <w:t xml:space="preserve">ринятие </w:t>
      </w:r>
      <w:r w:rsidR="00C55566">
        <w:t>представленного Администрацией городского округа</w:t>
      </w:r>
      <w:r w:rsidR="00C51C92">
        <w:t xml:space="preserve"> проекта решения </w:t>
      </w:r>
      <w:r w:rsidR="009F72CA">
        <w:t xml:space="preserve">об освобождении </w:t>
      </w:r>
      <w:r w:rsidR="009F72CA" w:rsidRPr="009F72CA">
        <w:t>муниц</w:t>
      </w:r>
      <w:r w:rsidR="009F72CA">
        <w:t xml:space="preserve">ипальных унитарных предприятий </w:t>
      </w:r>
      <w:r w:rsidR="009F72CA" w:rsidRPr="009F72CA">
        <w:t xml:space="preserve">от уплаты части </w:t>
      </w:r>
      <w:r w:rsidR="009F72CA">
        <w:t xml:space="preserve">прибыли, полученной за 2019 год, </w:t>
      </w:r>
      <w:r w:rsidR="00C51C92" w:rsidRPr="00181F3B">
        <w:rPr>
          <w:b/>
        </w:rPr>
        <w:t xml:space="preserve">повлечет за собой </w:t>
      </w:r>
      <w:r w:rsidRPr="00181F3B">
        <w:rPr>
          <w:b/>
        </w:rPr>
        <w:t>необходимост</w:t>
      </w:r>
      <w:r w:rsidR="00C51C92" w:rsidRPr="00181F3B">
        <w:rPr>
          <w:b/>
        </w:rPr>
        <w:t>ь корректировки параметров бюджета муниципального</w:t>
      </w:r>
      <w:r w:rsidR="00C55566" w:rsidRPr="00181F3B">
        <w:rPr>
          <w:b/>
        </w:rPr>
        <w:t xml:space="preserve"> </w:t>
      </w:r>
      <w:r w:rsidR="00C51C92" w:rsidRPr="00181F3B">
        <w:rPr>
          <w:b/>
        </w:rPr>
        <w:t>образования – «город Тулун» на 2020 год</w:t>
      </w:r>
      <w:r w:rsidR="00DF02D8" w:rsidRPr="00181F3B">
        <w:rPr>
          <w:b/>
        </w:rPr>
        <w:t xml:space="preserve"> на сумму выпадающих до</w:t>
      </w:r>
      <w:r w:rsidR="00150222">
        <w:rPr>
          <w:b/>
        </w:rPr>
        <w:t>ходов в размере 800,0 тыс.руб., в том числе корректировку расходной части бюджета.</w:t>
      </w:r>
    </w:p>
    <w:p w:rsidR="00795A40" w:rsidRDefault="00795A40" w:rsidP="00850BE4">
      <w:pPr>
        <w:jc w:val="both"/>
      </w:pPr>
    </w:p>
    <w:p w:rsidR="00DF02D8" w:rsidRDefault="00DF02D8" w:rsidP="00850BE4">
      <w:pPr>
        <w:jc w:val="both"/>
      </w:pPr>
    </w:p>
    <w:p w:rsidR="006E27A7" w:rsidRDefault="005D25FC" w:rsidP="006E27A7">
      <w:pPr>
        <w:pStyle w:val="a3"/>
        <w:numPr>
          <w:ilvl w:val="0"/>
          <w:numId w:val="2"/>
        </w:numPr>
        <w:jc w:val="center"/>
      </w:pPr>
      <w:r>
        <w:t>Выводы и рекомендации</w:t>
      </w:r>
    </w:p>
    <w:p w:rsidR="006E27A7" w:rsidRDefault="006E27A7" w:rsidP="006E27A7">
      <w:pPr>
        <w:pStyle w:val="a3"/>
        <w:jc w:val="center"/>
      </w:pPr>
    </w:p>
    <w:p w:rsidR="00B970E4" w:rsidRPr="00556454" w:rsidRDefault="006E27A7" w:rsidP="006E27A7">
      <w:pPr>
        <w:pStyle w:val="a3"/>
        <w:ind w:left="0"/>
        <w:jc w:val="both"/>
      </w:pPr>
      <w:r>
        <w:tab/>
      </w:r>
      <w:r w:rsidR="00150222">
        <w:t>М</w:t>
      </w:r>
      <w:r w:rsidR="00556454">
        <w:t>униципальными правовыми актами</w:t>
      </w:r>
      <w:r w:rsidR="009C306A">
        <w:t xml:space="preserve"> </w:t>
      </w:r>
      <w:r w:rsidR="00556454" w:rsidRPr="00556454">
        <w:t>не предусмотрена возможность освобождения муниципальных предприятий от обязанности перечисления части прибыли в местный бюджет</w:t>
      </w:r>
      <w:r w:rsidR="006D5A45">
        <w:t>.</w:t>
      </w:r>
    </w:p>
    <w:p w:rsidR="00EB5929" w:rsidRDefault="00EB5929" w:rsidP="009C306A">
      <w:pPr>
        <w:pStyle w:val="a3"/>
        <w:ind w:left="0"/>
        <w:jc w:val="both"/>
      </w:pPr>
    </w:p>
    <w:p w:rsidR="00CD7501" w:rsidRDefault="00B0376E" w:rsidP="00D058C3">
      <w:pPr>
        <w:ind w:firstLine="708"/>
        <w:jc w:val="both"/>
      </w:pPr>
      <w:r>
        <w:t xml:space="preserve">На основании вышеизложенного Контрольно-счетная палата </w:t>
      </w:r>
      <w:proofErr w:type="spellStart"/>
      <w:r>
        <w:t>г</w:t>
      </w:r>
      <w:proofErr w:type="gramStart"/>
      <w:r>
        <w:t>.Т</w:t>
      </w:r>
      <w:proofErr w:type="gramEnd"/>
      <w:r>
        <w:t>улуна</w:t>
      </w:r>
      <w:proofErr w:type="spellEnd"/>
      <w:r>
        <w:t xml:space="preserve"> рекомендует </w:t>
      </w:r>
    </w:p>
    <w:p w:rsidR="00556454" w:rsidRDefault="00556454" w:rsidP="00D058C3">
      <w:pPr>
        <w:ind w:firstLine="708"/>
        <w:jc w:val="both"/>
      </w:pPr>
    </w:p>
    <w:p w:rsidR="00551757" w:rsidRDefault="00B0376E" w:rsidP="00D058C3">
      <w:pPr>
        <w:ind w:firstLine="708"/>
        <w:jc w:val="both"/>
      </w:pPr>
      <w:r>
        <w:t>Думе городского округа:</w:t>
      </w:r>
      <w:r w:rsidR="000C0020">
        <w:t xml:space="preserve"> </w:t>
      </w:r>
    </w:p>
    <w:p w:rsidR="006E27A7" w:rsidRPr="00556454" w:rsidRDefault="00556454" w:rsidP="006E27A7">
      <w:pPr>
        <w:ind w:firstLine="708"/>
        <w:jc w:val="both"/>
      </w:pPr>
      <w:r>
        <w:t>1. Р</w:t>
      </w:r>
      <w:r w:rsidR="000C0020">
        <w:t xml:space="preserve">ассмотреть предложенный </w:t>
      </w:r>
      <w:r w:rsidR="00551757">
        <w:t xml:space="preserve">администрацией городского округа </w:t>
      </w:r>
      <w:r w:rsidR="000C0020">
        <w:t>проект решения</w:t>
      </w:r>
      <w:r w:rsidR="00551757">
        <w:t xml:space="preserve"> </w:t>
      </w:r>
      <w:r w:rsidR="006E27A7" w:rsidRPr="006E27A7">
        <w:rPr>
          <w:i/>
        </w:rPr>
        <w:t>«Об освобождении муниципальных унитарных предприятий, учредителем которых является муниципальное образование – «город Тулун», от уплаты части прибыли, остающейся после уплаты налогов и иных обязательных платежей, подлежащей уплате в бюджет по итогам 2019 года»</w:t>
      </w:r>
      <w:r>
        <w:rPr>
          <w:i/>
        </w:rPr>
        <w:t xml:space="preserve"> </w:t>
      </w:r>
      <w:r w:rsidRPr="00556454">
        <w:t xml:space="preserve">с учетом </w:t>
      </w:r>
      <w:r w:rsidR="006E27A7" w:rsidRPr="00556454">
        <w:t xml:space="preserve"> </w:t>
      </w:r>
      <w:r>
        <w:t>замечаний, указанных в настоящем заключении.</w:t>
      </w:r>
    </w:p>
    <w:p w:rsidR="00B970E4" w:rsidRDefault="00B970E4" w:rsidP="00D058C3">
      <w:pPr>
        <w:ind w:firstLine="708"/>
        <w:jc w:val="both"/>
        <w:rPr>
          <w:i/>
        </w:rPr>
      </w:pPr>
    </w:p>
    <w:p w:rsidR="00556454" w:rsidRDefault="00BB4BBA" w:rsidP="00556454">
      <w:pPr>
        <w:ind w:firstLine="708"/>
        <w:jc w:val="both"/>
      </w:pPr>
      <w:r>
        <w:t>Администрации городского округа:</w:t>
      </w:r>
    </w:p>
    <w:p w:rsidR="00181F3B" w:rsidRPr="00556454" w:rsidRDefault="00556454" w:rsidP="00556454">
      <w:pPr>
        <w:ind w:firstLine="708"/>
        <w:jc w:val="both"/>
      </w:pPr>
      <w:r>
        <w:t xml:space="preserve">1. </w:t>
      </w:r>
      <w:r w:rsidR="00181F3B" w:rsidRPr="00556454">
        <w:t xml:space="preserve">Внести изменения и дополнения </w:t>
      </w:r>
      <w:r>
        <w:t xml:space="preserve">в </w:t>
      </w:r>
      <w:r w:rsidRPr="00556454">
        <w:rPr>
          <w:i/>
        </w:rPr>
        <w:t xml:space="preserve">Положение о порядке перечисления муниципальными унитарными предприятиями в бюджет муниципального образования – «город Тулун» части прибыли, остающейся в распоряжении предприятий после уплаты налогов и иных обязательных платежей </w:t>
      </w:r>
      <w:r w:rsidRPr="00556454">
        <w:t xml:space="preserve">(утверждено решением Думы </w:t>
      </w:r>
      <w:proofErr w:type="spellStart"/>
      <w:r w:rsidRPr="00556454">
        <w:t>г</w:t>
      </w:r>
      <w:proofErr w:type="gramStart"/>
      <w:r w:rsidRPr="00556454">
        <w:t>.Т</w:t>
      </w:r>
      <w:proofErr w:type="gramEnd"/>
      <w:r w:rsidRPr="00556454">
        <w:t>улуна</w:t>
      </w:r>
      <w:proofErr w:type="spellEnd"/>
      <w:r w:rsidRPr="00556454">
        <w:t xml:space="preserve"> от 04.03.2011г № 11-ДГО), а также </w:t>
      </w:r>
      <w:r w:rsidRPr="00556454">
        <w:rPr>
          <w:i/>
        </w:rPr>
        <w:t>Положение о порядке распределения доходов муниципальных унитарных предприятий, основанных на праве оперативного управления, учредителем которых является муниципальное образование – «город Тулун»</w:t>
      </w:r>
      <w:r w:rsidRPr="00556454">
        <w:t xml:space="preserve"> (утверждено решением Думы </w:t>
      </w:r>
      <w:proofErr w:type="spellStart"/>
      <w:r w:rsidRPr="00556454">
        <w:t>г</w:t>
      </w:r>
      <w:proofErr w:type="gramStart"/>
      <w:r w:rsidRPr="00556454">
        <w:t>.Т</w:t>
      </w:r>
      <w:proofErr w:type="gramEnd"/>
      <w:r w:rsidRPr="00556454">
        <w:t>улуна</w:t>
      </w:r>
      <w:proofErr w:type="spellEnd"/>
      <w:r w:rsidRPr="00556454">
        <w:t xml:space="preserve"> от 28.04.2016г № 06-ДГО)</w:t>
      </w:r>
      <w:r>
        <w:t xml:space="preserve">, </w:t>
      </w:r>
      <w:r w:rsidRPr="00556454">
        <w:t>предусм</w:t>
      </w:r>
      <w:r>
        <w:t>атриваю</w:t>
      </w:r>
      <w:r w:rsidR="00D336A4">
        <w:t>щие</w:t>
      </w:r>
      <w:r w:rsidRPr="00556454">
        <w:t xml:space="preserve"> возможность </w:t>
      </w:r>
      <w:r w:rsidRPr="00556454">
        <w:lastRenderedPageBreak/>
        <w:t>освобождения муниципальных предприятий от обязанности перечисления части прибыли в местный бюджет</w:t>
      </w:r>
      <w:r w:rsidR="006D5A45">
        <w:t xml:space="preserve">, в том числе </w:t>
      </w:r>
      <w:r w:rsidRPr="00556454">
        <w:t xml:space="preserve"> в случаях, если предприятиям причинен ущерб в результате стихийного бедствия, технологической катастрофы или иных обстоятельств непреодолимой силы.</w:t>
      </w:r>
    </w:p>
    <w:p w:rsidR="005E5933" w:rsidRPr="005E5933" w:rsidRDefault="00181F3B" w:rsidP="005E5933">
      <w:pPr>
        <w:ind w:firstLine="708"/>
        <w:jc w:val="both"/>
      </w:pPr>
      <w:r>
        <w:t xml:space="preserve">2. </w:t>
      </w:r>
      <w:r w:rsidR="00556454">
        <w:t>В случае принятия Думой городского округа проекта решения, в</w:t>
      </w:r>
      <w:r w:rsidR="00BB4BBA" w:rsidRPr="00BB4BBA">
        <w:t xml:space="preserve">нести </w:t>
      </w:r>
      <w:r w:rsidR="00BB4BBA">
        <w:t xml:space="preserve">изменения в бюджет муниципального образования – «город Тулун» на 2020 год на сумму выпадающих доходов </w:t>
      </w:r>
      <w:r w:rsidR="005E5933">
        <w:t xml:space="preserve">в связи с освобождением </w:t>
      </w:r>
      <w:r w:rsidR="005E5933" w:rsidRPr="005E5933">
        <w:t>унитарных предприятий</w:t>
      </w:r>
      <w:r w:rsidR="005E5933" w:rsidRPr="005E5933">
        <w:rPr>
          <w:i/>
        </w:rPr>
        <w:t xml:space="preserve"> </w:t>
      </w:r>
      <w:r w:rsidR="005E5933">
        <w:t>от уплаты части прибыли за 2019 год.</w:t>
      </w:r>
    </w:p>
    <w:p w:rsidR="00BB4BBA" w:rsidRPr="005E5933" w:rsidRDefault="00BB4BBA" w:rsidP="00D058C3">
      <w:pPr>
        <w:ind w:firstLine="708"/>
        <w:jc w:val="both"/>
      </w:pPr>
    </w:p>
    <w:p w:rsidR="001F67AC" w:rsidRDefault="001F67AC" w:rsidP="00B0376E">
      <w:pPr>
        <w:jc w:val="both"/>
      </w:pPr>
    </w:p>
    <w:p w:rsidR="00C01FE6" w:rsidRDefault="00C01FE6" w:rsidP="00B0376E">
      <w:pPr>
        <w:jc w:val="both"/>
      </w:pPr>
    </w:p>
    <w:p w:rsidR="00EB5929" w:rsidRDefault="00EB5929" w:rsidP="00B0376E">
      <w:pPr>
        <w:jc w:val="both"/>
      </w:pPr>
    </w:p>
    <w:p w:rsidR="001D7C17" w:rsidRDefault="007F5260" w:rsidP="001D7C17">
      <w:pPr>
        <w:jc w:val="both"/>
      </w:pPr>
      <w:r>
        <w:t>Председатель</w:t>
      </w:r>
      <w:proofErr w:type="gramStart"/>
      <w:r>
        <w:t xml:space="preserve"> </w:t>
      </w:r>
      <w:r w:rsidR="001D7C17">
        <w:t xml:space="preserve"> К</w:t>
      </w:r>
      <w:proofErr w:type="gramEnd"/>
      <w:r w:rsidR="001D7C17">
        <w:t>онтрольно-</w:t>
      </w:r>
    </w:p>
    <w:p w:rsidR="0022697C" w:rsidRDefault="007F5260" w:rsidP="009676E8">
      <w:pPr>
        <w:jc w:val="both"/>
      </w:pPr>
      <w:r>
        <w:t xml:space="preserve">счетной палаты города </w:t>
      </w:r>
      <w:r w:rsidR="001D7C17">
        <w:t xml:space="preserve">Тулуна                                                       </w:t>
      </w:r>
      <w:r>
        <w:t xml:space="preserve"> </w:t>
      </w:r>
      <w:r w:rsidR="001D7C17">
        <w:t xml:space="preserve"> </w:t>
      </w:r>
      <w:r w:rsidR="00941193">
        <w:t xml:space="preserve">                   </w:t>
      </w:r>
      <w:r w:rsidR="00661CFE">
        <w:t xml:space="preserve">  Л.В. </w:t>
      </w:r>
      <w:proofErr w:type="spellStart"/>
      <w:r w:rsidR="00661CFE">
        <w:t>Калинчук</w:t>
      </w:r>
      <w:proofErr w:type="spellEnd"/>
    </w:p>
    <w:sectPr w:rsidR="0022697C" w:rsidSect="00556454">
      <w:footerReference w:type="default" r:id="rId10"/>
      <w:pgSz w:w="11906" w:h="16838"/>
      <w:pgMar w:top="851" w:right="850" w:bottom="993" w:left="1701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99F" w:rsidRDefault="004E599F" w:rsidP="0040595A">
      <w:r>
        <w:separator/>
      </w:r>
    </w:p>
  </w:endnote>
  <w:endnote w:type="continuationSeparator" w:id="0">
    <w:p w:rsidR="004E599F" w:rsidRDefault="004E599F" w:rsidP="0040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8826174"/>
      <w:docPartObj>
        <w:docPartGallery w:val="Page Numbers (Bottom of Page)"/>
        <w:docPartUnique/>
      </w:docPartObj>
    </w:sdtPr>
    <w:sdtEndPr/>
    <w:sdtContent>
      <w:p w:rsidR="003748E8" w:rsidRDefault="003748E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222">
          <w:rPr>
            <w:noProof/>
          </w:rPr>
          <w:t>3</w:t>
        </w:r>
        <w:r>
          <w:fldChar w:fldCharType="end"/>
        </w:r>
      </w:p>
    </w:sdtContent>
  </w:sdt>
  <w:p w:rsidR="003748E8" w:rsidRDefault="003748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99F" w:rsidRDefault="004E599F" w:rsidP="0040595A">
      <w:r>
        <w:separator/>
      </w:r>
    </w:p>
  </w:footnote>
  <w:footnote w:type="continuationSeparator" w:id="0">
    <w:p w:rsidR="004E599F" w:rsidRDefault="004E599F" w:rsidP="00405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E5E"/>
    <w:multiLevelType w:val="multilevel"/>
    <w:tmpl w:val="C57EE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19504E02"/>
    <w:multiLevelType w:val="hybridMultilevel"/>
    <w:tmpl w:val="8822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C4E7A"/>
    <w:multiLevelType w:val="hybridMultilevel"/>
    <w:tmpl w:val="ABA6AFCA"/>
    <w:lvl w:ilvl="0" w:tplc="90A0BD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BC216D"/>
    <w:multiLevelType w:val="hybridMultilevel"/>
    <w:tmpl w:val="3F503202"/>
    <w:lvl w:ilvl="0" w:tplc="AE1CF3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7C"/>
    <w:rsid w:val="0000731D"/>
    <w:rsid w:val="00016C4F"/>
    <w:rsid w:val="00017005"/>
    <w:rsid w:val="00027F43"/>
    <w:rsid w:val="0003012D"/>
    <w:rsid w:val="00054DF6"/>
    <w:rsid w:val="0006238D"/>
    <w:rsid w:val="00094CFF"/>
    <w:rsid w:val="000A5743"/>
    <w:rsid w:val="000B3225"/>
    <w:rsid w:val="000B4F05"/>
    <w:rsid w:val="000C0020"/>
    <w:rsid w:val="000C2DB9"/>
    <w:rsid w:val="000C433F"/>
    <w:rsid w:val="000D29E0"/>
    <w:rsid w:val="000E6E96"/>
    <w:rsid w:val="000F3C5A"/>
    <w:rsid w:val="00113455"/>
    <w:rsid w:val="001136FA"/>
    <w:rsid w:val="00117ACB"/>
    <w:rsid w:val="0012078C"/>
    <w:rsid w:val="001216F2"/>
    <w:rsid w:val="00131265"/>
    <w:rsid w:val="0014078C"/>
    <w:rsid w:val="00150222"/>
    <w:rsid w:val="0015198F"/>
    <w:rsid w:val="001573CD"/>
    <w:rsid w:val="0017141D"/>
    <w:rsid w:val="0017149D"/>
    <w:rsid w:val="00181F3B"/>
    <w:rsid w:val="00185434"/>
    <w:rsid w:val="00196F65"/>
    <w:rsid w:val="00197DE2"/>
    <w:rsid w:val="001A499D"/>
    <w:rsid w:val="001A6B9A"/>
    <w:rsid w:val="001A7DCB"/>
    <w:rsid w:val="001B7B79"/>
    <w:rsid w:val="001D7C17"/>
    <w:rsid w:val="001E004F"/>
    <w:rsid w:val="001F41E8"/>
    <w:rsid w:val="001F6363"/>
    <w:rsid w:val="001F67AC"/>
    <w:rsid w:val="00212E9B"/>
    <w:rsid w:val="0022697C"/>
    <w:rsid w:val="002507F0"/>
    <w:rsid w:val="00254154"/>
    <w:rsid w:val="00265B3D"/>
    <w:rsid w:val="00271841"/>
    <w:rsid w:val="002725EA"/>
    <w:rsid w:val="002772B5"/>
    <w:rsid w:val="002951F2"/>
    <w:rsid w:val="002A072E"/>
    <w:rsid w:val="002A16D9"/>
    <w:rsid w:val="002B2C8E"/>
    <w:rsid w:val="002B2F2C"/>
    <w:rsid w:val="002C518E"/>
    <w:rsid w:val="002D0B7A"/>
    <w:rsid w:val="002E33F6"/>
    <w:rsid w:val="002F4A81"/>
    <w:rsid w:val="0031670F"/>
    <w:rsid w:val="00316CA4"/>
    <w:rsid w:val="00330803"/>
    <w:rsid w:val="00334E98"/>
    <w:rsid w:val="00335266"/>
    <w:rsid w:val="00370BFC"/>
    <w:rsid w:val="003723B6"/>
    <w:rsid w:val="003748E8"/>
    <w:rsid w:val="00377FCB"/>
    <w:rsid w:val="003861D4"/>
    <w:rsid w:val="003A5189"/>
    <w:rsid w:val="003B4D69"/>
    <w:rsid w:val="003D0972"/>
    <w:rsid w:val="003D6E85"/>
    <w:rsid w:val="003E14E8"/>
    <w:rsid w:val="003E4840"/>
    <w:rsid w:val="003F2654"/>
    <w:rsid w:val="0040595A"/>
    <w:rsid w:val="004068BB"/>
    <w:rsid w:val="00410728"/>
    <w:rsid w:val="0041100D"/>
    <w:rsid w:val="00424B12"/>
    <w:rsid w:val="00442075"/>
    <w:rsid w:val="00452CDE"/>
    <w:rsid w:val="004647BF"/>
    <w:rsid w:val="00466D05"/>
    <w:rsid w:val="00471EF7"/>
    <w:rsid w:val="004808DE"/>
    <w:rsid w:val="004939DB"/>
    <w:rsid w:val="004B7F7D"/>
    <w:rsid w:val="004C418D"/>
    <w:rsid w:val="004C7362"/>
    <w:rsid w:val="004D4D3F"/>
    <w:rsid w:val="004E3197"/>
    <w:rsid w:val="004E599F"/>
    <w:rsid w:val="00516E6A"/>
    <w:rsid w:val="0054237B"/>
    <w:rsid w:val="00550509"/>
    <w:rsid w:val="00551757"/>
    <w:rsid w:val="00553429"/>
    <w:rsid w:val="00555702"/>
    <w:rsid w:val="00556454"/>
    <w:rsid w:val="00564CFA"/>
    <w:rsid w:val="00565A20"/>
    <w:rsid w:val="0057048C"/>
    <w:rsid w:val="00571C66"/>
    <w:rsid w:val="00573E33"/>
    <w:rsid w:val="00580040"/>
    <w:rsid w:val="00586030"/>
    <w:rsid w:val="005915F3"/>
    <w:rsid w:val="005B0035"/>
    <w:rsid w:val="005D0F51"/>
    <w:rsid w:val="005D1607"/>
    <w:rsid w:val="005D25FC"/>
    <w:rsid w:val="005D4422"/>
    <w:rsid w:val="005E5933"/>
    <w:rsid w:val="005F6959"/>
    <w:rsid w:val="00604399"/>
    <w:rsid w:val="00604BC3"/>
    <w:rsid w:val="0062648F"/>
    <w:rsid w:val="00634719"/>
    <w:rsid w:val="00657E6D"/>
    <w:rsid w:val="00661CFE"/>
    <w:rsid w:val="006770F7"/>
    <w:rsid w:val="00680A7A"/>
    <w:rsid w:val="00687F22"/>
    <w:rsid w:val="006955C8"/>
    <w:rsid w:val="00697A48"/>
    <w:rsid w:val="006A6D2A"/>
    <w:rsid w:val="006B3E42"/>
    <w:rsid w:val="006D127B"/>
    <w:rsid w:val="006D4A87"/>
    <w:rsid w:val="006D5A45"/>
    <w:rsid w:val="006E22D4"/>
    <w:rsid w:val="006E27A7"/>
    <w:rsid w:val="006F20C0"/>
    <w:rsid w:val="006F2957"/>
    <w:rsid w:val="006F3CD3"/>
    <w:rsid w:val="00701336"/>
    <w:rsid w:val="007131B2"/>
    <w:rsid w:val="0072488B"/>
    <w:rsid w:val="00743059"/>
    <w:rsid w:val="0075215C"/>
    <w:rsid w:val="0076089C"/>
    <w:rsid w:val="007644F5"/>
    <w:rsid w:val="0077380F"/>
    <w:rsid w:val="00784612"/>
    <w:rsid w:val="0079484B"/>
    <w:rsid w:val="00795A40"/>
    <w:rsid w:val="00796C79"/>
    <w:rsid w:val="007D1D93"/>
    <w:rsid w:val="007D21C8"/>
    <w:rsid w:val="007D5640"/>
    <w:rsid w:val="007D56A8"/>
    <w:rsid w:val="007E2A3F"/>
    <w:rsid w:val="007F5260"/>
    <w:rsid w:val="007F7FD9"/>
    <w:rsid w:val="008160EE"/>
    <w:rsid w:val="008178F2"/>
    <w:rsid w:val="00850BE4"/>
    <w:rsid w:val="00853D25"/>
    <w:rsid w:val="0086149B"/>
    <w:rsid w:val="00864969"/>
    <w:rsid w:val="00872094"/>
    <w:rsid w:val="00873F81"/>
    <w:rsid w:val="00883F92"/>
    <w:rsid w:val="008A2006"/>
    <w:rsid w:val="008B1EA0"/>
    <w:rsid w:val="008B2DEB"/>
    <w:rsid w:val="008B3D16"/>
    <w:rsid w:val="008C2803"/>
    <w:rsid w:val="0090648F"/>
    <w:rsid w:val="009342F1"/>
    <w:rsid w:val="00941193"/>
    <w:rsid w:val="009676E8"/>
    <w:rsid w:val="0097692F"/>
    <w:rsid w:val="00986120"/>
    <w:rsid w:val="009B517A"/>
    <w:rsid w:val="009C306A"/>
    <w:rsid w:val="009C505B"/>
    <w:rsid w:val="009C5AC2"/>
    <w:rsid w:val="009D593D"/>
    <w:rsid w:val="009F72CA"/>
    <w:rsid w:val="00A162A0"/>
    <w:rsid w:val="00A2384A"/>
    <w:rsid w:val="00A266E9"/>
    <w:rsid w:val="00A36588"/>
    <w:rsid w:val="00A36FA2"/>
    <w:rsid w:val="00A44F0B"/>
    <w:rsid w:val="00A549EB"/>
    <w:rsid w:val="00A63103"/>
    <w:rsid w:val="00A716E1"/>
    <w:rsid w:val="00A71EE9"/>
    <w:rsid w:val="00A761A8"/>
    <w:rsid w:val="00A94DF2"/>
    <w:rsid w:val="00A97052"/>
    <w:rsid w:val="00AA720C"/>
    <w:rsid w:val="00AB3A3E"/>
    <w:rsid w:val="00AC535F"/>
    <w:rsid w:val="00AC7A71"/>
    <w:rsid w:val="00AD0992"/>
    <w:rsid w:val="00AE65F0"/>
    <w:rsid w:val="00AF532D"/>
    <w:rsid w:val="00B0376E"/>
    <w:rsid w:val="00B11640"/>
    <w:rsid w:val="00B13BCE"/>
    <w:rsid w:val="00B17968"/>
    <w:rsid w:val="00B26D0E"/>
    <w:rsid w:val="00B30BD9"/>
    <w:rsid w:val="00B62B31"/>
    <w:rsid w:val="00B774E4"/>
    <w:rsid w:val="00B91141"/>
    <w:rsid w:val="00B94159"/>
    <w:rsid w:val="00B970E4"/>
    <w:rsid w:val="00B976A5"/>
    <w:rsid w:val="00BB4BBA"/>
    <w:rsid w:val="00BB53D1"/>
    <w:rsid w:val="00BB63A0"/>
    <w:rsid w:val="00BC2971"/>
    <w:rsid w:val="00BC6540"/>
    <w:rsid w:val="00BD3AC9"/>
    <w:rsid w:val="00C01FE6"/>
    <w:rsid w:val="00C31CC1"/>
    <w:rsid w:val="00C32EDB"/>
    <w:rsid w:val="00C51C92"/>
    <w:rsid w:val="00C55566"/>
    <w:rsid w:val="00C57163"/>
    <w:rsid w:val="00C622BC"/>
    <w:rsid w:val="00C76E3C"/>
    <w:rsid w:val="00C8164C"/>
    <w:rsid w:val="00C86EE8"/>
    <w:rsid w:val="00C9148B"/>
    <w:rsid w:val="00CA3064"/>
    <w:rsid w:val="00CA6354"/>
    <w:rsid w:val="00CA7161"/>
    <w:rsid w:val="00CC33C0"/>
    <w:rsid w:val="00CD7501"/>
    <w:rsid w:val="00CE52FE"/>
    <w:rsid w:val="00CE5A24"/>
    <w:rsid w:val="00D058C3"/>
    <w:rsid w:val="00D14622"/>
    <w:rsid w:val="00D174B2"/>
    <w:rsid w:val="00D22B6A"/>
    <w:rsid w:val="00D27FAF"/>
    <w:rsid w:val="00D336A4"/>
    <w:rsid w:val="00D357EB"/>
    <w:rsid w:val="00D36BBE"/>
    <w:rsid w:val="00D40F32"/>
    <w:rsid w:val="00D47C19"/>
    <w:rsid w:val="00D50E60"/>
    <w:rsid w:val="00D56AA7"/>
    <w:rsid w:val="00D7080E"/>
    <w:rsid w:val="00D8509D"/>
    <w:rsid w:val="00DB1D14"/>
    <w:rsid w:val="00DB38B8"/>
    <w:rsid w:val="00DC3FA3"/>
    <w:rsid w:val="00DC7C81"/>
    <w:rsid w:val="00DD235D"/>
    <w:rsid w:val="00DE58E6"/>
    <w:rsid w:val="00DE6631"/>
    <w:rsid w:val="00DE6DC4"/>
    <w:rsid w:val="00DF02D8"/>
    <w:rsid w:val="00E003FD"/>
    <w:rsid w:val="00E1099D"/>
    <w:rsid w:val="00E17284"/>
    <w:rsid w:val="00E263B6"/>
    <w:rsid w:val="00E61AC0"/>
    <w:rsid w:val="00E634F5"/>
    <w:rsid w:val="00E7171F"/>
    <w:rsid w:val="00E94417"/>
    <w:rsid w:val="00EA4B59"/>
    <w:rsid w:val="00EB5929"/>
    <w:rsid w:val="00EC323F"/>
    <w:rsid w:val="00EC4C73"/>
    <w:rsid w:val="00ED1D2D"/>
    <w:rsid w:val="00F128B9"/>
    <w:rsid w:val="00F13FC0"/>
    <w:rsid w:val="00F143BC"/>
    <w:rsid w:val="00F1540D"/>
    <w:rsid w:val="00F1765E"/>
    <w:rsid w:val="00F20C62"/>
    <w:rsid w:val="00F3116F"/>
    <w:rsid w:val="00F47832"/>
    <w:rsid w:val="00F51B96"/>
    <w:rsid w:val="00F5273A"/>
    <w:rsid w:val="00F74F39"/>
    <w:rsid w:val="00FB6DBF"/>
    <w:rsid w:val="00FD048F"/>
    <w:rsid w:val="00FD05D9"/>
    <w:rsid w:val="00FD3213"/>
    <w:rsid w:val="00FE5E3F"/>
    <w:rsid w:val="00FE7550"/>
    <w:rsid w:val="00FF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19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E26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181F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19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E26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181F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D1C203E172F4C38F1E1964306C84861DAF473EDC1BEF11AEDFFEEF85A5D36848E9815D965FEECC0A04FA6B6DDA08DC185189E5DAB343485F4w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E63CC-0035-4BD4-ADDD-DC63D815A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4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кент</dc:creator>
  <cp:lastModifiedBy>ksp</cp:lastModifiedBy>
  <cp:revision>83</cp:revision>
  <cp:lastPrinted>2020-04-21T02:03:00Z</cp:lastPrinted>
  <dcterms:created xsi:type="dcterms:W3CDTF">2018-05-24T03:10:00Z</dcterms:created>
  <dcterms:modified xsi:type="dcterms:W3CDTF">2020-04-21T02:03:00Z</dcterms:modified>
</cp:coreProperties>
</file>