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0620"/>
        <w:gridCol w:w="230"/>
      </w:tblGrid>
      <w:tr w:rsidR="00856324" w:rsidRPr="00E3006D" w:rsidTr="009F15AD">
        <w:trPr>
          <w:cantSplit/>
        </w:trPr>
        <w:tc>
          <w:tcPr>
            <w:tcW w:w="10850" w:type="dxa"/>
            <w:gridSpan w:val="2"/>
          </w:tcPr>
          <w:p w:rsidR="00856324" w:rsidRPr="00E3006D" w:rsidRDefault="00856324" w:rsidP="009F15AD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РОССИЙСКАЯ  ФЕДЕРАЦИЯ</w:t>
            </w:r>
          </w:p>
          <w:p w:rsidR="00856324" w:rsidRPr="00E3006D" w:rsidRDefault="00856324" w:rsidP="009F15AD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ИРКУТСКАЯ ОБЛАСТЬ</w:t>
            </w:r>
          </w:p>
        </w:tc>
      </w:tr>
      <w:tr w:rsidR="00856324" w:rsidRPr="00E3006D" w:rsidTr="009F15AD">
        <w:trPr>
          <w:gridAfter w:val="1"/>
          <w:wAfter w:w="230" w:type="dxa"/>
          <w:cantSplit/>
        </w:trPr>
        <w:tc>
          <w:tcPr>
            <w:tcW w:w="10620" w:type="dxa"/>
          </w:tcPr>
          <w:p w:rsidR="00856324" w:rsidRPr="00E3006D" w:rsidRDefault="00856324" w:rsidP="009F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6324" w:rsidRPr="00E3006D" w:rsidRDefault="00856324" w:rsidP="009F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006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МУНИЦИПАЛЬНОЕ  УЧРЕЖДЕНИЕ  «КОНТРОЛЬНО-СЧЕТНАЯ  ПАЛАТА  </w:t>
            </w:r>
          </w:p>
          <w:p w:rsidR="00856324" w:rsidRPr="00E3006D" w:rsidRDefault="00856324" w:rsidP="009F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06D">
              <w:rPr>
                <w:rFonts w:ascii="Times New Roman" w:eastAsia="Times New Roman" w:hAnsi="Times New Roman" w:cs="Times New Roman"/>
                <w:b/>
                <w:lang w:eastAsia="ru-RU"/>
              </w:rPr>
              <w:t>ГОРОДСКОГО  ОКРУГА  МУНИЦИПАЛЬНОГО  ОБРАЗОВАНИЯ – «ГОРОД ТУЛУН»</w:t>
            </w:r>
          </w:p>
        </w:tc>
      </w:tr>
      <w:tr w:rsidR="00856324" w:rsidRPr="00E3006D" w:rsidTr="009F15AD">
        <w:trPr>
          <w:cantSplit/>
        </w:trPr>
        <w:tc>
          <w:tcPr>
            <w:tcW w:w="10850" w:type="dxa"/>
            <w:gridSpan w:val="2"/>
          </w:tcPr>
          <w:p w:rsidR="00856324" w:rsidRPr="00E3006D" w:rsidRDefault="00856324" w:rsidP="009F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7DBB9D" wp14:editId="119335E1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182880</wp:posOffset>
                      </wp:positionV>
                      <wp:extent cx="5600700" cy="0"/>
                      <wp:effectExtent l="20955" t="20955" r="26670" b="2667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pt,14.4pt" to="485.4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" strokeweight="3pt"/>
                  </w:pict>
                </mc:Fallback>
              </mc:AlternateContent>
            </w:r>
          </w:p>
        </w:tc>
      </w:tr>
      <w:tr w:rsidR="00856324" w:rsidRPr="00E3006D" w:rsidTr="009F15AD">
        <w:trPr>
          <w:cantSplit/>
        </w:trPr>
        <w:tc>
          <w:tcPr>
            <w:tcW w:w="10850" w:type="dxa"/>
            <w:gridSpan w:val="2"/>
          </w:tcPr>
          <w:p w:rsidR="00856324" w:rsidRPr="00E3006D" w:rsidRDefault="00856324" w:rsidP="009F15A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6324" w:rsidRPr="00E3006D" w:rsidRDefault="00035768" w:rsidP="008563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Заключение   №  4</w:t>
      </w:r>
      <w:r w:rsidR="00856324" w:rsidRPr="00E30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э</w:t>
      </w:r>
    </w:p>
    <w:p w:rsidR="00856324" w:rsidRPr="00E3006D" w:rsidRDefault="00856324" w:rsidP="008563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 результатам </w:t>
      </w:r>
      <w:proofErr w:type="gramStart"/>
      <w:r w:rsidRPr="00E30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 экспертизы  проекта  решения  Думы городского</w:t>
      </w:r>
      <w:proofErr w:type="gramEnd"/>
      <w:r w:rsidRPr="00E30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округа «Об утверждении отчета об исполнении бюджета муниципального обр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азования - «город Тулун» за 2013</w:t>
      </w:r>
      <w:r w:rsidRPr="00E30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год»</w:t>
      </w:r>
    </w:p>
    <w:p w:rsidR="00856324" w:rsidRPr="00E3006D" w:rsidRDefault="00856324" w:rsidP="0085632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56324" w:rsidRPr="00E3006D" w:rsidRDefault="00856324" w:rsidP="00856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</w:t>
      </w:r>
      <w:proofErr w:type="spellEnd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21 июля  2014</w:t>
      </w: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856324" w:rsidRPr="00E3006D" w:rsidRDefault="00856324" w:rsidP="00856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56324" w:rsidRPr="00E3006D" w:rsidRDefault="00856324" w:rsidP="008563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по результатам проведения экспертизы  проекта  решения  Думы городского округа «Об утверждении отчета об исполнении бюджета муниципального обр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азования - «город Тулун» за 2013</w:t>
      </w: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год», подготовлено специалистами   Контрольно-счётной палаты муниципального образования – «город Тулун» в соответствии с требованиями бюджетного законодательства РФ,  Положением о КСП г. Тулуна и  планом конт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рольной деятельности КСП на 2014</w:t>
      </w:r>
      <w:r w:rsidR="0016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запросом председателя Думы от 17.07.2014 года № 46.</w:t>
      </w:r>
      <w:proofErr w:type="gramEnd"/>
    </w:p>
    <w:p w:rsidR="00856324" w:rsidRPr="00E3006D" w:rsidRDefault="00856324" w:rsidP="00856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контрольного мероприятия проанализированы документы,  составляющие бухгалтерскую отчетность,  бюджетную отчетность об исполнении бюджета муниципального обра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зования -  «город Тулун» за 2013</w:t>
      </w: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 В основу настоящего заключения вошли выводы,  факты и обоснования,  установленные при проведении внешней проверки годового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отчета,  изложенные  в отчете</w:t>
      </w:r>
      <w:r w:rsidR="00945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16.05.2014 года №5-о</w:t>
      </w: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6324" w:rsidRPr="00E3006D" w:rsidRDefault="00856324" w:rsidP="00856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324" w:rsidRPr="00E3006D" w:rsidRDefault="00856324" w:rsidP="00856324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Соблюдение  порядка внесения  годового отчета об  исполнении бюджета в представительный орган</w:t>
      </w:r>
    </w:p>
    <w:p w:rsidR="00856324" w:rsidRPr="00E3006D" w:rsidRDefault="00856324" w:rsidP="008563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324" w:rsidRPr="00E3006D" w:rsidRDefault="00856324" w:rsidP="00856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Статья 264.5 БК РФ регулирует вопросы представления, рассмотрения и утверждения годового отчета об исполнении бюджета законодательным (представительным) органом.</w:t>
      </w:r>
    </w:p>
    <w:p w:rsidR="00856324" w:rsidRPr="00E3006D" w:rsidRDefault="00856324" w:rsidP="00856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Годовой отчет об исполнении бюджета вносится в законодательный (представительный) орган  соответственно в форме  правового акта местного самоуправления в срок до 1 мая. Бюджетный кодекс предусматривает, что одновременно с отчетом об  исполнении бюджета вносится и ряд других документов. К таким документам относятся:</w:t>
      </w:r>
    </w:p>
    <w:p w:rsidR="00856324" w:rsidRPr="00E3006D" w:rsidRDefault="00856324" w:rsidP="00856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иная бюджетная отчетность об исполнении соответствующего бюджета, к которой относятся баланс исполнения бюджета, отчет о финансовых  результатах деятельности, отчет о движении денежных средств, пояснительная записка.</w:t>
      </w:r>
    </w:p>
    <w:p w:rsidR="00856324" w:rsidRPr="00E3006D" w:rsidRDefault="00856324" w:rsidP="00856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решения Думы города «Об утверждении отчета об исполнении  бю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джета МО – «город Тулун» за 2013</w:t>
      </w: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внесен в установленные ср</w:t>
      </w:r>
      <w:r w:rsidR="0094545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оки, или  30 апреля 2014 года</w:t>
      </w: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56324" w:rsidRPr="00E3006D" w:rsidRDefault="00856324" w:rsidP="00856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856324" w:rsidRPr="00E3006D" w:rsidRDefault="00856324" w:rsidP="00856324">
      <w:pPr>
        <w:spacing w:after="0" w:line="240" w:lineRule="auto"/>
        <w:ind w:left="21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56324" w:rsidRPr="00E3006D" w:rsidRDefault="00856324" w:rsidP="008563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 Правовая экспертиза проекта решения Думы городского округа «Об утверждении годового отчета об исполнении бюджета»</w:t>
      </w:r>
    </w:p>
    <w:p w:rsidR="00856324" w:rsidRPr="00E3006D" w:rsidRDefault="00856324" w:rsidP="00856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324" w:rsidRDefault="00856324" w:rsidP="00856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Бюджетным кодексом РФ, Положением о бюджетном процессе в МО город Тулун  предусмотрено понятие </w:t>
      </w:r>
      <w:r w:rsidRPr="00E300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«годовой отчет об исполнении бюджета</w:t>
      </w: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по тексту проекта  решения  необходимо добавить слово «</w:t>
      </w:r>
      <w:r w:rsidRPr="00E30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годовой</w:t>
      </w: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35768" w:rsidRDefault="00035768" w:rsidP="008563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Статьей 264.6 Бюджетного кодекса РФ предусмотрено </w:t>
      </w:r>
      <w:r w:rsidRPr="008D66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утверждение отчета об исполнении бюджета за отчетный финансовый год с указанием общего объема доходов, расходов и дефицита (профицита) бюджета. Отдельными приложениями к решению об исполнении бюджета за отчетный финансовый год </w:t>
      </w:r>
      <w:r w:rsidRPr="008D66A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утверждаются</w:t>
      </w:r>
      <w:r w:rsidRPr="008D66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показатели</w:t>
      </w:r>
      <w:r w:rsidR="008D66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8D66AC" w:rsidRDefault="008D66AC" w:rsidP="008563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доходов бюджета по кодам классификации доходов бюджетов;</w:t>
      </w:r>
    </w:p>
    <w:p w:rsidR="008D66AC" w:rsidRDefault="008D66AC" w:rsidP="008563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доходов бюджета по кодам видов доходов,  подвидов доходов, классификации операций сектора государственного управления, относящихся к доходам бюджета;</w:t>
      </w:r>
    </w:p>
    <w:p w:rsidR="008D66AC" w:rsidRDefault="008D66AC" w:rsidP="008563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расходов бюджета по ведомственной структуре расходов соответствующего  бюджета;</w:t>
      </w:r>
    </w:p>
    <w:p w:rsidR="008D66AC" w:rsidRDefault="008D66AC" w:rsidP="008563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расходов бюджета по разделам и подразделам классификации расходов бюджетов;</w:t>
      </w:r>
    </w:p>
    <w:p w:rsidR="008D66AC" w:rsidRDefault="008D66AC" w:rsidP="008563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источников финансирования дефицита бюджета по кодам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классификации источников финансирования дефицитов бюджетов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8D66AC" w:rsidRPr="008D66AC" w:rsidRDefault="008D66AC" w:rsidP="008563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источников финансирования дефицита бюджета по кодам групп, подгрупп, статей, видов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источников финансирования дефицитов бюджетов классификации операций сектора государственного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управления, относящиеся к источникам финансирования дефицитов бюджетов</w:t>
      </w:r>
      <w:r w:rsidR="009454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856324" w:rsidRDefault="00945452" w:rsidP="00856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632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нарушении статьи 264.6 Бюджетного Кодекса РФ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пункта 3 статьи 3 раздела 6 Положения о бюджетном процессе в муниципальном образовани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 Тулун», </w:t>
      </w:r>
      <w:r w:rsidR="0085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текстовая часть проекта решения по показателям отраженных отдельными приложениями к проекту решения не указаны цифровые значения</w:t>
      </w:r>
      <w:r w:rsidR="000B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соответствующим  приложениям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отсутствует юридическая ссылка на </w:t>
      </w:r>
      <w:r w:rsidRPr="00166E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утверждение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указанных показателей  представительным органом.</w:t>
      </w:r>
    </w:p>
    <w:p w:rsidR="004D3973" w:rsidRDefault="004D3973" w:rsidP="00856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Необходимо отметить,  что не </w:t>
      </w:r>
      <w:proofErr w:type="gramStart"/>
      <w:r w:rsidR="00166E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предусмотрена</w:t>
      </w:r>
      <w:proofErr w:type="gramEnd"/>
      <w:r w:rsidR="0016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действующим Положением о бюджетном процессе, предоставление  на утверждение представительного органа, сведений о состоянии муниципального долга муниципального образования – «город Тулун» на отчетную дату.</w:t>
      </w:r>
    </w:p>
    <w:p w:rsidR="00166E0A" w:rsidRDefault="00166E0A" w:rsidP="00856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E0A" w:rsidRDefault="00166E0A" w:rsidP="00856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E0A" w:rsidRPr="00166E0A" w:rsidRDefault="00166E0A" w:rsidP="00166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6E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</w:t>
      </w:r>
    </w:p>
    <w:p w:rsidR="00945452" w:rsidRDefault="00945452" w:rsidP="00856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E0A" w:rsidRDefault="00166E0A" w:rsidP="00856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E0A" w:rsidRDefault="00166E0A" w:rsidP="00856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На основании вышеизложенного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счетная палата муниципального образования – «город Тулун» предлагает  депутатам Думы городского округа направить проект решения Думы города  «Об утверждении отчета об исполнении бюджета за 2013 год», в Администрацию городского округа  на доработку. </w:t>
      </w:r>
    </w:p>
    <w:p w:rsidR="00166E0A" w:rsidRDefault="00166E0A" w:rsidP="00856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E0A" w:rsidRDefault="00166E0A" w:rsidP="00856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E0A" w:rsidRDefault="00166E0A" w:rsidP="00856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E0A" w:rsidRDefault="00166E0A" w:rsidP="00856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</w:p>
    <w:p w:rsidR="00166E0A" w:rsidRDefault="00166E0A" w:rsidP="00856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счетной палаты г. Тулуна                                                                      Е.В. Новикевич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5452" w:rsidRDefault="00945452" w:rsidP="00856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452" w:rsidRDefault="00945452" w:rsidP="00856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452" w:rsidRDefault="00945452" w:rsidP="00856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973" w:rsidRPr="00E3006D" w:rsidRDefault="004D3973" w:rsidP="00856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324" w:rsidRPr="00E3006D" w:rsidRDefault="00856324" w:rsidP="00166E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856324" w:rsidRPr="00E3006D" w:rsidRDefault="00856324" w:rsidP="00856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712" w:rsidRDefault="00205712"/>
    <w:sectPr w:rsidR="00205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205DC"/>
    <w:multiLevelType w:val="hybridMultilevel"/>
    <w:tmpl w:val="98987774"/>
    <w:lvl w:ilvl="0" w:tplc="21D8D98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324"/>
    <w:rsid w:val="00017403"/>
    <w:rsid w:val="0002699E"/>
    <w:rsid w:val="00035768"/>
    <w:rsid w:val="000B2408"/>
    <w:rsid w:val="000F278B"/>
    <w:rsid w:val="00106258"/>
    <w:rsid w:val="00116711"/>
    <w:rsid w:val="001235D9"/>
    <w:rsid w:val="00166E0A"/>
    <w:rsid w:val="001A2C98"/>
    <w:rsid w:val="001C67FF"/>
    <w:rsid w:val="00205712"/>
    <w:rsid w:val="002269FF"/>
    <w:rsid w:val="00263558"/>
    <w:rsid w:val="0032278B"/>
    <w:rsid w:val="0033309E"/>
    <w:rsid w:val="003432BD"/>
    <w:rsid w:val="00343F06"/>
    <w:rsid w:val="003C038E"/>
    <w:rsid w:val="003C2028"/>
    <w:rsid w:val="003C33A0"/>
    <w:rsid w:val="003C5BEA"/>
    <w:rsid w:val="003E0298"/>
    <w:rsid w:val="003F2FD5"/>
    <w:rsid w:val="00414D7C"/>
    <w:rsid w:val="00422BB1"/>
    <w:rsid w:val="00436D24"/>
    <w:rsid w:val="00463E92"/>
    <w:rsid w:val="00472223"/>
    <w:rsid w:val="004D3973"/>
    <w:rsid w:val="00522F61"/>
    <w:rsid w:val="005C3EF3"/>
    <w:rsid w:val="005D61C4"/>
    <w:rsid w:val="00624252"/>
    <w:rsid w:val="00654E0D"/>
    <w:rsid w:val="006918C6"/>
    <w:rsid w:val="00692A00"/>
    <w:rsid w:val="006972DD"/>
    <w:rsid w:val="006A026B"/>
    <w:rsid w:val="006B4C01"/>
    <w:rsid w:val="006C0BB3"/>
    <w:rsid w:val="006D2C8F"/>
    <w:rsid w:val="00722101"/>
    <w:rsid w:val="00723EDB"/>
    <w:rsid w:val="007D0CD8"/>
    <w:rsid w:val="008042FC"/>
    <w:rsid w:val="00812E62"/>
    <w:rsid w:val="00821C58"/>
    <w:rsid w:val="00856324"/>
    <w:rsid w:val="00861264"/>
    <w:rsid w:val="008C50C9"/>
    <w:rsid w:val="008D66AC"/>
    <w:rsid w:val="00904FA8"/>
    <w:rsid w:val="009261F7"/>
    <w:rsid w:val="00944B01"/>
    <w:rsid w:val="00945452"/>
    <w:rsid w:val="00960A37"/>
    <w:rsid w:val="00994621"/>
    <w:rsid w:val="009A71FA"/>
    <w:rsid w:val="009B5699"/>
    <w:rsid w:val="00A72B57"/>
    <w:rsid w:val="00AA02BF"/>
    <w:rsid w:val="00B64679"/>
    <w:rsid w:val="00B778E9"/>
    <w:rsid w:val="00BC3620"/>
    <w:rsid w:val="00C07742"/>
    <w:rsid w:val="00C5483D"/>
    <w:rsid w:val="00C6114F"/>
    <w:rsid w:val="00CD4BE6"/>
    <w:rsid w:val="00CF643D"/>
    <w:rsid w:val="00D310F5"/>
    <w:rsid w:val="00D506B3"/>
    <w:rsid w:val="00D87A58"/>
    <w:rsid w:val="00D9136A"/>
    <w:rsid w:val="00D9372C"/>
    <w:rsid w:val="00DC30DB"/>
    <w:rsid w:val="00EC13A2"/>
    <w:rsid w:val="00F0181F"/>
    <w:rsid w:val="00F50E25"/>
    <w:rsid w:val="00F53B59"/>
    <w:rsid w:val="00F57FD3"/>
    <w:rsid w:val="00F80C7A"/>
    <w:rsid w:val="00FE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2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2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17B6F-7E97-4AE3-919F-C0AF61AD7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2014-07-21T05:52:00Z</cp:lastPrinted>
  <dcterms:created xsi:type="dcterms:W3CDTF">2014-07-21T04:29:00Z</dcterms:created>
  <dcterms:modified xsi:type="dcterms:W3CDTF">2014-07-21T06:58:00Z</dcterms:modified>
</cp:coreProperties>
</file>