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C1" w:rsidRPr="005D76E6" w:rsidRDefault="006C66C1" w:rsidP="006C66C1">
      <w:pPr>
        <w:jc w:val="center"/>
        <w:rPr>
          <w:b/>
        </w:rPr>
      </w:pPr>
      <w:r w:rsidRPr="005D76E6">
        <w:rPr>
          <w:b/>
        </w:rPr>
        <w:t xml:space="preserve">Р О С </w:t>
      </w:r>
      <w:proofErr w:type="spellStart"/>
      <w:proofErr w:type="gramStart"/>
      <w:r w:rsidRPr="005D76E6">
        <w:rPr>
          <w:b/>
        </w:rPr>
        <w:t>С</w:t>
      </w:r>
      <w:proofErr w:type="spellEnd"/>
      <w:proofErr w:type="gramEnd"/>
      <w:r w:rsidRPr="005D76E6">
        <w:rPr>
          <w:b/>
        </w:rPr>
        <w:t xml:space="preserve"> И Й С К А Я  Ф Е Д Е Р А Ц И Я</w:t>
      </w:r>
    </w:p>
    <w:p w:rsidR="006C66C1" w:rsidRPr="005D76E6" w:rsidRDefault="006C66C1" w:rsidP="006C66C1">
      <w:pPr>
        <w:jc w:val="center"/>
        <w:rPr>
          <w:b/>
        </w:rPr>
      </w:pPr>
      <w:r w:rsidRPr="005D76E6">
        <w:rPr>
          <w:b/>
        </w:rPr>
        <w:t xml:space="preserve">И </w:t>
      </w:r>
      <w:proofErr w:type="gramStart"/>
      <w:r w:rsidRPr="005D76E6">
        <w:rPr>
          <w:b/>
        </w:rPr>
        <w:t>Р</w:t>
      </w:r>
      <w:proofErr w:type="gramEnd"/>
      <w:r w:rsidRPr="005D76E6">
        <w:rPr>
          <w:b/>
        </w:rPr>
        <w:t xml:space="preserve"> К У Т С К А Я   О Б Л А С Т Ь</w:t>
      </w:r>
    </w:p>
    <w:p w:rsidR="006C66C1" w:rsidRPr="005D76E6" w:rsidRDefault="006C66C1" w:rsidP="006C66C1">
      <w:pPr>
        <w:jc w:val="center"/>
        <w:rPr>
          <w:b/>
        </w:rPr>
      </w:pPr>
    </w:p>
    <w:p w:rsidR="006C66C1" w:rsidRDefault="006C66C1" w:rsidP="006C66C1">
      <w:pPr>
        <w:jc w:val="center"/>
        <w:rPr>
          <w:b/>
        </w:rPr>
      </w:pPr>
    </w:p>
    <w:p w:rsidR="006C66C1" w:rsidRDefault="006C66C1" w:rsidP="006C66C1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«КОНТРОЛЬНО – СЧЕТНАЯ ПАЛАТА ГОРОДСКОГО ОКРУГА МУНИЦИПАЛЬНОГО ОБРАЗОВАНИЯ – «ГОРОД  ТУЛУН»»</w:t>
      </w:r>
    </w:p>
    <w:p w:rsidR="006C66C1" w:rsidRDefault="006C66C1" w:rsidP="006C66C1">
      <w:pPr>
        <w:jc w:val="center"/>
        <w:rPr>
          <w:b/>
        </w:rPr>
      </w:pPr>
    </w:p>
    <w:p w:rsidR="006C66C1" w:rsidRPr="004B40D9" w:rsidRDefault="006C66C1" w:rsidP="006C66C1">
      <w:pPr>
        <w:jc w:val="center"/>
        <w:rPr>
          <w:b/>
        </w:rPr>
      </w:pPr>
      <w:r w:rsidRPr="004B40D9">
        <w:rPr>
          <w:b/>
        </w:rPr>
        <w:t xml:space="preserve"> Заключение № </w:t>
      </w:r>
      <w:r>
        <w:rPr>
          <w:b/>
        </w:rPr>
        <w:t>1</w:t>
      </w:r>
      <w:r w:rsidR="00217D46">
        <w:rPr>
          <w:b/>
        </w:rPr>
        <w:t>7</w:t>
      </w:r>
      <w:r w:rsidRPr="004B40D9">
        <w:rPr>
          <w:b/>
        </w:rPr>
        <w:t xml:space="preserve">  –э</w:t>
      </w:r>
    </w:p>
    <w:p w:rsidR="006C66C1" w:rsidRPr="004B40D9" w:rsidRDefault="009C1273" w:rsidP="006C66C1">
      <w:pPr>
        <w:spacing w:after="60"/>
        <w:jc w:val="center"/>
        <w:rPr>
          <w:b/>
        </w:rPr>
      </w:pPr>
      <w:r>
        <w:rPr>
          <w:b/>
        </w:rPr>
        <w:t xml:space="preserve">по результатам </w:t>
      </w:r>
      <w:proofErr w:type="spellStart"/>
      <w:r>
        <w:rPr>
          <w:b/>
        </w:rPr>
        <w:t>экспертно</w:t>
      </w:r>
      <w:proofErr w:type="spellEnd"/>
      <w:r>
        <w:rPr>
          <w:b/>
        </w:rPr>
        <w:t xml:space="preserve"> – аналитического мероприятия  по исполнению  </w:t>
      </w:r>
      <w:r w:rsidR="006C66C1" w:rsidRPr="004B40D9">
        <w:rPr>
          <w:b/>
        </w:rPr>
        <w:t xml:space="preserve"> бюджета городского округа муниципального образования «горо</w:t>
      </w:r>
      <w:r>
        <w:rPr>
          <w:b/>
        </w:rPr>
        <w:t>д Тулун »  за 9 месяцев 2014 года.</w:t>
      </w:r>
    </w:p>
    <w:p w:rsidR="006C66C1" w:rsidRDefault="006C66C1" w:rsidP="006C66C1">
      <w:pPr>
        <w:spacing w:after="60"/>
        <w:jc w:val="both"/>
      </w:pPr>
      <w:r w:rsidRPr="00F31CE1">
        <w:rPr>
          <w:sz w:val="28"/>
          <w:szCs w:val="20"/>
        </w:rPr>
        <w:t xml:space="preserve">  </w:t>
      </w:r>
      <w:r w:rsidR="003421DD">
        <w:t xml:space="preserve">10  декабря </w:t>
      </w:r>
      <w:r w:rsidRPr="00C65625">
        <w:t xml:space="preserve">  2014 года                                                                          </w:t>
      </w:r>
      <w:r w:rsidR="00217D46">
        <w:t xml:space="preserve">                </w:t>
      </w:r>
      <w:r w:rsidRPr="00C65625">
        <w:t xml:space="preserve">  г. Тулун</w:t>
      </w:r>
    </w:p>
    <w:p w:rsidR="00EE39DA" w:rsidRDefault="00EE39DA" w:rsidP="006C66C1">
      <w:pPr>
        <w:spacing w:after="60"/>
        <w:jc w:val="both"/>
      </w:pPr>
    </w:p>
    <w:p w:rsidR="006C66C1" w:rsidRPr="00C65625" w:rsidRDefault="006C66C1" w:rsidP="006C66C1">
      <w:pPr>
        <w:ind w:firstLine="567"/>
        <w:jc w:val="both"/>
      </w:pPr>
      <w:proofErr w:type="gramStart"/>
      <w:r w:rsidRPr="00C65625">
        <w:t>Обследование достоверности, полноты и соответствия нормативным требованиям составления и представления квартального отчета об и</w:t>
      </w:r>
      <w:r>
        <w:t xml:space="preserve">сполнении бюджета за 9 месяцев   2014 года </w:t>
      </w:r>
      <w:r w:rsidRPr="00C65625">
        <w:t xml:space="preserve"> подготовлено  Контрольно-счётной палатой городского округа муниципального образования «город Тулун» (далее по тексту – Контрольно-счётная палата)  в соответствии со ст.268.1 Бюджетного кодекса Российской Федерации, </w:t>
      </w:r>
      <w:r>
        <w:t xml:space="preserve"> </w:t>
      </w:r>
      <w:r w:rsidRPr="00C65625">
        <w:t xml:space="preserve">статьей 9  Федерального закона № 6-ФЗ «Об общих принципах организации и деятельности контрольно </w:t>
      </w:r>
      <w:r w:rsidR="00EE39DA">
        <w:t>-</w:t>
      </w:r>
      <w:r w:rsidRPr="00C65625">
        <w:t xml:space="preserve"> счетных органов субъектов РФ и</w:t>
      </w:r>
      <w:proofErr w:type="gramEnd"/>
      <w:r w:rsidRPr="00C65625">
        <w:t xml:space="preserve"> муниципальных образований»,   Положением о Контрольно-счетной палате городского округа муниципального образования «город Тулун», утверждённым решением Думы городского округа  от 18</w:t>
      </w:r>
      <w:r>
        <w:t xml:space="preserve">.12.2013 года № 34 - ДГО, с п. 3.5 </w:t>
      </w:r>
      <w:r w:rsidRPr="00C65625">
        <w:t xml:space="preserve"> плана контрольных  экспертных мероприятий Контрольно-счетной палаты на 2014 год.</w:t>
      </w:r>
    </w:p>
    <w:p w:rsidR="006C66C1" w:rsidRPr="00C65625" w:rsidRDefault="006C66C1" w:rsidP="006C66C1">
      <w:pPr>
        <w:ind w:firstLine="567"/>
        <w:jc w:val="both"/>
      </w:pPr>
    </w:p>
    <w:p w:rsidR="006C66C1" w:rsidRPr="00C65625" w:rsidRDefault="006C66C1" w:rsidP="006C66C1">
      <w:pPr>
        <w:widowControl w:val="0"/>
        <w:spacing w:after="120"/>
        <w:ind w:left="57"/>
        <w:jc w:val="center"/>
        <w:rPr>
          <w:b/>
        </w:rPr>
      </w:pPr>
      <w:r>
        <w:rPr>
          <w:b/>
        </w:rPr>
        <w:t>1. Общие положения</w:t>
      </w:r>
    </w:p>
    <w:p w:rsidR="006C66C1" w:rsidRPr="00C65625" w:rsidRDefault="006C66C1" w:rsidP="006C66C1">
      <w:pPr>
        <w:ind w:firstLine="567"/>
        <w:jc w:val="both"/>
        <w:rPr>
          <w:rFonts w:ascii="Times New Roman CYR" w:hAnsi="Times New Roman CYR"/>
          <w:snapToGrid w:val="0"/>
        </w:rPr>
      </w:pPr>
      <w:r w:rsidRPr="00C65625">
        <w:rPr>
          <w:rFonts w:ascii="Times New Roman CYR" w:hAnsi="Times New Roman CYR"/>
          <w:snapToGrid w:val="0"/>
        </w:rPr>
        <w:t>Отчет об исполнении</w:t>
      </w:r>
      <w:r>
        <w:rPr>
          <w:rFonts w:ascii="Times New Roman CYR" w:hAnsi="Times New Roman CYR"/>
          <w:snapToGrid w:val="0"/>
        </w:rPr>
        <w:t xml:space="preserve"> местного бюджета за 9 месяцев</w:t>
      </w:r>
      <w:r w:rsidRPr="00C65625">
        <w:rPr>
          <w:rFonts w:ascii="Times New Roman CYR" w:hAnsi="Times New Roman CYR"/>
          <w:snapToGrid w:val="0"/>
        </w:rPr>
        <w:t xml:space="preserve">  2014 года был утвержден постановлением Администр</w:t>
      </w:r>
      <w:r w:rsidR="00C219E2">
        <w:rPr>
          <w:rFonts w:ascii="Times New Roman CYR" w:hAnsi="Times New Roman CYR"/>
          <w:snapToGrid w:val="0"/>
        </w:rPr>
        <w:t>ации городского округа от  05</w:t>
      </w:r>
      <w:r>
        <w:rPr>
          <w:rFonts w:ascii="Times New Roman CYR" w:hAnsi="Times New Roman CYR"/>
          <w:snapToGrid w:val="0"/>
        </w:rPr>
        <w:t>.</w:t>
      </w:r>
      <w:r w:rsidR="00C219E2">
        <w:rPr>
          <w:rFonts w:ascii="Times New Roman CYR" w:hAnsi="Times New Roman CYR"/>
          <w:snapToGrid w:val="0"/>
        </w:rPr>
        <w:t>11.</w:t>
      </w:r>
      <w:r w:rsidR="00217D46">
        <w:rPr>
          <w:rFonts w:ascii="Times New Roman CYR" w:hAnsi="Times New Roman CYR"/>
          <w:snapToGrid w:val="0"/>
        </w:rPr>
        <w:t xml:space="preserve">2014г </w:t>
      </w:r>
      <w:r>
        <w:rPr>
          <w:rFonts w:ascii="Times New Roman CYR" w:hAnsi="Times New Roman CYR"/>
          <w:snapToGrid w:val="0"/>
        </w:rPr>
        <w:t xml:space="preserve"> №</w:t>
      </w:r>
      <w:r w:rsidR="00C219E2">
        <w:rPr>
          <w:rFonts w:ascii="Times New Roman CYR" w:hAnsi="Times New Roman CYR"/>
          <w:snapToGrid w:val="0"/>
        </w:rPr>
        <w:t xml:space="preserve"> 1870</w:t>
      </w:r>
      <w:r>
        <w:rPr>
          <w:rFonts w:ascii="Times New Roman CYR" w:hAnsi="Times New Roman CYR"/>
          <w:snapToGrid w:val="0"/>
        </w:rPr>
        <w:t xml:space="preserve"> </w:t>
      </w:r>
      <w:r w:rsidRPr="00C65625">
        <w:rPr>
          <w:rFonts w:ascii="Times New Roman CYR" w:hAnsi="Times New Roman CYR"/>
          <w:snapToGrid w:val="0"/>
        </w:rPr>
        <w:t>.</w:t>
      </w:r>
    </w:p>
    <w:p w:rsidR="006C66C1" w:rsidRPr="00C65625" w:rsidRDefault="006C66C1" w:rsidP="006C66C1">
      <w:pPr>
        <w:ind w:firstLine="567"/>
        <w:jc w:val="both"/>
        <w:rPr>
          <w:rFonts w:ascii="Times New Roman CYR" w:hAnsi="Times New Roman CYR"/>
          <w:snapToGrid w:val="0"/>
        </w:rPr>
      </w:pPr>
      <w:r w:rsidRPr="00C65625">
        <w:rPr>
          <w:rFonts w:ascii="Times New Roman CYR" w:hAnsi="Times New Roman CYR"/>
          <w:snapToGrid w:val="0"/>
        </w:rPr>
        <w:t xml:space="preserve">Общие параметры местного бюджета на 2014 год  по </w:t>
      </w:r>
      <w:r>
        <w:rPr>
          <w:rFonts w:ascii="Times New Roman CYR" w:hAnsi="Times New Roman CYR"/>
          <w:snapToGrid w:val="0"/>
        </w:rPr>
        <w:t>состоянию на 1 октября</w:t>
      </w:r>
      <w:r w:rsidRPr="00C65625">
        <w:rPr>
          <w:rFonts w:ascii="Times New Roman CYR" w:hAnsi="Times New Roman CYR"/>
          <w:snapToGrid w:val="0"/>
        </w:rPr>
        <w:t xml:space="preserve">  2014 года приведены в таблице №1.</w:t>
      </w:r>
    </w:p>
    <w:p w:rsidR="006C66C1" w:rsidRPr="00C65625" w:rsidRDefault="006C66C1" w:rsidP="006C66C1">
      <w:pPr>
        <w:jc w:val="right"/>
      </w:pPr>
      <w:r w:rsidRPr="00C65625">
        <w:rPr>
          <w:rFonts w:ascii="Times New Roman CYR" w:hAnsi="Times New Roman CYR"/>
          <w:snapToGrid w:val="0"/>
        </w:rPr>
        <w:t>Таблица №1(тыс</w:t>
      </w:r>
      <w:proofErr w:type="gramStart"/>
      <w:r w:rsidRPr="00C65625">
        <w:rPr>
          <w:rFonts w:ascii="Times New Roman CYR" w:hAnsi="Times New Roman CYR"/>
          <w:snapToGrid w:val="0"/>
        </w:rPr>
        <w:t>.р</w:t>
      </w:r>
      <w:proofErr w:type="gramEnd"/>
      <w:r w:rsidRPr="00C65625">
        <w:rPr>
          <w:rFonts w:ascii="Times New Roman CYR" w:hAnsi="Times New Roman CYR"/>
          <w:snapToGrid w:val="0"/>
        </w:rPr>
        <w:t>уб.)</w:t>
      </w: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1673"/>
        <w:gridCol w:w="1931"/>
        <w:gridCol w:w="1920"/>
      </w:tblGrid>
      <w:tr w:rsidR="006C66C1" w:rsidRPr="00C65625" w:rsidTr="00C219E2">
        <w:tc>
          <w:tcPr>
            <w:tcW w:w="4122" w:type="dxa"/>
            <w:shd w:val="clear" w:color="auto" w:fill="auto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t>Наименование</w:t>
            </w:r>
          </w:p>
        </w:tc>
        <w:tc>
          <w:tcPr>
            <w:tcW w:w="1678" w:type="dxa"/>
            <w:shd w:val="clear" w:color="auto" w:fill="auto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t>Решение Думы от 30.12.2013 № 36-ДГО</w:t>
            </w:r>
          </w:p>
        </w:tc>
        <w:tc>
          <w:tcPr>
            <w:tcW w:w="1886" w:type="dxa"/>
            <w:shd w:val="clear" w:color="auto" w:fill="auto"/>
          </w:tcPr>
          <w:p w:rsidR="006C66C1" w:rsidRPr="00C65625" w:rsidRDefault="00EE39DA" w:rsidP="00EE39DA">
            <w:pPr>
              <w:jc w:val="center"/>
              <w:rPr>
                <w:rFonts w:ascii="Times New Roman CYR" w:hAnsi="Times New Roman CYR"/>
                <w:snapToGrid w:val="0"/>
              </w:rPr>
            </w:pPr>
            <w:r>
              <w:rPr>
                <w:rFonts w:ascii="Times New Roman CYR" w:hAnsi="Times New Roman CYR"/>
                <w:snapToGrid w:val="0"/>
              </w:rPr>
              <w:t>П</w:t>
            </w:r>
            <w:r w:rsidR="006C66C1" w:rsidRPr="00C65625">
              <w:rPr>
                <w:rFonts w:ascii="Times New Roman CYR" w:hAnsi="Times New Roman CYR"/>
                <w:snapToGrid w:val="0"/>
              </w:rPr>
              <w:t>остановлением Администрации городского округа от 05. 08. 2014г.  № 1379</w:t>
            </w:r>
          </w:p>
        </w:tc>
        <w:tc>
          <w:tcPr>
            <w:tcW w:w="1927" w:type="dxa"/>
            <w:shd w:val="clear" w:color="auto" w:fill="auto"/>
          </w:tcPr>
          <w:p w:rsidR="006C66C1" w:rsidRPr="00C65625" w:rsidRDefault="006C66C1" w:rsidP="006C66C1">
            <w:pPr>
              <w:ind w:right="-5"/>
              <w:jc w:val="center"/>
            </w:pPr>
            <w:proofErr w:type="spellStart"/>
            <w:r w:rsidRPr="00C65625">
              <w:t>Фактич</w:t>
            </w:r>
            <w:proofErr w:type="spellEnd"/>
            <w:r w:rsidRPr="00C65625">
              <w:t>.</w:t>
            </w:r>
          </w:p>
          <w:p w:rsidR="006C66C1" w:rsidRPr="00C65625" w:rsidRDefault="006C66C1" w:rsidP="006C66C1">
            <w:pPr>
              <w:ind w:right="-5"/>
              <w:jc w:val="center"/>
            </w:pPr>
            <w:r w:rsidRPr="00C65625">
              <w:t xml:space="preserve">исполнение  к решению </w:t>
            </w:r>
          </w:p>
          <w:p w:rsidR="006C66C1" w:rsidRPr="00C65625" w:rsidRDefault="006C66C1" w:rsidP="006C66C1">
            <w:pPr>
              <w:ind w:right="-5"/>
              <w:jc w:val="center"/>
            </w:pPr>
            <w:r w:rsidRPr="00C65625">
              <w:t>Думы</w:t>
            </w:r>
          </w:p>
          <w:p w:rsidR="006C66C1" w:rsidRPr="00C65625" w:rsidRDefault="006C66C1" w:rsidP="006C66C1">
            <w:pPr>
              <w:ind w:right="-5"/>
              <w:jc w:val="center"/>
            </w:pPr>
            <w:r w:rsidRPr="00C65625">
              <w:t>%</w:t>
            </w:r>
          </w:p>
        </w:tc>
      </w:tr>
      <w:tr w:rsidR="006C66C1" w:rsidRPr="00C65625" w:rsidTr="00C219E2">
        <w:tc>
          <w:tcPr>
            <w:tcW w:w="4122" w:type="dxa"/>
            <w:shd w:val="clear" w:color="auto" w:fill="auto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t>Доходы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t>710 006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C66C1" w:rsidRPr="00C65625" w:rsidRDefault="00C219E2" w:rsidP="006C66C1">
            <w:pPr>
              <w:ind w:right="-5"/>
              <w:jc w:val="center"/>
            </w:pPr>
            <w:r>
              <w:t>614 896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6C66C1" w:rsidRPr="00C65625" w:rsidRDefault="00C219E2" w:rsidP="006C66C1">
            <w:pPr>
              <w:ind w:right="-5"/>
              <w:jc w:val="center"/>
            </w:pPr>
            <w:r>
              <w:t>86,6</w:t>
            </w:r>
          </w:p>
        </w:tc>
      </w:tr>
      <w:tr w:rsidR="006C66C1" w:rsidRPr="00C65625" w:rsidTr="00C219E2">
        <w:tc>
          <w:tcPr>
            <w:tcW w:w="4122" w:type="dxa"/>
            <w:tcBorders>
              <w:bottom w:val="single" w:sz="4" w:space="0" w:color="auto"/>
            </w:tcBorders>
            <w:shd w:val="clear" w:color="auto" w:fill="auto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t>Расходы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t>736 700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6C1" w:rsidRPr="00C65625" w:rsidRDefault="00C219E2" w:rsidP="006C66C1">
            <w:pPr>
              <w:ind w:right="-5"/>
              <w:jc w:val="center"/>
            </w:pPr>
            <w:r>
              <w:t>589275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6C1" w:rsidRPr="00C65625" w:rsidRDefault="00C219E2" w:rsidP="006C66C1">
            <w:pPr>
              <w:ind w:right="-5"/>
              <w:jc w:val="center"/>
            </w:pPr>
            <w:r>
              <w:t>79,9</w:t>
            </w:r>
          </w:p>
        </w:tc>
      </w:tr>
      <w:tr w:rsidR="006C66C1" w:rsidRPr="00C65625" w:rsidTr="00C219E2">
        <w:tc>
          <w:tcPr>
            <w:tcW w:w="4122" w:type="dxa"/>
            <w:shd w:val="clear" w:color="auto" w:fill="auto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t>Дефицит</w:t>
            </w:r>
            <w:proofErr w:type="gramStart"/>
            <w:r w:rsidR="00217D46">
              <w:t xml:space="preserve"> </w:t>
            </w:r>
            <w:r w:rsidRPr="00C65625">
              <w:t xml:space="preserve">(-) </w:t>
            </w:r>
            <w:proofErr w:type="gramEnd"/>
            <w:r w:rsidRPr="00C65625">
              <w:t>профицит</w:t>
            </w:r>
            <w:r w:rsidR="00217D46">
              <w:t xml:space="preserve"> </w:t>
            </w:r>
            <w:r w:rsidRPr="00C65625">
              <w:t>(+)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t>- 26 698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C66C1" w:rsidRPr="00C65625" w:rsidRDefault="00C219E2" w:rsidP="00C219E2">
            <w:pPr>
              <w:ind w:right="-5"/>
            </w:pPr>
            <w:r>
              <w:t xml:space="preserve">      </w:t>
            </w:r>
            <w:r w:rsidR="006C66C1" w:rsidRPr="00C65625">
              <w:t>+</w:t>
            </w:r>
            <w:r>
              <w:t xml:space="preserve"> 25621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6C66C1" w:rsidRPr="00C65625" w:rsidRDefault="006C66C1" w:rsidP="006C66C1">
            <w:pPr>
              <w:ind w:right="-5"/>
              <w:jc w:val="center"/>
            </w:pPr>
          </w:p>
        </w:tc>
      </w:tr>
      <w:tr w:rsidR="006C66C1" w:rsidRPr="00C65625" w:rsidTr="00C219E2">
        <w:tc>
          <w:tcPr>
            <w:tcW w:w="4122" w:type="dxa"/>
            <w:tcBorders>
              <w:bottom w:val="single" w:sz="4" w:space="0" w:color="auto"/>
            </w:tcBorders>
            <w:shd w:val="clear" w:color="auto" w:fill="auto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rPr>
                <w:b/>
              </w:rPr>
              <w:t>Размер дефицита</w:t>
            </w:r>
            <w:r w:rsidRPr="00C65625">
              <w:t xml:space="preserve"> от общего годового объема доходов бюджета города без утвержденного объема безвозмездных поступлений, </w:t>
            </w:r>
            <w:r w:rsidRPr="00C65625">
              <w:rPr>
                <w:b/>
              </w:rPr>
              <w:t>предельное значение -10%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t>9,8%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t>-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6C1" w:rsidRPr="00C65625" w:rsidRDefault="006C66C1" w:rsidP="006C66C1">
            <w:pPr>
              <w:ind w:right="-5"/>
              <w:jc w:val="center"/>
            </w:pPr>
          </w:p>
        </w:tc>
      </w:tr>
      <w:tr w:rsidR="006C66C1" w:rsidRPr="00C65625" w:rsidTr="00C219E2">
        <w:tc>
          <w:tcPr>
            <w:tcW w:w="4122" w:type="dxa"/>
            <w:shd w:val="clear" w:color="auto" w:fill="auto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t>Резервный фонд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t>250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C66C1" w:rsidRPr="00C65625" w:rsidRDefault="00C219E2" w:rsidP="006C66C1">
            <w:pPr>
              <w:ind w:right="-5"/>
              <w:jc w:val="center"/>
            </w:pPr>
            <w:r>
              <w:t>0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6C66C1" w:rsidRPr="00C65625" w:rsidRDefault="006C66C1" w:rsidP="006C66C1">
            <w:pPr>
              <w:ind w:right="-5"/>
              <w:jc w:val="center"/>
            </w:pPr>
          </w:p>
        </w:tc>
      </w:tr>
      <w:tr w:rsidR="006C66C1" w:rsidRPr="00C65625" w:rsidTr="00C219E2">
        <w:tc>
          <w:tcPr>
            <w:tcW w:w="4122" w:type="dxa"/>
            <w:tcBorders>
              <w:bottom w:val="single" w:sz="4" w:space="0" w:color="auto"/>
            </w:tcBorders>
            <w:shd w:val="clear" w:color="auto" w:fill="auto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rPr>
                <w:b/>
              </w:rPr>
              <w:t>Доля резервного фонда</w:t>
            </w:r>
            <w:r w:rsidRPr="00C65625">
              <w:t xml:space="preserve"> от общей суммы расходов, </w:t>
            </w:r>
            <w:r w:rsidRPr="00C65625">
              <w:rPr>
                <w:b/>
              </w:rPr>
              <w:t>предельное значение - 3%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t>0,03%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6C1" w:rsidRPr="00C65625" w:rsidRDefault="006C66C1" w:rsidP="006C66C1">
            <w:pPr>
              <w:ind w:right="-5"/>
              <w:jc w:val="center"/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t>-</w:t>
            </w:r>
          </w:p>
        </w:tc>
      </w:tr>
    </w:tbl>
    <w:p w:rsidR="006C66C1" w:rsidRPr="00C65625" w:rsidRDefault="006C66C1" w:rsidP="006C66C1">
      <w:pPr>
        <w:ind w:right="-142" w:firstLine="540"/>
        <w:jc w:val="both"/>
      </w:pPr>
    </w:p>
    <w:p w:rsidR="006C66C1" w:rsidRPr="00C65625" w:rsidRDefault="00AA2EE9" w:rsidP="00630551">
      <w:pPr>
        <w:ind w:right="-142" w:firstLine="540"/>
        <w:jc w:val="both"/>
      </w:pPr>
      <w:r>
        <w:lastRenderedPageBreak/>
        <w:t xml:space="preserve">В течение отчетного </w:t>
      </w:r>
      <w:r w:rsidR="006C66C1">
        <w:t xml:space="preserve"> периода </w:t>
      </w:r>
      <w:r w:rsidR="006C66C1" w:rsidRPr="00C65625">
        <w:t xml:space="preserve"> 2014 года в</w:t>
      </w:r>
      <w:r w:rsidR="00C219E2">
        <w:t xml:space="preserve"> решение о  местном </w:t>
      </w:r>
      <w:r w:rsidR="006C66C1" w:rsidRPr="00C65625">
        <w:t xml:space="preserve"> бюджет</w:t>
      </w:r>
      <w:r w:rsidR="00C219E2">
        <w:t>е</w:t>
      </w:r>
      <w:r w:rsidR="006C66C1" w:rsidRPr="00C65625">
        <w:t xml:space="preserve"> не  вносились   изменения, утвержденные ре</w:t>
      </w:r>
      <w:r w:rsidR="00630551">
        <w:t>шениями Думы городского округа.</w:t>
      </w:r>
    </w:p>
    <w:p w:rsidR="006C66C1" w:rsidRPr="00BF1A40" w:rsidRDefault="00630551" w:rsidP="00630551">
      <w:pPr>
        <w:ind w:right="-142"/>
        <w:jc w:val="both"/>
        <w:rPr>
          <w:b/>
        </w:rPr>
      </w:pPr>
      <w:r>
        <w:t xml:space="preserve">      У</w:t>
      </w:r>
      <w:r w:rsidR="006C66C1" w:rsidRPr="00C65625">
        <w:t>величение доходов местного бюдж</w:t>
      </w:r>
      <w:r w:rsidR="006C66C1">
        <w:t xml:space="preserve">ета за 9 месяцев </w:t>
      </w:r>
      <w:r w:rsidR="006C66C1" w:rsidRPr="00C65625">
        <w:t>2014года по сравнению с  утвержденным значением было произведено по безвозмездным по</w:t>
      </w:r>
      <w:r w:rsidR="00BF1A40">
        <w:t xml:space="preserve">ступлениям  в сумме   </w:t>
      </w:r>
      <w:r w:rsidR="00BF1A40" w:rsidRPr="00BF1A40">
        <w:rPr>
          <w:b/>
        </w:rPr>
        <w:t>89 747</w:t>
      </w:r>
      <w:r w:rsidR="006C66C1" w:rsidRPr="00BF1A40">
        <w:rPr>
          <w:b/>
        </w:rPr>
        <w:t>,0 тыс.руб.</w:t>
      </w:r>
    </w:p>
    <w:p w:rsidR="006C66C1" w:rsidRPr="00C65625" w:rsidRDefault="006C66C1" w:rsidP="00217D46">
      <w:pPr>
        <w:autoSpaceDE w:val="0"/>
        <w:autoSpaceDN w:val="0"/>
        <w:adjustRightInd w:val="0"/>
        <w:ind w:firstLine="540"/>
        <w:jc w:val="both"/>
        <w:rPr>
          <w:color w:val="000000"/>
          <w:u w:val="single"/>
        </w:rPr>
      </w:pPr>
      <w:r w:rsidRPr="00C65625">
        <w:rPr>
          <w:color w:val="000000"/>
          <w:u w:val="single"/>
        </w:rPr>
        <w:t xml:space="preserve">Утвержденные показатели сводной бюджетной росписи не  соответствуют   закону (решению)  о бюджете </w:t>
      </w:r>
      <w:proofErr w:type="gramStart"/>
      <w:r w:rsidRPr="00C65625">
        <w:rPr>
          <w:color w:val="000000"/>
          <w:u w:val="single"/>
        </w:rPr>
        <w:t xml:space="preserve">( </w:t>
      </w:r>
      <w:proofErr w:type="gramEnd"/>
      <w:r w:rsidRPr="00C65625">
        <w:rPr>
          <w:color w:val="000000"/>
          <w:u w:val="single"/>
        </w:rPr>
        <w:t>статья 217 БК РФ ),</w:t>
      </w:r>
      <w:r w:rsidR="00AA2EE9">
        <w:rPr>
          <w:color w:val="000000"/>
          <w:u w:val="single"/>
        </w:rPr>
        <w:t xml:space="preserve"> в </w:t>
      </w:r>
      <w:r w:rsidRPr="00C65625">
        <w:rPr>
          <w:color w:val="000000"/>
          <w:u w:val="single"/>
        </w:rPr>
        <w:t xml:space="preserve"> части необоснованного включения дотации на сбалансированность бюджетных расходов муниципальным образованиям в  объеме 11049,0 тыс. рублей.</w:t>
      </w:r>
    </w:p>
    <w:p w:rsidR="006C66C1" w:rsidRPr="00C65625" w:rsidRDefault="006C66C1" w:rsidP="006C66C1">
      <w:pPr>
        <w:ind w:right="-142" w:firstLine="540"/>
        <w:jc w:val="both"/>
      </w:pPr>
      <w:r w:rsidRPr="00C65625">
        <w:t>План по налоговым и неналогов</w:t>
      </w:r>
      <w:r>
        <w:t xml:space="preserve">ым доходам в течение  текущего периода </w:t>
      </w:r>
      <w:r w:rsidRPr="00C65625">
        <w:t xml:space="preserve"> не корректировался.</w:t>
      </w:r>
    </w:p>
    <w:p w:rsidR="006C66C1" w:rsidRPr="00C65625" w:rsidRDefault="006C66C1" w:rsidP="006C66C1">
      <w:pPr>
        <w:autoSpaceDE w:val="0"/>
        <w:autoSpaceDN w:val="0"/>
        <w:adjustRightInd w:val="0"/>
        <w:ind w:firstLine="708"/>
        <w:jc w:val="both"/>
      </w:pPr>
      <w:r w:rsidRPr="00C65625">
        <w:rPr>
          <w:color w:val="000000"/>
        </w:rPr>
        <w:t>К  отчету  об исполнении  бюджета муниципального образования – «город Тулун», утвержденного постановлением админ</w:t>
      </w:r>
      <w:r>
        <w:rPr>
          <w:color w:val="000000"/>
        </w:rPr>
        <w:t>истрации городского округа от</w:t>
      </w:r>
      <w:r w:rsidR="003421DD">
        <w:rPr>
          <w:color w:val="000000"/>
        </w:rPr>
        <w:t xml:space="preserve"> 05.11.</w:t>
      </w:r>
      <w:r>
        <w:rPr>
          <w:color w:val="000000"/>
        </w:rPr>
        <w:t>2014 №</w:t>
      </w:r>
      <w:r w:rsidR="003421DD">
        <w:rPr>
          <w:color w:val="000000"/>
        </w:rPr>
        <w:t xml:space="preserve"> 1870</w:t>
      </w:r>
      <w:r w:rsidR="00217D46">
        <w:rPr>
          <w:color w:val="000000"/>
        </w:rPr>
        <w:t>,  в нарушение</w:t>
      </w:r>
      <w:r w:rsidRPr="00C65625">
        <w:rPr>
          <w:color w:val="000000"/>
        </w:rPr>
        <w:t xml:space="preserve">  решения Думы города Тулуна «О местном бюджете на 2014 год»,   представлен не по всем   приложениям</w:t>
      </w:r>
      <w:r>
        <w:rPr>
          <w:color w:val="000000"/>
        </w:rPr>
        <w:t>, так же отсутствует пояснительная записка.</w:t>
      </w:r>
    </w:p>
    <w:p w:rsidR="006C66C1" w:rsidRDefault="003421DD" w:rsidP="006C66C1">
      <w:pPr>
        <w:numPr>
          <w:ilvl w:val="12"/>
          <w:numId w:val="0"/>
        </w:numPr>
        <w:ind w:right="-99" w:firstLine="567"/>
        <w:jc w:val="both"/>
        <w:rPr>
          <w:b/>
        </w:rPr>
      </w:pPr>
      <w:r>
        <w:rPr>
          <w:b/>
        </w:rPr>
        <w:t>В нарушении статьи 264.2 Бюджетного кодекса РФ, Администрация городского округа, представила отчет об исполнении бюджета за 9 месяцев, в КСП только 20 ноября, во исполнение Предписания КСП.</w:t>
      </w:r>
    </w:p>
    <w:p w:rsidR="003421DD" w:rsidRDefault="003421DD" w:rsidP="006C66C1">
      <w:pPr>
        <w:numPr>
          <w:ilvl w:val="12"/>
          <w:numId w:val="0"/>
        </w:numPr>
        <w:ind w:right="-99" w:firstLine="567"/>
        <w:jc w:val="both"/>
        <w:rPr>
          <w:b/>
        </w:rPr>
      </w:pPr>
    </w:p>
    <w:p w:rsidR="006C66C1" w:rsidRPr="00C65625" w:rsidRDefault="006C66C1" w:rsidP="006C66C1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C65625">
        <w:rPr>
          <w:b/>
        </w:rPr>
        <w:t>2.Анализ исполнения доходов  местного бюджета</w:t>
      </w:r>
    </w:p>
    <w:p w:rsidR="006C66C1" w:rsidRPr="00C65625" w:rsidRDefault="006C66C1" w:rsidP="006C66C1">
      <w:pPr>
        <w:ind w:right="-142" w:firstLine="540"/>
        <w:jc w:val="center"/>
      </w:pPr>
    </w:p>
    <w:p w:rsidR="006C66C1" w:rsidRPr="00C65625" w:rsidRDefault="006C66C1" w:rsidP="006C66C1">
      <w:pPr>
        <w:ind w:right="-142" w:firstLine="540"/>
        <w:jc w:val="both"/>
      </w:pPr>
      <w:proofErr w:type="gramStart"/>
      <w:r w:rsidRPr="00C65625">
        <w:t>Согласно решению Думы городского округа от 30.12.2013 № 36-ДГО   «О местном бюджете на  2014 год и на плановый период 2015 и 2016 годов»  общий объем доходов местного бюджета на 2014 год утвержден в сумме 710</w:t>
      </w:r>
      <w:r w:rsidR="00217D46">
        <w:t> </w:t>
      </w:r>
      <w:r w:rsidRPr="00C65625">
        <w:t>006</w:t>
      </w:r>
      <w:r w:rsidR="00217D46">
        <w:t xml:space="preserve"> </w:t>
      </w:r>
      <w:r w:rsidRPr="00C65625">
        <w:t>тыс.руб.,  из них  объем межбюджетных трансфертов  из областного бюджета в сумме 436 659,0</w:t>
      </w:r>
      <w:r w:rsidR="00217D46">
        <w:t xml:space="preserve"> </w:t>
      </w:r>
      <w:r w:rsidRPr="00C65625">
        <w:t>тыс.руб., или 61,5%.</w:t>
      </w:r>
      <w:proofErr w:type="gramEnd"/>
    </w:p>
    <w:p w:rsidR="006C66C1" w:rsidRPr="00C65625" w:rsidRDefault="006C66C1" w:rsidP="006C66C1">
      <w:pPr>
        <w:ind w:right="-142" w:firstLine="540"/>
        <w:jc w:val="both"/>
      </w:pPr>
      <w:r w:rsidRPr="00C65625">
        <w:t>Согласно отчету об исполнении</w:t>
      </w:r>
      <w:r>
        <w:t xml:space="preserve"> местного бюджета за 9 месяцев </w:t>
      </w:r>
      <w:r w:rsidRPr="00C65625">
        <w:t xml:space="preserve"> 2014 год</w:t>
      </w:r>
      <w:r w:rsidR="009E79EE">
        <w:t>а в местный бюджет поступило  614 896 тыс.руб., что составляет 86,6</w:t>
      </w:r>
      <w:r w:rsidRPr="00C65625">
        <w:t xml:space="preserve"> % к утвержденным бюджетным назначен</w:t>
      </w:r>
      <w:r w:rsidR="009E79EE">
        <w:t>иям, из них</w:t>
      </w:r>
      <w:r w:rsidR="00AA2EE9">
        <w:t xml:space="preserve">  объем безвозмездны</w:t>
      </w:r>
      <w:r w:rsidRPr="00C65625">
        <w:t>х поступлен</w:t>
      </w:r>
      <w:r w:rsidR="009E79EE">
        <w:t>ий составил  432591 тыс.руб</w:t>
      </w:r>
      <w:r w:rsidR="00217D46">
        <w:t>.</w:t>
      </w:r>
      <w:r w:rsidR="009E79EE">
        <w:t xml:space="preserve"> или 70% от поступивших доходов в местный бюджет.</w:t>
      </w:r>
    </w:p>
    <w:p w:rsidR="006C66C1" w:rsidRPr="00C65625" w:rsidRDefault="006C66C1" w:rsidP="006C66C1">
      <w:pPr>
        <w:ind w:right="-142" w:firstLine="540"/>
        <w:jc w:val="both"/>
        <w:rPr>
          <w:b/>
          <w:i/>
        </w:rPr>
      </w:pPr>
      <w:r w:rsidRPr="00C65625">
        <w:rPr>
          <w:b/>
          <w:i/>
        </w:rPr>
        <w:t>Информация о поступлениях по группам и видам доходов приведена в таблице №2</w:t>
      </w:r>
    </w:p>
    <w:p w:rsidR="006C66C1" w:rsidRPr="00C65625" w:rsidRDefault="006C66C1" w:rsidP="006C66C1">
      <w:pPr>
        <w:ind w:right="-142" w:firstLine="540"/>
        <w:jc w:val="right"/>
      </w:pPr>
      <w:r w:rsidRPr="00C65625">
        <w:t>Таблица №2 (тыс.руб.)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0"/>
        <w:gridCol w:w="1283"/>
        <w:gridCol w:w="1450"/>
        <w:gridCol w:w="1244"/>
      </w:tblGrid>
      <w:tr w:rsidR="006C66C1" w:rsidRPr="00C65625" w:rsidTr="00EE39DA">
        <w:tc>
          <w:tcPr>
            <w:tcW w:w="4111" w:type="dxa"/>
            <w:shd w:val="clear" w:color="auto" w:fill="auto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t>Группы доходов</w:t>
            </w:r>
          </w:p>
        </w:tc>
        <w:tc>
          <w:tcPr>
            <w:tcW w:w="1410" w:type="dxa"/>
            <w:shd w:val="clear" w:color="auto" w:fill="auto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t>Бюджет</w:t>
            </w:r>
          </w:p>
        </w:tc>
        <w:tc>
          <w:tcPr>
            <w:tcW w:w="1283" w:type="dxa"/>
            <w:shd w:val="clear" w:color="auto" w:fill="auto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t>Отчет</w:t>
            </w:r>
          </w:p>
        </w:tc>
        <w:tc>
          <w:tcPr>
            <w:tcW w:w="1450" w:type="dxa"/>
            <w:shd w:val="clear" w:color="auto" w:fill="auto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t>Отклонения</w:t>
            </w:r>
          </w:p>
        </w:tc>
        <w:tc>
          <w:tcPr>
            <w:tcW w:w="1244" w:type="dxa"/>
            <w:shd w:val="clear" w:color="auto" w:fill="auto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t>% выполнения</w:t>
            </w:r>
          </w:p>
        </w:tc>
      </w:tr>
      <w:tr w:rsidR="006C66C1" w:rsidRPr="00C65625" w:rsidTr="00EE39DA">
        <w:tc>
          <w:tcPr>
            <w:tcW w:w="4111" w:type="dxa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625">
              <w:rPr>
                <w:b/>
              </w:rPr>
              <w:t xml:space="preserve">Налоговые и неналоговые доходы, </w:t>
            </w:r>
            <w:r w:rsidRPr="00C65625">
              <w:t>в том числе по основным видам доходов:</w:t>
            </w:r>
          </w:p>
        </w:tc>
        <w:tc>
          <w:tcPr>
            <w:tcW w:w="1410" w:type="dxa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625">
              <w:rPr>
                <w:b/>
              </w:rPr>
              <w:t>273347</w:t>
            </w:r>
          </w:p>
        </w:tc>
        <w:tc>
          <w:tcPr>
            <w:tcW w:w="1283" w:type="dxa"/>
          </w:tcPr>
          <w:p w:rsidR="006C66C1" w:rsidRPr="00C65625" w:rsidRDefault="009E79EE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182304</w:t>
            </w:r>
          </w:p>
        </w:tc>
        <w:tc>
          <w:tcPr>
            <w:tcW w:w="1450" w:type="dxa"/>
          </w:tcPr>
          <w:p w:rsidR="006C66C1" w:rsidRPr="00C65625" w:rsidRDefault="009E79EE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91043</w:t>
            </w:r>
          </w:p>
        </w:tc>
        <w:tc>
          <w:tcPr>
            <w:tcW w:w="1244" w:type="dxa"/>
          </w:tcPr>
          <w:p w:rsidR="006C66C1" w:rsidRPr="00C65625" w:rsidRDefault="009E79EE" w:rsidP="006C66C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66,6</w:t>
            </w:r>
          </w:p>
        </w:tc>
      </w:tr>
      <w:tr w:rsidR="006C66C1" w:rsidRPr="00C65625" w:rsidTr="00EE39DA">
        <w:tc>
          <w:tcPr>
            <w:tcW w:w="4111" w:type="dxa"/>
            <w:tcBorders>
              <w:bottom w:val="single" w:sz="4" w:space="0" w:color="auto"/>
            </w:tcBorders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налог на доходы физических лиц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120996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6C66C1" w:rsidRPr="00C65625" w:rsidRDefault="00207810" w:rsidP="006C66C1">
            <w:pPr>
              <w:autoSpaceDE w:val="0"/>
              <w:autoSpaceDN w:val="0"/>
              <w:adjustRightInd w:val="0"/>
              <w:jc w:val="center"/>
            </w:pPr>
            <w:r>
              <w:t>77257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C66C1" w:rsidRPr="00C65625" w:rsidRDefault="00207810" w:rsidP="006C66C1">
            <w:pPr>
              <w:autoSpaceDE w:val="0"/>
              <w:autoSpaceDN w:val="0"/>
              <w:adjustRightInd w:val="0"/>
              <w:jc w:val="center"/>
            </w:pPr>
            <w:r>
              <w:t>43 737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6C66C1" w:rsidRPr="00C65625" w:rsidRDefault="00207810" w:rsidP="006C66C1">
            <w:pPr>
              <w:autoSpaceDE w:val="0"/>
              <w:autoSpaceDN w:val="0"/>
              <w:adjustRightInd w:val="0"/>
              <w:jc w:val="center"/>
            </w:pPr>
            <w:r>
              <w:t>63,8</w:t>
            </w:r>
          </w:p>
        </w:tc>
      </w:tr>
      <w:tr w:rsidR="006C66C1" w:rsidRPr="00C65625" w:rsidTr="00EE39DA">
        <w:tc>
          <w:tcPr>
            <w:tcW w:w="4111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налоги на совокупный доход</w:t>
            </w:r>
          </w:p>
        </w:tc>
        <w:tc>
          <w:tcPr>
            <w:tcW w:w="1410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24422</w:t>
            </w:r>
          </w:p>
        </w:tc>
        <w:tc>
          <w:tcPr>
            <w:tcW w:w="1283" w:type="dxa"/>
            <w:shd w:val="clear" w:color="auto" w:fill="auto"/>
          </w:tcPr>
          <w:p w:rsidR="006C66C1" w:rsidRPr="00C65625" w:rsidRDefault="00207810" w:rsidP="006C66C1">
            <w:pPr>
              <w:autoSpaceDE w:val="0"/>
              <w:autoSpaceDN w:val="0"/>
              <w:adjustRightInd w:val="0"/>
              <w:jc w:val="center"/>
            </w:pPr>
            <w:r>
              <w:t>18965</w:t>
            </w:r>
          </w:p>
        </w:tc>
        <w:tc>
          <w:tcPr>
            <w:tcW w:w="1450" w:type="dxa"/>
            <w:shd w:val="clear" w:color="auto" w:fill="auto"/>
          </w:tcPr>
          <w:p w:rsidR="006C66C1" w:rsidRPr="00C65625" w:rsidRDefault="00207810" w:rsidP="006C66C1">
            <w:pPr>
              <w:autoSpaceDE w:val="0"/>
              <w:autoSpaceDN w:val="0"/>
              <w:adjustRightInd w:val="0"/>
              <w:jc w:val="center"/>
            </w:pPr>
            <w:r>
              <w:t>5477</w:t>
            </w:r>
          </w:p>
        </w:tc>
        <w:tc>
          <w:tcPr>
            <w:tcW w:w="1244" w:type="dxa"/>
          </w:tcPr>
          <w:p w:rsidR="006C66C1" w:rsidRPr="00C65625" w:rsidRDefault="00207810" w:rsidP="006C66C1">
            <w:pPr>
              <w:autoSpaceDE w:val="0"/>
              <w:autoSpaceDN w:val="0"/>
              <w:adjustRightInd w:val="0"/>
              <w:jc w:val="center"/>
            </w:pPr>
            <w:r>
              <w:t>77,6</w:t>
            </w:r>
          </w:p>
        </w:tc>
      </w:tr>
      <w:tr w:rsidR="006C66C1" w:rsidRPr="00C65625" w:rsidTr="00EE39DA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налоги на имущество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27000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6C66C1" w:rsidRPr="00C65625" w:rsidRDefault="00207810" w:rsidP="00207810">
            <w:r>
              <w:t xml:space="preserve">   25699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:rsidR="006C66C1" w:rsidRPr="00C65625" w:rsidRDefault="00207810" w:rsidP="006C66C1">
            <w:pPr>
              <w:jc w:val="center"/>
            </w:pPr>
            <w:r>
              <w:t>1301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6C66C1" w:rsidRPr="00C65625" w:rsidRDefault="00207810" w:rsidP="006C66C1">
            <w:pPr>
              <w:jc w:val="center"/>
            </w:pPr>
            <w:r>
              <w:t>95,2</w:t>
            </w:r>
          </w:p>
        </w:tc>
      </w:tr>
      <w:tr w:rsidR="006C66C1" w:rsidRPr="00C65625" w:rsidTr="00EE39DA">
        <w:tc>
          <w:tcPr>
            <w:tcW w:w="4111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10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74287</w:t>
            </w:r>
          </w:p>
        </w:tc>
        <w:tc>
          <w:tcPr>
            <w:tcW w:w="1283" w:type="dxa"/>
            <w:shd w:val="clear" w:color="auto" w:fill="auto"/>
          </w:tcPr>
          <w:p w:rsidR="006C66C1" w:rsidRPr="00C65625" w:rsidRDefault="00207810" w:rsidP="006C66C1">
            <w:pPr>
              <w:autoSpaceDE w:val="0"/>
              <w:autoSpaceDN w:val="0"/>
              <w:adjustRightInd w:val="0"/>
              <w:jc w:val="center"/>
            </w:pPr>
            <w:r>
              <w:t>41591</w:t>
            </w:r>
          </w:p>
        </w:tc>
        <w:tc>
          <w:tcPr>
            <w:tcW w:w="1450" w:type="dxa"/>
            <w:shd w:val="clear" w:color="auto" w:fill="auto"/>
          </w:tcPr>
          <w:p w:rsidR="006C66C1" w:rsidRPr="00C65625" w:rsidRDefault="00207810" w:rsidP="006C66C1">
            <w:pPr>
              <w:autoSpaceDE w:val="0"/>
              <w:autoSpaceDN w:val="0"/>
              <w:adjustRightInd w:val="0"/>
              <w:jc w:val="center"/>
            </w:pPr>
            <w:r>
              <w:t>32696</w:t>
            </w:r>
          </w:p>
        </w:tc>
        <w:tc>
          <w:tcPr>
            <w:tcW w:w="1244" w:type="dxa"/>
          </w:tcPr>
          <w:p w:rsidR="006C66C1" w:rsidRPr="00C65625" w:rsidRDefault="00207810" w:rsidP="006C66C1">
            <w:pPr>
              <w:autoSpaceDE w:val="0"/>
              <w:autoSpaceDN w:val="0"/>
              <w:adjustRightInd w:val="0"/>
              <w:jc w:val="center"/>
            </w:pPr>
            <w:r>
              <w:t>55,9</w:t>
            </w:r>
          </w:p>
        </w:tc>
      </w:tr>
      <w:tr w:rsidR="006C66C1" w:rsidRPr="00C65625" w:rsidTr="00EE39DA">
        <w:tc>
          <w:tcPr>
            <w:tcW w:w="4111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доходы от продажи материальных и нематериальных активов</w:t>
            </w:r>
          </w:p>
        </w:tc>
        <w:tc>
          <w:tcPr>
            <w:tcW w:w="1410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5616</w:t>
            </w:r>
          </w:p>
        </w:tc>
        <w:tc>
          <w:tcPr>
            <w:tcW w:w="1283" w:type="dxa"/>
            <w:shd w:val="clear" w:color="auto" w:fill="auto"/>
          </w:tcPr>
          <w:p w:rsidR="006C66C1" w:rsidRPr="00C65625" w:rsidRDefault="00207810" w:rsidP="006C66C1">
            <w:pPr>
              <w:autoSpaceDE w:val="0"/>
              <w:autoSpaceDN w:val="0"/>
              <w:adjustRightInd w:val="0"/>
              <w:jc w:val="center"/>
            </w:pPr>
            <w:r>
              <w:t>4828</w:t>
            </w:r>
          </w:p>
        </w:tc>
        <w:tc>
          <w:tcPr>
            <w:tcW w:w="1450" w:type="dxa"/>
            <w:shd w:val="clear" w:color="auto" w:fill="auto"/>
          </w:tcPr>
          <w:p w:rsidR="006C66C1" w:rsidRPr="00C65625" w:rsidRDefault="00F109E2" w:rsidP="006C66C1">
            <w:pPr>
              <w:autoSpaceDE w:val="0"/>
              <w:autoSpaceDN w:val="0"/>
              <w:adjustRightInd w:val="0"/>
              <w:jc w:val="center"/>
            </w:pPr>
            <w:r>
              <w:t>788</w:t>
            </w:r>
          </w:p>
        </w:tc>
        <w:tc>
          <w:tcPr>
            <w:tcW w:w="1244" w:type="dxa"/>
          </w:tcPr>
          <w:p w:rsidR="006C66C1" w:rsidRPr="00C65625" w:rsidRDefault="00207810" w:rsidP="006C66C1">
            <w:pPr>
              <w:autoSpaceDE w:val="0"/>
              <w:autoSpaceDN w:val="0"/>
              <w:adjustRightInd w:val="0"/>
              <w:jc w:val="center"/>
            </w:pPr>
            <w:r>
              <w:t>85,9</w:t>
            </w:r>
          </w:p>
        </w:tc>
      </w:tr>
      <w:tr w:rsidR="006C66C1" w:rsidRPr="00C65625" w:rsidTr="00EE39DA">
        <w:tc>
          <w:tcPr>
            <w:tcW w:w="4111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625">
              <w:rPr>
                <w:b/>
              </w:rPr>
              <w:t xml:space="preserve">Безвозмездные поступления всего, </w:t>
            </w:r>
            <w:r w:rsidRPr="00C65625">
              <w:t>в том числе:</w:t>
            </w:r>
          </w:p>
        </w:tc>
        <w:tc>
          <w:tcPr>
            <w:tcW w:w="1410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625">
              <w:rPr>
                <w:b/>
              </w:rPr>
              <w:t>436 659</w:t>
            </w:r>
          </w:p>
        </w:tc>
        <w:tc>
          <w:tcPr>
            <w:tcW w:w="1283" w:type="dxa"/>
            <w:shd w:val="clear" w:color="auto" w:fill="auto"/>
          </w:tcPr>
          <w:p w:rsidR="006C66C1" w:rsidRPr="00C65625" w:rsidRDefault="00F109E2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432591</w:t>
            </w:r>
          </w:p>
        </w:tc>
        <w:tc>
          <w:tcPr>
            <w:tcW w:w="1450" w:type="dxa"/>
            <w:shd w:val="clear" w:color="auto" w:fill="auto"/>
          </w:tcPr>
          <w:p w:rsidR="006C66C1" w:rsidRPr="00C65625" w:rsidRDefault="00F109E2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4068</w:t>
            </w:r>
          </w:p>
        </w:tc>
        <w:tc>
          <w:tcPr>
            <w:tcW w:w="1244" w:type="dxa"/>
          </w:tcPr>
          <w:p w:rsidR="006C66C1" w:rsidRPr="00C65625" w:rsidRDefault="00F109E2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6C66C1" w:rsidRPr="00C65625" w:rsidTr="00EE39DA">
        <w:tc>
          <w:tcPr>
            <w:tcW w:w="4111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Дотации  от других бюджетов бюджетной системы РФ</w:t>
            </w:r>
          </w:p>
        </w:tc>
        <w:tc>
          <w:tcPr>
            <w:tcW w:w="1410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3102</w:t>
            </w:r>
          </w:p>
        </w:tc>
        <w:tc>
          <w:tcPr>
            <w:tcW w:w="1283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  <w:p w:rsidR="006C66C1" w:rsidRPr="00C65625" w:rsidRDefault="00F109E2" w:rsidP="006C66C1">
            <w:pPr>
              <w:autoSpaceDE w:val="0"/>
              <w:autoSpaceDN w:val="0"/>
              <w:adjustRightInd w:val="0"/>
              <w:jc w:val="center"/>
            </w:pPr>
            <w:r>
              <w:t>9232</w:t>
            </w:r>
          </w:p>
        </w:tc>
        <w:tc>
          <w:tcPr>
            <w:tcW w:w="1450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  <w:p w:rsidR="006C66C1" w:rsidRPr="00C65625" w:rsidRDefault="00F109E2" w:rsidP="006C66C1">
            <w:pPr>
              <w:autoSpaceDE w:val="0"/>
              <w:autoSpaceDN w:val="0"/>
              <w:adjustRightInd w:val="0"/>
              <w:jc w:val="center"/>
            </w:pPr>
            <w:r>
              <w:t>+ 6130</w:t>
            </w:r>
          </w:p>
        </w:tc>
        <w:tc>
          <w:tcPr>
            <w:tcW w:w="1244" w:type="dxa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  <w:p w:rsidR="006C66C1" w:rsidRPr="00C65625" w:rsidRDefault="00F109E2" w:rsidP="006C66C1">
            <w:pPr>
              <w:autoSpaceDE w:val="0"/>
              <w:autoSpaceDN w:val="0"/>
              <w:adjustRightInd w:val="0"/>
              <w:jc w:val="center"/>
            </w:pPr>
            <w:r>
              <w:t>св. 290</w:t>
            </w:r>
          </w:p>
        </w:tc>
      </w:tr>
      <w:tr w:rsidR="006C66C1" w:rsidRPr="00C65625" w:rsidTr="00EE39DA">
        <w:tc>
          <w:tcPr>
            <w:tcW w:w="4111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 xml:space="preserve">Субсидии от других бюджетов </w:t>
            </w:r>
            <w:r w:rsidRPr="00C65625">
              <w:lastRenderedPageBreak/>
              <w:t>бюджетной системы РФ</w:t>
            </w:r>
          </w:p>
        </w:tc>
        <w:tc>
          <w:tcPr>
            <w:tcW w:w="1410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lastRenderedPageBreak/>
              <w:t>39005</w:t>
            </w:r>
          </w:p>
        </w:tc>
        <w:tc>
          <w:tcPr>
            <w:tcW w:w="1283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  <w:p w:rsidR="006C66C1" w:rsidRPr="00C65625" w:rsidRDefault="00F109E2" w:rsidP="006C66C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83320</w:t>
            </w:r>
          </w:p>
        </w:tc>
        <w:tc>
          <w:tcPr>
            <w:tcW w:w="1450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  <w:p w:rsidR="006C66C1" w:rsidRPr="00C65625" w:rsidRDefault="00F109E2" w:rsidP="006C66C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+ 44315</w:t>
            </w:r>
          </w:p>
        </w:tc>
        <w:tc>
          <w:tcPr>
            <w:tcW w:w="1244" w:type="dxa"/>
          </w:tcPr>
          <w:p w:rsidR="00F109E2" w:rsidRPr="00C65625" w:rsidRDefault="00F109E2" w:rsidP="00F109E2">
            <w:pPr>
              <w:autoSpaceDE w:val="0"/>
              <w:autoSpaceDN w:val="0"/>
              <w:adjustRightInd w:val="0"/>
            </w:pPr>
          </w:p>
          <w:p w:rsidR="006C66C1" w:rsidRPr="00C65625" w:rsidRDefault="00F109E2" w:rsidP="006C66C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св. 210</w:t>
            </w:r>
          </w:p>
        </w:tc>
      </w:tr>
      <w:tr w:rsidR="006C66C1" w:rsidRPr="00C65625" w:rsidTr="00EE39DA">
        <w:tc>
          <w:tcPr>
            <w:tcW w:w="4111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lastRenderedPageBreak/>
              <w:t>Субвенции бюджетам субъектам РФ и муниципальным образованиям</w:t>
            </w:r>
          </w:p>
        </w:tc>
        <w:tc>
          <w:tcPr>
            <w:tcW w:w="1410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385286</w:t>
            </w:r>
          </w:p>
        </w:tc>
        <w:tc>
          <w:tcPr>
            <w:tcW w:w="1283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  <w:p w:rsidR="006C66C1" w:rsidRPr="00C65625" w:rsidRDefault="00F109E2" w:rsidP="006C66C1">
            <w:pPr>
              <w:autoSpaceDE w:val="0"/>
              <w:autoSpaceDN w:val="0"/>
              <w:adjustRightInd w:val="0"/>
              <w:jc w:val="center"/>
            </w:pPr>
            <w:r>
              <w:t>330743</w:t>
            </w:r>
          </w:p>
        </w:tc>
        <w:tc>
          <w:tcPr>
            <w:tcW w:w="1450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  <w:p w:rsidR="006C66C1" w:rsidRPr="00C65625" w:rsidRDefault="00F109E2" w:rsidP="006C66C1">
            <w:pPr>
              <w:autoSpaceDE w:val="0"/>
              <w:autoSpaceDN w:val="0"/>
              <w:adjustRightInd w:val="0"/>
              <w:jc w:val="center"/>
            </w:pPr>
            <w:r>
              <w:t>54543</w:t>
            </w:r>
          </w:p>
        </w:tc>
        <w:tc>
          <w:tcPr>
            <w:tcW w:w="1244" w:type="dxa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  <w:p w:rsidR="006C66C1" w:rsidRPr="00C65625" w:rsidRDefault="00F109E2" w:rsidP="006C66C1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</w:tr>
      <w:tr w:rsidR="006C66C1" w:rsidRPr="00C65625" w:rsidTr="00EE39DA">
        <w:tc>
          <w:tcPr>
            <w:tcW w:w="4111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Прочие межбюджетные трансферты</w:t>
            </w:r>
          </w:p>
        </w:tc>
        <w:tc>
          <w:tcPr>
            <w:tcW w:w="1410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9266</w:t>
            </w:r>
          </w:p>
        </w:tc>
        <w:tc>
          <w:tcPr>
            <w:tcW w:w="1283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9266</w:t>
            </w:r>
          </w:p>
        </w:tc>
        <w:tc>
          <w:tcPr>
            <w:tcW w:w="1450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-</w:t>
            </w:r>
          </w:p>
        </w:tc>
        <w:tc>
          <w:tcPr>
            <w:tcW w:w="1244" w:type="dxa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100</w:t>
            </w:r>
          </w:p>
        </w:tc>
      </w:tr>
      <w:tr w:rsidR="006C66C1" w:rsidRPr="00C65625" w:rsidTr="00EE39DA">
        <w:tc>
          <w:tcPr>
            <w:tcW w:w="4111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возврат остатков субсидий, субвенций и иных межбюджетных трансфертов, имеющих целевое значение</w:t>
            </w:r>
          </w:p>
        </w:tc>
        <w:tc>
          <w:tcPr>
            <w:tcW w:w="1410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0</w:t>
            </w:r>
          </w:p>
        </w:tc>
        <w:tc>
          <w:tcPr>
            <w:tcW w:w="1283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10</w:t>
            </w:r>
          </w:p>
        </w:tc>
        <w:tc>
          <w:tcPr>
            <w:tcW w:w="1450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-</w:t>
            </w:r>
          </w:p>
        </w:tc>
        <w:tc>
          <w:tcPr>
            <w:tcW w:w="1244" w:type="dxa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-</w:t>
            </w:r>
          </w:p>
        </w:tc>
      </w:tr>
      <w:tr w:rsidR="006C66C1" w:rsidRPr="00C65625" w:rsidTr="00EE39DA">
        <w:tc>
          <w:tcPr>
            <w:tcW w:w="4111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прочие безвозмездные поступления (благотворительная помощь)</w:t>
            </w:r>
          </w:p>
        </w:tc>
        <w:tc>
          <w:tcPr>
            <w:tcW w:w="1410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3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0</w:t>
            </w:r>
          </w:p>
        </w:tc>
        <w:tc>
          <w:tcPr>
            <w:tcW w:w="1450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4" w:type="dxa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0</w:t>
            </w:r>
          </w:p>
        </w:tc>
      </w:tr>
      <w:tr w:rsidR="006C66C1" w:rsidRPr="00C65625" w:rsidTr="00EE39DA">
        <w:tc>
          <w:tcPr>
            <w:tcW w:w="4111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625">
              <w:rPr>
                <w:b/>
              </w:rPr>
              <w:t>Всего доходов</w:t>
            </w:r>
          </w:p>
        </w:tc>
        <w:tc>
          <w:tcPr>
            <w:tcW w:w="1410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625">
              <w:rPr>
                <w:b/>
              </w:rPr>
              <w:t>710006</w:t>
            </w:r>
          </w:p>
        </w:tc>
        <w:tc>
          <w:tcPr>
            <w:tcW w:w="1283" w:type="dxa"/>
            <w:shd w:val="clear" w:color="auto" w:fill="auto"/>
          </w:tcPr>
          <w:p w:rsidR="006C66C1" w:rsidRPr="00C65625" w:rsidRDefault="00F109E2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614896</w:t>
            </w:r>
          </w:p>
        </w:tc>
        <w:tc>
          <w:tcPr>
            <w:tcW w:w="1450" w:type="dxa"/>
            <w:shd w:val="clear" w:color="auto" w:fill="auto"/>
          </w:tcPr>
          <w:p w:rsidR="006C66C1" w:rsidRPr="00C65625" w:rsidRDefault="00F109E2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95110</w:t>
            </w:r>
          </w:p>
        </w:tc>
        <w:tc>
          <w:tcPr>
            <w:tcW w:w="1244" w:type="dxa"/>
          </w:tcPr>
          <w:p w:rsidR="006C66C1" w:rsidRPr="00C65625" w:rsidRDefault="00F109E2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86,6</w:t>
            </w:r>
          </w:p>
        </w:tc>
      </w:tr>
    </w:tbl>
    <w:p w:rsidR="006C66C1" w:rsidRPr="00C65625" w:rsidRDefault="006C66C1" w:rsidP="006C66C1">
      <w:pPr>
        <w:autoSpaceDE w:val="0"/>
        <w:autoSpaceDN w:val="0"/>
        <w:adjustRightInd w:val="0"/>
        <w:ind w:firstLine="540"/>
        <w:jc w:val="both"/>
      </w:pPr>
    </w:p>
    <w:p w:rsidR="006C66C1" w:rsidRPr="00C65625" w:rsidRDefault="006C66C1" w:rsidP="006C66C1">
      <w:pPr>
        <w:autoSpaceDE w:val="0"/>
        <w:autoSpaceDN w:val="0"/>
        <w:adjustRightInd w:val="0"/>
        <w:ind w:firstLine="540"/>
        <w:jc w:val="both"/>
      </w:pPr>
      <w:r w:rsidRPr="00C65625">
        <w:t>Выполнение плана по налоговым и нен</w:t>
      </w:r>
      <w:r w:rsidR="00F109E2">
        <w:t>алоговым доходам составило  66,6</w:t>
      </w:r>
      <w:r w:rsidRPr="00C65625">
        <w:t xml:space="preserve">%, самый </w:t>
      </w:r>
      <w:r w:rsidR="006D6B5F">
        <w:t>высокий процент выполнения (95,2</w:t>
      </w:r>
      <w:r w:rsidRPr="00C65625">
        <w:t>%)  сложился по поступлениям  от налога на иму</w:t>
      </w:r>
      <w:r>
        <w:t>щество</w:t>
      </w:r>
      <w:r w:rsidRPr="00C65625">
        <w:t>, находящегося в муниципальной собственности.  Поступление по собственным  доходным  источникам,  в целом равномерное.</w:t>
      </w:r>
      <w:r w:rsidR="006D6B5F">
        <w:t xml:space="preserve">  Низкое исполнение 63,8%  против 75% прогнозных показателей составило по налогу на доходы физических лиц</w:t>
      </w:r>
      <w:r w:rsidR="00217D46">
        <w:t xml:space="preserve">, </w:t>
      </w:r>
      <w:r w:rsidR="006D6B5F">
        <w:t xml:space="preserve">всего поступило 77,2 млн. рублей при ожидаемой оценке  90,7 млн. рублей. </w:t>
      </w:r>
    </w:p>
    <w:p w:rsidR="006C66C1" w:rsidRDefault="006C66C1" w:rsidP="003F6C7A">
      <w:pPr>
        <w:ind w:right="-142" w:firstLine="540"/>
        <w:jc w:val="both"/>
      </w:pPr>
      <w:r w:rsidRPr="00C65625">
        <w:t>Выполнение бюджетных назначений по без</w:t>
      </w:r>
      <w:r w:rsidR="006D6B5F">
        <w:t xml:space="preserve">возмездным поступлениям  на 99 </w:t>
      </w:r>
      <w:r w:rsidRPr="00C65625">
        <w:t xml:space="preserve">% </w:t>
      </w:r>
      <w:r w:rsidR="006D6B5F">
        <w:t xml:space="preserve"> к утвержденным решением Думы  показателям  или  432 591</w:t>
      </w:r>
      <w:r w:rsidRPr="00C65625">
        <w:t>тыс</w:t>
      </w:r>
      <w:proofErr w:type="gramStart"/>
      <w:r w:rsidRPr="00C65625">
        <w:t>.р</w:t>
      </w:r>
      <w:proofErr w:type="gramEnd"/>
      <w:r w:rsidRPr="00C65625">
        <w:t xml:space="preserve">уб.  </w:t>
      </w:r>
    </w:p>
    <w:p w:rsidR="003F6C7A" w:rsidRPr="00C65625" w:rsidRDefault="003F6C7A" w:rsidP="003F6C7A">
      <w:pPr>
        <w:ind w:right="-142" w:firstLine="540"/>
        <w:jc w:val="both"/>
      </w:pPr>
    </w:p>
    <w:p w:rsidR="006C66C1" w:rsidRPr="00C65625" w:rsidRDefault="006C66C1" w:rsidP="006C66C1">
      <w:pPr>
        <w:autoSpaceDE w:val="0"/>
        <w:autoSpaceDN w:val="0"/>
        <w:adjustRightInd w:val="0"/>
        <w:jc w:val="both"/>
        <w:rPr>
          <w:b/>
          <w:i/>
        </w:rPr>
      </w:pPr>
      <w:r w:rsidRPr="00C65625">
        <w:rPr>
          <w:rFonts w:ascii="TimesNewRomanPSMT" w:hAnsi="TimesNewRomanPSMT" w:cs="TimesNewRomanPSMT"/>
        </w:rPr>
        <w:tab/>
      </w:r>
      <w:r w:rsidRPr="00C65625">
        <w:rPr>
          <w:b/>
          <w:i/>
        </w:rPr>
        <w:t xml:space="preserve">Информация об исполнении местного бюджета по доходам в сравнении с аналогичным периодом </w:t>
      </w:r>
      <w:r>
        <w:rPr>
          <w:b/>
          <w:i/>
        </w:rPr>
        <w:t>2013 года приведена в таблице №3</w:t>
      </w:r>
    </w:p>
    <w:p w:rsidR="006C66C1" w:rsidRPr="00C65625" w:rsidRDefault="006C66C1" w:rsidP="006C66C1">
      <w:pPr>
        <w:autoSpaceDE w:val="0"/>
        <w:autoSpaceDN w:val="0"/>
        <w:adjustRightInd w:val="0"/>
        <w:jc w:val="right"/>
      </w:pPr>
      <w:r>
        <w:t>Таблица №3</w:t>
      </w:r>
      <w:r w:rsidRPr="00C65625">
        <w:t xml:space="preserve"> (тыс.руб.)</w:t>
      </w:r>
    </w:p>
    <w:tbl>
      <w:tblPr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5"/>
        <w:gridCol w:w="1150"/>
        <w:gridCol w:w="1701"/>
        <w:gridCol w:w="1134"/>
        <w:gridCol w:w="1422"/>
      </w:tblGrid>
      <w:tr w:rsidR="006C66C1" w:rsidRPr="00C65625" w:rsidTr="00EE39DA">
        <w:tc>
          <w:tcPr>
            <w:tcW w:w="4095" w:type="dxa"/>
            <w:shd w:val="clear" w:color="auto" w:fill="auto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t>Доходы</w:t>
            </w:r>
          </w:p>
        </w:tc>
        <w:tc>
          <w:tcPr>
            <w:tcW w:w="1150" w:type="dxa"/>
            <w:shd w:val="clear" w:color="auto" w:fill="auto"/>
          </w:tcPr>
          <w:p w:rsidR="006C66C1" w:rsidRPr="00C65625" w:rsidRDefault="006C66C1" w:rsidP="006C66C1">
            <w:pPr>
              <w:ind w:right="-5"/>
              <w:jc w:val="center"/>
            </w:pPr>
            <w:r>
              <w:t>9 месяцев</w:t>
            </w:r>
            <w:r w:rsidRPr="00C65625">
              <w:t>. 2013г.</w:t>
            </w:r>
          </w:p>
        </w:tc>
        <w:tc>
          <w:tcPr>
            <w:tcW w:w="1701" w:type="dxa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t>% исполнения от бюджетных назначений</w:t>
            </w:r>
          </w:p>
        </w:tc>
        <w:tc>
          <w:tcPr>
            <w:tcW w:w="1134" w:type="dxa"/>
            <w:shd w:val="clear" w:color="auto" w:fill="auto"/>
          </w:tcPr>
          <w:p w:rsidR="006C66C1" w:rsidRPr="00C65625" w:rsidRDefault="006C66C1" w:rsidP="006C66C1">
            <w:pPr>
              <w:ind w:right="-5"/>
              <w:jc w:val="center"/>
            </w:pPr>
            <w:r>
              <w:t>9 месяцев</w:t>
            </w:r>
          </w:p>
          <w:p w:rsidR="006C66C1" w:rsidRPr="00C65625" w:rsidRDefault="006C66C1" w:rsidP="006C66C1">
            <w:pPr>
              <w:ind w:right="-5"/>
              <w:jc w:val="center"/>
            </w:pPr>
            <w:r w:rsidRPr="00C65625">
              <w:t>2014г.</w:t>
            </w:r>
          </w:p>
        </w:tc>
        <w:tc>
          <w:tcPr>
            <w:tcW w:w="1422" w:type="dxa"/>
            <w:shd w:val="clear" w:color="auto" w:fill="auto"/>
          </w:tcPr>
          <w:p w:rsidR="006C66C1" w:rsidRPr="00C65625" w:rsidRDefault="006C66C1" w:rsidP="006C66C1">
            <w:pPr>
              <w:ind w:right="-5"/>
              <w:jc w:val="center"/>
            </w:pPr>
            <w:r w:rsidRPr="00C65625">
              <w:t>% исполнения от бюджетных назначений</w:t>
            </w:r>
          </w:p>
        </w:tc>
      </w:tr>
      <w:tr w:rsidR="006C66C1" w:rsidRPr="00C65625" w:rsidTr="00EE39DA">
        <w:tc>
          <w:tcPr>
            <w:tcW w:w="4095" w:type="dxa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625">
              <w:rPr>
                <w:b/>
              </w:rPr>
              <w:t xml:space="preserve">Налоговые и неналоговые доходы, </w:t>
            </w:r>
            <w:r w:rsidRPr="00C65625">
              <w:t>в том числе по основным видам доходов:</w:t>
            </w:r>
          </w:p>
        </w:tc>
        <w:tc>
          <w:tcPr>
            <w:tcW w:w="1150" w:type="dxa"/>
          </w:tcPr>
          <w:p w:rsidR="006C66C1" w:rsidRPr="00C65625" w:rsidRDefault="004E6358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234773</w:t>
            </w:r>
          </w:p>
        </w:tc>
        <w:tc>
          <w:tcPr>
            <w:tcW w:w="1701" w:type="dxa"/>
          </w:tcPr>
          <w:p w:rsidR="006C66C1" w:rsidRPr="00C65625" w:rsidRDefault="004E6358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79,9</w:t>
            </w:r>
          </w:p>
        </w:tc>
        <w:tc>
          <w:tcPr>
            <w:tcW w:w="1134" w:type="dxa"/>
          </w:tcPr>
          <w:p w:rsidR="006C66C1" w:rsidRPr="00C65625" w:rsidRDefault="00BE41B0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182305</w:t>
            </w:r>
          </w:p>
        </w:tc>
        <w:tc>
          <w:tcPr>
            <w:tcW w:w="1422" w:type="dxa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C66C1" w:rsidRPr="00C65625" w:rsidTr="00EE39DA">
        <w:tc>
          <w:tcPr>
            <w:tcW w:w="4095" w:type="dxa"/>
            <w:tcBorders>
              <w:bottom w:val="single" w:sz="4" w:space="0" w:color="auto"/>
            </w:tcBorders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налог на доходы физических лиц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6C66C1" w:rsidRPr="00C65625" w:rsidRDefault="004E6358" w:rsidP="006C66C1">
            <w:pPr>
              <w:jc w:val="center"/>
            </w:pPr>
            <w:r>
              <w:t>114940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C66C1" w:rsidRPr="00C65625" w:rsidRDefault="000232BE" w:rsidP="006C66C1">
            <w:pPr>
              <w:jc w:val="center"/>
            </w:pPr>
            <w:r>
              <w:t>86,7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66C1" w:rsidRPr="00C65625" w:rsidRDefault="006D6B5F" w:rsidP="006C66C1">
            <w:pPr>
              <w:autoSpaceDE w:val="0"/>
              <w:autoSpaceDN w:val="0"/>
              <w:adjustRightInd w:val="0"/>
              <w:jc w:val="center"/>
            </w:pPr>
            <w:r>
              <w:t>77257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6C66C1" w:rsidRPr="00C65625" w:rsidRDefault="006D6B5F" w:rsidP="006C66C1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</w:tr>
      <w:tr w:rsidR="006C66C1" w:rsidRPr="00C65625" w:rsidTr="00EE39DA">
        <w:tc>
          <w:tcPr>
            <w:tcW w:w="4095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налоги на совокупный доход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6C66C1" w:rsidRPr="00C65625" w:rsidRDefault="004E6358" w:rsidP="006C66C1">
            <w:pPr>
              <w:jc w:val="center"/>
            </w:pPr>
            <w:r>
              <w:t>30871</w:t>
            </w:r>
          </w:p>
        </w:tc>
        <w:tc>
          <w:tcPr>
            <w:tcW w:w="1701" w:type="dxa"/>
            <w:vAlign w:val="center"/>
          </w:tcPr>
          <w:p w:rsidR="006C66C1" w:rsidRPr="00C65625" w:rsidRDefault="000232BE" w:rsidP="006C66C1">
            <w:pPr>
              <w:jc w:val="center"/>
            </w:pPr>
            <w:r>
              <w:t>87,3</w:t>
            </w:r>
          </w:p>
        </w:tc>
        <w:tc>
          <w:tcPr>
            <w:tcW w:w="1134" w:type="dxa"/>
            <w:shd w:val="clear" w:color="auto" w:fill="auto"/>
          </w:tcPr>
          <w:p w:rsidR="006C66C1" w:rsidRPr="00C65625" w:rsidRDefault="006D6B5F" w:rsidP="006C66C1">
            <w:pPr>
              <w:autoSpaceDE w:val="0"/>
              <w:autoSpaceDN w:val="0"/>
              <w:adjustRightInd w:val="0"/>
              <w:jc w:val="center"/>
            </w:pPr>
            <w:r>
              <w:t>18965</w:t>
            </w:r>
          </w:p>
        </w:tc>
        <w:tc>
          <w:tcPr>
            <w:tcW w:w="1422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</w:pPr>
            <w:r>
              <w:t xml:space="preserve">      </w:t>
            </w:r>
            <w:r w:rsidR="00264CFF">
              <w:t xml:space="preserve">    77,6</w:t>
            </w:r>
            <w:r>
              <w:t xml:space="preserve">    </w:t>
            </w:r>
          </w:p>
        </w:tc>
      </w:tr>
      <w:tr w:rsidR="006C66C1" w:rsidRPr="00C65625" w:rsidTr="00EE39DA"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налоги на имущество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6C1" w:rsidRPr="00C65625" w:rsidRDefault="004E6358" w:rsidP="006C66C1">
            <w:r>
              <w:t xml:space="preserve">   18826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C66C1" w:rsidRPr="00C65625" w:rsidRDefault="000232BE" w:rsidP="006C66C1">
            <w:pPr>
              <w:jc w:val="center"/>
            </w:pPr>
            <w:r>
              <w:t>82,4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66C1" w:rsidRPr="00C65625" w:rsidRDefault="00264CFF" w:rsidP="006C66C1">
            <w:r>
              <w:t xml:space="preserve">  25699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6C66C1" w:rsidRPr="00C65625" w:rsidRDefault="00264CFF" w:rsidP="006C66C1">
            <w:pPr>
              <w:jc w:val="center"/>
            </w:pPr>
            <w:r>
              <w:t>95</w:t>
            </w:r>
          </w:p>
        </w:tc>
      </w:tr>
      <w:tr w:rsidR="006C66C1" w:rsidRPr="00C65625" w:rsidTr="00EE39DA">
        <w:tc>
          <w:tcPr>
            <w:tcW w:w="4095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232BE" w:rsidRDefault="000232BE" w:rsidP="000232BE"/>
          <w:p w:rsidR="006C66C1" w:rsidRDefault="004E6358" w:rsidP="000232BE">
            <w:r>
              <w:t>54420</w:t>
            </w:r>
          </w:p>
          <w:p w:rsidR="000232BE" w:rsidRPr="00C65625" w:rsidRDefault="000232BE" w:rsidP="000232BE"/>
        </w:tc>
        <w:tc>
          <w:tcPr>
            <w:tcW w:w="1701" w:type="dxa"/>
            <w:vAlign w:val="center"/>
          </w:tcPr>
          <w:p w:rsidR="006C66C1" w:rsidRPr="00C65625" w:rsidRDefault="000232BE" w:rsidP="000232BE">
            <w:r>
              <w:t xml:space="preserve">         62,7</w:t>
            </w:r>
          </w:p>
        </w:tc>
        <w:tc>
          <w:tcPr>
            <w:tcW w:w="1134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  <w:p w:rsidR="006C66C1" w:rsidRPr="00C65625" w:rsidRDefault="00264CFF" w:rsidP="006C66C1">
            <w:pPr>
              <w:autoSpaceDE w:val="0"/>
              <w:autoSpaceDN w:val="0"/>
              <w:adjustRightInd w:val="0"/>
              <w:jc w:val="center"/>
            </w:pPr>
            <w:r>
              <w:t>41591</w:t>
            </w:r>
          </w:p>
        </w:tc>
        <w:tc>
          <w:tcPr>
            <w:tcW w:w="1422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  <w:p w:rsidR="006C66C1" w:rsidRPr="00C65625" w:rsidRDefault="00264CFF" w:rsidP="006C66C1">
            <w:pPr>
              <w:autoSpaceDE w:val="0"/>
              <w:autoSpaceDN w:val="0"/>
              <w:adjustRightInd w:val="0"/>
              <w:jc w:val="center"/>
            </w:pPr>
            <w:r>
              <w:t>55,9</w:t>
            </w:r>
          </w:p>
        </w:tc>
      </w:tr>
      <w:tr w:rsidR="006C66C1" w:rsidRPr="00C65625" w:rsidTr="00EE39DA">
        <w:tc>
          <w:tcPr>
            <w:tcW w:w="4095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доходы от продажи материальных и нематериальных активов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6C66C1" w:rsidRPr="00C65625" w:rsidRDefault="004E6358" w:rsidP="006C66C1">
            <w:pPr>
              <w:jc w:val="center"/>
            </w:pPr>
            <w:r>
              <w:t>6867</w:t>
            </w:r>
          </w:p>
        </w:tc>
        <w:tc>
          <w:tcPr>
            <w:tcW w:w="1701" w:type="dxa"/>
            <w:vAlign w:val="center"/>
          </w:tcPr>
          <w:p w:rsidR="006C66C1" w:rsidRPr="00C65625" w:rsidRDefault="000232BE" w:rsidP="006C66C1">
            <w:pPr>
              <w:jc w:val="center"/>
            </w:pPr>
            <w:r>
              <w:t>39,4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66C1" w:rsidRPr="00C65625" w:rsidRDefault="00264CFF" w:rsidP="006C66C1">
            <w:pPr>
              <w:jc w:val="center"/>
            </w:pPr>
            <w:r>
              <w:t>4827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6C66C1" w:rsidRPr="00C65625" w:rsidRDefault="00264CFF" w:rsidP="006C66C1">
            <w:r>
              <w:t xml:space="preserve">         86</w:t>
            </w:r>
          </w:p>
        </w:tc>
      </w:tr>
      <w:tr w:rsidR="006C66C1" w:rsidRPr="00C65625" w:rsidTr="00EE39DA">
        <w:tc>
          <w:tcPr>
            <w:tcW w:w="4095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625">
              <w:rPr>
                <w:b/>
              </w:rPr>
              <w:t xml:space="preserve">Безвозмездные поступления всего, </w:t>
            </w:r>
            <w:r w:rsidRPr="00C65625">
              <w:t>в том числе: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6C66C1" w:rsidRPr="00C65625" w:rsidRDefault="004E6358" w:rsidP="006C66C1">
            <w:pPr>
              <w:jc w:val="center"/>
              <w:rPr>
                <w:b/>
              </w:rPr>
            </w:pPr>
            <w:r>
              <w:rPr>
                <w:b/>
              </w:rPr>
              <w:t>360761</w:t>
            </w:r>
          </w:p>
        </w:tc>
        <w:tc>
          <w:tcPr>
            <w:tcW w:w="1701" w:type="dxa"/>
            <w:vAlign w:val="center"/>
          </w:tcPr>
          <w:p w:rsidR="006C66C1" w:rsidRPr="00C65625" w:rsidRDefault="000232BE" w:rsidP="006C66C1">
            <w:pPr>
              <w:jc w:val="center"/>
              <w:rPr>
                <w:b/>
              </w:rPr>
            </w:pPr>
            <w:r>
              <w:rPr>
                <w:b/>
              </w:rPr>
              <w:t>99,8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66C1" w:rsidRPr="00C65625" w:rsidRDefault="00264CFF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432591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6C66C1" w:rsidRPr="00C65625" w:rsidRDefault="00264CFF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6C66C1" w:rsidRPr="00C65625" w:rsidTr="00EE39DA">
        <w:tc>
          <w:tcPr>
            <w:tcW w:w="4095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Дотации  от других бюджетов бюджетной системы РФ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6C66C1" w:rsidRPr="00C65625" w:rsidRDefault="004E6358" w:rsidP="006C66C1">
            <w:pPr>
              <w:jc w:val="center"/>
            </w:pPr>
            <w:r>
              <w:t>80855</w:t>
            </w:r>
          </w:p>
        </w:tc>
        <w:tc>
          <w:tcPr>
            <w:tcW w:w="1701" w:type="dxa"/>
            <w:vAlign w:val="center"/>
          </w:tcPr>
          <w:p w:rsidR="006C66C1" w:rsidRPr="00C65625" w:rsidRDefault="004E6358" w:rsidP="006C66C1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6C66C1" w:rsidRPr="00C65625" w:rsidRDefault="00264CFF" w:rsidP="006C66C1">
            <w:pPr>
              <w:autoSpaceDE w:val="0"/>
              <w:autoSpaceDN w:val="0"/>
              <w:adjustRightInd w:val="0"/>
              <w:jc w:val="center"/>
            </w:pPr>
            <w:r>
              <w:t>9232</w:t>
            </w:r>
          </w:p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6C66C1" w:rsidRPr="00C65625" w:rsidRDefault="00264CFF" w:rsidP="006C66C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</w:tc>
      </w:tr>
      <w:tr w:rsidR="006C66C1" w:rsidRPr="00C65625" w:rsidTr="00EE39DA">
        <w:tc>
          <w:tcPr>
            <w:tcW w:w="4095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Субсидии от других бюджетов бюджетной системы РФ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6C66C1" w:rsidRPr="00C65625" w:rsidRDefault="004E6358" w:rsidP="006C66C1">
            <w:pPr>
              <w:jc w:val="center"/>
            </w:pPr>
            <w:r>
              <w:t>90003</w:t>
            </w:r>
          </w:p>
        </w:tc>
        <w:tc>
          <w:tcPr>
            <w:tcW w:w="1701" w:type="dxa"/>
            <w:vAlign w:val="center"/>
          </w:tcPr>
          <w:p w:rsidR="006C66C1" w:rsidRPr="00C65625" w:rsidRDefault="004E6358" w:rsidP="006C66C1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</w:pPr>
          </w:p>
          <w:p w:rsidR="006C66C1" w:rsidRPr="00C65625" w:rsidRDefault="00264CFF" w:rsidP="006C66C1">
            <w:pPr>
              <w:autoSpaceDE w:val="0"/>
              <w:autoSpaceDN w:val="0"/>
              <w:adjustRightInd w:val="0"/>
              <w:jc w:val="center"/>
            </w:pPr>
            <w:r>
              <w:t>83320</w:t>
            </w:r>
          </w:p>
        </w:tc>
        <w:tc>
          <w:tcPr>
            <w:tcW w:w="1422" w:type="dxa"/>
            <w:shd w:val="clear" w:color="auto" w:fill="auto"/>
          </w:tcPr>
          <w:p w:rsidR="006C66C1" w:rsidRDefault="006C66C1" w:rsidP="006C66C1">
            <w:pPr>
              <w:autoSpaceDE w:val="0"/>
              <w:autoSpaceDN w:val="0"/>
              <w:adjustRightInd w:val="0"/>
            </w:pPr>
          </w:p>
          <w:p w:rsidR="00264CFF" w:rsidRPr="00C65625" w:rsidRDefault="00264CFF" w:rsidP="006C66C1">
            <w:pPr>
              <w:autoSpaceDE w:val="0"/>
              <w:autoSpaceDN w:val="0"/>
              <w:adjustRightInd w:val="0"/>
            </w:pPr>
            <w:r>
              <w:t xml:space="preserve">        100</w:t>
            </w:r>
          </w:p>
        </w:tc>
      </w:tr>
      <w:tr w:rsidR="006C66C1" w:rsidRPr="00C65625" w:rsidTr="00EE39DA">
        <w:tc>
          <w:tcPr>
            <w:tcW w:w="4095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Субвенции бюджетам субъектам РФ и муниципальным образованиям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6C66C1" w:rsidRPr="00C65625" w:rsidRDefault="004E6358" w:rsidP="006C66C1">
            <w:pPr>
              <w:jc w:val="center"/>
            </w:pPr>
            <w:r>
              <w:t>177657</w:t>
            </w:r>
          </w:p>
        </w:tc>
        <w:tc>
          <w:tcPr>
            <w:tcW w:w="1701" w:type="dxa"/>
            <w:vAlign w:val="center"/>
          </w:tcPr>
          <w:p w:rsidR="006C66C1" w:rsidRPr="00C65625" w:rsidRDefault="004E6358" w:rsidP="006C66C1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  <w:p w:rsidR="006C66C1" w:rsidRPr="00C65625" w:rsidRDefault="00264CFF" w:rsidP="006C66C1">
            <w:pPr>
              <w:autoSpaceDE w:val="0"/>
              <w:autoSpaceDN w:val="0"/>
              <w:adjustRightInd w:val="0"/>
              <w:jc w:val="center"/>
            </w:pPr>
            <w:r>
              <w:t>330743</w:t>
            </w:r>
          </w:p>
        </w:tc>
        <w:tc>
          <w:tcPr>
            <w:tcW w:w="1422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  <w:p w:rsidR="006C66C1" w:rsidRPr="00C65625" w:rsidRDefault="00264CFF" w:rsidP="006C66C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6C66C1" w:rsidRPr="00C65625" w:rsidTr="00EE39DA">
        <w:tc>
          <w:tcPr>
            <w:tcW w:w="4095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Прочие межбюджетные трансферты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6C66C1" w:rsidRPr="00C65625" w:rsidRDefault="004E6358" w:rsidP="006C66C1">
            <w:pPr>
              <w:jc w:val="center"/>
            </w:pPr>
            <w:r>
              <w:t>12246</w:t>
            </w:r>
          </w:p>
        </w:tc>
        <w:tc>
          <w:tcPr>
            <w:tcW w:w="1701" w:type="dxa"/>
            <w:vAlign w:val="center"/>
          </w:tcPr>
          <w:p w:rsidR="006C66C1" w:rsidRPr="00C65625" w:rsidRDefault="004E6358" w:rsidP="006C66C1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6C66C1" w:rsidRPr="00C65625" w:rsidRDefault="00264CFF" w:rsidP="006C66C1">
            <w:pPr>
              <w:autoSpaceDE w:val="0"/>
              <w:autoSpaceDN w:val="0"/>
              <w:adjustRightInd w:val="0"/>
              <w:jc w:val="center"/>
            </w:pPr>
            <w:r>
              <w:t>9266</w:t>
            </w:r>
          </w:p>
        </w:tc>
        <w:tc>
          <w:tcPr>
            <w:tcW w:w="1422" w:type="dxa"/>
            <w:shd w:val="clear" w:color="auto" w:fill="auto"/>
          </w:tcPr>
          <w:p w:rsidR="006C66C1" w:rsidRPr="00C65625" w:rsidRDefault="00264CFF" w:rsidP="006C66C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6C66C1" w:rsidRPr="00C65625" w:rsidTr="00EE39DA">
        <w:tc>
          <w:tcPr>
            <w:tcW w:w="4095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 xml:space="preserve">возврат остатков субсидий, субвенций и иных межбюджетных </w:t>
            </w:r>
            <w:r w:rsidRPr="00C65625">
              <w:lastRenderedPageBreak/>
              <w:t>трансфертов, имеющих целевое значение</w:t>
            </w:r>
          </w:p>
        </w:tc>
        <w:tc>
          <w:tcPr>
            <w:tcW w:w="1150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-</w:t>
            </w:r>
          </w:p>
        </w:tc>
        <w:tc>
          <w:tcPr>
            <w:tcW w:w="1134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-</w:t>
            </w:r>
          </w:p>
        </w:tc>
      </w:tr>
      <w:tr w:rsidR="006C66C1" w:rsidRPr="00C65625" w:rsidTr="00EE39DA">
        <w:tc>
          <w:tcPr>
            <w:tcW w:w="4095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lastRenderedPageBreak/>
              <w:t>прочие безвозмездные поступления (благотворительная помощь)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0</w:t>
            </w:r>
          </w:p>
        </w:tc>
        <w:tc>
          <w:tcPr>
            <w:tcW w:w="1701" w:type="dxa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0</w:t>
            </w:r>
          </w:p>
        </w:tc>
        <w:tc>
          <w:tcPr>
            <w:tcW w:w="1134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0</w:t>
            </w:r>
          </w:p>
        </w:tc>
        <w:tc>
          <w:tcPr>
            <w:tcW w:w="1422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0</w:t>
            </w:r>
          </w:p>
        </w:tc>
      </w:tr>
      <w:tr w:rsidR="006C66C1" w:rsidRPr="00C65625" w:rsidTr="00EE39DA">
        <w:tc>
          <w:tcPr>
            <w:tcW w:w="4095" w:type="dxa"/>
            <w:shd w:val="clear" w:color="auto" w:fill="auto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625">
              <w:rPr>
                <w:b/>
              </w:rPr>
              <w:t>Всего доходов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6C66C1" w:rsidRPr="00C65625" w:rsidRDefault="004E6358" w:rsidP="006C6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595534</w:t>
            </w:r>
          </w:p>
        </w:tc>
        <w:tc>
          <w:tcPr>
            <w:tcW w:w="1701" w:type="dxa"/>
            <w:vAlign w:val="center"/>
          </w:tcPr>
          <w:p w:rsidR="006C66C1" w:rsidRPr="00C65625" w:rsidRDefault="004E6358" w:rsidP="006C6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91,9</w:t>
            </w:r>
          </w:p>
        </w:tc>
        <w:tc>
          <w:tcPr>
            <w:tcW w:w="1134" w:type="dxa"/>
            <w:shd w:val="clear" w:color="auto" w:fill="auto"/>
          </w:tcPr>
          <w:p w:rsidR="006C66C1" w:rsidRPr="00C65625" w:rsidRDefault="00264CFF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614896</w:t>
            </w:r>
          </w:p>
        </w:tc>
        <w:tc>
          <w:tcPr>
            <w:tcW w:w="1422" w:type="dxa"/>
            <w:shd w:val="clear" w:color="auto" w:fill="auto"/>
          </w:tcPr>
          <w:p w:rsidR="006C66C1" w:rsidRPr="00C65625" w:rsidRDefault="00264CFF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86,6</w:t>
            </w:r>
          </w:p>
        </w:tc>
      </w:tr>
    </w:tbl>
    <w:p w:rsidR="006C66C1" w:rsidRPr="00C65625" w:rsidRDefault="006C66C1" w:rsidP="006C66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5625">
        <w:rPr>
          <w:rFonts w:ascii="TimesNewRomanPSMT" w:hAnsi="TimesNewRomanPSMT" w:cs="TimesNewRomanPSMT"/>
        </w:rPr>
        <w:tab/>
      </w:r>
    </w:p>
    <w:p w:rsidR="006C66C1" w:rsidRPr="00C65625" w:rsidRDefault="00264CFF" w:rsidP="006C66C1">
      <w:pPr>
        <w:autoSpaceDE w:val="0"/>
        <w:autoSpaceDN w:val="0"/>
        <w:adjustRightInd w:val="0"/>
        <w:ind w:firstLine="709"/>
        <w:jc w:val="both"/>
      </w:pPr>
      <w:r>
        <w:t xml:space="preserve">В сравнении с отчетным периодом </w:t>
      </w:r>
      <w:r w:rsidR="006C66C1" w:rsidRPr="00C65625">
        <w:t xml:space="preserve"> 2013 года поступление доходов в абсолютном</w:t>
      </w:r>
      <w:r w:rsidR="00BE41B0">
        <w:t xml:space="preserve"> значении увеличилось на 19 362 </w:t>
      </w:r>
      <w:r w:rsidR="006C66C1" w:rsidRPr="00C65625">
        <w:t>тыс.</w:t>
      </w:r>
      <w:r w:rsidR="00BE41B0">
        <w:t xml:space="preserve"> </w:t>
      </w:r>
      <w:r w:rsidR="006C66C1" w:rsidRPr="00C65625">
        <w:t>руб., при этом произошло  снижение по налоговым и неналоговым доходам местного бюджета по налогу на доходы с физических лиц и налогу на совокупный доход,</w:t>
      </w:r>
      <w:r w:rsidR="00BE41B0">
        <w:t xml:space="preserve"> доходам от использования имущества, находящегося в муниципальной собственности.  По налогам  на имущество </w:t>
      </w:r>
      <w:r w:rsidR="006C66C1" w:rsidRPr="00C65625">
        <w:t xml:space="preserve"> произо</w:t>
      </w:r>
      <w:r w:rsidR="00BE41B0">
        <w:t xml:space="preserve">шло увеличение, в целом на 6873 </w:t>
      </w:r>
      <w:r w:rsidR="006C66C1" w:rsidRPr="00C65625">
        <w:t>тыс.</w:t>
      </w:r>
      <w:r w:rsidR="00BE41B0">
        <w:t xml:space="preserve"> </w:t>
      </w:r>
      <w:r w:rsidR="006C66C1" w:rsidRPr="00C65625">
        <w:t>руб.,</w:t>
      </w:r>
      <w:r w:rsidR="00BE41B0">
        <w:t xml:space="preserve"> в сравнении с прошлым годом, в основном по земельному налогу.   У</w:t>
      </w:r>
      <w:r w:rsidR="006C66C1" w:rsidRPr="00C65625">
        <w:t>величение по безв</w:t>
      </w:r>
      <w:r w:rsidR="00BE41B0">
        <w:t xml:space="preserve">озмездным поступлениям   составило 71830 </w:t>
      </w:r>
      <w:r w:rsidR="006C66C1" w:rsidRPr="00C65625">
        <w:t>тыс.</w:t>
      </w:r>
      <w:r w:rsidR="00BE41B0">
        <w:t xml:space="preserve"> </w:t>
      </w:r>
      <w:r w:rsidR="006C66C1" w:rsidRPr="00C65625">
        <w:t>руб.</w:t>
      </w:r>
    </w:p>
    <w:p w:rsidR="006C66C1" w:rsidRPr="00C65625" w:rsidRDefault="006C66C1" w:rsidP="00217D46">
      <w:pPr>
        <w:numPr>
          <w:ilvl w:val="12"/>
          <w:numId w:val="0"/>
        </w:numPr>
        <w:ind w:firstLine="540"/>
        <w:jc w:val="both"/>
      </w:pPr>
      <w:r w:rsidRPr="00C65625">
        <w:t>Снижение поступлений по налогу на доходы физических лиц в абсолютном значении обусловлено изменением (уменьшением) норматива отчислений в местные бюджеты от налога на доходы физических лиц в 2014</w:t>
      </w:r>
      <w:r w:rsidR="00217D46">
        <w:t xml:space="preserve"> </w:t>
      </w:r>
      <w:r w:rsidRPr="00C65625">
        <w:t xml:space="preserve">году на 9,5%  по отношению к нормативу, действующему в 2013году. </w:t>
      </w:r>
    </w:p>
    <w:p w:rsidR="006C66C1" w:rsidRPr="00C65625" w:rsidRDefault="006C66C1" w:rsidP="006C66C1">
      <w:pPr>
        <w:ind w:right="-142" w:firstLine="540"/>
        <w:jc w:val="both"/>
      </w:pPr>
      <w:r w:rsidRPr="00C65625">
        <w:t>Увеличение поступлений межбюджетных трансфертов в</w:t>
      </w:r>
      <w:r w:rsidR="00BE41B0">
        <w:t xml:space="preserve"> отчетном периоде </w:t>
      </w:r>
      <w:r w:rsidRPr="00C65625">
        <w:t xml:space="preserve"> 2014 года связано с передачей финансирования  муниципальных дошкольных образовательных учреждений (детских садов) на уровень субъект</w:t>
      </w:r>
      <w:r w:rsidR="003F6C7A">
        <w:t xml:space="preserve">а. </w:t>
      </w:r>
    </w:p>
    <w:p w:rsidR="006C66C1" w:rsidRPr="00C65625" w:rsidRDefault="006C66C1" w:rsidP="003F6C7A">
      <w:pPr>
        <w:numPr>
          <w:ilvl w:val="12"/>
          <w:numId w:val="0"/>
        </w:numPr>
        <w:ind w:right="-99"/>
        <w:jc w:val="both"/>
        <w:rPr>
          <w:b/>
          <w:highlight w:val="yellow"/>
        </w:rPr>
      </w:pPr>
    </w:p>
    <w:p w:rsidR="006C66C1" w:rsidRPr="00C65625" w:rsidRDefault="006C66C1" w:rsidP="006C66C1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C65625">
        <w:rPr>
          <w:b/>
        </w:rPr>
        <w:t>3.Анализ исполнения расходов местного бюджета</w:t>
      </w:r>
    </w:p>
    <w:p w:rsidR="006C66C1" w:rsidRPr="00C65625" w:rsidRDefault="006C66C1" w:rsidP="006C66C1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6C66C1" w:rsidRPr="00C65625" w:rsidRDefault="006C66C1" w:rsidP="006C66C1">
      <w:pPr>
        <w:ind w:right="-142" w:firstLine="540"/>
        <w:jc w:val="both"/>
      </w:pPr>
      <w:r w:rsidRPr="00C65625">
        <w:t>Согласно решению Думы городского округа от 30.12.2013 № 36-ДГО «О местном бюджете на  2014 год и на плановый период 2015 и 2016 годов» общий объем расходов местного бюджета на 2014 год утвержден в сумме 736</w:t>
      </w:r>
      <w:r w:rsidR="002819CA">
        <w:t xml:space="preserve"> </w:t>
      </w:r>
      <w:r w:rsidRPr="00C65625">
        <w:t>700 тыс.</w:t>
      </w:r>
      <w:r w:rsidR="002819CA">
        <w:t xml:space="preserve"> </w:t>
      </w:r>
      <w:r w:rsidRPr="00C65625">
        <w:t>руб.</w:t>
      </w:r>
    </w:p>
    <w:p w:rsidR="006C66C1" w:rsidRDefault="006C66C1" w:rsidP="006C66C1">
      <w:pPr>
        <w:autoSpaceDE w:val="0"/>
        <w:autoSpaceDN w:val="0"/>
        <w:adjustRightInd w:val="0"/>
        <w:ind w:firstLine="540"/>
        <w:jc w:val="both"/>
      </w:pPr>
      <w:r w:rsidRPr="00C65625">
        <w:t>Расходная часть  местног</w:t>
      </w:r>
      <w:r w:rsidR="002819CA">
        <w:t xml:space="preserve">о бюджета в течение отчетного периода </w:t>
      </w:r>
      <w:r w:rsidRPr="00C65625">
        <w:t>2014 года была у</w:t>
      </w:r>
      <w:r w:rsidR="002819CA">
        <w:t>величена на  73 921 тыс. рублей.</w:t>
      </w:r>
    </w:p>
    <w:p w:rsidR="002819CA" w:rsidRPr="00C65625" w:rsidRDefault="002819CA" w:rsidP="006C66C1">
      <w:pPr>
        <w:autoSpaceDE w:val="0"/>
        <w:autoSpaceDN w:val="0"/>
        <w:adjustRightInd w:val="0"/>
        <w:ind w:firstLine="540"/>
        <w:jc w:val="both"/>
      </w:pPr>
    </w:p>
    <w:p w:rsidR="006C66C1" w:rsidRPr="00BD0DDA" w:rsidRDefault="006C66C1" w:rsidP="006C66C1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BD0DDA">
        <w:rPr>
          <w:b/>
          <w:i/>
        </w:rPr>
        <w:t>Изменение объемов  финансирования в разрезе функциональной класс</w:t>
      </w:r>
      <w:r w:rsidR="002819CA">
        <w:rPr>
          <w:b/>
          <w:i/>
        </w:rPr>
        <w:t xml:space="preserve">ификации расходов за  отчетный период  </w:t>
      </w:r>
      <w:r w:rsidRPr="00BD0DDA">
        <w:rPr>
          <w:b/>
          <w:i/>
        </w:rPr>
        <w:t xml:space="preserve"> 2014 года приведено в таблице №4.</w:t>
      </w:r>
    </w:p>
    <w:p w:rsidR="006C66C1" w:rsidRPr="00C65625" w:rsidRDefault="006C66C1" w:rsidP="006C66C1">
      <w:pPr>
        <w:autoSpaceDE w:val="0"/>
        <w:autoSpaceDN w:val="0"/>
        <w:adjustRightInd w:val="0"/>
        <w:ind w:firstLine="540"/>
        <w:jc w:val="right"/>
      </w:pPr>
      <w:r w:rsidRPr="00C65625">
        <w:t>Таблица №4(тыс</w:t>
      </w:r>
      <w:proofErr w:type="gramStart"/>
      <w:r w:rsidRPr="00C65625">
        <w:t>.р</w:t>
      </w:r>
      <w:proofErr w:type="gramEnd"/>
      <w:r w:rsidRPr="00C65625">
        <w:t>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1746"/>
        <w:gridCol w:w="1640"/>
        <w:gridCol w:w="1188"/>
        <w:gridCol w:w="1073"/>
      </w:tblGrid>
      <w:tr w:rsidR="006C66C1" w:rsidRPr="003F6C7A" w:rsidTr="006C66C1">
        <w:trPr>
          <w:jc w:val="center"/>
        </w:trPr>
        <w:tc>
          <w:tcPr>
            <w:tcW w:w="4076" w:type="dxa"/>
            <w:vMerge w:val="restart"/>
            <w:vAlign w:val="center"/>
          </w:tcPr>
          <w:p w:rsidR="006C66C1" w:rsidRPr="003F6C7A" w:rsidRDefault="006C66C1" w:rsidP="006C66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87" w:type="dxa"/>
            <w:vMerge w:val="restart"/>
            <w:vAlign w:val="center"/>
          </w:tcPr>
          <w:p w:rsidR="006C66C1" w:rsidRPr="003F6C7A" w:rsidRDefault="006C66C1" w:rsidP="006C66C1">
            <w:pPr>
              <w:ind w:left="25" w:right="93"/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 xml:space="preserve">Решение думы о бюджете на 2014г. </w:t>
            </w:r>
            <w:proofErr w:type="gramStart"/>
            <w:r w:rsidRPr="003F6C7A">
              <w:rPr>
                <w:sz w:val="22"/>
                <w:szCs w:val="22"/>
              </w:rPr>
              <w:t>от</w:t>
            </w:r>
            <w:proofErr w:type="gramEnd"/>
          </w:p>
          <w:p w:rsidR="006C66C1" w:rsidRPr="003F6C7A" w:rsidRDefault="006C66C1" w:rsidP="006C66C1">
            <w:pPr>
              <w:ind w:left="25" w:right="93"/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30.12.2013 №36-ДГО</w:t>
            </w:r>
          </w:p>
        </w:tc>
        <w:tc>
          <w:tcPr>
            <w:tcW w:w="1688" w:type="dxa"/>
            <w:vMerge w:val="restart"/>
            <w:vAlign w:val="center"/>
          </w:tcPr>
          <w:p w:rsidR="006C66C1" w:rsidRPr="003F6C7A" w:rsidRDefault="006C66C1" w:rsidP="006C66C1">
            <w:pPr>
              <w:ind w:right="93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 xml:space="preserve">План согласно </w:t>
            </w:r>
          </w:p>
          <w:p w:rsidR="006C66C1" w:rsidRPr="003F6C7A" w:rsidRDefault="006C66C1" w:rsidP="006C66C1">
            <w:pPr>
              <w:ind w:right="93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отчета</w:t>
            </w:r>
          </w:p>
        </w:tc>
        <w:tc>
          <w:tcPr>
            <w:tcW w:w="2304" w:type="dxa"/>
            <w:gridSpan w:val="2"/>
            <w:vAlign w:val="center"/>
          </w:tcPr>
          <w:p w:rsidR="006C66C1" w:rsidRPr="003F6C7A" w:rsidRDefault="006C66C1" w:rsidP="006C66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Отклонение от первоначального решения Думы</w:t>
            </w:r>
          </w:p>
        </w:tc>
      </w:tr>
      <w:tr w:rsidR="006C66C1" w:rsidRPr="003F6C7A" w:rsidTr="006C66C1">
        <w:trPr>
          <w:jc w:val="center"/>
        </w:trPr>
        <w:tc>
          <w:tcPr>
            <w:tcW w:w="4076" w:type="dxa"/>
            <w:vMerge/>
            <w:vAlign w:val="center"/>
          </w:tcPr>
          <w:p w:rsidR="006C66C1" w:rsidRPr="003F6C7A" w:rsidRDefault="006C66C1" w:rsidP="006C66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vMerge/>
            <w:vAlign w:val="center"/>
          </w:tcPr>
          <w:p w:rsidR="006C66C1" w:rsidRPr="003F6C7A" w:rsidRDefault="006C66C1" w:rsidP="006C66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Merge/>
            <w:vAlign w:val="center"/>
          </w:tcPr>
          <w:p w:rsidR="006C66C1" w:rsidRPr="003F6C7A" w:rsidRDefault="006C66C1" w:rsidP="006C66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6C66C1" w:rsidRPr="003F6C7A" w:rsidRDefault="006C66C1" w:rsidP="006C66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В сумме</w:t>
            </w:r>
          </w:p>
        </w:tc>
        <w:tc>
          <w:tcPr>
            <w:tcW w:w="1110" w:type="dxa"/>
            <w:vAlign w:val="center"/>
          </w:tcPr>
          <w:p w:rsidR="006C66C1" w:rsidRPr="003F6C7A" w:rsidRDefault="006C66C1" w:rsidP="006C66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%</w:t>
            </w:r>
          </w:p>
        </w:tc>
      </w:tr>
      <w:tr w:rsidR="006C66C1" w:rsidRPr="003F6C7A" w:rsidTr="006C66C1">
        <w:trPr>
          <w:jc w:val="center"/>
        </w:trPr>
        <w:tc>
          <w:tcPr>
            <w:tcW w:w="4076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87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94037</w:t>
            </w:r>
          </w:p>
        </w:tc>
        <w:tc>
          <w:tcPr>
            <w:tcW w:w="1688" w:type="dxa"/>
            <w:vAlign w:val="center"/>
          </w:tcPr>
          <w:p w:rsidR="006C66C1" w:rsidRPr="003F6C7A" w:rsidRDefault="002819CA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91747</w:t>
            </w:r>
          </w:p>
        </w:tc>
        <w:tc>
          <w:tcPr>
            <w:tcW w:w="1194" w:type="dxa"/>
            <w:vAlign w:val="center"/>
          </w:tcPr>
          <w:p w:rsidR="006C66C1" w:rsidRPr="003F6C7A" w:rsidRDefault="002819CA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- 2290</w:t>
            </w:r>
          </w:p>
        </w:tc>
        <w:tc>
          <w:tcPr>
            <w:tcW w:w="1110" w:type="dxa"/>
            <w:vAlign w:val="center"/>
          </w:tcPr>
          <w:p w:rsidR="006C66C1" w:rsidRPr="003F6C7A" w:rsidRDefault="002819CA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2,43</w:t>
            </w:r>
          </w:p>
        </w:tc>
      </w:tr>
      <w:tr w:rsidR="006C66C1" w:rsidRPr="003F6C7A" w:rsidTr="006C66C1">
        <w:trPr>
          <w:jc w:val="center"/>
        </w:trPr>
        <w:tc>
          <w:tcPr>
            <w:tcW w:w="4076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7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505</w:t>
            </w:r>
          </w:p>
        </w:tc>
        <w:tc>
          <w:tcPr>
            <w:tcW w:w="1688" w:type="dxa"/>
            <w:vAlign w:val="center"/>
          </w:tcPr>
          <w:p w:rsidR="006C66C1" w:rsidRPr="003F6C7A" w:rsidRDefault="006C66C1" w:rsidP="006C66C1">
            <w:pPr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 xml:space="preserve">          505</w:t>
            </w:r>
          </w:p>
        </w:tc>
        <w:tc>
          <w:tcPr>
            <w:tcW w:w="1194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0</w:t>
            </w:r>
          </w:p>
        </w:tc>
      </w:tr>
      <w:tr w:rsidR="006C66C1" w:rsidRPr="003F6C7A" w:rsidTr="006C66C1">
        <w:trPr>
          <w:jc w:val="center"/>
        </w:trPr>
        <w:tc>
          <w:tcPr>
            <w:tcW w:w="4076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87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32041,9</w:t>
            </w:r>
          </w:p>
        </w:tc>
        <w:tc>
          <w:tcPr>
            <w:tcW w:w="1688" w:type="dxa"/>
            <w:vAlign w:val="center"/>
          </w:tcPr>
          <w:p w:rsidR="006C66C1" w:rsidRPr="003F6C7A" w:rsidRDefault="002819CA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42097</w:t>
            </w:r>
          </w:p>
        </w:tc>
        <w:tc>
          <w:tcPr>
            <w:tcW w:w="1194" w:type="dxa"/>
            <w:vAlign w:val="center"/>
          </w:tcPr>
          <w:p w:rsidR="006C66C1" w:rsidRPr="003F6C7A" w:rsidRDefault="00A42C10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10055</w:t>
            </w:r>
          </w:p>
        </w:tc>
        <w:tc>
          <w:tcPr>
            <w:tcW w:w="1110" w:type="dxa"/>
            <w:vAlign w:val="center"/>
          </w:tcPr>
          <w:p w:rsidR="006C66C1" w:rsidRPr="003F6C7A" w:rsidRDefault="00A42C10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31</w:t>
            </w:r>
          </w:p>
        </w:tc>
      </w:tr>
      <w:tr w:rsidR="006C66C1" w:rsidRPr="003F6C7A" w:rsidTr="006C66C1">
        <w:trPr>
          <w:jc w:val="center"/>
        </w:trPr>
        <w:tc>
          <w:tcPr>
            <w:tcW w:w="4076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ЖКХ</w:t>
            </w:r>
          </w:p>
        </w:tc>
        <w:tc>
          <w:tcPr>
            <w:tcW w:w="1787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20953</w:t>
            </w:r>
          </w:p>
        </w:tc>
        <w:tc>
          <w:tcPr>
            <w:tcW w:w="1688" w:type="dxa"/>
            <w:vAlign w:val="center"/>
          </w:tcPr>
          <w:p w:rsidR="006C66C1" w:rsidRPr="003F6C7A" w:rsidRDefault="00A42C10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49062</w:t>
            </w:r>
          </w:p>
        </w:tc>
        <w:tc>
          <w:tcPr>
            <w:tcW w:w="1194" w:type="dxa"/>
            <w:vAlign w:val="center"/>
          </w:tcPr>
          <w:p w:rsidR="006C66C1" w:rsidRPr="003F6C7A" w:rsidRDefault="00A42C10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+28109</w:t>
            </w:r>
          </w:p>
        </w:tc>
        <w:tc>
          <w:tcPr>
            <w:tcW w:w="1110" w:type="dxa"/>
            <w:vAlign w:val="center"/>
          </w:tcPr>
          <w:p w:rsidR="006C66C1" w:rsidRPr="003F6C7A" w:rsidRDefault="00A42C10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134</w:t>
            </w:r>
          </w:p>
        </w:tc>
      </w:tr>
      <w:tr w:rsidR="006C66C1" w:rsidRPr="003F6C7A" w:rsidTr="006C66C1">
        <w:trPr>
          <w:jc w:val="center"/>
        </w:trPr>
        <w:tc>
          <w:tcPr>
            <w:tcW w:w="4076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Образование</w:t>
            </w:r>
          </w:p>
        </w:tc>
        <w:tc>
          <w:tcPr>
            <w:tcW w:w="1787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472380</w:t>
            </w:r>
          </w:p>
        </w:tc>
        <w:tc>
          <w:tcPr>
            <w:tcW w:w="1688" w:type="dxa"/>
            <w:vAlign w:val="center"/>
          </w:tcPr>
          <w:p w:rsidR="006C66C1" w:rsidRPr="003F6C7A" w:rsidRDefault="00A42C10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504356</w:t>
            </w:r>
          </w:p>
        </w:tc>
        <w:tc>
          <w:tcPr>
            <w:tcW w:w="1194" w:type="dxa"/>
            <w:vAlign w:val="center"/>
          </w:tcPr>
          <w:p w:rsidR="006C66C1" w:rsidRPr="003F6C7A" w:rsidRDefault="00A42C10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+ 31976</w:t>
            </w:r>
          </w:p>
        </w:tc>
        <w:tc>
          <w:tcPr>
            <w:tcW w:w="1110" w:type="dxa"/>
            <w:vAlign w:val="center"/>
          </w:tcPr>
          <w:p w:rsidR="006C66C1" w:rsidRPr="003F6C7A" w:rsidRDefault="00A42C10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6.7</w:t>
            </w:r>
          </w:p>
        </w:tc>
      </w:tr>
      <w:tr w:rsidR="006C66C1" w:rsidRPr="003F6C7A" w:rsidTr="006C66C1">
        <w:trPr>
          <w:jc w:val="center"/>
        </w:trPr>
        <w:tc>
          <w:tcPr>
            <w:tcW w:w="4076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87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32890,9</w:t>
            </w:r>
          </w:p>
        </w:tc>
        <w:tc>
          <w:tcPr>
            <w:tcW w:w="1688" w:type="dxa"/>
            <w:vAlign w:val="center"/>
          </w:tcPr>
          <w:p w:rsidR="006C66C1" w:rsidRPr="003F6C7A" w:rsidRDefault="00A42C10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34069</w:t>
            </w:r>
          </w:p>
        </w:tc>
        <w:tc>
          <w:tcPr>
            <w:tcW w:w="1194" w:type="dxa"/>
            <w:vAlign w:val="center"/>
          </w:tcPr>
          <w:p w:rsidR="006C66C1" w:rsidRPr="003F6C7A" w:rsidRDefault="00A42C10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+1178,1</w:t>
            </w:r>
          </w:p>
        </w:tc>
        <w:tc>
          <w:tcPr>
            <w:tcW w:w="1110" w:type="dxa"/>
            <w:vAlign w:val="center"/>
          </w:tcPr>
          <w:p w:rsidR="006C66C1" w:rsidRPr="003F6C7A" w:rsidRDefault="00A42C10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3,58</w:t>
            </w:r>
          </w:p>
        </w:tc>
      </w:tr>
      <w:tr w:rsidR="006C66C1" w:rsidRPr="003F6C7A" w:rsidTr="006C66C1">
        <w:trPr>
          <w:jc w:val="center"/>
        </w:trPr>
        <w:tc>
          <w:tcPr>
            <w:tcW w:w="4076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787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529,7</w:t>
            </w:r>
          </w:p>
        </w:tc>
        <w:tc>
          <w:tcPr>
            <w:tcW w:w="1688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529,7</w:t>
            </w:r>
          </w:p>
        </w:tc>
        <w:tc>
          <w:tcPr>
            <w:tcW w:w="1194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0</w:t>
            </w:r>
          </w:p>
        </w:tc>
      </w:tr>
      <w:tr w:rsidR="006C66C1" w:rsidRPr="003F6C7A" w:rsidTr="006C66C1">
        <w:trPr>
          <w:jc w:val="center"/>
        </w:trPr>
        <w:tc>
          <w:tcPr>
            <w:tcW w:w="4076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87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48949,4</w:t>
            </w:r>
          </w:p>
        </w:tc>
        <w:tc>
          <w:tcPr>
            <w:tcW w:w="1688" w:type="dxa"/>
            <w:vAlign w:val="center"/>
          </w:tcPr>
          <w:p w:rsidR="006C66C1" w:rsidRPr="003F6C7A" w:rsidRDefault="00A42C10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52751</w:t>
            </w:r>
          </w:p>
        </w:tc>
        <w:tc>
          <w:tcPr>
            <w:tcW w:w="1194" w:type="dxa"/>
            <w:vAlign w:val="center"/>
          </w:tcPr>
          <w:p w:rsidR="006C66C1" w:rsidRPr="003F6C7A" w:rsidRDefault="00A42C10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+3802</w:t>
            </w:r>
          </w:p>
        </w:tc>
        <w:tc>
          <w:tcPr>
            <w:tcW w:w="1110" w:type="dxa"/>
            <w:vAlign w:val="center"/>
          </w:tcPr>
          <w:p w:rsidR="006C66C1" w:rsidRPr="003F6C7A" w:rsidRDefault="00A42C10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7,7</w:t>
            </w:r>
          </w:p>
        </w:tc>
      </w:tr>
      <w:tr w:rsidR="006C66C1" w:rsidRPr="003F6C7A" w:rsidTr="006C66C1">
        <w:trPr>
          <w:jc w:val="center"/>
        </w:trPr>
        <w:tc>
          <w:tcPr>
            <w:tcW w:w="4076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Физическая  культура и спорт</w:t>
            </w:r>
          </w:p>
        </w:tc>
        <w:tc>
          <w:tcPr>
            <w:tcW w:w="1787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33080,0</w:t>
            </w:r>
          </w:p>
        </w:tc>
        <w:tc>
          <w:tcPr>
            <w:tcW w:w="1688" w:type="dxa"/>
            <w:vAlign w:val="center"/>
          </w:tcPr>
          <w:p w:rsidR="006C66C1" w:rsidRPr="003F6C7A" w:rsidRDefault="00A42C10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34072</w:t>
            </w:r>
          </w:p>
        </w:tc>
        <w:tc>
          <w:tcPr>
            <w:tcW w:w="1194" w:type="dxa"/>
            <w:vAlign w:val="center"/>
          </w:tcPr>
          <w:p w:rsidR="006C66C1" w:rsidRPr="003F6C7A" w:rsidRDefault="00A42C10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+992</w:t>
            </w:r>
          </w:p>
        </w:tc>
        <w:tc>
          <w:tcPr>
            <w:tcW w:w="1110" w:type="dxa"/>
            <w:vAlign w:val="center"/>
          </w:tcPr>
          <w:p w:rsidR="006C66C1" w:rsidRPr="003F6C7A" w:rsidRDefault="00A42C10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0,1</w:t>
            </w:r>
          </w:p>
        </w:tc>
      </w:tr>
      <w:tr w:rsidR="006C66C1" w:rsidRPr="003F6C7A" w:rsidTr="006C66C1">
        <w:trPr>
          <w:jc w:val="center"/>
        </w:trPr>
        <w:tc>
          <w:tcPr>
            <w:tcW w:w="4076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787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1169,4</w:t>
            </w:r>
          </w:p>
        </w:tc>
        <w:tc>
          <w:tcPr>
            <w:tcW w:w="1688" w:type="dxa"/>
            <w:vAlign w:val="center"/>
          </w:tcPr>
          <w:p w:rsidR="006C66C1" w:rsidRPr="003F6C7A" w:rsidRDefault="00A42C10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11</w:t>
            </w:r>
            <w:r w:rsidR="006C66C1" w:rsidRPr="003F6C7A">
              <w:rPr>
                <w:sz w:val="22"/>
                <w:szCs w:val="22"/>
              </w:rPr>
              <w:t>69,4</w:t>
            </w:r>
          </w:p>
        </w:tc>
        <w:tc>
          <w:tcPr>
            <w:tcW w:w="1194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0</w:t>
            </w:r>
          </w:p>
        </w:tc>
      </w:tr>
      <w:tr w:rsidR="006C66C1" w:rsidRPr="003F6C7A" w:rsidTr="006C66C1">
        <w:trPr>
          <w:jc w:val="center"/>
        </w:trPr>
        <w:tc>
          <w:tcPr>
            <w:tcW w:w="4076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87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163</w:t>
            </w:r>
          </w:p>
        </w:tc>
        <w:tc>
          <w:tcPr>
            <w:tcW w:w="1688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263</w:t>
            </w:r>
          </w:p>
        </w:tc>
        <w:tc>
          <w:tcPr>
            <w:tcW w:w="1194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100</w:t>
            </w:r>
          </w:p>
        </w:tc>
        <w:tc>
          <w:tcPr>
            <w:tcW w:w="1110" w:type="dxa"/>
            <w:vAlign w:val="center"/>
          </w:tcPr>
          <w:p w:rsidR="006C66C1" w:rsidRPr="003F6C7A" w:rsidRDefault="006C66C1" w:rsidP="006C66C1">
            <w:pPr>
              <w:jc w:val="center"/>
              <w:rPr>
                <w:sz w:val="22"/>
                <w:szCs w:val="22"/>
              </w:rPr>
            </w:pPr>
            <w:r w:rsidRPr="003F6C7A">
              <w:rPr>
                <w:sz w:val="22"/>
                <w:szCs w:val="22"/>
              </w:rPr>
              <w:t>61</w:t>
            </w:r>
          </w:p>
        </w:tc>
      </w:tr>
      <w:tr w:rsidR="006C66C1" w:rsidRPr="003F6C7A" w:rsidTr="006C66C1">
        <w:trPr>
          <w:jc w:val="center"/>
        </w:trPr>
        <w:tc>
          <w:tcPr>
            <w:tcW w:w="4076" w:type="dxa"/>
            <w:vAlign w:val="center"/>
          </w:tcPr>
          <w:p w:rsidR="006C66C1" w:rsidRPr="003F6C7A" w:rsidRDefault="006C66C1" w:rsidP="006C66C1">
            <w:pPr>
              <w:jc w:val="center"/>
              <w:rPr>
                <w:b/>
                <w:sz w:val="22"/>
                <w:szCs w:val="22"/>
              </w:rPr>
            </w:pPr>
            <w:r w:rsidRPr="003F6C7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87" w:type="dxa"/>
            <w:vAlign w:val="center"/>
          </w:tcPr>
          <w:p w:rsidR="006C66C1" w:rsidRPr="003F6C7A" w:rsidRDefault="006C66C1" w:rsidP="006C66C1">
            <w:pPr>
              <w:jc w:val="center"/>
              <w:rPr>
                <w:b/>
                <w:sz w:val="22"/>
                <w:szCs w:val="22"/>
              </w:rPr>
            </w:pPr>
            <w:r w:rsidRPr="003F6C7A">
              <w:rPr>
                <w:b/>
                <w:sz w:val="22"/>
                <w:szCs w:val="22"/>
              </w:rPr>
              <w:t>736 700</w:t>
            </w:r>
          </w:p>
        </w:tc>
        <w:tc>
          <w:tcPr>
            <w:tcW w:w="1688" w:type="dxa"/>
            <w:vAlign w:val="center"/>
          </w:tcPr>
          <w:p w:rsidR="006C66C1" w:rsidRPr="003F6C7A" w:rsidRDefault="002B06FA" w:rsidP="006C66C1">
            <w:pPr>
              <w:jc w:val="center"/>
              <w:rPr>
                <w:b/>
                <w:sz w:val="22"/>
                <w:szCs w:val="22"/>
              </w:rPr>
            </w:pPr>
            <w:r w:rsidRPr="003F6C7A">
              <w:rPr>
                <w:b/>
                <w:sz w:val="22"/>
                <w:szCs w:val="22"/>
              </w:rPr>
              <w:t>810621</w:t>
            </w:r>
          </w:p>
        </w:tc>
        <w:tc>
          <w:tcPr>
            <w:tcW w:w="1194" w:type="dxa"/>
            <w:vAlign w:val="center"/>
          </w:tcPr>
          <w:p w:rsidR="006C66C1" w:rsidRPr="003F6C7A" w:rsidRDefault="002B06FA" w:rsidP="006C66C1">
            <w:pPr>
              <w:jc w:val="center"/>
              <w:rPr>
                <w:b/>
                <w:sz w:val="22"/>
                <w:szCs w:val="22"/>
              </w:rPr>
            </w:pPr>
            <w:r w:rsidRPr="003F6C7A">
              <w:rPr>
                <w:b/>
                <w:sz w:val="22"/>
                <w:szCs w:val="22"/>
              </w:rPr>
              <w:t>73 921</w:t>
            </w:r>
          </w:p>
        </w:tc>
        <w:tc>
          <w:tcPr>
            <w:tcW w:w="1110" w:type="dxa"/>
            <w:vAlign w:val="center"/>
          </w:tcPr>
          <w:p w:rsidR="006C66C1" w:rsidRPr="003F6C7A" w:rsidRDefault="002B06FA" w:rsidP="006C66C1">
            <w:pPr>
              <w:jc w:val="center"/>
              <w:rPr>
                <w:b/>
                <w:sz w:val="22"/>
                <w:szCs w:val="22"/>
              </w:rPr>
            </w:pPr>
            <w:r w:rsidRPr="003F6C7A">
              <w:rPr>
                <w:b/>
                <w:sz w:val="22"/>
                <w:szCs w:val="22"/>
              </w:rPr>
              <w:t>10</w:t>
            </w:r>
          </w:p>
        </w:tc>
      </w:tr>
    </w:tbl>
    <w:p w:rsidR="006C66C1" w:rsidRPr="00C65625" w:rsidRDefault="006C66C1" w:rsidP="006C66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6C66C1" w:rsidRPr="00C65625" w:rsidRDefault="006C66C1" w:rsidP="006C66C1">
      <w:pPr>
        <w:autoSpaceDE w:val="0"/>
        <w:autoSpaceDN w:val="0"/>
        <w:adjustRightInd w:val="0"/>
        <w:ind w:firstLine="709"/>
        <w:jc w:val="both"/>
      </w:pPr>
      <w:r w:rsidRPr="00C65625">
        <w:t xml:space="preserve">Как видно из таблицы </w:t>
      </w:r>
      <w:r w:rsidR="002B06FA">
        <w:t xml:space="preserve"> </w:t>
      </w:r>
      <w:r w:rsidRPr="00C65625">
        <w:t>№4</w:t>
      </w:r>
      <w:r w:rsidRPr="00C65625">
        <w:rPr>
          <w:b/>
        </w:rPr>
        <w:t xml:space="preserve"> </w:t>
      </w:r>
      <w:r w:rsidR="002B06FA">
        <w:rPr>
          <w:b/>
        </w:rPr>
        <w:t xml:space="preserve">  </w:t>
      </w:r>
      <w:r w:rsidRPr="00C65625">
        <w:rPr>
          <w:b/>
        </w:rPr>
        <w:t>уменьшение бюджетных назначений</w:t>
      </w:r>
      <w:r w:rsidRPr="00C65625">
        <w:t xml:space="preserve"> произошло:</w:t>
      </w:r>
    </w:p>
    <w:p w:rsidR="006C66C1" w:rsidRPr="00C65625" w:rsidRDefault="006C66C1" w:rsidP="006C66C1">
      <w:pPr>
        <w:autoSpaceDE w:val="0"/>
        <w:autoSpaceDN w:val="0"/>
        <w:adjustRightInd w:val="0"/>
        <w:ind w:firstLine="709"/>
        <w:jc w:val="both"/>
      </w:pPr>
      <w:r w:rsidRPr="00C65625">
        <w:lastRenderedPageBreak/>
        <w:t xml:space="preserve">•  </w:t>
      </w:r>
      <w:r w:rsidRPr="00C65625">
        <w:rPr>
          <w:u w:val="single"/>
        </w:rPr>
        <w:t>по разделу общегосударственные вопросы</w:t>
      </w:r>
      <w:r w:rsidR="002B06FA">
        <w:t xml:space="preserve"> на  2290 </w:t>
      </w:r>
      <w:r w:rsidRPr="00C65625">
        <w:t>тыс.руб., в том числе:</w:t>
      </w:r>
    </w:p>
    <w:p w:rsidR="006C66C1" w:rsidRPr="00C65625" w:rsidRDefault="006C66C1" w:rsidP="006C66C1">
      <w:pPr>
        <w:autoSpaceDE w:val="0"/>
        <w:autoSpaceDN w:val="0"/>
        <w:adjustRightInd w:val="0"/>
        <w:ind w:firstLine="709"/>
        <w:jc w:val="both"/>
      </w:pPr>
      <w:r w:rsidRPr="00C65625">
        <w:t>- по подразделу 0102 «Функционирование высшего должностного лица субъекта Российской Федерации и муниципального образования» в сумме 839,0тыс</w:t>
      </w:r>
      <w:proofErr w:type="gramStart"/>
      <w:r w:rsidRPr="00C65625">
        <w:t>.р</w:t>
      </w:r>
      <w:proofErr w:type="gramEnd"/>
      <w:r w:rsidRPr="00C65625">
        <w:t>уб;</w:t>
      </w:r>
    </w:p>
    <w:p w:rsidR="006C66C1" w:rsidRPr="00C65625" w:rsidRDefault="006C66C1" w:rsidP="006C66C1">
      <w:pPr>
        <w:autoSpaceDE w:val="0"/>
        <w:autoSpaceDN w:val="0"/>
        <w:adjustRightInd w:val="0"/>
        <w:ind w:firstLine="709"/>
        <w:jc w:val="both"/>
      </w:pPr>
      <w:r w:rsidRPr="00C65625">
        <w:t>- по подразделу 0103 «Функционирование  законодательных (представительных)  органов государственной власти  и представительных органов  муниципальных образований» в сумме 249,9 тыс. рублей;</w:t>
      </w:r>
    </w:p>
    <w:p w:rsidR="006C66C1" w:rsidRPr="00C65625" w:rsidRDefault="006C66C1" w:rsidP="006C66C1">
      <w:pPr>
        <w:autoSpaceDE w:val="0"/>
        <w:autoSpaceDN w:val="0"/>
        <w:adjustRightInd w:val="0"/>
        <w:ind w:firstLine="709"/>
        <w:jc w:val="both"/>
      </w:pPr>
      <w:r w:rsidRPr="00C65625">
        <w:t>-по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</w:t>
      </w:r>
      <w:r w:rsidR="002B06FA">
        <w:t xml:space="preserve">ных администраций» в сумме  737 </w:t>
      </w:r>
      <w:r w:rsidRPr="00C65625">
        <w:t>тыс.руб</w:t>
      </w:r>
      <w:r w:rsidR="002B06FA">
        <w:t>.</w:t>
      </w:r>
      <w:r w:rsidR="00217D46">
        <w:t>;</w:t>
      </w:r>
    </w:p>
    <w:p w:rsidR="006C66C1" w:rsidRPr="00C65625" w:rsidRDefault="006C66C1" w:rsidP="006C66C1">
      <w:pPr>
        <w:autoSpaceDE w:val="0"/>
        <w:autoSpaceDN w:val="0"/>
        <w:adjustRightInd w:val="0"/>
        <w:ind w:firstLine="709"/>
        <w:jc w:val="both"/>
      </w:pPr>
      <w:r w:rsidRPr="00C65625">
        <w:t>- по подразделу 0113 «Другие общегосударс</w:t>
      </w:r>
      <w:r w:rsidR="002B06FA">
        <w:t xml:space="preserve">твенные вопросы» в сумме 3447,3 </w:t>
      </w:r>
      <w:r w:rsidR="00217D46">
        <w:t>тыс. рублей.</w:t>
      </w:r>
    </w:p>
    <w:p w:rsidR="006C66C1" w:rsidRPr="00C65625" w:rsidRDefault="006C66C1" w:rsidP="006C66C1">
      <w:pPr>
        <w:autoSpaceDE w:val="0"/>
        <w:autoSpaceDN w:val="0"/>
        <w:adjustRightInd w:val="0"/>
        <w:ind w:firstLine="709"/>
        <w:jc w:val="both"/>
      </w:pPr>
      <w:r w:rsidRPr="00C65625">
        <w:rPr>
          <w:b/>
        </w:rPr>
        <w:t>Увеличение бюджетных назначений</w:t>
      </w:r>
      <w:r w:rsidRPr="00C65625">
        <w:t xml:space="preserve">  по расходам  произошло по подразделу 0107 «Обеспечение проведения выборов  и референдумов» всего на 2395,7</w:t>
      </w:r>
      <w:r w:rsidR="00EA0C5C">
        <w:t xml:space="preserve"> </w:t>
      </w:r>
      <w:r w:rsidRPr="00C65625">
        <w:t>тыс.руб.</w:t>
      </w:r>
    </w:p>
    <w:p w:rsidR="006C66C1" w:rsidRDefault="006C66C1" w:rsidP="003F6C7A">
      <w:pPr>
        <w:autoSpaceDE w:val="0"/>
        <w:autoSpaceDN w:val="0"/>
        <w:adjustRightInd w:val="0"/>
        <w:ind w:firstLine="709"/>
        <w:jc w:val="both"/>
      </w:pPr>
      <w:r w:rsidRPr="00C65625">
        <w:t xml:space="preserve">Анализ исполнения </w:t>
      </w:r>
      <w:r w:rsidR="002B06FA">
        <w:t xml:space="preserve">местного бюджета за отчетный период </w:t>
      </w:r>
      <w:r w:rsidRPr="00C65625">
        <w:t xml:space="preserve"> 2014 года показал, что расходная часть </w:t>
      </w:r>
      <w:r w:rsidR="002B06FA">
        <w:t xml:space="preserve"> бюджета </w:t>
      </w:r>
      <w:r w:rsidRPr="00C65625">
        <w:t xml:space="preserve">исполнена на </w:t>
      </w:r>
      <w:r w:rsidR="002B06FA">
        <w:t xml:space="preserve">79,9 %, к первоначальному решению  или 589274 </w:t>
      </w:r>
      <w:r>
        <w:t>тыс. руб</w:t>
      </w:r>
      <w:r w:rsidR="002B06FA">
        <w:t>лей</w:t>
      </w:r>
      <w:r w:rsidRPr="00C65625">
        <w:t>,</w:t>
      </w:r>
      <w:r w:rsidR="002B06FA">
        <w:t xml:space="preserve"> или на 72,6 % к показателям сводной бюджетной росписи.</w:t>
      </w:r>
    </w:p>
    <w:p w:rsidR="006C66C1" w:rsidRPr="00C65625" w:rsidRDefault="006C66C1" w:rsidP="006C66C1">
      <w:pPr>
        <w:autoSpaceDE w:val="0"/>
        <w:autoSpaceDN w:val="0"/>
        <w:adjustRightInd w:val="0"/>
        <w:ind w:firstLine="709"/>
        <w:jc w:val="both"/>
      </w:pPr>
    </w:p>
    <w:p w:rsidR="006C66C1" w:rsidRPr="00C65625" w:rsidRDefault="006C66C1" w:rsidP="006C66C1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C65625">
        <w:rPr>
          <w:b/>
          <w:i/>
        </w:rPr>
        <w:t>Исполнение бюджетных назначений с детализацией по функциональной структуре приведено в таблице №5.</w:t>
      </w:r>
    </w:p>
    <w:p w:rsidR="006C66C1" w:rsidRPr="00C65625" w:rsidRDefault="006C66C1" w:rsidP="006C66C1">
      <w:pPr>
        <w:autoSpaceDE w:val="0"/>
        <w:autoSpaceDN w:val="0"/>
        <w:adjustRightInd w:val="0"/>
        <w:ind w:firstLine="709"/>
        <w:jc w:val="right"/>
      </w:pPr>
      <w:r w:rsidRPr="00C65625">
        <w:t>Таблица № 5(тыс</w:t>
      </w:r>
      <w:proofErr w:type="gramStart"/>
      <w:r w:rsidRPr="00C65625">
        <w:t>.р</w:t>
      </w:r>
      <w:proofErr w:type="gramEnd"/>
      <w:r w:rsidRPr="00C65625"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1685"/>
        <w:gridCol w:w="1385"/>
        <w:gridCol w:w="1340"/>
      </w:tblGrid>
      <w:tr w:rsidR="006C66C1" w:rsidRPr="00C65625" w:rsidTr="006C66C1">
        <w:tc>
          <w:tcPr>
            <w:tcW w:w="5353" w:type="dxa"/>
            <w:vMerge w:val="restart"/>
            <w:vAlign w:val="center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 xml:space="preserve">Утверждено </w:t>
            </w:r>
            <w:proofErr w:type="spellStart"/>
            <w:r w:rsidRPr="00C65625">
              <w:t>реш</w:t>
            </w:r>
            <w:proofErr w:type="spellEnd"/>
            <w:r w:rsidRPr="00C65625">
              <w:t>. Думы на 2014 год</w:t>
            </w:r>
          </w:p>
        </w:tc>
        <w:tc>
          <w:tcPr>
            <w:tcW w:w="2801" w:type="dxa"/>
            <w:gridSpan w:val="2"/>
            <w:vAlign w:val="center"/>
          </w:tcPr>
          <w:p w:rsidR="006C66C1" w:rsidRPr="00C65625" w:rsidRDefault="002B06FA" w:rsidP="00EA0C5C">
            <w:pPr>
              <w:autoSpaceDE w:val="0"/>
              <w:autoSpaceDN w:val="0"/>
              <w:adjustRightInd w:val="0"/>
              <w:jc w:val="center"/>
            </w:pPr>
            <w:r>
              <w:t>Исполнено за 9 месяц</w:t>
            </w:r>
            <w:r w:rsidR="006C66C1" w:rsidRPr="00C65625">
              <w:t>. 2014г</w:t>
            </w:r>
            <w:r w:rsidR="00EA0C5C">
              <w:t>од</w:t>
            </w:r>
          </w:p>
        </w:tc>
      </w:tr>
      <w:tr w:rsidR="006C66C1" w:rsidRPr="00C65625" w:rsidTr="006C66C1">
        <w:tc>
          <w:tcPr>
            <w:tcW w:w="5353" w:type="dxa"/>
            <w:vMerge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В  сумме</w:t>
            </w:r>
          </w:p>
        </w:tc>
        <w:tc>
          <w:tcPr>
            <w:tcW w:w="1383" w:type="dxa"/>
            <w:vAlign w:val="center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%</w:t>
            </w:r>
          </w:p>
        </w:tc>
      </w:tr>
      <w:tr w:rsidR="006C66C1" w:rsidRPr="00C65625" w:rsidTr="006C66C1">
        <w:tc>
          <w:tcPr>
            <w:tcW w:w="5353" w:type="dxa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94037,1</w:t>
            </w:r>
          </w:p>
        </w:tc>
        <w:tc>
          <w:tcPr>
            <w:tcW w:w="1418" w:type="dxa"/>
            <w:vAlign w:val="center"/>
          </w:tcPr>
          <w:p w:rsidR="006C66C1" w:rsidRPr="00C65625" w:rsidRDefault="008A536A" w:rsidP="006C66C1">
            <w:pPr>
              <w:autoSpaceDE w:val="0"/>
              <w:autoSpaceDN w:val="0"/>
              <w:adjustRightInd w:val="0"/>
              <w:jc w:val="center"/>
            </w:pPr>
            <w:r>
              <w:t>62738</w:t>
            </w:r>
          </w:p>
        </w:tc>
        <w:tc>
          <w:tcPr>
            <w:tcW w:w="1383" w:type="dxa"/>
            <w:vAlign w:val="center"/>
          </w:tcPr>
          <w:p w:rsidR="006C66C1" w:rsidRPr="00C65625" w:rsidRDefault="008A536A" w:rsidP="006C66C1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</w:tr>
      <w:tr w:rsidR="006C66C1" w:rsidRPr="00C65625" w:rsidTr="006C66C1">
        <w:tc>
          <w:tcPr>
            <w:tcW w:w="5353" w:type="dxa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505</w:t>
            </w:r>
          </w:p>
        </w:tc>
        <w:tc>
          <w:tcPr>
            <w:tcW w:w="1418" w:type="dxa"/>
            <w:vAlign w:val="center"/>
          </w:tcPr>
          <w:p w:rsidR="006C66C1" w:rsidRPr="00C65625" w:rsidRDefault="008A536A" w:rsidP="006C66C1">
            <w:pPr>
              <w:autoSpaceDE w:val="0"/>
              <w:autoSpaceDN w:val="0"/>
              <w:adjustRightInd w:val="0"/>
              <w:jc w:val="center"/>
            </w:pPr>
            <w:r>
              <w:t>102,6</w:t>
            </w:r>
          </w:p>
        </w:tc>
        <w:tc>
          <w:tcPr>
            <w:tcW w:w="1383" w:type="dxa"/>
            <w:vAlign w:val="center"/>
          </w:tcPr>
          <w:p w:rsidR="006C66C1" w:rsidRPr="00C65625" w:rsidRDefault="008A536A" w:rsidP="006C66C1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6C66C1" w:rsidRPr="00C65625" w:rsidTr="006C66C1">
        <w:tc>
          <w:tcPr>
            <w:tcW w:w="5353" w:type="dxa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32041,9</w:t>
            </w:r>
          </w:p>
        </w:tc>
        <w:tc>
          <w:tcPr>
            <w:tcW w:w="1418" w:type="dxa"/>
            <w:vAlign w:val="center"/>
          </w:tcPr>
          <w:p w:rsidR="006C66C1" w:rsidRPr="00C65625" w:rsidRDefault="008A536A" w:rsidP="006C66C1">
            <w:pPr>
              <w:autoSpaceDE w:val="0"/>
              <w:autoSpaceDN w:val="0"/>
              <w:adjustRightInd w:val="0"/>
              <w:jc w:val="center"/>
            </w:pPr>
            <w:r>
              <w:t>25438</w:t>
            </w:r>
          </w:p>
        </w:tc>
        <w:tc>
          <w:tcPr>
            <w:tcW w:w="1383" w:type="dxa"/>
            <w:vAlign w:val="center"/>
          </w:tcPr>
          <w:p w:rsidR="006C66C1" w:rsidRPr="00C65625" w:rsidRDefault="008A536A" w:rsidP="006C66C1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</w:tr>
      <w:tr w:rsidR="006C66C1" w:rsidRPr="00C65625" w:rsidTr="006C66C1">
        <w:tc>
          <w:tcPr>
            <w:tcW w:w="5353" w:type="dxa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ЖКХ</w:t>
            </w:r>
          </w:p>
        </w:tc>
        <w:tc>
          <w:tcPr>
            <w:tcW w:w="1701" w:type="dxa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20953,1</w:t>
            </w:r>
          </w:p>
        </w:tc>
        <w:tc>
          <w:tcPr>
            <w:tcW w:w="1418" w:type="dxa"/>
            <w:vAlign w:val="center"/>
          </w:tcPr>
          <w:p w:rsidR="006C66C1" w:rsidRPr="00C65625" w:rsidRDefault="008A536A" w:rsidP="006C66C1">
            <w:pPr>
              <w:autoSpaceDE w:val="0"/>
              <w:autoSpaceDN w:val="0"/>
              <w:adjustRightInd w:val="0"/>
              <w:jc w:val="center"/>
            </w:pPr>
            <w:r>
              <w:t>15784</w:t>
            </w:r>
          </w:p>
        </w:tc>
        <w:tc>
          <w:tcPr>
            <w:tcW w:w="1383" w:type="dxa"/>
            <w:vAlign w:val="center"/>
          </w:tcPr>
          <w:p w:rsidR="006C66C1" w:rsidRPr="00C65625" w:rsidRDefault="008A536A" w:rsidP="006C66C1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</w:tr>
      <w:tr w:rsidR="006C66C1" w:rsidRPr="00C65625" w:rsidTr="006C66C1">
        <w:tc>
          <w:tcPr>
            <w:tcW w:w="5353" w:type="dxa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Образование</w:t>
            </w:r>
          </w:p>
        </w:tc>
        <w:tc>
          <w:tcPr>
            <w:tcW w:w="1701" w:type="dxa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472380,4</w:t>
            </w:r>
          </w:p>
        </w:tc>
        <w:tc>
          <w:tcPr>
            <w:tcW w:w="1418" w:type="dxa"/>
            <w:vAlign w:val="center"/>
          </w:tcPr>
          <w:p w:rsidR="006C66C1" w:rsidRPr="00C65625" w:rsidRDefault="008A536A" w:rsidP="006C66C1">
            <w:pPr>
              <w:autoSpaceDE w:val="0"/>
              <w:autoSpaceDN w:val="0"/>
              <w:adjustRightInd w:val="0"/>
              <w:jc w:val="center"/>
            </w:pPr>
            <w:r>
              <w:t>395 388</w:t>
            </w:r>
          </w:p>
        </w:tc>
        <w:tc>
          <w:tcPr>
            <w:tcW w:w="1383" w:type="dxa"/>
            <w:vAlign w:val="center"/>
          </w:tcPr>
          <w:p w:rsidR="006C66C1" w:rsidRPr="00C65625" w:rsidRDefault="008A536A" w:rsidP="006C66C1">
            <w:pPr>
              <w:autoSpaceDE w:val="0"/>
              <w:autoSpaceDN w:val="0"/>
              <w:adjustRightInd w:val="0"/>
              <w:jc w:val="center"/>
            </w:pPr>
            <w:r>
              <w:t>83,7</w:t>
            </w:r>
          </w:p>
        </w:tc>
      </w:tr>
      <w:tr w:rsidR="006C66C1" w:rsidRPr="00C65625" w:rsidTr="006C66C1">
        <w:tc>
          <w:tcPr>
            <w:tcW w:w="5353" w:type="dxa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Культура, кинематография</w:t>
            </w:r>
          </w:p>
        </w:tc>
        <w:tc>
          <w:tcPr>
            <w:tcW w:w="1701" w:type="dxa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32890,9</w:t>
            </w:r>
          </w:p>
        </w:tc>
        <w:tc>
          <w:tcPr>
            <w:tcW w:w="1418" w:type="dxa"/>
            <w:vAlign w:val="center"/>
          </w:tcPr>
          <w:p w:rsidR="006C66C1" w:rsidRPr="00C65625" w:rsidRDefault="008A536A" w:rsidP="006C66C1">
            <w:pPr>
              <w:autoSpaceDE w:val="0"/>
              <w:autoSpaceDN w:val="0"/>
              <w:adjustRightInd w:val="0"/>
              <w:jc w:val="center"/>
            </w:pPr>
            <w:r>
              <w:t>23508</w:t>
            </w:r>
          </w:p>
        </w:tc>
        <w:tc>
          <w:tcPr>
            <w:tcW w:w="1383" w:type="dxa"/>
            <w:vAlign w:val="center"/>
          </w:tcPr>
          <w:p w:rsidR="006C66C1" w:rsidRPr="00C65625" w:rsidRDefault="008A536A" w:rsidP="006C66C1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</w:tr>
      <w:tr w:rsidR="006C66C1" w:rsidRPr="00C65625" w:rsidTr="006C66C1">
        <w:tc>
          <w:tcPr>
            <w:tcW w:w="5353" w:type="dxa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Здравоохранение</w:t>
            </w:r>
          </w:p>
        </w:tc>
        <w:tc>
          <w:tcPr>
            <w:tcW w:w="1701" w:type="dxa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529,7</w:t>
            </w:r>
          </w:p>
        </w:tc>
        <w:tc>
          <w:tcPr>
            <w:tcW w:w="1418" w:type="dxa"/>
            <w:vAlign w:val="center"/>
          </w:tcPr>
          <w:p w:rsidR="006C66C1" w:rsidRPr="00C65625" w:rsidRDefault="008A536A" w:rsidP="006C66C1">
            <w:pPr>
              <w:autoSpaceDE w:val="0"/>
              <w:autoSpaceDN w:val="0"/>
              <w:adjustRightInd w:val="0"/>
              <w:jc w:val="center"/>
            </w:pPr>
            <w:r>
              <w:t>122,5</w:t>
            </w:r>
          </w:p>
        </w:tc>
        <w:tc>
          <w:tcPr>
            <w:tcW w:w="1383" w:type="dxa"/>
            <w:vAlign w:val="center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23</w:t>
            </w:r>
          </w:p>
        </w:tc>
      </w:tr>
      <w:tr w:rsidR="006C66C1" w:rsidRPr="00C65625" w:rsidTr="006C66C1">
        <w:tc>
          <w:tcPr>
            <w:tcW w:w="5353" w:type="dxa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Социальная политика</w:t>
            </w:r>
          </w:p>
        </w:tc>
        <w:tc>
          <w:tcPr>
            <w:tcW w:w="1701" w:type="dxa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48949,4</w:t>
            </w:r>
          </w:p>
        </w:tc>
        <w:tc>
          <w:tcPr>
            <w:tcW w:w="1418" w:type="dxa"/>
            <w:vAlign w:val="center"/>
          </w:tcPr>
          <w:p w:rsidR="006C66C1" w:rsidRPr="00C65625" w:rsidRDefault="008A536A" w:rsidP="006C66C1">
            <w:pPr>
              <w:autoSpaceDE w:val="0"/>
              <w:autoSpaceDN w:val="0"/>
              <w:adjustRightInd w:val="0"/>
              <w:jc w:val="center"/>
            </w:pPr>
            <w:r>
              <w:t>32020</w:t>
            </w:r>
          </w:p>
        </w:tc>
        <w:tc>
          <w:tcPr>
            <w:tcW w:w="1383" w:type="dxa"/>
            <w:vAlign w:val="center"/>
          </w:tcPr>
          <w:p w:rsidR="006C66C1" w:rsidRPr="00C65625" w:rsidRDefault="008A536A" w:rsidP="006C66C1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</w:tr>
      <w:tr w:rsidR="006C66C1" w:rsidRPr="00C65625" w:rsidTr="006C66C1">
        <w:tc>
          <w:tcPr>
            <w:tcW w:w="5353" w:type="dxa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Физическая  культура и спорт</w:t>
            </w:r>
          </w:p>
        </w:tc>
        <w:tc>
          <w:tcPr>
            <w:tcW w:w="1701" w:type="dxa"/>
            <w:vAlign w:val="center"/>
          </w:tcPr>
          <w:p w:rsidR="006C66C1" w:rsidRPr="00C65625" w:rsidRDefault="006C66C1" w:rsidP="006C66C1">
            <w:r w:rsidRPr="00C65625">
              <w:t xml:space="preserve">       33080</w:t>
            </w:r>
          </w:p>
        </w:tc>
        <w:tc>
          <w:tcPr>
            <w:tcW w:w="1418" w:type="dxa"/>
            <w:vAlign w:val="center"/>
          </w:tcPr>
          <w:p w:rsidR="006C66C1" w:rsidRPr="00C65625" w:rsidRDefault="008A536A" w:rsidP="006C66C1">
            <w:pPr>
              <w:autoSpaceDE w:val="0"/>
              <w:autoSpaceDN w:val="0"/>
              <w:adjustRightInd w:val="0"/>
              <w:jc w:val="center"/>
            </w:pPr>
            <w:r>
              <w:t>33290</w:t>
            </w:r>
          </w:p>
        </w:tc>
        <w:tc>
          <w:tcPr>
            <w:tcW w:w="1383" w:type="dxa"/>
            <w:vAlign w:val="center"/>
          </w:tcPr>
          <w:p w:rsidR="006C66C1" w:rsidRPr="00C65625" w:rsidRDefault="008A536A" w:rsidP="006C66C1">
            <w:pPr>
              <w:autoSpaceDE w:val="0"/>
              <w:autoSpaceDN w:val="0"/>
              <w:adjustRightInd w:val="0"/>
              <w:jc w:val="center"/>
            </w:pPr>
            <w:r>
              <w:t>100,6</w:t>
            </w:r>
          </w:p>
        </w:tc>
      </w:tr>
      <w:tr w:rsidR="006C66C1" w:rsidRPr="00C65625" w:rsidTr="006C66C1">
        <w:tc>
          <w:tcPr>
            <w:tcW w:w="5353" w:type="dxa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Средства массовой информации</w:t>
            </w:r>
          </w:p>
        </w:tc>
        <w:tc>
          <w:tcPr>
            <w:tcW w:w="1701" w:type="dxa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1169,4</w:t>
            </w:r>
          </w:p>
        </w:tc>
        <w:tc>
          <w:tcPr>
            <w:tcW w:w="1418" w:type="dxa"/>
            <w:vAlign w:val="center"/>
          </w:tcPr>
          <w:p w:rsidR="006C66C1" w:rsidRPr="00C65625" w:rsidRDefault="008A536A" w:rsidP="006C66C1">
            <w:pPr>
              <w:autoSpaceDE w:val="0"/>
              <w:autoSpaceDN w:val="0"/>
              <w:adjustRightInd w:val="0"/>
              <w:jc w:val="center"/>
            </w:pPr>
            <w:r>
              <w:t>883</w:t>
            </w:r>
          </w:p>
        </w:tc>
        <w:tc>
          <w:tcPr>
            <w:tcW w:w="1383" w:type="dxa"/>
            <w:vAlign w:val="center"/>
          </w:tcPr>
          <w:p w:rsidR="006C66C1" w:rsidRPr="00C65625" w:rsidRDefault="008A536A" w:rsidP="006C66C1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</w:tr>
      <w:tr w:rsidR="006C66C1" w:rsidRPr="00C65625" w:rsidTr="006C66C1">
        <w:tc>
          <w:tcPr>
            <w:tcW w:w="5353" w:type="dxa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Обслуживание государственного и муниципального долга</w:t>
            </w:r>
          </w:p>
        </w:tc>
        <w:tc>
          <w:tcPr>
            <w:tcW w:w="1701" w:type="dxa"/>
            <w:vAlign w:val="center"/>
          </w:tcPr>
          <w:p w:rsidR="006C66C1" w:rsidRPr="00C65625" w:rsidRDefault="006C66C1" w:rsidP="006C66C1">
            <w:pPr>
              <w:jc w:val="center"/>
            </w:pPr>
          </w:p>
          <w:p w:rsidR="006C66C1" w:rsidRPr="00C65625" w:rsidRDefault="006C66C1" w:rsidP="006C66C1">
            <w:pPr>
              <w:jc w:val="center"/>
            </w:pPr>
            <w:r w:rsidRPr="00C65625">
              <w:t>163</w:t>
            </w:r>
          </w:p>
        </w:tc>
        <w:tc>
          <w:tcPr>
            <w:tcW w:w="1418" w:type="dxa"/>
            <w:vAlign w:val="center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  <w:jc w:val="center"/>
            </w:pPr>
            <w:r w:rsidRPr="00C65625">
              <w:t>0</w:t>
            </w:r>
          </w:p>
        </w:tc>
        <w:tc>
          <w:tcPr>
            <w:tcW w:w="1383" w:type="dxa"/>
            <w:vAlign w:val="center"/>
          </w:tcPr>
          <w:p w:rsidR="006C66C1" w:rsidRPr="00C65625" w:rsidRDefault="006C66C1" w:rsidP="006C66C1">
            <w:pPr>
              <w:autoSpaceDE w:val="0"/>
              <w:autoSpaceDN w:val="0"/>
              <w:adjustRightInd w:val="0"/>
            </w:pPr>
            <w:r w:rsidRPr="00C65625">
              <w:t>0</w:t>
            </w:r>
          </w:p>
        </w:tc>
      </w:tr>
      <w:tr w:rsidR="006C66C1" w:rsidRPr="00C65625" w:rsidTr="006C66C1">
        <w:tc>
          <w:tcPr>
            <w:tcW w:w="5353" w:type="dxa"/>
            <w:vAlign w:val="center"/>
          </w:tcPr>
          <w:p w:rsidR="006C66C1" w:rsidRPr="00C65625" w:rsidRDefault="006C66C1" w:rsidP="006C66C1">
            <w:pPr>
              <w:jc w:val="center"/>
            </w:pPr>
            <w:r w:rsidRPr="00C65625">
              <w:t>Всего</w:t>
            </w:r>
          </w:p>
        </w:tc>
        <w:tc>
          <w:tcPr>
            <w:tcW w:w="1701" w:type="dxa"/>
            <w:vAlign w:val="center"/>
          </w:tcPr>
          <w:p w:rsidR="006C66C1" w:rsidRPr="00C65625" w:rsidRDefault="006C66C1" w:rsidP="006C66C1">
            <w:pPr>
              <w:jc w:val="center"/>
              <w:rPr>
                <w:b/>
              </w:rPr>
            </w:pPr>
            <w:r w:rsidRPr="00C65625">
              <w:rPr>
                <w:b/>
              </w:rPr>
              <w:t>736 700</w:t>
            </w:r>
          </w:p>
        </w:tc>
        <w:tc>
          <w:tcPr>
            <w:tcW w:w="1418" w:type="dxa"/>
            <w:vAlign w:val="center"/>
          </w:tcPr>
          <w:p w:rsidR="006C66C1" w:rsidRPr="00C65625" w:rsidRDefault="008A536A" w:rsidP="006C6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589275</w:t>
            </w:r>
          </w:p>
        </w:tc>
        <w:tc>
          <w:tcPr>
            <w:tcW w:w="1383" w:type="dxa"/>
            <w:vAlign w:val="center"/>
          </w:tcPr>
          <w:p w:rsidR="006C66C1" w:rsidRPr="00C65625" w:rsidRDefault="008A536A" w:rsidP="006C66C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79,9</w:t>
            </w:r>
          </w:p>
        </w:tc>
      </w:tr>
    </w:tbl>
    <w:p w:rsidR="006C66C1" w:rsidRPr="00C65625" w:rsidRDefault="006C66C1" w:rsidP="006C66C1">
      <w:pPr>
        <w:ind w:firstLine="567"/>
        <w:jc w:val="both"/>
      </w:pPr>
    </w:p>
    <w:p w:rsidR="006C66C1" w:rsidRDefault="006C66C1" w:rsidP="00217D46">
      <w:pPr>
        <w:ind w:firstLine="708"/>
        <w:jc w:val="both"/>
      </w:pPr>
      <w:r w:rsidRPr="00C65625">
        <w:t xml:space="preserve">Как видно из таблицы </w:t>
      </w:r>
      <w:r w:rsidR="008A536A">
        <w:t xml:space="preserve"> </w:t>
      </w:r>
      <w:r w:rsidRPr="00C65625">
        <w:t xml:space="preserve">№5  наиболее низкое исполнение сложилось по </w:t>
      </w:r>
      <w:r>
        <w:t>под</w:t>
      </w:r>
      <w:r w:rsidRPr="00C65625">
        <w:t>разделу</w:t>
      </w:r>
    </w:p>
    <w:p w:rsidR="006C66C1" w:rsidRPr="00C65625" w:rsidRDefault="00217D46" w:rsidP="006C66C1">
      <w:pPr>
        <w:jc w:val="both"/>
      </w:pPr>
      <w:r>
        <w:t xml:space="preserve"> </w:t>
      </w:r>
      <w:r w:rsidR="006C66C1" w:rsidRPr="00C65625">
        <w:t xml:space="preserve">«Национальная безопасность и правоохранительная деятельность» </w:t>
      </w:r>
      <w:r w:rsidR="008A536A">
        <w:t>-</w:t>
      </w:r>
      <w:r w:rsidR="00EA0C5C">
        <w:t xml:space="preserve"> </w:t>
      </w:r>
      <w:r w:rsidR="008A536A">
        <w:t>20</w:t>
      </w:r>
      <w:r w:rsidR="006C66C1">
        <w:t xml:space="preserve">%, </w:t>
      </w:r>
      <w:r w:rsidR="008A536A">
        <w:t xml:space="preserve"> по подразделу  «Здравоохранение» - 23%,  по подразделу «Социальная политика» -</w:t>
      </w:r>
      <w:r w:rsidR="00EA0C5C">
        <w:t xml:space="preserve"> </w:t>
      </w:r>
      <w:r w:rsidR="008A536A">
        <w:t xml:space="preserve">65%, </w:t>
      </w:r>
      <w:r w:rsidR="006C66C1">
        <w:t>по  причине</w:t>
      </w:r>
      <w:r w:rsidR="006C66C1" w:rsidRPr="00C65625">
        <w:t xml:space="preserve">  не использования бюджетных ассигнований на финансовое обеспечение му</w:t>
      </w:r>
      <w:r w:rsidR="00972658">
        <w:t>ниципальных   целевых программ.</w:t>
      </w:r>
    </w:p>
    <w:p w:rsidR="006C66C1" w:rsidRDefault="006C66C1" w:rsidP="006C66C1">
      <w:pPr>
        <w:autoSpaceDE w:val="0"/>
        <w:autoSpaceDN w:val="0"/>
        <w:adjustRightInd w:val="0"/>
        <w:ind w:firstLine="567"/>
        <w:jc w:val="both"/>
      </w:pPr>
      <w:r w:rsidRPr="00C65625">
        <w:t>Решением Думы городского округа «О местном бюджете на 2014 год»  в ведомственной структуре р</w:t>
      </w:r>
      <w:r w:rsidR="00972658">
        <w:t>асходов местного бюджета на 2014</w:t>
      </w:r>
      <w:r w:rsidRPr="00C65625">
        <w:t xml:space="preserve"> год было утверждено 2 главных распорядителя бюджетных средств. </w:t>
      </w:r>
      <w:r w:rsidR="00972658">
        <w:t xml:space="preserve"> </w:t>
      </w:r>
    </w:p>
    <w:p w:rsidR="00972658" w:rsidRPr="00C65625" w:rsidRDefault="00972658" w:rsidP="006C66C1">
      <w:pPr>
        <w:autoSpaceDE w:val="0"/>
        <w:autoSpaceDN w:val="0"/>
        <w:adjustRightInd w:val="0"/>
        <w:ind w:firstLine="567"/>
        <w:jc w:val="both"/>
      </w:pPr>
      <w:r>
        <w:t xml:space="preserve">Ведомственная структура расходов местного бюджета за 9 месяцев 2014 года к отчету не представлена, провести </w:t>
      </w:r>
      <w:r w:rsidRPr="00972658">
        <w:rPr>
          <w:u w:val="single"/>
        </w:rPr>
        <w:t>анализ произведенных расходов в разрезе ведомственной классификации расходов не представляется возможным</w:t>
      </w:r>
      <w:r>
        <w:t>.</w:t>
      </w:r>
    </w:p>
    <w:p w:rsidR="006C66C1" w:rsidRPr="00972658" w:rsidRDefault="006C66C1" w:rsidP="00FA2AA2">
      <w:pPr>
        <w:autoSpaceDE w:val="0"/>
        <w:autoSpaceDN w:val="0"/>
        <w:adjustRightInd w:val="0"/>
        <w:ind w:firstLine="567"/>
        <w:jc w:val="both"/>
      </w:pPr>
      <w:r w:rsidRPr="00972658">
        <w:lastRenderedPageBreak/>
        <w:t xml:space="preserve">Провести анализ  основных показателей исполнения местного бюджета по расходам в разрезе </w:t>
      </w:r>
      <w:r w:rsidRPr="00972658">
        <w:rPr>
          <w:u w:val="single"/>
        </w:rPr>
        <w:t>кодов видов расходов</w:t>
      </w:r>
      <w:r w:rsidR="00972658" w:rsidRPr="00972658">
        <w:t xml:space="preserve"> за  отчетный период </w:t>
      </w:r>
      <w:r w:rsidRPr="00972658">
        <w:t xml:space="preserve">2014 года, не представляется возможным, поскольку  отсутствует прилагаемая информация. </w:t>
      </w:r>
    </w:p>
    <w:p w:rsidR="006C66C1" w:rsidRDefault="006C66C1" w:rsidP="006C66C1">
      <w:pPr>
        <w:ind w:firstLine="567"/>
        <w:jc w:val="both"/>
      </w:pPr>
      <w:r w:rsidRPr="00C65625">
        <w:t>В расходной части местного бюджета на 2014 год утвержден резервный фонд Администрации городского округа в сумме 250,0 тыс.</w:t>
      </w:r>
      <w:r w:rsidR="00972658">
        <w:t xml:space="preserve"> </w:t>
      </w:r>
      <w:r w:rsidRPr="00C65625">
        <w:t>руб</w:t>
      </w:r>
      <w:r w:rsidR="00972658">
        <w:t>., который по состоянию на 01.10</w:t>
      </w:r>
      <w:r w:rsidRPr="00C65625">
        <w:t>.2014 года не расходовался.</w:t>
      </w:r>
    </w:p>
    <w:p w:rsidR="00EA0C5C" w:rsidRDefault="00EA0C5C" w:rsidP="006C66C1">
      <w:pPr>
        <w:ind w:firstLine="567"/>
        <w:jc w:val="both"/>
      </w:pPr>
    </w:p>
    <w:p w:rsidR="00972658" w:rsidRPr="004301FD" w:rsidRDefault="004301FD" w:rsidP="004301FD">
      <w:pPr>
        <w:ind w:firstLine="567"/>
        <w:jc w:val="center"/>
        <w:rPr>
          <w:b/>
        </w:rPr>
      </w:pPr>
      <w:r w:rsidRPr="004301FD">
        <w:rPr>
          <w:b/>
        </w:rPr>
        <w:t>4. Анализ фактических показателей  местного бюджета за 9 месяцев текущего года по доходам, расходам и источникам финансирования  местного бюджета.</w:t>
      </w:r>
    </w:p>
    <w:p w:rsidR="004301FD" w:rsidRDefault="004301FD" w:rsidP="004301FD">
      <w:pPr>
        <w:ind w:firstLine="567"/>
        <w:jc w:val="center"/>
        <w:rPr>
          <w:b/>
        </w:rPr>
      </w:pPr>
    </w:p>
    <w:p w:rsidR="00514E35" w:rsidRDefault="004301FD" w:rsidP="00217D46">
      <w:pPr>
        <w:ind w:firstLine="567"/>
        <w:jc w:val="both"/>
      </w:pPr>
      <w:r w:rsidRPr="004301FD">
        <w:t>Проведенный</w:t>
      </w:r>
      <w:r>
        <w:t xml:space="preserve"> анализ  фактических показателей бюджета городского округа за 9 месяцев текущего года в сравнении с  утвержденными показателями </w:t>
      </w:r>
      <w:r w:rsidR="00514E35">
        <w:t>сводной бюджетной росписи расходов местного бюджета, с показателями кассового плана исполнения бюджета показал следующее</w:t>
      </w:r>
      <w:r w:rsidR="00DC73FD">
        <w:t xml:space="preserve"> (см. таблица №6)</w:t>
      </w:r>
    </w:p>
    <w:p w:rsidR="00514E35" w:rsidRDefault="00DC73FD" w:rsidP="00FA2AA2">
      <w:pPr>
        <w:ind w:firstLine="567"/>
        <w:jc w:val="right"/>
      </w:pPr>
      <w:r>
        <w:t xml:space="preserve">                                                                                                      </w:t>
      </w:r>
      <w:r w:rsidR="00FA2AA2">
        <w:t xml:space="preserve">      </w:t>
      </w:r>
      <w:r>
        <w:t xml:space="preserve">       (Таблица № 6)</w:t>
      </w:r>
    </w:p>
    <w:p w:rsidR="00DC73FD" w:rsidRDefault="00DC73FD" w:rsidP="00FA2AA2">
      <w:pPr>
        <w:ind w:firstLine="567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134"/>
        <w:gridCol w:w="1417"/>
        <w:gridCol w:w="1276"/>
        <w:gridCol w:w="1134"/>
        <w:gridCol w:w="1241"/>
      </w:tblGrid>
      <w:tr w:rsidR="00514E35" w:rsidTr="00D837F2">
        <w:tc>
          <w:tcPr>
            <w:tcW w:w="1951" w:type="dxa"/>
          </w:tcPr>
          <w:p w:rsidR="00514E35" w:rsidRDefault="00514E35" w:rsidP="00FA2AA2">
            <w:r>
              <w:t>Показатели бюджета</w:t>
            </w:r>
          </w:p>
        </w:tc>
        <w:tc>
          <w:tcPr>
            <w:tcW w:w="1418" w:type="dxa"/>
          </w:tcPr>
          <w:p w:rsidR="00514E35" w:rsidRPr="00FA2AA2" w:rsidRDefault="00514E35" w:rsidP="00FA2AA2">
            <w:pPr>
              <w:rPr>
                <w:sz w:val="22"/>
                <w:szCs w:val="22"/>
              </w:rPr>
            </w:pPr>
            <w:r w:rsidRPr="00FA2AA2">
              <w:rPr>
                <w:sz w:val="22"/>
                <w:szCs w:val="22"/>
              </w:rPr>
              <w:t>Утверждено</w:t>
            </w:r>
          </w:p>
          <w:p w:rsidR="00514E35" w:rsidRPr="00FA2AA2" w:rsidRDefault="00514E35" w:rsidP="00FA2AA2">
            <w:pPr>
              <w:rPr>
                <w:sz w:val="22"/>
                <w:szCs w:val="22"/>
              </w:rPr>
            </w:pPr>
            <w:r w:rsidRPr="00FA2AA2">
              <w:rPr>
                <w:sz w:val="22"/>
                <w:szCs w:val="22"/>
              </w:rPr>
              <w:t>Решением Думы на 2014 год</w:t>
            </w:r>
          </w:p>
        </w:tc>
        <w:tc>
          <w:tcPr>
            <w:tcW w:w="1134" w:type="dxa"/>
          </w:tcPr>
          <w:p w:rsidR="00514E35" w:rsidRPr="00FA2AA2" w:rsidRDefault="00514E35" w:rsidP="00FA2AA2">
            <w:pPr>
              <w:rPr>
                <w:sz w:val="22"/>
                <w:szCs w:val="22"/>
              </w:rPr>
            </w:pPr>
            <w:proofErr w:type="spellStart"/>
            <w:r w:rsidRPr="00FA2AA2">
              <w:rPr>
                <w:sz w:val="22"/>
                <w:szCs w:val="22"/>
              </w:rPr>
              <w:t>Утвержд</w:t>
            </w:r>
            <w:proofErr w:type="spellEnd"/>
            <w:r w:rsidRPr="00FA2AA2">
              <w:rPr>
                <w:sz w:val="22"/>
                <w:szCs w:val="22"/>
              </w:rPr>
              <w:t>.</w:t>
            </w:r>
          </w:p>
          <w:p w:rsidR="00514E35" w:rsidRPr="00FA2AA2" w:rsidRDefault="00FA2AA2" w:rsidP="00FA2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514E35" w:rsidRPr="00FA2AA2">
              <w:rPr>
                <w:sz w:val="22"/>
                <w:szCs w:val="22"/>
              </w:rPr>
              <w:t>ассовым планом на 9 мес.</w:t>
            </w:r>
          </w:p>
        </w:tc>
        <w:tc>
          <w:tcPr>
            <w:tcW w:w="1417" w:type="dxa"/>
          </w:tcPr>
          <w:p w:rsidR="00514E35" w:rsidRPr="00FA2AA2" w:rsidRDefault="00514E35" w:rsidP="00FA2AA2">
            <w:pPr>
              <w:rPr>
                <w:sz w:val="22"/>
                <w:szCs w:val="22"/>
              </w:rPr>
            </w:pPr>
            <w:r w:rsidRPr="00FA2AA2">
              <w:rPr>
                <w:sz w:val="22"/>
                <w:szCs w:val="22"/>
              </w:rPr>
              <w:t>Исполнено</w:t>
            </w:r>
          </w:p>
          <w:p w:rsidR="00514E35" w:rsidRPr="00FA2AA2" w:rsidRDefault="00FA2AA2" w:rsidP="00FA2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514E35" w:rsidRPr="00FA2AA2">
              <w:rPr>
                <w:sz w:val="22"/>
                <w:szCs w:val="22"/>
              </w:rPr>
              <w:t>а 9 месяцев</w:t>
            </w:r>
          </w:p>
        </w:tc>
        <w:tc>
          <w:tcPr>
            <w:tcW w:w="1276" w:type="dxa"/>
          </w:tcPr>
          <w:p w:rsidR="00514E35" w:rsidRPr="00FA2AA2" w:rsidRDefault="00514E35" w:rsidP="00FA2AA2">
            <w:pPr>
              <w:rPr>
                <w:sz w:val="22"/>
                <w:szCs w:val="22"/>
              </w:rPr>
            </w:pPr>
            <w:r w:rsidRPr="00FA2AA2">
              <w:rPr>
                <w:sz w:val="22"/>
                <w:szCs w:val="22"/>
              </w:rPr>
              <w:t>Отклонения</w:t>
            </w:r>
          </w:p>
          <w:p w:rsidR="00514E35" w:rsidRPr="00FA2AA2" w:rsidRDefault="00D837F2" w:rsidP="00FA2AA2">
            <w:pPr>
              <w:rPr>
                <w:sz w:val="22"/>
                <w:szCs w:val="22"/>
              </w:rPr>
            </w:pPr>
            <w:r w:rsidRPr="00FA2AA2">
              <w:rPr>
                <w:sz w:val="22"/>
                <w:szCs w:val="22"/>
              </w:rPr>
              <w:t>п</w:t>
            </w:r>
            <w:r w:rsidR="00514E35" w:rsidRPr="00FA2AA2">
              <w:rPr>
                <w:sz w:val="22"/>
                <w:szCs w:val="22"/>
              </w:rPr>
              <w:t>оказателей</w:t>
            </w:r>
          </w:p>
          <w:p w:rsidR="00D837F2" w:rsidRPr="00FA2AA2" w:rsidRDefault="00D837F2" w:rsidP="00FA2AA2">
            <w:pPr>
              <w:rPr>
                <w:sz w:val="22"/>
                <w:szCs w:val="22"/>
              </w:rPr>
            </w:pPr>
            <w:r w:rsidRPr="00FA2AA2">
              <w:rPr>
                <w:sz w:val="22"/>
                <w:szCs w:val="22"/>
              </w:rPr>
              <w:t>кассового</w:t>
            </w:r>
          </w:p>
          <w:p w:rsidR="00D837F2" w:rsidRPr="00FA2AA2" w:rsidRDefault="00D837F2" w:rsidP="00FA2AA2">
            <w:pPr>
              <w:rPr>
                <w:sz w:val="22"/>
                <w:szCs w:val="22"/>
              </w:rPr>
            </w:pPr>
            <w:r w:rsidRPr="00FA2AA2">
              <w:rPr>
                <w:sz w:val="22"/>
                <w:szCs w:val="22"/>
              </w:rPr>
              <w:t>плана</w:t>
            </w:r>
          </w:p>
        </w:tc>
        <w:tc>
          <w:tcPr>
            <w:tcW w:w="1134" w:type="dxa"/>
          </w:tcPr>
          <w:p w:rsidR="00514E35" w:rsidRPr="00FA2AA2" w:rsidRDefault="00514E35" w:rsidP="00FA2AA2">
            <w:pPr>
              <w:rPr>
                <w:sz w:val="22"/>
                <w:szCs w:val="22"/>
              </w:rPr>
            </w:pPr>
            <w:r w:rsidRPr="00FA2AA2">
              <w:rPr>
                <w:sz w:val="22"/>
                <w:szCs w:val="22"/>
              </w:rPr>
              <w:t>Процент исполнения кассового плана</w:t>
            </w:r>
          </w:p>
        </w:tc>
        <w:tc>
          <w:tcPr>
            <w:tcW w:w="1241" w:type="dxa"/>
          </w:tcPr>
          <w:p w:rsidR="00514E35" w:rsidRPr="00FA2AA2" w:rsidRDefault="00514E35" w:rsidP="00FA2AA2">
            <w:pPr>
              <w:rPr>
                <w:sz w:val="22"/>
                <w:szCs w:val="22"/>
              </w:rPr>
            </w:pPr>
            <w:r w:rsidRPr="00FA2AA2">
              <w:rPr>
                <w:sz w:val="22"/>
                <w:szCs w:val="22"/>
              </w:rPr>
              <w:t xml:space="preserve">Процент исполнения к </w:t>
            </w:r>
            <w:proofErr w:type="spellStart"/>
            <w:r w:rsidRPr="00FA2AA2">
              <w:rPr>
                <w:sz w:val="22"/>
                <w:szCs w:val="22"/>
              </w:rPr>
              <w:t>утвержден</w:t>
            </w:r>
            <w:proofErr w:type="gramStart"/>
            <w:r w:rsidRPr="00FA2AA2">
              <w:rPr>
                <w:sz w:val="22"/>
                <w:szCs w:val="22"/>
              </w:rPr>
              <w:t>.п</w:t>
            </w:r>
            <w:proofErr w:type="gramEnd"/>
            <w:r w:rsidRPr="00FA2AA2">
              <w:rPr>
                <w:sz w:val="22"/>
                <w:szCs w:val="22"/>
              </w:rPr>
              <w:t>оказ</w:t>
            </w:r>
            <w:proofErr w:type="spellEnd"/>
            <w:r w:rsidRPr="00FA2AA2">
              <w:rPr>
                <w:sz w:val="22"/>
                <w:szCs w:val="22"/>
              </w:rPr>
              <w:t xml:space="preserve"> Решения Думы</w:t>
            </w:r>
          </w:p>
        </w:tc>
      </w:tr>
      <w:tr w:rsidR="00514E35" w:rsidTr="00D837F2">
        <w:tc>
          <w:tcPr>
            <w:tcW w:w="1951" w:type="dxa"/>
          </w:tcPr>
          <w:p w:rsidR="00514E35" w:rsidRDefault="00D837F2" w:rsidP="004301FD">
            <w:r>
              <w:t>1. Доходы</w:t>
            </w:r>
          </w:p>
        </w:tc>
        <w:tc>
          <w:tcPr>
            <w:tcW w:w="1418" w:type="dxa"/>
          </w:tcPr>
          <w:p w:rsidR="00514E35" w:rsidRDefault="00D837F2" w:rsidP="00FA2AA2">
            <w:pPr>
              <w:jc w:val="center"/>
            </w:pPr>
            <w:r>
              <w:t>710 006</w:t>
            </w:r>
          </w:p>
        </w:tc>
        <w:tc>
          <w:tcPr>
            <w:tcW w:w="1134" w:type="dxa"/>
          </w:tcPr>
          <w:p w:rsidR="00514E35" w:rsidRDefault="00D837F2" w:rsidP="00FA2AA2">
            <w:pPr>
              <w:jc w:val="center"/>
            </w:pPr>
            <w:r>
              <w:t>637 913</w:t>
            </w:r>
          </w:p>
        </w:tc>
        <w:tc>
          <w:tcPr>
            <w:tcW w:w="1417" w:type="dxa"/>
          </w:tcPr>
          <w:p w:rsidR="00514E35" w:rsidRDefault="00D837F2" w:rsidP="00FA2AA2">
            <w:pPr>
              <w:jc w:val="center"/>
            </w:pPr>
            <w:r>
              <w:t>614 896</w:t>
            </w:r>
          </w:p>
        </w:tc>
        <w:tc>
          <w:tcPr>
            <w:tcW w:w="1276" w:type="dxa"/>
          </w:tcPr>
          <w:p w:rsidR="00514E35" w:rsidRDefault="00D837F2" w:rsidP="00FA2AA2">
            <w:pPr>
              <w:jc w:val="center"/>
            </w:pPr>
            <w:r>
              <w:t>- 23 017</w:t>
            </w:r>
          </w:p>
        </w:tc>
        <w:tc>
          <w:tcPr>
            <w:tcW w:w="1134" w:type="dxa"/>
          </w:tcPr>
          <w:p w:rsidR="00514E35" w:rsidRDefault="00D837F2" w:rsidP="00FA2AA2">
            <w:pPr>
              <w:jc w:val="center"/>
            </w:pPr>
            <w:r>
              <w:t>96</w:t>
            </w:r>
          </w:p>
        </w:tc>
        <w:tc>
          <w:tcPr>
            <w:tcW w:w="1241" w:type="dxa"/>
          </w:tcPr>
          <w:p w:rsidR="00514E35" w:rsidRDefault="00D837F2" w:rsidP="00FA2AA2">
            <w:pPr>
              <w:jc w:val="center"/>
            </w:pPr>
            <w:r>
              <w:t>86,6</w:t>
            </w:r>
          </w:p>
        </w:tc>
      </w:tr>
      <w:tr w:rsidR="00D837F2" w:rsidTr="00D837F2">
        <w:tc>
          <w:tcPr>
            <w:tcW w:w="1951" w:type="dxa"/>
          </w:tcPr>
          <w:p w:rsidR="00D837F2" w:rsidRDefault="00D837F2" w:rsidP="004301FD">
            <w:r>
              <w:t>2. Расходы</w:t>
            </w:r>
          </w:p>
        </w:tc>
        <w:tc>
          <w:tcPr>
            <w:tcW w:w="1418" w:type="dxa"/>
          </w:tcPr>
          <w:p w:rsidR="00D837F2" w:rsidRDefault="00D837F2" w:rsidP="00FA2AA2">
            <w:pPr>
              <w:jc w:val="center"/>
            </w:pPr>
            <w:r>
              <w:t>736 700</w:t>
            </w:r>
          </w:p>
        </w:tc>
        <w:tc>
          <w:tcPr>
            <w:tcW w:w="1134" w:type="dxa"/>
          </w:tcPr>
          <w:p w:rsidR="00D837F2" w:rsidRDefault="00D837F2" w:rsidP="00FA2AA2">
            <w:pPr>
              <w:jc w:val="center"/>
            </w:pPr>
            <w:r>
              <w:t>624 362</w:t>
            </w:r>
          </w:p>
        </w:tc>
        <w:tc>
          <w:tcPr>
            <w:tcW w:w="1417" w:type="dxa"/>
          </w:tcPr>
          <w:p w:rsidR="00D837F2" w:rsidRDefault="00D837F2" w:rsidP="00FA2AA2">
            <w:pPr>
              <w:jc w:val="center"/>
            </w:pPr>
            <w:r>
              <w:t>589 274</w:t>
            </w:r>
          </w:p>
        </w:tc>
        <w:tc>
          <w:tcPr>
            <w:tcW w:w="1276" w:type="dxa"/>
          </w:tcPr>
          <w:p w:rsidR="00D837F2" w:rsidRDefault="00D837F2" w:rsidP="00FA2AA2">
            <w:pPr>
              <w:jc w:val="center"/>
            </w:pPr>
            <w:r>
              <w:t>-35 088</w:t>
            </w:r>
          </w:p>
        </w:tc>
        <w:tc>
          <w:tcPr>
            <w:tcW w:w="1134" w:type="dxa"/>
          </w:tcPr>
          <w:p w:rsidR="00D837F2" w:rsidRDefault="00D837F2" w:rsidP="00FA2AA2">
            <w:pPr>
              <w:jc w:val="center"/>
            </w:pPr>
            <w:r>
              <w:t>94</w:t>
            </w:r>
          </w:p>
        </w:tc>
        <w:tc>
          <w:tcPr>
            <w:tcW w:w="1241" w:type="dxa"/>
          </w:tcPr>
          <w:p w:rsidR="00D837F2" w:rsidRDefault="00D837F2" w:rsidP="00FA2AA2">
            <w:pPr>
              <w:jc w:val="center"/>
            </w:pPr>
            <w:r>
              <w:t>79,9</w:t>
            </w:r>
          </w:p>
        </w:tc>
      </w:tr>
      <w:tr w:rsidR="00D837F2" w:rsidTr="00D837F2">
        <w:tc>
          <w:tcPr>
            <w:tcW w:w="1951" w:type="dxa"/>
          </w:tcPr>
          <w:p w:rsidR="00D837F2" w:rsidRDefault="00D837F2" w:rsidP="004301FD">
            <w:r>
              <w:t>3. Дефицит (профицит)</w:t>
            </w:r>
          </w:p>
        </w:tc>
        <w:tc>
          <w:tcPr>
            <w:tcW w:w="1418" w:type="dxa"/>
          </w:tcPr>
          <w:p w:rsidR="00D837F2" w:rsidRDefault="00D837F2" w:rsidP="00FA2AA2">
            <w:pPr>
              <w:jc w:val="center"/>
            </w:pPr>
          </w:p>
          <w:p w:rsidR="00D837F2" w:rsidRDefault="00D837F2" w:rsidP="00FA2AA2">
            <w:pPr>
              <w:jc w:val="center"/>
            </w:pPr>
            <w:r>
              <w:t>- 26694</w:t>
            </w:r>
          </w:p>
        </w:tc>
        <w:tc>
          <w:tcPr>
            <w:tcW w:w="1134" w:type="dxa"/>
          </w:tcPr>
          <w:p w:rsidR="00D837F2" w:rsidRDefault="00D837F2" w:rsidP="00FA2AA2">
            <w:pPr>
              <w:jc w:val="center"/>
            </w:pPr>
          </w:p>
          <w:p w:rsidR="00D837F2" w:rsidRDefault="00D837F2" w:rsidP="00FA2AA2">
            <w:pPr>
              <w:jc w:val="center"/>
            </w:pPr>
            <w:r>
              <w:t>+13 551</w:t>
            </w:r>
          </w:p>
        </w:tc>
        <w:tc>
          <w:tcPr>
            <w:tcW w:w="1417" w:type="dxa"/>
          </w:tcPr>
          <w:p w:rsidR="00D837F2" w:rsidRDefault="00D837F2" w:rsidP="00FA2AA2">
            <w:pPr>
              <w:jc w:val="center"/>
            </w:pPr>
          </w:p>
          <w:p w:rsidR="00D837F2" w:rsidRDefault="00D837F2" w:rsidP="00FA2AA2">
            <w:pPr>
              <w:jc w:val="center"/>
            </w:pPr>
            <w:r>
              <w:t>+ 25 622</w:t>
            </w:r>
          </w:p>
        </w:tc>
        <w:tc>
          <w:tcPr>
            <w:tcW w:w="1276" w:type="dxa"/>
          </w:tcPr>
          <w:p w:rsidR="00D837F2" w:rsidRDefault="00D837F2" w:rsidP="00FA2AA2">
            <w:pPr>
              <w:jc w:val="center"/>
            </w:pPr>
          </w:p>
          <w:p w:rsidR="00D837F2" w:rsidRDefault="00D837F2" w:rsidP="00FA2AA2">
            <w:pPr>
              <w:jc w:val="center"/>
            </w:pPr>
            <w:r>
              <w:t>+ 12071</w:t>
            </w:r>
          </w:p>
        </w:tc>
        <w:tc>
          <w:tcPr>
            <w:tcW w:w="1134" w:type="dxa"/>
          </w:tcPr>
          <w:p w:rsidR="00D837F2" w:rsidRDefault="00D837F2" w:rsidP="00FA2AA2">
            <w:pPr>
              <w:jc w:val="center"/>
            </w:pPr>
          </w:p>
          <w:p w:rsidR="00D837F2" w:rsidRDefault="00D837F2" w:rsidP="00FA2AA2">
            <w:pPr>
              <w:jc w:val="center"/>
            </w:pPr>
            <w:r>
              <w:t>св. 180</w:t>
            </w:r>
          </w:p>
        </w:tc>
        <w:tc>
          <w:tcPr>
            <w:tcW w:w="1241" w:type="dxa"/>
          </w:tcPr>
          <w:p w:rsidR="00D837F2" w:rsidRDefault="00D837F2" w:rsidP="00FA2AA2">
            <w:pPr>
              <w:jc w:val="center"/>
            </w:pPr>
          </w:p>
          <w:p w:rsidR="00D837F2" w:rsidRDefault="00D837F2" w:rsidP="00FA2AA2">
            <w:pPr>
              <w:jc w:val="center"/>
            </w:pPr>
            <w:r>
              <w:t>- 96</w:t>
            </w:r>
          </w:p>
        </w:tc>
      </w:tr>
    </w:tbl>
    <w:p w:rsidR="00514E35" w:rsidRPr="004301FD" w:rsidRDefault="00514E35" w:rsidP="004301FD">
      <w:pPr>
        <w:ind w:firstLine="567"/>
      </w:pPr>
    </w:p>
    <w:p w:rsidR="004301FD" w:rsidRDefault="009A4A57" w:rsidP="00DC73FD">
      <w:pPr>
        <w:ind w:firstLine="567"/>
        <w:jc w:val="both"/>
      </w:pPr>
      <w:r>
        <w:t>Прогноз кассовых  поступлений</w:t>
      </w:r>
      <w:r w:rsidR="00F50390">
        <w:t xml:space="preserve">  на 9 месяцев 2014 года </w:t>
      </w:r>
      <w:r>
        <w:t xml:space="preserve"> </w:t>
      </w:r>
      <w:r w:rsidR="00DC73FD">
        <w:t xml:space="preserve"> </w:t>
      </w:r>
      <w:r>
        <w:t>утвержден</w:t>
      </w:r>
      <w:r w:rsidR="00F50390">
        <w:t xml:space="preserve"> на 13,5 млн. рублей больше</w:t>
      </w:r>
      <w:r w:rsidR="000B69FC">
        <w:t>,</w:t>
      </w:r>
      <w:r w:rsidR="00F50390">
        <w:t xml:space="preserve">  </w:t>
      </w:r>
      <w:r w:rsidR="00DC73FD">
        <w:t xml:space="preserve"> чем</w:t>
      </w:r>
      <w:r>
        <w:t xml:space="preserve"> кассовые выплаты из местного бюджета</w:t>
      </w:r>
      <w:r w:rsidR="00DC73FD">
        <w:t>. Фактическое испол</w:t>
      </w:r>
      <w:r>
        <w:t>нение кассовых  поступлений</w:t>
      </w:r>
      <w:r w:rsidR="00DC73FD">
        <w:t xml:space="preserve"> ис</w:t>
      </w:r>
      <w:r w:rsidR="000B69FC">
        <w:t xml:space="preserve">полнено на 96%,  не выполнен план по сбору </w:t>
      </w:r>
      <w:r w:rsidR="00DC73FD">
        <w:t xml:space="preserve">только по собственным доходным </w:t>
      </w:r>
      <w:r>
        <w:t xml:space="preserve">источникам, не поступило </w:t>
      </w:r>
      <w:r w:rsidR="00DC73FD">
        <w:t xml:space="preserve"> в местный бюджет</w:t>
      </w:r>
      <w:r>
        <w:t xml:space="preserve"> доходов </w:t>
      </w:r>
      <w:r w:rsidR="00DC73FD">
        <w:t xml:space="preserve"> в объеме 23 млн. рублей.</w:t>
      </w:r>
    </w:p>
    <w:p w:rsidR="004301FD" w:rsidRDefault="00DC73FD" w:rsidP="009A4A57">
      <w:pPr>
        <w:ind w:firstLine="567"/>
        <w:jc w:val="both"/>
      </w:pPr>
      <w:r>
        <w:t>Фактич</w:t>
      </w:r>
      <w:r w:rsidR="009A4A57">
        <w:t>еское исполнение кассовых  выплат</w:t>
      </w:r>
      <w:r>
        <w:t xml:space="preserve"> по расходам обусловлено его исполнением</w:t>
      </w:r>
      <w:r w:rsidR="009A4A57">
        <w:t xml:space="preserve"> </w:t>
      </w:r>
      <w:r>
        <w:t>лишь на 94%, не исполнено расходных</w:t>
      </w:r>
      <w:r w:rsidR="000B69FC">
        <w:t xml:space="preserve"> обязательств на 35 млн. рублей, подтвержденных денежными</w:t>
      </w:r>
      <w:r w:rsidR="003F6C7A">
        <w:t xml:space="preserve"> средствами на 25,6 млн. рублей, в том числе остаток собственных средств местного бюджета по состоянию на 01.10.2014 года составил в размере – 13, 3 млн. рублей.</w:t>
      </w:r>
    </w:p>
    <w:p w:rsidR="000B69FC" w:rsidRDefault="000B69FC" w:rsidP="00DC73FD">
      <w:pPr>
        <w:jc w:val="both"/>
      </w:pPr>
    </w:p>
    <w:p w:rsidR="004301FD" w:rsidRPr="00C65625" w:rsidRDefault="004301FD" w:rsidP="00DC73FD">
      <w:pPr>
        <w:ind w:firstLine="567"/>
        <w:jc w:val="both"/>
      </w:pPr>
    </w:p>
    <w:p w:rsidR="006C66C1" w:rsidRPr="00C65625" w:rsidRDefault="006C66C1" w:rsidP="006C66C1">
      <w:pPr>
        <w:ind w:right="-5" w:firstLine="567"/>
        <w:jc w:val="center"/>
        <w:rPr>
          <w:b/>
        </w:rPr>
      </w:pPr>
      <w:r w:rsidRPr="00C65625">
        <w:rPr>
          <w:rFonts w:cs="Arial"/>
          <w:b/>
        </w:rPr>
        <w:t>4.Муниципальный</w:t>
      </w:r>
      <w:r w:rsidRPr="00C65625">
        <w:rPr>
          <w:b/>
        </w:rPr>
        <w:t xml:space="preserve"> долг</w:t>
      </w:r>
    </w:p>
    <w:p w:rsidR="006C66C1" w:rsidRPr="00C65625" w:rsidRDefault="006C66C1" w:rsidP="006C66C1">
      <w:pPr>
        <w:ind w:right="-5" w:firstLine="567"/>
        <w:jc w:val="center"/>
        <w:rPr>
          <w:b/>
        </w:rPr>
      </w:pPr>
    </w:p>
    <w:p w:rsidR="003F6C7A" w:rsidRDefault="006C66C1" w:rsidP="006C66C1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65625">
        <w:rPr>
          <w:rFonts w:cs="Arial"/>
        </w:rPr>
        <w:t>Пунктом 14 решения Думы городского округа о «О местном бюджете на  2014 год и на плановый период 2015 и 2016 годов» был установлен предельный объем муниципального долга на 2014 год в размере  270</w:t>
      </w:r>
      <w:r w:rsidR="00EA0C5C">
        <w:rPr>
          <w:rFonts w:cs="Arial"/>
        </w:rPr>
        <w:t>,</w:t>
      </w:r>
      <w:r w:rsidRPr="00C65625">
        <w:rPr>
          <w:rFonts w:cs="Arial"/>
        </w:rPr>
        <w:t xml:space="preserve">0 млн. рублей. </w:t>
      </w:r>
    </w:p>
    <w:p w:rsidR="006C66C1" w:rsidRPr="00C65625" w:rsidRDefault="006C66C1" w:rsidP="006C66C1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65625">
        <w:rPr>
          <w:rFonts w:cs="Arial"/>
        </w:rPr>
        <w:t>Согласно данным Долговой книги  муниципального образования «город Тулун» по состоянию на 01.01.2014г. долговые обязательства составляли  2981 тыс. рублей.  Данная  задолженность значилась по бюджетным кредитам, полученным в Министерстве финансов Иркутской области</w:t>
      </w:r>
      <w:r w:rsidR="003F6C7A">
        <w:rPr>
          <w:rFonts w:cs="Arial"/>
        </w:rPr>
        <w:t xml:space="preserve"> в 2013 году</w:t>
      </w:r>
      <w:r w:rsidRPr="00C65625">
        <w:rPr>
          <w:rFonts w:cs="Arial"/>
        </w:rPr>
        <w:t>.</w:t>
      </w:r>
    </w:p>
    <w:p w:rsidR="006C66C1" w:rsidRPr="00C65625" w:rsidRDefault="006C66C1" w:rsidP="00EA0C5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65625">
        <w:rPr>
          <w:rFonts w:cs="Arial"/>
        </w:rPr>
        <w:t>В рамках  исполнения бюджетного п</w:t>
      </w:r>
      <w:r w:rsidR="00972658">
        <w:rPr>
          <w:rFonts w:cs="Arial"/>
        </w:rPr>
        <w:t xml:space="preserve">роцесса в  отчетном периоде </w:t>
      </w:r>
      <w:r w:rsidRPr="00C65625">
        <w:rPr>
          <w:rFonts w:cs="Arial"/>
        </w:rPr>
        <w:t xml:space="preserve"> 2014 года Администрация муниципального образования привлекла по 2 договорам бюджетные кредиты  в сумме 19873 тыс. рублей, в том числе по кредитному договору от 28.02.2014 </w:t>
      </w:r>
      <w:r w:rsidRPr="00C65625">
        <w:rPr>
          <w:rFonts w:cs="Arial"/>
        </w:rPr>
        <w:lastRenderedPageBreak/>
        <w:t xml:space="preserve">года в сумме 12000 тыс. руб.,  по кредитному договору от 08.05.2014 года в сумме 7873 тыс. руб. </w:t>
      </w:r>
    </w:p>
    <w:p w:rsidR="006C66C1" w:rsidRPr="00C65625" w:rsidRDefault="006C66C1" w:rsidP="00EA0C5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65625">
        <w:rPr>
          <w:rFonts w:cs="Arial"/>
        </w:rPr>
        <w:t>Таки</w:t>
      </w:r>
      <w:r w:rsidR="00972658">
        <w:rPr>
          <w:rFonts w:cs="Arial"/>
        </w:rPr>
        <w:t>м образом, по состоянию на 01.10</w:t>
      </w:r>
      <w:r w:rsidRPr="00C65625">
        <w:rPr>
          <w:rFonts w:cs="Arial"/>
        </w:rPr>
        <w:t>.2014г.</w:t>
      </w:r>
      <w:r w:rsidR="00EA0C5C">
        <w:rPr>
          <w:rFonts w:cs="Arial"/>
        </w:rPr>
        <w:t xml:space="preserve"> </w:t>
      </w:r>
      <w:r w:rsidRPr="00C65625">
        <w:rPr>
          <w:rFonts w:cs="Arial"/>
        </w:rPr>
        <w:t>долговые обязательства муниципального образования «город Тулун» составили 22854тыс</w:t>
      </w:r>
      <w:proofErr w:type="gramStart"/>
      <w:r w:rsidRPr="00C65625">
        <w:rPr>
          <w:rFonts w:cs="Arial"/>
        </w:rPr>
        <w:t>.р</w:t>
      </w:r>
      <w:proofErr w:type="gramEnd"/>
      <w:r w:rsidRPr="00C65625">
        <w:rPr>
          <w:rFonts w:cs="Arial"/>
        </w:rPr>
        <w:t>уб</w:t>
      </w:r>
    </w:p>
    <w:p w:rsidR="006C66C1" w:rsidRPr="00C65625" w:rsidRDefault="006C66C1" w:rsidP="006C66C1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65625">
        <w:rPr>
          <w:rFonts w:cs="Arial"/>
        </w:rPr>
        <w:t>Фактический объем муниципального долга (2285</w:t>
      </w:r>
      <w:r w:rsidR="00972658">
        <w:rPr>
          <w:rFonts w:cs="Arial"/>
        </w:rPr>
        <w:t>4тыс</w:t>
      </w:r>
      <w:proofErr w:type="gramStart"/>
      <w:r w:rsidR="00972658">
        <w:rPr>
          <w:rFonts w:cs="Arial"/>
        </w:rPr>
        <w:t>.р</w:t>
      </w:r>
      <w:proofErr w:type="gramEnd"/>
      <w:r w:rsidR="00972658">
        <w:rPr>
          <w:rFonts w:cs="Arial"/>
        </w:rPr>
        <w:t>уб.) по состоянию на 01.10</w:t>
      </w:r>
      <w:r w:rsidRPr="00C65625">
        <w:rPr>
          <w:rFonts w:cs="Arial"/>
        </w:rPr>
        <w:t>.2014г. не превысил предельный объем муниципального долга (270 </w:t>
      </w:r>
      <w:r w:rsidR="00571BFB">
        <w:rPr>
          <w:rFonts w:cs="Arial"/>
        </w:rPr>
        <w:t>000 тыс.руб.).</w:t>
      </w:r>
    </w:p>
    <w:p w:rsidR="006C66C1" w:rsidRPr="00C65625" w:rsidRDefault="00313B28" w:rsidP="006C66C1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 xml:space="preserve">В  течение отчетного периода </w:t>
      </w:r>
      <w:r w:rsidR="006C66C1" w:rsidRPr="00C65625">
        <w:rPr>
          <w:rFonts w:cs="Arial"/>
        </w:rPr>
        <w:t xml:space="preserve"> 2014 года расходы  на обслуживание муниципального  долга не производились. Гашение кредитных обязательств  основного долга по данным отчета не наблюдается.</w:t>
      </w:r>
    </w:p>
    <w:p w:rsidR="006C66C1" w:rsidRPr="00C65625" w:rsidRDefault="006C66C1" w:rsidP="006C66C1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6C66C1" w:rsidRPr="00C65625" w:rsidRDefault="006C66C1" w:rsidP="006C66C1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b/>
        </w:rPr>
      </w:pPr>
      <w:r w:rsidRPr="00C65625">
        <w:rPr>
          <w:rFonts w:cs="Arial"/>
          <w:b/>
        </w:rPr>
        <w:t>5.Остаток денежных средств на счетах местного бюджета</w:t>
      </w:r>
    </w:p>
    <w:p w:rsidR="006C66C1" w:rsidRPr="00C65625" w:rsidRDefault="006C66C1" w:rsidP="006C66C1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b/>
        </w:rPr>
      </w:pPr>
    </w:p>
    <w:p w:rsidR="006C66C1" w:rsidRPr="00C65625" w:rsidRDefault="006C66C1" w:rsidP="003540B8">
      <w:pPr>
        <w:ind w:right="43" w:firstLine="540"/>
        <w:jc w:val="both"/>
        <w:rPr>
          <w:rFonts w:cs="Arial"/>
        </w:rPr>
      </w:pPr>
      <w:r w:rsidRPr="00C65625">
        <w:rPr>
          <w:rFonts w:cs="Arial"/>
        </w:rPr>
        <w:t>Остаток денежных средств на счетах муниципального образования по состоянию на  01.01.2014г.  составлял -  2512,3тыс. руб., в том числе:</w:t>
      </w:r>
    </w:p>
    <w:p w:rsidR="006C66C1" w:rsidRPr="00C65625" w:rsidRDefault="006C66C1" w:rsidP="006C66C1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65625">
        <w:rPr>
          <w:rFonts w:cs="Arial"/>
        </w:rPr>
        <w:t>-остатки собственных средств бюджета в сумме 563,7тыс. руб.;</w:t>
      </w:r>
    </w:p>
    <w:p w:rsidR="006C66C1" w:rsidRPr="00C65625" w:rsidRDefault="006C66C1" w:rsidP="006C66C1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proofErr w:type="gramStart"/>
      <w:r w:rsidRPr="00C65625">
        <w:rPr>
          <w:rFonts w:cs="Arial"/>
        </w:rPr>
        <w:t>-средства, поступившие из областного и федерального бюджетов в сумме – 1948,7,1тыс. руб., из них:</w:t>
      </w:r>
      <w:proofErr w:type="gramEnd"/>
    </w:p>
    <w:p w:rsidR="006C66C1" w:rsidRPr="00C65625" w:rsidRDefault="006C66C1" w:rsidP="006C66C1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65625">
        <w:rPr>
          <w:rFonts w:cs="Arial"/>
        </w:rPr>
        <w:t>-субсидия на реализацию мероприятий областной государственной социальной программы «Молодым семьям - доступное жилье» на 2005-2019г.г. – 1105,6тыс</w:t>
      </w:r>
      <w:proofErr w:type="gramStart"/>
      <w:r w:rsidRPr="00C65625">
        <w:rPr>
          <w:rFonts w:cs="Arial"/>
        </w:rPr>
        <w:t>.р</w:t>
      </w:r>
      <w:proofErr w:type="gramEnd"/>
      <w:r w:rsidRPr="00C65625">
        <w:rPr>
          <w:rFonts w:cs="Arial"/>
        </w:rPr>
        <w:t>уб.;</w:t>
      </w:r>
    </w:p>
    <w:p w:rsidR="006C66C1" w:rsidRPr="00C65625" w:rsidRDefault="006C66C1" w:rsidP="006C66C1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65625">
        <w:rPr>
          <w:rFonts w:cs="Arial"/>
        </w:rPr>
        <w:t>-субсидия на реализацию мероприятий областной  целевой программы «Переселение граждан  из ветхого  и аварийного жилищного фонда в Иркутской области на период</w:t>
      </w:r>
      <w:r w:rsidR="003540B8">
        <w:rPr>
          <w:rFonts w:cs="Arial"/>
        </w:rPr>
        <w:t xml:space="preserve"> до 2019 года»  – 843,6тыс</w:t>
      </w:r>
      <w:proofErr w:type="gramStart"/>
      <w:r w:rsidR="003540B8">
        <w:rPr>
          <w:rFonts w:cs="Arial"/>
        </w:rPr>
        <w:t>.р</w:t>
      </w:r>
      <w:proofErr w:type="gramEnd"/>
      <w:r w:rsidR="003540B8">
        <w:rPr>
          <w:rFonts w:cs="Arial"/>
        </w:rPr>
        <w:t>уб.</w:t>
      </w:r>
    </w:p>
    <w:p w:rsidR="006C66C1" w:rsidRPr="00DC07D9" w:rsidRDefault="006C66C1" w:rsidP="006C66C1">
      <w:pPr>
        <w:ind w:right="43" w:firstLine="540"/>
        <w:jc w:val="both"/>
        <w:rPr>
          <w:rFonts w:cs="Arial"/>
          <w:b/>
        </w:rPr>
      </w:pPr>
      <w:r w:rsidRPr="00DC07D9">
        <w:rPr>
          <w:rFonts w:cs="Arial"/>
          <w:b/>
        </w:rPr>
        <w:t>Остаток денежных средств на счетах муниципального образования по состоянию на</w:t>
      </w:r>
      <w:r w:rsidRPr="00C65625">
        <w:rPr>
          <w:rFonts w:cs="Arial"/>
        </w:rPr>
        <w:t xml:space="preserve">  </w:t>
      </w:r>
      <w:r w:rsidRPr="00C65625">
        <w:rPr>
          <w:rFonts w:cs="Arial"/>
          <w:b/>
        </w:rPr>
        <w:t>01.07.2014г</w:t>
      </w:r>
      <w:r w:rsidRPr="00DC07D9">
        <w:rPr>
          <w:rFonts w:cs="Arial"/>
          <w:b/>
        </w:rPr>
        <w:t>.  составлял -  31 186,5 тыс. руб., в том числе:</w:t>
      </w:r>
    </w:p>
    <w:p w:rsidR="006C66C1" w:rsidRPr="00C65625" w:rsidRDefault="006C66C1" w:rsidP="006C66C1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65625">
        <w:rPr>
          <w:rFonts w:cs="Arial"/>
        </w:rPr>
        <w:t>-остатки собственных средств бюджета в сумме –  9 383,4 тыс. руб.;</w:t>
      </w:r>
    </w:p>
    <w:p w:rsidR="006C66C1" w:rsidRPr="00C65625" w:rsidRDefault="006C66C1" w:rsidP="006C66C1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65625">
        <w:rPr>
          <w:rFonts w:cs="Arial"/>
        </w:rPr>
        <w:t xml:space="preserve">- невыясненные поступления – 142,6 тыс. </w:t>
      </w:r>
      <w:proofErr w:type="spellStart"/>
      <w:r w:rsidRPr="00C65625">
        <w:rPr>
          <w:rFonts w:cs="Arial"/>
        </w:rPr>
        <w:t>руб</w:t>
      </w:r>
      <w:proofErr w:type="spellEnd"/>
      <w:r w:rsidRPr="00C65625">
        <w:rPr>
          <w:rFonts w:cs="Arial"/>
        </w:rPr>
        <w:t>;</w:t>
      </w:r>
    </w:p>
    <w:p w:rsidR="006C66C1" w:rsidRPr="00C65625" w:rsidRDefault="006C66C1" w:rsidP="006C66C1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proofErr w:type="gramStart"/>
      <w:r w:rsidRPr="00C65625">
        <w:rPr>
          <w:rFonts w:cs="Arial"/>
        </w:rPr>
        <w:t>-средства, поступившие из областного и федерального бюджетов, в сумме – 21 660,5 тыс. руб., из них:</w:t>
      </w:r>
      <w:proofErr w:type="gramEnd"/>
    </w:p>
    <w:p w:rsidR="006C66C1" w:rsidRPr="00C65625" w:rsidRDefault="006C66C1" w:rsidP="006C66C1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65625">
        <w:rPr>
          <w:rFonts w:cs="Arial"/>
        </w:rPr>
        <w:t>-130,5 тыс.руб. субвенция  на осуществление государственных полномочий по предоставлению гражданам субсидий на оплату жилого помещения и коммунальных услуг;</w:t>
      </w:r>
    </w:p>
    <w:p w:rsidR="006C66C1" w:rsidRPr="00C65625" w:rsidRDefault="006C66C1" w:rsidP="006C66C1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65625">
        <w:rPr>
          <w:rFonts w:cs="Arial"/>
        </w:rPr>
        <w:t>- 106,6 тыс. рублей субвенция органам местного самоуправления на предоставление мер социальной поддержки многодетным и малоимущим семьям</w:t>
      </w:r>
      <w:r w:rsidR="003540B8">
        <w:rPr>
          <w:rFonts w:cs="Arial"/>
        </w:rPr>
        <w:t>;</w:t>
      </w:r>
      <w:r w:rsidRPr="00C65625">
        <w:rPr>
          <w:rFonts w:cs="Arial"/>
        </w:rPr>
        <w:t xml:space="preserve"> </w:t>
      </w:r>
    </w:p>
    <w:p w:rsidR="006C66C1" w:rsidRPr="00C65625" w:rsidRDefault="006C66C1" w:rsidP="006C66C1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65625">
        <w:rPr>
          <w:rFonts w:cs="Arial"/>
        </w:rPr>
        <w:t>-398,3 тыс.руб. субсидия на реализацию мероприятий областной государственной социальной программы «Молодым семьям - доступное жилье» на 2005-2019г.г.;</w:t>
      </w:r>
    </w:p>
    <w:p w:rsidR="006C66C1" w:rsidRPr="00C65625" w:rsidRDefault="006C66C1" w:rsidP="006C66C1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65625">
        <w:rPr>
          <w:rFonts w:cs="Arial"/>
        </w:rPr>
        <w:t>- 843,0 тыс. руб., субсидия  на реализацию мероприятий областной целевой  программы «Переселение граждан  из ветхого  и аварийного жилищного фонда в Иркутской области на период до 2019 года»;</w:t>
      </w:r>
    </w:p>
    <w:p w:rsidR="006C66C1" w:rsidRPr="00C65625" w:rsidRDefault="00DA40E0" w:rsidP="006C66C1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- 9869,1 тыс. руб.</w:t>
      </w:r>
      <w:r w:rsidR="006C66C1" w:rsidRPr="00C65625">
        <w:rPr>
          <w:rFonts w:cs="Arial"/>
        </w:rPr>
        <w:t xml:space="preserve"> субсидия  на реализацию мероприятий долгосрочной целевой  программы Иркутской области «Повышение эффективности бюджетных расходов Иркутской области на 2011- 2013 год»;</w:t>
      </w:r>
    </w:p>
    <w:p w:rsidR="006C66C1" w:rsidRPr="00C65625" w:rsidRDefault="006C66C1" w:rsidP="006C66C1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65625">
        <w:rPr>
          <w:rFonts w:cs="Arial"/>
        </w:rPr>
        <w:t>- 172,0 тыс. руб</w:t>
      </w:r>
      <w:r w:rsidR="00DA40E0">
        <w:rPr>
          <w:rFonts w:cs="Arial"/>
        </w:rPr>
        <w:t>.</w:t>
      </w:r>
      <w:r w:rsidRPr="00C65625">
        <w:rPr>
          <w:rFonts w:cs="Arial"/>
        </w:rPr>
        <w:t xml:space="preserve"> субсидия на реализацию мероприятий государственной   программы Иркутской области «Развитие физической культуры и спорта в Иркутской области на 2014- 2018 годы»;</w:t>
      </w:r>
    </w:p>
    <w:p w:rsidR="006C66C1" w:rsidRPr="00C65625" w:rsidRDefault="006C66C1" w:rsidP="006C66C1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65625">
        <w:rPr>
          <w:rFonts w:cs="Arial"/>
        </w:rPr>
        <w:t>-364,7тыс</w:t>
      </w:r>
      <w:proofErr w:type="gramStart"/>
      <w:r w:rsidRPr="00C65625">
        <w:rPr>
          <w:rFonts w:cs="Arial"/>
        </w:rPr>
        <w:t>.р</w:t>
      </w:r>
      <w:proofErr w:type="gramEnd"/>
      <w:r w:rsidRPr="00C65625">
        <w:rPr>
          <w:rFonts w:cs="Arial"/>
        </w:rPr>
        <w:t>уб.</w:t>
      </w:r>
      <w:r w:rsidR="00DA40E0">
        <w:rPr>
          <w:rFonts w:cs="Arial"/>
        </w:rPr>
        <w:t xml:space="preserve"> </w:t>
      </w:r>
      <w:r w:rsidRPr="00C65625">
        <w:rPr>
          <w:rFonts w:cs="Arial"/>
        </w:rPr>
        <w:t>субвенция на осуществление отдельных государственных полномочий;</w:t>
      </w:r>
    </w:p>
    <w:p w:rsidR="006C66C1" w:rsidRPr="00C65625" w:rsidRDefault="006C66C1" w:rsidP="006C66C1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65625">
        <w:rPr>
          <w:rFonts w:cs="Arial"/>
        </w:rPr>
        <w:t>- 9266,4 тыс.руб. межбюджетные трансферты, предоставляемые  на исполнение судебных актов по обеспечению жилыми помещениями детей-сирот и детей, оставшихся без попечения родителей;</w:t>
      </w:r>
    </w:p>
    <w:p w:rsidR="006C66C1" w:rsidRPr="00C65625" w:rsidRDefault="006C66C1" w:rsidP="006C66C1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65625">
        <w:rPr>
          <w:rFonts w:cs="Arial"/>
        </w:rPr>
        <w:t>-  443,5 тыс. руб. субсидия на организацию досуга и оздоровление детей в рамках полномочий «Социальная поддержка населения»;</w:t>
      </w:r>
    </w:p>
    <w:p w:rsidR="006C66C1" w:rsidRDefault="006C66C1" w:rsidP="006C66C1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65625">
        <w:rPr>
          <w:rFonts w:cs="Arial"/>
        </w:rPr>
        <w:lastRenderedPageBreak/>
        <w:t>-65,8тыс</w:t>
      </w:r>
      <w:proofErr w:type="gramStart"/>
      <w:r w:rsidRPr="00C65625">
        <w:rPr>
          <w:rFonts w:cs="Arial"/>
        </w:rPr>
        <w:t>.р</w:t>
      </w:r>
      <w:proofErr w:type="gramEnd"/>
      <w:r w:rsidRPr="00C65625">
        <w:rPr>
          <w:rFonts w:cs="Arial"/>
        </w:rPr>
        <w:t>уб.</w:t>
      </w:r>
      <w:r w:rsidRPr="00C65625">
        <w:rPr>
          <w:rFonts w:ascii="Arial" w:hAnsi="Arial" w:cs="Arial"/>
        </w:rPr>
        <w:t xml:space="preserve"> </w:t>
      </w:r>
      <w:r w:rsidRPr="00C65625">
        <w:rPr>
          <w:rFonts w:cs="Arial"/>
        </w:rPr>
        <w:t>субсидия  в целях софинансирования расходных обязательств городских округов по вопросам местного значения по организации  обеспечения среднесуточного набора продуктов питания детей и подростков, находящихся под диспансерным наблюдением у фтизиатра по 4 и 6 группе.</w:t>
      </w:r>
    </w:p>
    <w:p w:rsidR="00571BFB" w:rsidRPr="00571BFB" w:rsidRDefault="00571BFB" w:rsidP="00571BFB">
      <w:pPr>
        <w:ind w:right="43" w:firstLine="540"/>
        <w:jc w:val="both"/>
        <w:rPr>
          <w:rFonts w:cs="Arial"/>
          <w:b/>
        </w:rPr>
      </w:pPr>
      <w:r w:rsidRPr="00571BFB">
        <w:rPr>
          <w:rFonts w:cs="Arial"/>
          <w:b/>
        </w:rPr>
        <w:t>Остаток денежных средств на счетах муниципального образования по состоянию на  01.10.2014г.</w:t>
      </w:r>
      <w:r>
        <w:rPr>
          <w:rFonts w:cs="Arial"/>
          <w:b/>
        </w:rPr>
        <w:t xml:space="preserve">  составил  -  48 006</w:t>
      </w:r>
      <w:r w:rsidRPr="00571BFB">
        <w:rPr>
          <w:rFonts w:cs="Arial"/>
          <w:b/>
        </w:rPr>
        <w:t>,5 тыс. руб., в том числе:</w:t>
      </w:r>
    </w:p>
    <w:p w:rsidR="00571BFB" w:rsidRPr="00C65625" w:rsidRDefault="00571BFB" w:rsidP="00571BFB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65625">
        <w:rPr>
          <w:rFonts w:cs="Arial"/>
        </w:rPr>
        <w:t>-остатки собственных сре</w:t>
      </w:r>
      <w:r>
        <w:rPr>
          <w:rFonts w:cs="Arial"/>
        </w:rPr>
        <w:t>дств бюджета в сумме –  13 280,6тыс. руб.;</w:t>
      </w:r>
    </w:p>
    <w:p w:rsidR="00571BFB" w:rsidRDefault="00DA40E0" w:rsidP="00D7112B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proofErr w:type="gramStart"/>
      <w:r>
        <w:rPr>
          <w:rFonts w:cs="Arial"/>
        </w:rPr>
        <w:t>-</w:t>
      </w:r>
      <w:r w:rsidR="00D7112B">
        <w:rPr>
          <w:rFonts w:cs="Arial"/>
        </w:rPr>
        <w:t xml:space="preserve"> </w:t>
      </w:r>
      <w:r w:rsidR="00571BFB" w:rsidRPr="00C65625">
        <w:rPr>
          <w:rFonts w:cs="Arial"/>
        </w:rPr>
        <w:t>средства, поступившие из областного и федера</w:t>
      </w:r>
      <w:r w:rsidR="00571BFB">
        <w:rPr>
          <w:rFonts w:cs="Arial"/>
        </w:rPr>
        <w:t>льного бюджетов, в сумме – 34 725,9</w:t>
      </w:r>
      <w:r w:rsidR="00571BFB" w:rsidRPr="00C65625">
        <w:rPr>
          <w:rFonts w:cs="Arial"/>
        </w:rPr>
        <w:t xml:space="preserve"> тыс. руб., из них:</w:t>
      </w:r>
      <w:proofErr w:type="gramEnd"/>
    </w:p>
    <w:p w:rsidR="00571BFB" w:rsidRPr="00C65625" w:rsidRDefault="00D7112B" w:rsidP="00BE27F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 xml:space="preserve">– 8 053, 9 тыс. рублей </w:t>
      </w:r>
      <w:r w:rsidR="00571BFB">
        <w:rPr>
          <w:rFonts w:cs="Arial"/>
        </w:rPr>
        <w:t>субсидия в целях софинансирования расходных обязательств по реализации  мероприятий перечня проектов народных инициатив</w:t>
      </w:r>
      <w:r w:rsidR="00BE27F4">
        <w:rPr>
          <w:rFonts w:cs="Arial"/>
        </w:rPr>
        <w:t>;</w:t>
      </w:r>
    </w:p>
    <w:p w:rsidR="00571BFB" w:rsidRDefault="00571BFB" w:rsidP="00571BFB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 xml:space="preserve">- </w:t>
      </w:r>
      <w:r w:rsidR="00D7112B">
        <w:rPr>
          <w:rFonts w:cs="Arial"/>
        </w:rPr>
        <w:t xml:space="preserve">604,9 </w:t>
      </w:r>
      <w:r w:rsidRPr="00C65625">
        <w:rPr>
          <w:rFonts w:cs="Arial"/>
        </w:rPr>
        <w:t xml:space="preserve"> тыс. рублей субвенция органам местного самоуправления на предоставление мер социальной поддержки многодетным и малоимущим семьям</w:t>
      </w:r>
      <w:r w:rsidR="00BE27F4">
        <w:rPr>
          <w:rFonts w:cs="Arial"/>
        </w:rPr>
        <w:t>;</w:t>
      </w:r>
    </w:p>
    <w:p w:rsidR="00BE27F4" w:rsidRPr="00C65625" w:rsidRDefault="00BE27F4" w:rsidP="00571BFB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- 1119 тыс. рублей  субвенция органам местного самоуправления на оплату ЖКУ</w:t>
      </w:r>
    </w:p>
    <w:p w:rsidR="00571BFB" w:rsidRPr="00C65625" w:rsidRDefault="00571BFB" w:rsidP="00571BFB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65625">
        <w:rPr>
          <w:rFonts w:cs="Arial"/>
        </w:rPr>
        <w:t>-398,3 тыс.</w:t>
      </w:r>
      <w:r w:rsidR="00DA40E0">
        <w:rPr>
          <w:rFonts w:cs="Arial"/>
        </w:rPr>
        <w:t xml:space="preserve"> </w:t>
      </w:r>
      <w:r w:rsidRPr="00C65625">
        <w:rPr>
          <w:rFonts w:cs="Arial"/>
        </w:rPr>
        <w:t>руб</w:t>
      </w:r>
      <w:r w:rsidR="00DA40E0">
        <w:rPr>
          <w:rFonts w:cs="Arial"/>
        </w:rPr>
        <w:t>лей</w:t>
      </w:r>
      <w:r w:rsidRPr="00C65625">
        <w:rPr>
          <w:rFonts w:cs="Arial"/>
        </w:rPr>
        <w:t xml:space="preserve"> субсидия на реализацию мероприятий областной государственной социальной программы «Молодым семьям - доступное жилье» на 2005-2019г.г.;</w:t>
      </w:r>
    </w:p>
    <w:p w:rsidR="00571BFB" w:rsidRPr="00C65625" w:rsidRDefault="00571BFB" w:rsidP="00571BFB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65625">
        <w:rPr>
          <w:rFonts w:cs="Arial"/>
        </w:rPr>
        <w:t xml:space="preserve">- </w:t>
      </w:r>
      <w:r>
        <w:rPr>
          <w:rFonts w:cs="Arial"/>
        </w:rPr>
        <w:t>188</w:t>
      </w:r>
      <w:r w:rsidRPr="00C65625">
        <w:rPr>
          <w:rFonts w:cs="Arial"/>
        </w:rPr>
        <w:t>3,0 тыс. руб</w:t>
      </w:r>
      <w:r w:rsidR="00DA40E0">
        <w:rPr>
          <w:rFonts w:cs="Arial"/>
        </w:rPr>
        <w:t>лей</w:t>
      </w:r>
      <w:r w:rsidRPr="00C65625">
        <w:rPr>
          <w:rFonts w:cs="Arial"/>
        </w:rPr>
        <w:t xml:space="preserve"> субсидия  на реализацию мероприятий областной целевой  программы «Переселение граждан  из ветхого  и аварийного жилищного фонда в Иркутской области на период до 2019 года»</w:t>
      </w:r>
      <w:proofErr w:type="gramStart"/>
      <w:r w:rsidRPr="00C65625">
        <w:rPr>
          <w:rFonts w:cs="Arial"/>
        </w:rPr>
        <w:t xml:space="preserve"> ;</w:t>
      </w:r>
      <w:proofErr w:type="gramEnd"/>
    </w:p>
    <w:p w:rsidR="00571BFB" w:rsidRDefault="00571BFB" w:rsidP="00571BFB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- 2251,7</w:t>
      </w:r>
      <w:r w:rsidRPr="00C65625">
        <w:rPr>
          <w:rFonts w:cs="Arial"/>
        </w:rPr>
        <w:t xml:space="preserve"> тыс. руб</w:t>
      </w:r>
      <w:r w:rsidR="00DA40E0">
        <w:rPr>
          <w:rFonts w:cs="Arial"/>
        </w:rPr>
        <w:t>лей</w:t>
      </w:r>
      <w:r w:rsidRPr="00C65625">
        <w:rPr>
          <w:rFonts w:cs="Arial"/>
        </w:rPr>
        <w:t xml:space="preserve">  субсидия  на реализацию мероприятий долгосрочной целевой  программы Иркутской области «Повышение эффективности бюджетных расходов Иркутской области на 2011- 2013 год»;</w:t>
      </w:r>
    </w:p>
    <w:p w:rsidR="00BE27F4" w:rsidRPr="00C65625" w:rsidRDefault="00BE27F4" w:rsidP="00571BFB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-3 831,4 тыс.</w:t>
      </w:r>
      <w:r w:rsidR="00982307">
        <w:rPr>
          <w:rFonts w:cs="Arial"/>
        </w:rPr>
        <w:t xml:space="preserve"> </w:t>
      </w:r>
      <w:r w:rsidR="00DA40E0">
        <w:rPr>
          <w:rFonts w:cs="Arial"/>
        </w:rPr>
        <w:t>р</w:t>
      </w:r>
      <w:r>
        <w:rPr>
          <w:rFonts w:cs="Arial"/>
        </w:rPr>
        <w:t xml:space="preserve">ублей </w:t>
      </w:r>
      <w:r w:rsidRPr="00C65625">
        <w:rPr>
          <w:rFonts w:cs="Arial"/>
        </w:rPr>
        <w:t>субсидия на реал</w:t>
      </w:r>
      <w:r>
        <w:rPr>
          <w:rFonts w:cs="Arial"/>
        </w:rPr>
        <w:t xml:space="preserve">изацию мероприятий областной государственной </w:t>
      </w:r>
      <w:r w:rsidRPr="00C65625">
        <w:rPr>
          <w:rFonts w:cs="Arial"/>
        </w:rPr>
        <w:t>целевой  программы Иркутской области</w:t>
      </w:r>
      <w:r>
        <w:rPr>
          <w:rFonts w:cs="Arial"/>
        </w:rPr>
        <w:t xml:space="preserve"> «Модернизация объектов ЖКХ»</w:t>
      </w:r>
    </w:p>
    <w:p w:rsidR="00571BFB" w:rsidRDefault="00BE27F4" w:rsidP="00571BFB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 xml:space="preserve">-303.1 </w:t>
      </w:r>
      <w:r w:rsidR="00571BFB" w:rsidRPr="00C65625">
        <w:rPr>
          <w:rFonts w:cs="Arial"/>
        </w:rPr>
        <w:t>тыс.</w:t>
      </w:r>
      <w:r w:rsidR="00982307">
        <w:rPr>
          <w:rFonts w:cs="Arial"/>
        </w:rPr>
        <w:t xml:space="preserve"> </w:t>
      </w:r>
      <w:r w:rsidR="00571BFB" w:rsidRPr="00C65625">
        <w:rPr>
          <w:rFonts w:cs="Arial"/>
        </w:rPr>
        <w:t>руб</w:t>
      </w:r>
      <w:r w:rsidR="00DA40E0">
        <w:rPr>
          <w:rFonts w:cs="Arial"/>
        </w:rPr>
        <w:t>лей</w:t>
      </w:r>
      <w:r w:rsidR="00571BFB" w:rsidRPr="00C65625">
        <w:rPr>
          <w:rFonts w:cs="Arial"/>
        </w:rPr>
        <w:t xml:space="preserve"> субвенция на осуществление отдельных государственных полномочий;</w:t>
      </w:r>
    </w:p>
    <w:p w:rsidR="005D4891" w:rsidRPr="00C65625" w:rsidRDefault="00D7112B" w:rsidP="00571BFB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-  9 635,6 тыс. рублей субсидия на обеспечение государственных гарантий прав граждан на получение общедоступного и бесплатного дошкольного, начального общего,</w:t>
      </w:r>
      <w:r w:rsidR="00DC07D9">
        <w:rPr>
          <w:rFonts w:cs="Arial"/>
        </w:rPr>
        <w:t xml:space="preserve"> </w:t>
      </w:r>
      <w:r>
        <w:rPr>
          <w:rFonts w:cs="Arial"/>
        </w:rPr>
        <w:t>основного общего, среднего (полного) общего образования, а также дополнительного образования в общеобразовательных учреждениях</w:t>
      </w:r>
      <w:r w:rsidR="00DC07D9">
        <w:rPr>
          <w:rFonts w:cs="Arial"/>
        </w:rPr>
        <w:t>;</w:t>
      </w:r>
    </w:p>
    <w:p w:rsidR="00571BFB" w:rsidRDefault="00D7112B" w:rsidP="006C66C1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-  441,0 тыс. рублей субвенция на осуществление отдельных областных полномочий в сфере обращения с безнадзорными собаками и кошками в Иркутской области;</w:t>
      </w:r>
    </w:p>
    <w:p w:rsidR="00BE27F4" w:rsidRDefault="00BE27F4" w:rsidP="006C66C1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- 97,3</w:t>
      </w:r>
      <w:r w:rsidR="00C64DC2">
        <w:rPr>
          <w:rFonts w:cs="Arial"/>
        </w:rPr>
        <w:t xml:space="preserve"> тыс.</w:t>
      </w:r>
      <w:r w:rsidR="00982307">
        <w:rPr>
          <w:rFonts w:cs="Arial"/>
        </w:rPr>
        <w:t xml:space="preserve"> </w:t>
      </w:r>
      <w:r w:rsidR="00C64DC2">
        <w:rPr>
          <w:rFonts w:cs="Arial"/>
        </w:rPr>
        <w:t>рублей</w:t>
      </w:r>
      <w:r>
        <w:rPr>
          <w:rFonts w:cs="Arial"/>
        </w:rPr>
        <w:t xml:space="preserve"> </w:t>
      </w:r>
      <w:r w:rsidRPr="00C65625">
        <w:rPr>
          <w:rFonts w:cs="Arial"/>
        </w:rPr>
        <w:t>субсидия  на реал</w:t>
      </w:r>
      <w:r>
        <w:rPr>
          <w:rFonts w:cs="Arial"/>
        </w:rPr>
        <w:t>изацию меропр</w:t>
      </w:r>
      <w:r w:rsidR="00DC07D9">
        <w:rPr>
          <w:rFonts w:cs="Arial"/>
        </w:rPr>
        <w:t xml:space="preserve">иятий долгосрочной </w:t>
      </w:r>
      <w:r w:rsidRPr="00C65625">
        <w:rPr>
          <w:rFonts w:cs="Arial"/>
        </w:rPr>
        <w:t>целевой  программы Иркутской области</w:t>
      </w:r>
      <w:r w:rsidR="00DC07D9">
        <w:rPr>
          <w:rFonts w:cs="Arial"/>
        </w:rPr>
        <w:t xml:space="preserve"> «О мерах по предотвращению распространения туберкулеза в Иркутской области;</w:t>
      </w:r>
    </w:p>
    <w:p w:rsidR="00BE27F4" w:rsidRPr="00C65625" w:rsidRDefault="00BE27F4" w:rsidP="006C66C1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 xml:space="preserve">- 6 105,4 </w:t>
      </w:r>
      <w:r w:rsidR="00C64DC2">
        <w:rPr>
          <w:rFonts w:cs="Arial"/>
        </w:rPr>
        <w:t>тыс.</w:t>
      </w:r>
      <w:r w:rsidR="00982307">
        <w:rPr>
          <w:rFonts w:cs="Arial"/>
        </w:rPr>
        <w:t xml:space="preserve"> </w:t>
      </w:r>
      <w:r w:rsidR="00C64DC2">
        <w:rPr>
          <w:rFonts w:cs="Arial"/>
        </w:rPr>
        <w:t xml:space="preserve">рублей </w:t>
      </w:r>
      <w:r>
        <w:rPr>
          <w:rFonts w:cs="Arial"/>
        </w:rPr>
        <w:t>иные межбюджетные трансферты на исполнение судебных актов по обеспечению жилыми помещениями детей - сирот</w:t>
      </w:r>
    </w:p>
    <w:p w:rsidR="006C66C1" w:rsidRPr="00C65625" w:rsidRDefault="006C66C1" w:rsidP="00982307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bookmarkStart w:id="0" w:name="_GoBack"/>
      <w:bookmarkEnd w:id="0"/>
      <w:r w:rsidRPr="00C65625">
        <w:rPr>
          <w:rFonts w:cs="Arial"/>
        </w:rPr>
        <w:t>По сравнению с показателями на 1 января 2014 года  остатки средств на счетах  муниципального образования на 01.07.2014года  увеличились  в рублёвом эквиваленте  на</w:t>
      </w:r>
      <w:r w:rsidR="00DC07D9">
        <w:rPr>
          <w:rFonts w:cs="Arial"/>
        </w:rPr>
        <w:t xml:space="preserve"> 28 674,1тыс. руб. или  в 8 раз, в сравнении с полугодием на 16820 тыс. рублей или </w:t>
      </w:r>
      <w:proofErr w:type="gramStart"/>
      <w:r w:rsidR="00DC07D9">
        <w:rPr>
          <w:rFonts w:cs="Arial"/>
        </w:rPr>
        <w:t>на</w:t>
      </w:r>
      <w:proofErr w:type="gramEnd"/>
      <w:r w:rsidR="00DC07D9">
        <w:rPr>
          <w:rFonts w:cs="Arial"/>
        </w:rPr>
        <w:t xml:space="preserve"> 65%.</w:t>
      </w:r>
    </w:p>
    <w:p w:rsidR="006C66C1" w:rsidRDefault="006C66C1" w:rsidP="006C66C1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6C66C1" w:rsidRPr="00C65625" w:rsidRDefault="006C66C1" w:rsidP="006C66C1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6C66C1" w:rsidRPr="00C65625" w:rsidRDefault="006C66C1" w:rsidP="006C66C1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  <w:r w:rsidRPr="00C65625">
        <w:rPr>
          <w:b/>
          <w:bCs/>
          <w:color w:val="000000"/>
        </w:rPr>
        <w:t>6.Дефицит  местного бюджета и источники внутреннего финансирования  дефицита местного  бюджета</w:t>
      </w:r>
    </w:p>
    <w:p w:rsidR="006C66C1" w:rsidRPr="00C65625" w:rsidRDefault="006C66C1" w:rsidP="006C66C1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</w:p>
    <w:p w:rsidR="006C66C1" w:rsidRPr="00C65625" w:rsidRDefault="006C66C1" w:rsidP="006C66C1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65625">
        <w:rPr>
          <w:bCs/>
          <w:color w:val="000000"/>
        </w:rPr>
        <w:t xml:space="preserve">Главным администратором источников финансирования дефицита местного бюджета, согласно решению Думы городского округа «О бюджете на 2014 год и плановый период 2015-2016 </w:t>
      </w:r>
      <w:proofErr w:type="spellStart"/>
      <w:proofErr w:type="gramStart"/>
      <w:r w:rsidRPr="00C65625">
        <w:rPr>
          <w:bCs/>
          <w:color w:val="000000"/>
        </w:rPr>
        <w:t>гг</w:t>
      </w:r>
      <w:proofErr w:type="spellEnd"/>
      <w:proofErr w:type="gramEnd"/>
      <w:r w:rsidRPr="00C65625">
        <w:rPr>
          <w:bCs/>
          <w:color w:val="000000"/>
        </w:rPr>
        <w:t>», была определена «Администрация города Тулуна»  (</w:t>
      </w:r>
      <w:r w:rsidR="00982307">
        <w:rPr>
          <w:bCs/>
          <w:color w:val="000000"/>
        </w:rPr>
        <w:t>к</w:t>
      </w:r>
      <w:r w:rsidRPr="00C65625">
        <w:rPr>
          <w:bCs/>
          <w:color w:val="000000"/>
        </w:rPr>
        <w:t>од главного администратора – 910).</w:t>
      </w:r>
    </w:p>
    <w:p w:rsidR="006C66C1" w:rsidRPr="00C65625" w:rsidRDefault="006C66C1" w:rsidP="006C66C1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65625">
        <w:rPr>
          <w:bCs/>
          <w:color w:val="000000"/>
        </w:rPr>
        <w:t>Местный бюджет  на 2014 год был утвержден  с дефицитом в сумме 26693  тыс.руб. (или 9,8%).</w:t>
      </w:r>
    </w:p>
    <w:p w:rsidR="006C66C1" w:rsidRPr="00C65625" w:rsidRDefault="00313B28" w:rsidP="00DC07D9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По данным </w:t>
      </w:r>
      <w:r w:rsidR="006C66C1" w:rsidRPr="00C65625">
        <w:rPr>
          <w:bCs/>
          <w:color w:val="000000"/>
        </w:rPr>
        <w:t xml:space="preserve"> отчета</w:t>
      </w:r>
      <w:r>
        <w:rPr>
          <w:bCs/>
          <w:color w:val="000000"/>
        </w:rPr>
        <w:t xml:space="preserve"> по исполнению </w:t>
      </w:r>
      <w:r w:rsidR="006C66C1" w:rsidRPr="00C65625">
        <w:rPr>
          <w:bCs/>
          <w:color w:val="000000"/>
        </w:rPr>
        <w:t xml:space="preserve"> </w:t>
      </w:r>
      <w:r>
        <w:rPr>
          <w:color w:val="000000"/>
        </w:rPr>
        <w:t>местного</w:t>
      </w:r>
      <w:r w:rsidR="006C66C1" w:rsidRPr="00C65625">
        <w:rPr>
          <w:color w:val="000000"/>
        </w:rPr>
        <w:t xml:space="preserve">  бюджет</w:t>
      </w:r>
      <w:r>
        <w:rPr>
          <w:color w:val="000000"/>
        </w:rPr>
        <w:t>а за 9 месяцев   2014 года</w:t>
      </w:r>
      <w:r w:rsidR="006C66C1" w:rsidRPr="00C65625">
        <w:rPr>
          <w:color w:val="000000"/>
        </w:rPr>
        <w:t xml:space="preserve"> </w:t>
      </w:r>
      <w:proofErr w:type="gramStart"/>
      <w:r w:rsidR="006C66C1" w:rsidRPr="00C65625">
        <w:rPr>
          <w:color w:val="000000"/>
        </w:rPr>
        <w:t>исполнен</w:t>
      </w:r>
      <w:proofErr w:type="gramEnd"/>
      <w:r w:rsidR="006C66C1" w:rsidRPr="00C65625">
        <w:rPr>
          <w:color w:val="000000"/>
        </w:rPr>
        <w:t xml:space="preserve"> </w:t>
      </w:r>
      <w:r w:rsidR="006C66C1" w:rsidRPr="00C65625">
        <w:rPr>
          <w:bCs/>
          <w:color w:val="000000"/>
        </w:rPr>
        <w:t>с  профицитом (доходы превышают</w:t>
      </w:r>
      <w:r>
        <w:rPr>
          <w:bCs/>
          <w:color w:val="000000"/>
        </w:rPr>
        <w:t xml:space="preserve"> расходы бюджета)  в сумме 25 621</w:t>
      </w:r>
      <w:r w:rsidR="00DC07D9">
        <w:rPr>
          <w:bCs/>
          <w:color w:val="000000"/>
        </w:rPr>
        <w:t>,1 тыс. руб</w:t>
      </w:r>
      <w:r w:rsidR="00982307">
        <w:rPr>
          <w:bCs/>
          <w:color w:val="000000"/>
        </w:rPr>
        <w:t>лей</w:t>
      </w:r>
      <w:r w:rsidR="00DC07D9">
        <w:rPr>
          <w:bCs/>
          <w:color w:val="000000"/>
        </w:rPr>
        <w:t xml:space="preserve">. </w:t>
      </w:r>
    </w:p>
    <w:p w:rsidR="006C66C1" w:rsidRPr="008813AE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813AE">
        <w:rPr>
          <w:color w:val="000000"/>
        </w:rPr>
        <w:t xml:space="preserve">Анализ исполнения  решения Думы городского округа «О местном бюджете на 2014год»  по основным источникам внутреннего финансирования дефицита </w:t>
      </w:r>
      <w:r w:rsidR="008813AE">
        <w:rPr>
          <w:color w:val="000000"/>
        </w:rPr>
        <w:t xml:space="preserve">местного  бюджета за  9 месяцев </w:t>
      </w:r>
      <w:r w:rsidRPr="008813AE">
        <w:rPr>
          <w:color w:val="000000"/>
        </w:rPr>
        <w:t xml:space="preserve"> </w:t>
      </w:r>
      <w:r w:rsidR="008813AE">
        <w:rPr>
          <w:color w:val="000000"/>
        </w:rPr>
        <w:t>2014 год  показал следующее:</w:t>
      </w:r>
    </w:p>
    <w:p w:rsidR="006C66C1" w:rsidRPr="00C65625" w:rsidRDefault="006C66C1" w:rsidP="0098230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65625">
        <w:rPr>
          <w:color w:val="000000"/>
        </w:rPr>
        <w:t>Источниками  внутреннего финансирования дефицит</w:t>
      </w:r>
      <w:r w:rsidR="00313B28">
        <w:rPr>
          <w:color w:val="000000"/>
        </w:rPr>
        <w:t xml:space="preserve">а местного бюджета в отчетном периоде </w:t>
      </w:r>
      <w:r w:rsidRPr="00C65625">
        <w:rPr>
          <w:color w:val="000000"/>
        </w:rPr>
        <w:t xml:space="preserve"> 2014 года являлись:</w:t>
      </w:r>
    </w:p>
    <w:p w:rsidR="006C66C1" w:rsidRPr="00C65625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65625">
        <w:rPr>
          <w:color w:val="000000"/>
        </w:rPr>
        <w:t>-изменение остатков средств на едином счете местного бю</w:t>
      </w:r>
      <w:r w:rsidR="008813AE">
        <w:rPr>
          <w:color w:val="000000"/>
        </w:rPr>
        <w:t xml:space="preserve">джета в сумме  (минус)  45 494 </w:t>
      </w:r>
      <w:r w:rsidRPr="00C65625">
        <w:rPr>
          <w:color w:val="000000"/>
        </w:rPr>
        <w:t>тыс.руб.;</w:t>
      </w:r>
    </w:p>
    <w:p w:rsidR="006C66C1" w:rsidRPr="00C65625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65625">
        <w:rPr>
          <w:color w:val="000000"/>
        </w:rPr>
        <w:t>- полученные бюджетные  кредиты  в сумме 19873тыс</w:t>
      </w:r>
      <w:proofErr w:type="gramStart"/>
      <w:r w:rsidRPr="00C65625">
        <w:rPr>
          <w:color w:val="000000"/>
        </w:rPr>
        <w:t>.р</w:t>
      </w:r>
      <w:proofErr w:type="gramEnd"/>
      <w:r w:rsidRPr="00C65625">
        <w:rPr>
          <w:color w:val="000000"/>
        </w:rPr>
        <w:t>уб.</w:t>
      </w:r>
    </w:p>
    <w:p w:rsidR="006C66C1" w:rsidRPr="00C65625" w:rsidRDefault="008813AE" w:rsidP="006C66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По состоянию на 01.10</w:t>
      </w:r>
      <w:r w:rsidR="006C66C1" w:rsidRPr="00C65625">
        <w:rPr>
          <w:color w:val="000000"/>
        </w:rPr>
        <w:t xml:space="preserve">.2014 года  просроченная задолженность муниципального образования по бюджетным кредитам отсутствует. </w:t>
      </w:r>
    </w:p>
    <w:p w:rsidR="006C66C1" w:rsidRPr="001465ED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  <w:u w:val="single"/>
        </w:rPr>
      </w:pPr>
      <w:r w:rsidRPr="00C65625">
        <w:rPr>
          <w:color w:val="000000"/>
        </w:rPr>
        <w:t>Следует отметить,  о недостоверности приложения №5 к постановлению админист</w:t>
      </w:r>
      <w:r w:rsidR="008813AE">
        <w:rPr>
          <w:color w:val="000000"/>
        </w:rPr>
        <w:t>рации городского округа от 05.11</w:t>
      </w:r>
      <w:r w:rsidRPr="00C65625">
        <w:rPr>
          <w:color w:val="000000"/>
        </w:rPr>
        <w:t>. 2014 об и</w:t>
      </w:r>
      <w:r w:rsidR="008813AE">
        <w:rPr>
          <w:color w:val="000000"/>
        </w:rPr>
        <w:t>сполнении бюджета за 9 месяцев</w:t>
      </w:r>
      <w:r w:rsidRPr="00C65625">
        <w:rPr>
          <w:color w:val="000000"/>
        </w:rPr>
        <w:t xml:space="preserve">, поскольку остаток средств бюджета на 01.01.2014 года  составляет </w:t>
      </w:r>
      <w:r w:rsidRPr="001465ED">
        <w:rPr>
          <w:b/>
          <w:color w:val="000000"/>
        </w:rPr>
        <w:t>2512,3 тыс</w:t>
      </w:r>
      <w:r w:rsidRPr="00C65625">
        <w:rPr>
          <w:color w:val="000000"/>
        </w:rPr>
        <w:t xml:space="preserve">. рублей из них собственных средств в объеме 563,7 тыс. рублей. Однако в форме  отчета в графе «изменение остатков средств на счетах по учету средств бюджета» указана цифра </w:t>
      </w:r>
      <w:r w:rsidRPr="001465ED">
        <w:rPr>
          <w:b/>
          <w:color w:val="000000"/>
        </w:rPr>
        <w:t>«1948,7»,</w:t>
      </w:r>
      <w:r w:rsidRPr="00C65625">
        <w:rPr>
          <w:color w:val="000000"/>
        </w:rPr>
        <w:t xml:space="preserve"> </w:t>
      </w:r>
      <w:r w:rsidRPr="001465ED">
        <w:rPr>
          <w:color w:val="000000"/>
          <w:u w:val="single"/>
        </w:rPr>
        <w:t>что не соответствует действительности.</w:t>
      </w:r>
    </w:p>
    <w:p w:rsidR="006C66C1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  <w:u w:val="single"/>
        </w:rPr>
      </w:pPr>
    </w:p>
    <w:p w:rsidR="006C66C1" w:rsidRPr="00C65625" w:rsidRDefault="006C66C1" w:rsidP="006C66C1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C65625">
        <w:rPr>
          <w:b/>
          <w:color w:val="000000"/>
        </w:rPr>
        <w:t>7. ВЫВОДЫ</w:t>
      </w:r>
    </w:p>
    <w:p w:rsidR="006C66C1" w:rsidRPr="00C65625" w:rsidRDefault="006C66C1" w:rsidP="006C66C1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6C66C1" w:rsidRPr="00C65625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65625">
        <w:rPr>
          <w:b/>
          <w:color w:val="000000"/>
        </w:rPr>
        <w:t>7.1</w:t>
      </w:r>
      <w:proofErr w:type="gramStart"/>
      <w:r w:rsidRPr="00C65625">
        <w:rPr>
          <w:b/>
          <w:color w:val="000000"/>
        </w:rPr>
        <w:t xml:space="preserve"> </w:t>
      </w:r>
      <w:r w:rsidRPr="00C65625">
        <w:rPr>
          <w:color w:val="000000"/>
        </w:rPr>
        <w:t xml:space="preserve"> К</w:t>
      </w:r>
      <w:proofErr w:type="gramEnd"/>
      <w:r w:rsidRPr="00C65625">
        <w:rPr>
          <w:color w:val="000000"/>
        </w:rPr>
        <w:t xml:space="preserve">  отчету  об исполнении  бюджета муниципального образования – «город Тулун»</w:t>
      </w:r>
      <w:r w:rsidR="007401E7">
        <w:rPr>
          <w:color w:val="000000"/>
        </w:rPr>
        <w:t xml:space="preserve"> за 9 месяцев 2014 года</w:t>
      </w:r>
      <w:r w:rsidRPr="00C65625">
        <w:rPr>
          <w:color w:val="000000"/>
        </w:rPr>
        <w:t>, утвержденного постановлением админист</w:t>
      </w:r>
      <w:r w:rsidR="007401E7">
        <w:rPr>
          <w:color w:val="000000"/>
        </w:rPr>
        <w:t>рации городского округа от 05.11.2014 №1870</w:t>
      </w:r>
      <w:r w:rsidRPr="00C65625">
        <w:rPr>
          <w:color w:val="000000"/>
        </w:rPr>
        <w:t>,  в нарушении  решения Думы города Тулуна «О местном бюджете на 2014 год»,  не представлены в приложениях  следующие отчеты по формам:</w:t>
      </w:r>
    </w:p>
    <w:p w:rsidR="006C66C1" w:rsidRPr="00C65625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65625">
        <w:rPr>
          <w:color w:val="000000"/>
        </w:rPr>
        <w:t>-отчет по расходам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 за 1 полугодие 2014 года;</w:t>
      </w:r>
    </w:p>
    <w:p w:rsidR="006C66C1" w:rsidRPr="00C65625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65625">
        <w:rPr>
          <w:color w:val="000000"/>
        </w:rPr>
        <w:t>-отчет по расходам  в ведомст</w:t>
      </w:r>
      <w:r w:rsidR="00323BE3">
        <w:rPr>
          <w:color w:val="000000"/>
        </w:rPr>
        <w:t xml:space="preserve">венной структуре за отчетный период </w:t>
      </w:r>
      <w:r w:rsidRPr="00C65625">
        <w:rPr>
          <w:color w:val="000000"/>
        </w:rPr>
        <w:t>2014 года;</w:t>
      </w:r>
    </w:p>
    <w:p w:rsidR="006C66C1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65625">
        <w:rPr>
          <w:color w:val="000000"/>
        </w:rPr>
        <w:t>-расходы местного бюджета на реализацию перечня публичных нормативных обязат</w:t>
      </w:r>
      <w:r w:rsidR="007401E7">
        <w:rPr>
          <w:color w:val="000000"/>
        </w:rPr>
        <w:t>ельств за 9 месяцев</w:t>
      </w:r>
      <w:r>
        <w:rPr>
          <w:color w:val="000000"/>
        </w:rPr>
        <w:t xml:space="preserve"> 2014 года;</w:t>
      </w:r>
    </w:p>
    <w:p w:rsidR="006C66C1" w:rsidRPr="00C65625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 пояснительная записка.</w:t>
      </w:r>
    </w:p>
    <w:p w:rsidR="006C66C1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  <w:u w:val="single"/>
        </w:rPr>
      </w:pPr>
      <w:r w:rsidRPr="001465ED">
        <w:rPr>
          <w:color w:val="000000"/>
          <w:u w:val="single"/>
        </w:rPr>
        <w:t>Не представление  вышеуказанной информации не позволяет качественно и достоверно провести обследование  полноты и соответствия  нормативны</w:t>
      </w:r>
      <w:r w:rsidR="00323BE3">
        <w:rPr>
          <w:color w:val="000000"/>
          <w:u w:val="single"/>
        </w:rPr>
        <w:t xml:space="preserve">м требованиям ежеквартального </w:t>
      </w:r>
      <w:r w:rsidRPr="001465ED">
        <w:rPr>
          <w:color w:val="000000"/>
          <w:u w:val="single"/>
        </w:rPr>
        <w:t xml:space="preserve">отчета, оценить ситуацию по исполнению местного бюджета, оценить риски </w:t>
      </w:r>
      <w:proofErr w:type="gramStart"/>
      <w:r w:rsidRPr="001465ED">
        <w:rPr>
          <w:color w:val="000000"/>
          <w:u w:val="single"/>
        </w:rPr>
        <w:t>не исполнения</w:t>
      </w:r>
      <w:proofErr w:type="gramEnd"/>
      <w:r w:rsidRPr="001465ED">
        <w:rPr>
          <w:color w:val="000000"/>
          <w:u w:val="single"/>
        </w:rPr>
        <w:t xml:space="preserve">  местного бюджета в части выполнения  расходных обязательств.</w:t>
      </w:r>
    </w:p>
    <w:p w:rsidR="006C66C1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Провести анализ  наиболее значительных отклонений кассовых расходов от бюджетных </w:t>
      </w:r>
      <w:proofErr w:type="gramStart"/>
      <w:r>
        <w:rPr>
          <w:color w:val="000000"/>
          <w:u w:val="single"/>
        </w:rPr>
        <w:t>назначений</w:t>
      </w:r>
      <w:proofErr w:type="gramEnd"/>
      <w:r>
        <w:rPr>
          <w:color w:val="000000"/>
          <w:u w:val="single"/>
        </w:rPr>
        <w:t xml:space="preserve"> повлиявших на исполнение расходов в целом по разделу</w:t>
      </w:r>
      <w:r w:rsidR="00982307">
        <w:rPr>
          <w:color w:val="000000"/>
          <w:u w:val="single"/>
        </w:rPr>
        <w:t>.</w:t>
      </w:r>
    </w:p>
    <w:p w:rsidR="006C66C1" w:rsidRPr="00C65625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65625">
        <w:rPr>
          <w:b/>
          <w:color w:val="000000"/>
        </w:rPr>
        <w:t>7.2</w:t>
      </w:r>
      <w:r w:rsidRPr="00C65625">
        <w:rPr>
          <w:color w:val="000000"/>
        </w:rPr>
        <w:t xml:space="preserve"> </w:t>
      </w:r>
      <w:r w:rsidR="00FA2AA2">
        <w:rPr>
          <w:color w:val="000000"/>
        </w:rPr>
        <w:t>У</w:t>
      </w:r>
      <w:r w:rsidRPr="00C65625">
        <w:rPr>
          <w:color w:val="000000"/>
        </w:rPr>
        <w:t>твержденные показатели сводной бюджетной росписи должны соответствовать  закону (решению)  о бюджете (статья 217 БК РФ</w:t>
      </w:r>
      <w:proofErr w:type="gramStart"/>
      <w:r w:rsidRPr="00C65625">
        <w:rPr>
          <w:color w:val="000000"/>
        </w:rPr>
        <w:t xml:space="preserve"> )</w:t>
      </w:r>
      <w:proofErr w:type="gramEnd"/>
      <w:r w:rsidRPr="00C65625">
        <w:rPr>
          <w:color w:val="000000"/>
        </w:rPr>
        <w:t>.</w:t>
      </w:r>
    </w:p>
    <w:p w:rsidR="006C66C1" w:rsidRPr="00C65625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65625">
        <w:rPr>
          <w:color w:val="000000"/>
        </w:rPr>
        <w:t>Бюджетным законодательством запрещено вносить изменения в сводную бюджетную роспись, без принятия решения представительным органом, если  межбюджетные трансферты и безвозмездные поступления не имеют целевого назначения, требования п. 3 статьи  217 БК РФ.</w:t>
      </w:r>
    </w:p>
    <w:p w:rsidR="006C66C1" w:rsidRPr="00627772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  <w:u w:val="single"/>
        </w:rPr>
      </w:pPr>
      <w:r w:rsidRPr="00C65625">
        <w:rPr>
          <w:color w:val="000000"/>
        </w:rPr>
        <w:t xml:space="preserve"> </w:t>
      </w:r>
      <w:proofErr w:type="gramStart"/>
      <w:r w:rsidRPr="00C65625">
        <w:rPr>
          <w:color w:val="000000"/>
        </w:rPr>
        <w:t>С</w:t>
      </w:r>
      <w:r>
        <w:rPr>
          <w:color w:val="000000"/>
        </w:rPr>
        <w:t>огласно статьи</w:t>
      </w:r>
      <w:proofErr w:type="gramEnd"/>
      <w:r>
        <w:rPr>
          <w:color w:val="000000"/>
        </w:rPr>
        <w:t xml:space="preserve"> 6 БК РФ  </w:t>
      </w:r>
      <w:r w:rsidRPr="00C65625">
        <w:rPr>
          <w:color w:val="000000"/>
        </w:rPr>
        <w:t xml:space="preserve"> дотация</w:t>
      </w:r>
      <w:r w:rsidR="00FA2AA2">
        <w:rPr>
          <w:color w:val="000000"/>
        </w:rPr>
        <w:t xml:space="preserve"> </w:t>
      </w:r>
      <w:r w:rsidRPr="00C65625">
        <w:rPr>
          <w:color w:val="000000"/>
        </w:rPr>
        <w:t xml:space="preserve">- межбюджетные трансферты, предъявляемые на безвозмездной основе </w:t>
      </w:r>
      <w:r w:rsidRPr="00627772">
        <w:rPr>
          <w:color w:val="000000"/>
          <w:u w:val="single"/>
        </w:rPr>
        <w:t>без установления направлений и (или) условий их использования.</w:t>
      </w:r>
    </w:p>
    <w:p w:rsidR="006C66C1" w:rsidRPr="00C65625" w:rsidRDefault="006C66C1" w:rsidP="006C66C1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C65625">
        <w:rPr>
          <w:color w:val="000000"/>
        </w:rPr>
        <w:t>Таким образом, Администрация городского округа, нарушила требования бюджетного законодательства и внесла изменения в сводную бюджетную роспись</w:t>
      </w:r>
      <w:r>
        <w:rPr>
          <w:color w:val="000000"/>
        </w:rPr>
        <w:t>,</w:t>
      </w:r>
      <w:r w:rsidRPr="00C65625">
        <w:rPr>
          <w:color w:val="000000"/>
        </w:rPr>
        <w:t xml:space="preserve"> поступившую  из областного бюджета  дотацию на поддержку мер по обеспечению </w:t>
      </w:r>
      <w:r w:rsidRPr="00C65625">
        <w:rPr>
          <w:color w:val="000000"/>
        </w:rPr>
        <w:lastRenderedPageBreak/>
        <w:t xml:space="preserve">сбалансированности местных бюджетов в объеме </w:t>
      </w:r>
      <w:r w:rsidR="00DC07D9">
        <w:rPr>
          <w:b/>
          <w:color w:val="000000"/>
        </w:rPr>
        <w:t>11 048,7 тыс. рублей, фактическое исполнение составило 9231</w:t>
      </w:r>
      <w:r w:rsidR="00982307">
        <w:rPr>
          <w:b/>
          <w:color w:val="000000"/>
        </w:rPr>
        <w:t>,</w:t>
      </w:r>
      <w:r w:rsidR="00DC07D9">
        <w:rPr>
          <w:b/>
          <w:color w:val="000000"/>
        </w:rPr>
        <w:t>6 тыс. рублей</w:t>
      </w:r>
    </w:p>
    <w:p w:rsidR="006C66C1" w:rsidRDefault="006C66C1" w:rsidP="00DC07D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65625">
        <w:rPr>
          <w:color w:val="000000"/>
        </w:rPr>
        <w:t>Соответственно, н</w:t>
      </w:r>
      <w:r>
        <w:rPr>
          <w:color w:val="000000"/>
        </w:rPr>
        <w:t>езаконные  действия</w:t>
      </w:r>
      <w:r w:rsidRPr="00C65625">
        <w:rPr>
          <w:color w:val="000000"/>
        </w:rPr>
        <w:t xml:space="preserve"> должностных лиц Администрации городского округа,</w:t>
      </w:r>
      <w:r>
        <w:rPr>
          <w:color w:val="000000"/>
        </w:rPr>
        <w:t xml:space="preserve"> привели к   нарушению </w:t>
      </w:r>
      <w:r w:rsidRPr="00C65625">
        <w:rPr>
          <w:color w:val="000000"/>
        </w:rPr>
        <w:t xml:space="preserve"> бюджетного законодательства РФ,   нарушены основные параметры местного бюджета на 2014 год, утвержденные решением Думы городского ок</w:t>
      </w:r>
      <w:r w:rsidR="00DC07D9">
        <w:rPr>
          <w:color w:val="000000"/>
        </w:rPr>
        <w:t>руга от30.12.2013 года № 36-ДГО.</w:t>
      </w:r>
      <w:r w:rsidRPr="00C65625">
        <w:rPr>
          <w:color w:val="000000"/>
        </w:rPr>
        <w:t xml:space="preserve"> </w:t>
      </w:r>
    </w:p>
    <w:p w:rsidR="006C66C1" w:rsidRPr="00C65625" w:rsidRDefault="006C66C1" w:rsidP="006C66C1">
      <w:pPr>
        <w:autoSpaceDE w:val="0"/>
        <w:autoSpaceDN w:val="0"/>
        <w:adjustRightInd w:val="0"/>
        <w:jc w:val="both"/>
        <w:rPr>
          <w:color w:val="000000"/>
        </w:rPr>
      </w:pPr>
      <w:r w:rsidRPr="00627772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</w:t>
      </w:r>
      <w:r w:rsidRPr="00627772">
        <w:rPr>
          <w:b/>
          <w:color w:val="000000"/>
        </w:rPr>
        <w:t xml:space="preserve">  7.3</w:t>
      </w:r>
      <w:r w:rsidRPr="00C65625">
        <w:rPr>
          <w:color w:val="000000"/>
        </w:rPr>
        <w:t xml:space="preserve"> Приложение  к отчету  об исполнении бюджета муниципального образования </w:t>
      </w:r>
      <w:proofErr w:type="gramStart"/>
      <w:r w:rsidRPr="00C65625">
        <w:rPr>
          <w:color w:val="000000"/>
        </w:rPr>
        <w:t>–«</w:t>
      </w:r>
      <w:proofErr w:type="gramEnd"/>
      <w:r w:rsidRPr="00C65625">
        <w:rPr>
          <w:color w:val="000000"/>
        </w:rPr>
        <w:t>город Тулун» по источникам внутреннего финансирования</w:t>
      </w:r>
      <w:r w:rsidR="00323BE3">
        <w:rPr>
          <w:color w:val="000000"/>
        </w:rPr>
        <w:t xml:space="preserve"> дефицита бюджета за отчетный период</w:t>
      </w:r>
      <w:r w:rsidRPr="00C65625">
        <w:rPr>
          <w:color w:val="000000"/>
        </w:rPr>
        <w:t>, графа «</w:t>
      </w:r>
      <w:r w:rsidRPr="00627772">
        <w:rPr>
          <w:i/>
          <w:color w:val="000000"/>
        </w:rPr>
        <w:t>изменение остатков средств на счетах по учету средств бюджета</w:t>
      </w:r>
      <w:r w:rsidRPr="00C65625">
        <w:rPr>
          <w:color w:val="000000"/>
        </w:rPr>
        <w:t>» указана цифра «1948,7», что не соответствует действительному остатку бюджетных средств на счете местного бюджета по состоянию на 01.01.2014 года.</w:t>
      </w:r>
    </w:p>
    <w:p w:rsidR="006C66C1" w:rsidRPr="00C65625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7772">
        <w:rPr>
          <w:b/>
          <w:color w:val="000000"/>
        </w:rPr>
        <w:t>7.4</w:t>
      </w:r>
      <w:r w:rsidRPr="00C65625">
        <w:rPr>
          <w:color w:val="000000"/>
        </w:rPr>
        <w:t xml:space="preserve">. </w:t>
      </w:r>
      <w:r w:rsidR="00323BE3">
        <w:rPr>
          <w:color w:val="000000"/>
        </w:rPr>
        <w:t xml:space="preserve">Исполнение бюджета основывается </w:t>
      </w:r>
      <w:r w:rsidRPr="00C65625">
        <w:rPr>
          <w:color w:val="000000"/>
        </w:rPr>
        <w:t xml:space="preserve"> на основе  сводной бюджетной росписи и кассового плана ст.215 БК РФ. </w:t>
      </w:r>
    </w:p>
    <w:p w:rsidR="006C66C1" w:rsidRDefault="00323BE3" w:rsidP="006C66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Кассовые поступления  </w:t>
      </w:r>
      <w:r w:rsidR="006C66C1" w:rsidRPr="00C65625">
        <w:rPr>
          <w:color w:val="000000"/>
        </w:rPr>
        <w:t xml:space="preserve"> утвержден</w:t>
      </w:r>
      <w:r>
        <w:rPr>
          <w:color w:val="000000"/>
        </w:rPr>
        <w:t>ы  в объеме – 637 913 тыс. рублей, по кассовым выплатам из бюджета – 624 361 тыс. руб.,  свободный остаток планировался в объеме 13 млн. рублей.</w:t>
      </w:r>
    </w:p>
    <w:p w:rsidR="006C66C1" w:rsidRPr="00C65625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C65625">
        <w:rPr>
          <w:color w:val="000000"/>
        </w:rPr>
        <w:t xml:space="preserve">При наличии на счете местного бюджета остатка собственных средств в размере </w:t>
      </w:r>
      <w:r w:rsidR="00DC07D9">
        <w:rPr>
          <w:color w:val="000000"/>
        </w:rPr>
        <w:t xml:space="preserve">13280,6 </w:t>
      </w:r>
      <w:r w:rsidRPr="00C65625">
        <w:rPr>
          <w:color w:val="000000"/>
        </w:rPr>
        <w:t>тыс. рублей, не выполнены финансовые обязательства в</w:t>
      </w:r>
      <w:r w:rsidR="00323BE3">
        <w:rPr>
          <w:color w:val="000000"/>
        </w:rPr>
        <w:t xml:space="preserve"> соответствии с кассовыми выплатами за 9 месяцев </w:t>
      </w:r>
      <w:r>
        <w:rPr>
          <w:color w:val="000000"/>
        </w:rPr>
        <w:t xml:space="preserve"> </w:t>
      </w:r>
      <w:r w:rsidRPr="00DD425B">
        <w:rPr>
          <w:b/>
          <w:color w:val="000000"/>
        </w:rPr>
        <w:t>по расходам бюджета</w:t>
      </w:r>
      <w:r w:rsidR="00323BE3">
        <w:rPr>
          <w:color w:val="000000"/>
        </w:rPr>
        <w:t>,  которые планировались</w:t>
      </w:r>
      <w:r>
        <w:rPr>
          <w:color w:val="000000"/>
        </w:rPr>
        <w:t xml:space="preserve"> </w:t>
      </w:r>
      <w:r w:rsidR="00323BE3">
        <w:rPr>
          <w:color w:val="000000"/>
        </w:rPr>
        <w:t xml:space="preserve"> в объ</w:t>
      </w:r>
      <w:r w:rsidR="00A558CB">
        <w:rPr>
          <w:color w:val="000000"/>
        </w:rPr>
        <w:t>еме 624 млн.</w:t>
      </w:r>
      <w:r w:rsidRPr="00C65625">
        <w:rPr>
          <w:color w:val="000000"/>
        </w:rPr>
        <w:t xml:space="preserve"> рублей, фактическое</w:t>
      </w:r>
      <w:r w:rsidR="00A558CB">
        <w:rPr>
          <w:color w:val="000000"/>
        </w:rPr>
        <w:t xml:space="preserve"> исполнение составило 589 млн</w:t>
      </w:r>
      <w:r w:rsidRPr="00C65625">
        <w:rPr>
          <w:color w:val="000000"/>
        </w:rPr>
        <w:t>. рублей,   п</w:t>
      </w:r>
      <w:r w:rsidR="00A558CB">
        <w:rPr>
          <w:color w:val="000000"/>
        </w:rPr>
        <w:t>роцент исполнения составил 94%</w:t>
      </w:r>
      <w:r w:rsidRPr="00C65625">
        <w:rPr>
          <w:color w:val="000000"/>
        </w:rPr>
        <w:t>,</w:t>
      </w:r>
      <w:r>
        <w:rPr>
          <w:color w:val="000000"/>
        </w:rPr>
        <w:t xml:space="preserve"> </w:t>
      </w:r>
      <w:r w:rsidRPr="00C65625">
        <w:rPr>
          <w:color w:val="000000"/>
        </w:rPr>
        <w:t xml:space="preserve"> не исполнено </w:t>
      </w:r>
      <w:r w:rsidR="00A558CB">
        <w:rPr>
          <w:color w:val="000000"/>
        </w:rPr>
        <w:t>расходных обязательств на 25  млн</w:t>
      </w:r>
      <w:r w:rsidRPr="00C65625">
        <w:rPr>
          <w:color w:val="000000"/>
        </w:rPr>
        <w:t xml:space="preserve">. рублей, </w:t>
      </w:r>
      <w:r w:rsidRPr="00C65625">
        <w:rPr>
          <w:color w:val="000000"/>
          <w:u w:val="single"/>
        </w:rPr>
        <w:t>в результате имеются риски невыполнения местного</w:t>
      </w:r>
      <w:proofErr w:type="gramEnd"/>
      <w:r w:rsidRPr="00C65625">
        <w:rPr>
          <w:color w:val="000000"/>
          <w:u w:val="single"/>
        </w:rPr>
        <w:t xml:space="preserve"> бюджета по доходам и расходам</w:t>
      </w:r>
      <w:r w:rsidRPr="00C65625">
        <w:rPr>
          <w:color w:val="000000"/>
        </w:rPr>
        <w:t>.</w:t>
      </w:r>
    </w:p>
    <w:p w:rsidR="006C66C1" w:rsidRPr="00627772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  <w:u w:val="single"/>
        </w:rPr>
      </w:pPr>
      <w:r w:rsidRPr="00627772">
        <w:rPr>
          <w:color w:val="000000"/>
          <w:u w:val="single"/>
        </w:rPr>
        <w:t>В кассовый план изменения и корректировки не вносились, что показывает на низкий уровень исполнения бюджетного процесса в части корректировки кассового плана</w:t>
      </w:r>
      <w:r>
        <w:rPr>
          <w:color w:val="000000"/>
          <w:u w:val="single"/>
        </w:rPr>
        <w:t xml:space="preserve"> и его выполнения</w:t>
      </w:r>
      <w:r w:rsidRPr="00627772">
        <w:rPr>
          <w:color w:val="000000"/>
          <w:u w:val="single"/>
        </w:rPr>
        <w:t>.</w:t>
      </w:r>
    </w:p>
    <w:p w:rsidR="006C66C1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6C66C1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 На основании </w:t>
      </w:r>
      <w:proofErr w:type="gramStart"/>
      <w:r>
        <w:rPr>
          <w:color w:val="000000"/>
        </w:rPr>
        <w:t>вышеизложенного</w:t>
      </w:r>
      <w:proofErr w:type="gramEnd"/>
      <w:r>
        <w:rPr>
          <w:color w:val="000000"/>
        </w:rPr>
        <w:t xml:space="preserve"> Контрольно – счетная палата рекомендует:</w:t>
      </w:r>
    </w:p>
    <w:p w:rsidR="006C66C1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6C66C1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 Администрации городского округа:</w:t>
      </w:r>
    </w:p>
    <w:p w:rsidR="006C66C1" w:rsidRDefault="006C66C1" w:rsidP="006C66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 принять   вышеуказанные замечания к сведению, устранению, и не допускать в дальнейшем при исполнении  бюджетного процесса при исполнении бюджета;</w:t>
      </w:r>
    </w:p>
    <w:p w:rsidR="006C66C1" w:rsidRDefault="006C66C1" w:rsidP="00DC07D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-  рассмотреть вопрос о применении мер дисциплинарного воздействия к виновным лицам, допустившим нарушения бюджетного законодательства, в части внесения изменений в сводную бюджетную роспись. Допустивших </w:t>
      </w:r>
      <w:r w:rsidR="00DC07D9">
        <w:rPr>
          <w:color w:val="000000"/>
        </w:rPr>
        <w:t>изменение бюджетных параметров.</w:t>
      </w:r>
    </w:p>
    <w:p w:rsidR="006C66C1" w:rsidRDefault="006C66C1" w:rsidP="00630551">
      <w:pPr>
        <w:autoSpaceDE w:val="0"/>
        <w:autoSpaceDN w:val="0"/>
        <w:adjustRightInd w:val="0"/>
        <w:jc w:val="both"/>
        <w:rPr>
          <w:color w:val="000000"/>
        </w:rPr>
      </w:pPr>
    </w:p>
    <w:p w:rsidR="00630551" w:rsidRDefault="00630551" w:rsidP="00630551">
      <w:pPr>
        <w:autoSpaceDE w:val="0"/>
        <w:autoSpaceDN w:val="0"/>
        <w:adjustRightInd w:val="0"/>
        <w:jc w:val="both"/>
        <w:rPr>
          <w:color w:val="000000"/>
        </w:rPr>
      </w:pPr>
    </w:p>
    <w:p w:rsidR="00FA2AA2" w:rsidRDefault="00FA2AA2" w:rsidP="00630551">
      <w:pPr>
        <w:autoSpaceDE w:val="0"/>
        <w:autoSpaceDN w:val="0"/>
        <w:adjustRightInd w:val="0"/>
        <w:jc w:val="both"/>
        <w:rPr>
          <w:color w:val="000000"/>
        </w:rPr>
      </w:pPr>
    </w:p>
    <w:p w:rsidR="00FA2AA2" w:rsidRDefault="00FA2AA2" w:rsidP="00630551">
      <w:pPr>
        <w:autoSpaceDE w:val="0"/>
        <w:autoSpaceDN w:val="0"/>
        <w:adjustRightInd w:val="0"/>
        <w:jc w:val="both"/>
        <w:rPr>
          <w:color w:val="000000"/>
        </w:rPr>
      </w:pPr>
    </w:p>
    <w:p w:rsidR="00FA2AA2" w:rsidRDefault="00FA2AA2" w:rsidP="00630551">
      <w:pPr>
        <w:autoSpaceDE w:val="0"/>
        <w:autoSpaceDN w:val="0"/>
        <w:adjustRightInd w:val="0"/>
        <w:jc w:val="both"/>
        <w:rPr>
          <w:color w:val="000000"/>
        </w:rPr>
      </w:pPr>
    </w:p>
    <w:p w:rsidR="00FA2AA2" w:rsidRDefault="00FA2AA2" w:rsidP="00630551">
      <w:pPr>
        <w:autoSpaceDE w:val="0"/>
        <w:autoSpaceDN w:val="0"/>
        <w:adjustRightInd w:val="0"/>
        <w:jc w:val="both"/>
        <w:rPr>
          <w:color w:val="000000"/>
        </w:rPr>
      </w:pPr>
    </w:p>
    <w:p w:rsidR="00FA2AA2" w:rsidRDefault="00FA2AA2" w:rsidP="00630551">
      <w:pPr>
        <w:autoSpaceDE w:val="0"/>
        <w:autoSpaceDN w:val="0"/>
        <w:adjustRightInd w:val="0"/>
        <w:jc w:val="both"/>
        <w:rPr>
          <w:color w:val="000000"/>
        </w:rPr>
      </w:pPr>
    </w:p>
    <w:p w:rsidR="00FA2AA2" w:rsidRDefault="00FA2AA2" w:rsidP="00630551">
      <w:pPr>
        <w:autoSpaceDE w:val="0"/>
        <w:autoSpaceDN w:val="0"/>
        <w:adjustRightInd w:val="0"/>
        <w:jc w:val="both"/>
        <w:rPr>
          <w:color w:val="000000"/>
        </w:rPr>
      </w:pPr>
    </w:p>
    <w:p w:rsidR="00630551" w:rsidRDefault="00630551" w:rsidP="00630551">
      <w:pPr>
        <w:autoSpaceDE w:val="0"/>
        <w:autoSpaceDN w:val="0"/>
        <w:adjustRightInd w:val="0"/>
        <w:jc w:val="both"/>
        <w:rPr>
          <w:color w:val="000000"/>
        </w:rPr>
      </w:pPr>
    </w:p>
    <w:p w:rsidR="006C66C1" w:rsidRPr="00C65625" w:rsidRDefault="006C66C1" w:rsidP="00DC07D9">
      <w:pPr>
        <w:autoSpaceDE w:val="0"/>
        <w:autoSpaceDN w:val="0"/>
        <w:adjustRightInd w:val="0"/>
        <w:jc w:val="both"/>
        <w:rPr>
          <w:color w:val="000000"/>
        </w:rPr>
      </w:pPr>
      <w:r w:rsidRPr="00C65625">
        <w:rPr>
          <w:color w:val="000000"/>
        </w:rPr>
        <w:t>Председатель КСП</w:t>
      </w:r>
    </w:p>
    <w:p w:rsidR="006C66C1" w:rsidRPr="00C65625" w:rsidRDefault="006C66C1" w:rsidP="00630551">
      <w:pPr>
        <w:autoSpaceDE w:val="0"/>
        <w:autoSpaceDN w:val="0"/>
        <w:adjustRightInd w:val="0"/>
        <w:jc w:val="both"/>
        <w:rPr>
          <w:color w:val="000000"/>
        </w:rPr>
      </w:pPr>
      <w:r w:rsidRPr="00C65625">
        <w:rPr>
          <w:color w:val="000000"/>
        </w:rPr>
        <w:t xml:space="preserve">г. Тулуна                                         </w:t>
      </w:r>
      <w:r>
        <w:rPr>
          <w:color w:val="000000"/>
        </w:rPr>
        <w:t xml:space="preserve">           </w:t>
      </w:r>
      <w:r w:rsidR="00FA2AA2">
        <w:rPr>
          <w:color w:val="000000"/>
        </w:rPr>
        <w:t xml:space="preserve">      </w:t>
      </w:r>
      <w:r>
        <w:rPr>
          <w:color w:val="000000"/>
        </w:rPr>
        <w:t xml:space="preserve">                  </w:t>
      </w:r>
      <w:r w:rsidRPr="00C65625">
        <w:rPr>
          <w:color w:val="000000"/>
        </w:rPr>
        <w:t xml:space="preserve">                             Е.В. Новикевич</w:t>
      </w:r>
    </w:p>
    <w:p w:rsidR="006C66C1" w:rsidRPr="00C65625" w:rsidRDefault="006C66C1" w:rsidP="006C66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C66C1" w:rsidRPr="00C65625" w:rsidRDefault="006C66C1" w:rsidP="006C66C1">
      <w:pPr>
        <w:ind w:left="25" w:right="93" w:firstLine="683"/>
        <w:jc w:val="both"/>
        <w:rPr>
          <w:highlight w:val="yellow"/>
        </w:rPr>
      </w:pPr>
    </w:p>
    <w:p w:rsidR="006C66C1" w:rsidRPr="00C65625" w:rsidRDefault="006C66C1" w:rsidP="006C66C1">
      <w:pPr>
        <w:ind w:left="25" w:right="93" w:firstLine="683"/>
        <w:jc w:val="both"/>
        <w:rPr>
          <w:highlight w:val="yellow"/>
        </w:rPr>
      </w:pPr>
    </w:p>
    <w:p w:rsidR="00205712" w:rsidRDefault="00205712"/>
    <w:sectPr w:rsidR="002057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307" w:rsidRDefault="00982307" w:rsidP="009C1273">
      <w:r>
        <w:separator/>
      </w:r>
    </w:p>
  </w:endnote>
  <w:endnote w:type="continuationSeparator" w:id="0">
    <w:p w:rsidR="00982307" w:rsidRDefault="00982307" w:rsidP="009C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082489"/>
      <w:docPartObj>
        <w:docPartGallery w:val="Page Numbers (Bottom of Page)"/>
        <w:docPartUnique/>
      </w:docPartObj>
    </w:sdtPr>
    <w:sdtContent>
      <w:p w:rsidR="00982307" w:rsidRDefault="0098230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982307" w:rsidRDefault="009823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307" w:rsidRDefault="00982307" w:rsidP="009C1273">
      <w:r>
        <w:separator/>
      </w:r>
    </w:p>
  </w:footnote>
  <w:footnote w:type="continuationSeparator" w:id="0">
    <w:p w:rsidR="00982307" w:rsidRDefault="00982307" w:rsidP="009C1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C1"/>
    <w:rsid w:val="00017403"/>
    <w:rsid w:val="000232BE"/>
    <w:rsid w:val="0002699E"/>
    <w:rsid w:val="000B69FC"/>
    <w:rsid w:val="000F278B"/>
    <w:rsid w:val="00106258"/>
    <w:rsid w:val="00116711"/>
    <w:rsid w:val="001235D9"/>
    <w:rsid w:val="001A2C98"/>
    <w:rsid w:val="001C67FF"/>
    <w:rsid w:val="00205712"/>
    <w:rsid w:val="00207810"/>
    <w:rsid w:val="00217D46"/>
    <w:rsid w:val="002269FF"/>
    <w:rsid w:val="00263558"/>
    <w:rsid w:val="00264CFF"/>
    <w:rsid w:val="002819CA"/>
    <w:rsid w:val="002B06FA"/>
    <w:rsid w:val="002B3D96"/>
    <w:rsid w:val="00313B28"/>
    <w:rsid w:val="0032278B"/>
    <w:rsid w:val="00323BE3"/>
    <w:rsid w:val="0033309E"/>
    <w:rsid w:val="003421DD"/>
    <w:rsid w:val="003432BD"/>
    <w:rsid w:val="00343F06"/>
    <w:rsid w:val="003540B8"/>
    <w:rsid w:val="003C038E"/>
    <w:rsid w:val="003C2028"/>
    <w:rsid w:val="003C33A0"/>
    <w:rsid w:val="003C5BEA"/>
    <w:rsid w:val="003E0298"/>
    <w:rsid w:val="003F2FD5"/>
    <w:rsid w:val="003F6C7A"/>
    <w:rsid w:val="00414D7C"/>
    <w:rsid w:val="00417BEB"/>
    <w:rsid w:val="00422BB1"/>
    <w:rsid w:val="004301FD"/>
    <w:rsid w:val="00436D24"/>
    <w:rsid w:val="00463E92"/>
    <w:rsid w:val="004E6358"/>
    <w:rsid w:val="00514E35"/>
    <w:rsid w:val="00522F61"/>
    <w:rsid w:val="00571BFB"/>
    <w:rsid w:val="005C3EF3"/>
    <w:rsid w:val="005D4891"/>
    <w:rsid w:val="005D61C4"/>
    <w:rsid w:val="00624252"/>
    <w:rsid w:val="00630551"/>
    <w:rsid w:val="00654E0D"/>
    <w:rsid w:val="006918C6"/>
    <w:rsid w:val="00692A00"/>
    <w:rsid w:val="006972DD"/>
    <w:rsid w:val="006A026B"/>
    <w:rsid w:val="006B4C01"/>
    <w:rsid w:val="006C0BB3"/>
    <w:rsid w:val="006C66C1"/>
    <w:rsid w:val="006D2C8F"/>
    <w:rsid w:val="006D6B5F"/>
    <w:rsid w:val="00722101"/>
    <w:rsid w:val="00723EDB"/>
    <w:rsid w:val="007401E7"/>
    <w:rsid w:val="007D0CD8"/>
    <w:rsid w:val="008042FC"/>
    <w:rsid w:val="00812E62"/>
    <w:rsid w:val="00821C58"/>
    <w:rsid w:val="00861264"/>
    <w:rsid w:val="008813AE"/>
    <w:rsid w:val="008A536A"/>
    <w:rsid w:val="008C50C9"/>
    <w:rsid w:val="00904FA8"/>
    <w:rsid w:val="009261F7"/>
    <w:rsid w:val="00944B01"/>
    <w:rsid w:val="00960A37"/>
    <w:rsid w:val="00972658"/>
    <w:rsid w:val="00982307"/>
    <w:rsid w:val="00994621"/>
    <w:rsid w:val="009A4A57"/>
    <w:rsid w:val="009A71FA"/>
    <w:rsid w:val="009B5699"/>
    <w:rsid w:val="009C1273"/>
    <w:rsid w:val="009E79EE"/>
    <w:rsid w:val="00A42C10"/>
    <w:rsid w:val="00A558CB"/>
    <w:rsid w:val="00A72B57"/>
    <w:rsid w:val="00A96885"/>
    <w:rsid w:val="00AA02BF"/>
    <w:rsid w:val="00AA2EE9"/>
    <w:rsid w:val="00B64679"/>
    <w:rsid w:val="00B778E9"/>
    <w:rsid w:val="00BC3620"/>
    <w:rsid w:val="00BE27F4"/>
    <w:rsid w:val="00BE41B0"/>
    <w:rsid w:val="00BF1A40"/>
    <w:rsid w:val="00C07742"/>
    <w:rsid w:val="00C219E2"/>
    <w:rsid w:val="00C5483D"/>
    <w:rsid w:val="00C6114F"/>
    <w:rsid w:val="00C64DC2"/>
    <w:rsid w:val="00CD4BE6"/>
    <w:rsid w:val="00CF643D"/>
    <w:rsid w:val="00D310F5"/>
    <w:rsid w:val="00D506B3"/>
    <w:rsid w:val="00D7112B"/>
    <w:rsid w:val="00D837F2"/>
    <w:rsid w:val="00D87A58"/>
    <w:rsid w:val="00D9136A"/>
    <w:rsid w:val="00D9372C"/>
    <w:rsid w:val="00DA40E0"/>
    <w:rsid w:val="00DC07D9"/>
    <w:rsid w:val="00DC30DB"/>
    <w:rsid w:val="00DC73FD"/>
    <w:rsid w:val="00EA0C5C"/>
    <w:rsid w:val="00EC13A2"/>
    <w:rsid w:val="00EE39DA"/>
    <w:rsid w:val="00F0181F"/>
    <w:rsid w:val="00F109E2"/>
    <w:rsid w:val="00F50390"/>
    <w:rsid w:val="00F50E25"/>
    <w:rsid w:val="00F53B59"/>
    <w:rsid w:val="00F57FD3"/>
    <w:rsid w:val="00F80C7A"/>
    <w:rsid w:val="00FA2AA2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12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1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C12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1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12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12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12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1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C12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1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12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12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E790-4900-4EEC-B0BC-4B7D1663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10</Pages>
  <Words>3949</Words>
  <Characters>22514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2014-12-10T02:23:00Z</cp:lastPrinted>
  <dcterms:created xsi:type="dcterms:W3CDTF">2014-11-10T13:37:00Z</dcterms:created>
  <dcterms:modified xsi:type="dcterms:W3CDTF">2014-12-10T02:28:00Z</dcterms:modified>
</cp:coreProperties>
</file>