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</w:t>
      </w:r>
      <w:r w:rsidR="004A269C">
        <w:rPr>
          <w:b/>
        </w:rPr>
        <w:t>3</w:t>
      </w:r>
      <w:r w:rsidRPr="004C7362">
        <w:rPr>
          <w:b/>
        </w:rPr>
        <w:t>-э</w:t>
      </w:r>
    </w:p>
    <w:p w:rsidR="006C7DF5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4A269C">
        <w:t>О дорожном фонде муниципального образования – «город Тулун»</w:t>
      </w:r>
    </w:p>
    <w:p w:rsidR="004A269C" w:rsidRPr="00AA720C" w:rsidRDefault="004A269C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3D3B46">
        <w:t>11</w:t>
      </w:r>
      <w:r w:rsidR="006C7DF5">
        <w:t xml:space="preserve"> октября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rPr>
          <w:i/>
        </w:rPr>
        <w:t xml:space="preserve"> </w:t>
      </w:r>
      <w:r w:rsidR="004C7362">
        <w:t xml:space="preserve"> </w:t>
      </w:r>
      <w:r w:rsidR="004A269C">
        <w:t xml:space="preserve">на проект решения Думы городского округа </w:t>
      </w:r>
      <w:r w:rsidR="004A269C" w:rsidRPr="00AA720C">
        <w:t>«</w:t>
      </w:r>
      <w:r w:rsidR="004A269C">
        <w:t xml:space="preserve">О дорожном фонде муниципального образования – «город Тулун»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D83900">
        <w:t xml:space="preserve"> </w:t>
      </w:r>
      <w:r w:rsidR="003D3B46">
        <w:t>10.</w:t>
      </w:r>
      <w:r w:rsidR="005C0357">
        <w:t>10</w:t>
      </w:r>
      <w:bookmarkStart w:id="0" w:name="_GoBack"/>
      <w:bookmarkEnd w:id="0"/>
      <w:r w:rsidR="003D3B46">
        <w:t>.</w:t>
      </w:r>
      <w:r w:rsidR="00D83900">
        <w:t>2013г</w:t>
      </w:r>
      <w:r w:rsidR="004C7362">
        <w:t xml:space="preserve"> №</w:t>
      </w:r>
      <w:r w:rsidR="000C0020">
        <w:t xml:space="preserve"> </w:t>
      </w:r>
      <w:r w:rsidR="003D3B46">
        <w:t>40</w:t>
      </w:r>
      <w:r w:rsidR="004A269C">
        <w:t>-</w:t>
      </w:r>
      <w:r w:rsidR="004C7362">
        <w:t>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4A269C">
        <w:t>08</w:t>
      </w:r>
      <w:r w:rsidR="00B0376E">
        <w:t>.</w:t>
      </w:r>
      <w:r w:rsidR="004A269C">
        <w:t>10</w:t>
      </w:r>
      <w:r w:rsidR="00B0376E">
        <w:t xml:space="preserve">.2013г № </w:t>
      </w:r>
      <w:r w:rsidR="004A269C">
        <w:t>418</w:t>
      </w:r>
      <w:r w:rsidR="00B0376E">
        <w:t>.</w:t>
      </w:r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465521" w:rsidRDefault="00B0376E" w:rsidP="00465521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3D3B46" w:rsidRPr="00933FE2" w:rsidRDefault="003D3B46" w:rsidP="003D3B46">
      <w:pPr>
        <w:pStyle w:val="a3"/>
      </w:pPr>
    </w:p>
    <w:p w:rsidR="003D3B46" w:rsidRDefault="003D3B46" w:rsidP="00933FE2">
      <w:pPr>
        <w:pStyle w:val="ConsPlusNormal"/>
        <w:ind w:firstLine="540"/>
        <w:jc w:val="both"/>
      </w:pPr>
      <w:r w:rsidRPr="00933FE2">
        <w:rPr>
          <w:rFonts w:ascii="Times New Roman" w:hAnsi="Times New Roman" w:cs="Times New Roman"/>
          <w:sz w:val="24"/>
          <w:szCs w:val="24"/>
        </w:rPr>
        <w:t xml:space="preserve">Возможность создания </w:t>
      </w:r>
      <w:r w:rsidR="00B733DD" w:rsidRPr="00933FE2">
        <w:rPr>
          <w:rFonts w:ascii="Times New Roman" w:hAnsi="Times New Roman" w:cs="Times New Roman"/>
          <w:sz w:val="24"/>
          <w:szCs w:val="24"/>
        </w:rPr>
        <w:t>муниципальны</w:t>
      </w:r>
      <w:r w:rsidRPr="00933FE2">
        <w:rPr>
          <w:rFonts w:ascii="Times New Roman" w:hAnsi="Times New Roman" w:cs="Times New Roman"/>
          <w:sz w:val="24"/>
          <w:szCs w:val="24"/>
        </w:rPr>
        <w:t xml:space="preserve">х дорожных фондов </w:t>
      </w:r>
      <w:r w:rsidR="00B733DD" w:rsidRPr="00933FE2">
        <w:rPr>
          <w:rFonts w:ascii="Times New Roman" w:hAnsi="Times New Roman" w:cs="Times New Roman"/>
          <w:sz w:val="24"/>
          <w:szCs w:val="24"/>
        </w:rPr>
        <w:t>предусмотрена  статьей 179.4 Бюджетного кодекса РФ</w:t>
      </w:r>
      <w:r w:rsidR="00900FF1">
        <w:rPr>
          <w:rFonts w:ascii="Times New Roman" w:hAnsi="Times New Roman" w:cs="Times New Roman"/>
          <w:sz w:val="24"/>
          <w:szCs w:val="24"/>
        </w:rPr>
        <w:t xml:space="preserve"> (введена Федеральным законом от 06.04.2011г № 68-ФЗ)</w:t>
      </w:r>
      <w:r w:rsidR="00B733DD">
        <w:t>.</w:t>
      </w:r>
    </w:p>
    <w:p w:rsidR="00B35101" w:rsidRDefault="00FC77FD" w:rsidP="00FC77FD">
      <w:pPr>
        <w:pStyle w:val="ConsPlusNormal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C77FD">
        <w:rPr>
          <w:rFonts w:ascii="Times New Roman" w:hAnsi="Times New Roman" w:cs="Times New Roman"/>
          <w:color w:val="1A1A1A"/>
          <w:sz w:val="24"/>
          <w:szCs w:val="24"/>
        </w:rPr>
        <w:t xml:space="preserve">Основным источником наполнения муниципальных дорожных фондов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с 01 января 2014 года  будут </w:t>
      </w:r>
      <w:r w:rsidRPr="00FC77FD">
        <w:rPr>
          <w:rFonts w:ascii="Times New Roman" w:hAnsi="Times New Roman" w:cs="Times New Roman"/>
          <w:color w:val="1A1A1A"/>
          <w:sz w:val="24"/>
          <w:szCs w:val="24"/>
        </w:rPr>
        <w:t>акцизы на реализацию нефтепродуктов в размере 10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FC77FD">
        <w:rPr>
          <w:rFonts w:ascii="Times New Roman" w:hAnsi="Times New Roman" w:cs="Times New Roman"/>
          <w:color w:val="1A1A1A"/>
          <w:sz w:val="24"/>
          <w:szCs w:val="24"/>
        </w:rPr>
        <w:t xml:space="preserve">% от общего объема акцизов, предоставленных субъекту РФ, которые будут распределяться между муниципальными образованиями пропорционально протяженности муниципальных автодорог, находящихся в их ведении. </w:t>
      </w:r>
    </w:p>
    <w:p w:rsidR="00FC77FD" w:rsidRPr="00FC77FD" w:rsidRDefault="00507CFF" w:rsidP="00FC77FD">
      <w:pPr>
        <w:pStyle w:val="ConsPlusNormal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Согласно представленной администрацией города информации  прогноз поступления </w:t>
      </w:r>
      <w:r w:rsidR="00B35101">
        <w:rPr>
          <w:rFonts w:ascii="Times New Roman" w:hAnsi="Times New Roman" w:cs="Times New Roman"/>
          <w:color w:val="1A1A1A"/>
          <w:sz w:val="24"/>
          <w:szCs w:val="24"/>
        </w:rPr>
        <w:t xml:space="preserve"> акцизов на автомобильный бензин, прямогонный бензин, дизельное топливо, моторные  масла для дизельных и (или) карбюраторных (инжекторных) двигателей  в местный бюджет составит на 2014 год  около 9,6 млн.рублей.</w:t>
      </w:r>
    </w:p>
    <w:p w:rsidR="00F8009C" w:rsidRDefault="00572328" w:rsidP="008F62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Кроме того </w:t>
      </w:r>
      <w:r w:rsidR="00FC77FD">
        <w:rPr>
          <w:color w:val="333333"/>
        </w:rPr>
        <w:t>в муниципальные доро</w:t>
      </w:r>
      <w:r>
        <w:rPr>
          <w:color w:val="333333"/>
        </w:rPr>
        <w:t>ж</w:t>
      </w:r>
      <w:r w:rsidR="00FC77FD">
        <w:rPr>
          <w:color w:val="333333"/>
        </w:rPr>
        <w:t xml:space="preserve">ные фонды будут </w:t>
      </w:r>
      <w:r w:rsidR="00F8009C">
        <w:rPr>
          <w:color w:val="333333"/>
        </w:rPr>
        <w:t xml:space="preserve"> поступать </w:t>
      </w:r>
      <w:r w:rsidR="00FC77FD">
        <w:rPr>
          <w:color w:val="333333"/>
        </w:rPr>
        <w:t xml:space="preserve"> средства </w:t>
      </w:r>
      <w:r w:rsidR="00F8009C">
        <w:rPr>
          <w:color w:val="333333"/>
        </w:rPr>
        <w:t>из бюджета Иркутской области</w:t>
      </w:r>
      <w:r w:rsidR="00FC77FD">
        <w:rPr>
          <w:color w:val="333333"/>
        </w:rPr>
        <w:t xml:space="preserve"> в виде субсидий  </w:t>
      </w:r>
      <w:r>
        <w:rPr>
          <w:color w:val="333333"/>
        </w:rPr>
        <w:t>и иных межбюджетных трансфертов.</w:t>
      </w:r>
    </w:p>
    <w:p w:rsidR="00572328" w:rsidRDefault="00FF441B" w:rsidP="008F62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Пунктом</w:t>
      </w:r>
      <w:r w:rsidR="00572328">
        <w:rPr>
          <w:color w:val="333333"/>
        </w:rPr>
        <w:t xml:space="preserve"> 2.1 Порядка формирования и использования дорожного фонда муниципального образования – «город Тулун» </w:t>
      </w:r>
      <w:r>
        <w:rPr>
          <w:color w:val="333333"/>
        </w:rPr>
        <w:t xml:space="preserve"> </w:t>
      </w:r>
      <w:r w:rsidR="00572328">
        <w:rPr>
          <w:color w:val="333333"/>
        </w:rPr>
        <w:t xml:space="preserve">предусмотрено, что  источниками доходов дорожного фонда </w:t>
      </w:r>
      <w:r w:rsidR="00757FC4">
        <w:rPr>
          <w:color w:val="333333"/>
        </w:rPr>
        <w:t xml:space="preserve">также </w:t>
      </w:r>
      <w:r w:rsidR="00572328">
        <w:rPr>
          <w:color w:val="333333"/>
        </w:rPr>
        <w:t>являются:</w:t>
      </w:r>
    </w:p>
    <w:p w:rsidR="00FF441B" w:rsidRDefault="00572328" w:rsidP="008F62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  </w:t>
      </w:r>
      <w:r w:rsidR="00FF441B">
        <w:rPr>
          <w:color w:val="333333"/>
        </w:rPr>
        <w:t xml:space="preserve">- </w:t>
      </w:r>
      <w:r>
        <w:rPr>
          <w:color w:val="333333"/>
        </w:rPr>
        <w:t>безвозмездные поступления от физических и юридических лиц</w:t>
      </w:r>
      <w:r w:rsidR="00FF441B">
        <w:rPr>
          <w:color w:val="333333"/>
        </w:rPr>
        <w:t xml:space="preserve"> на финансовое обеспечение дорожной деятельности в отношении автомобильных дорог  общего использования местного значения (абз.5 п.2.1);</w:t>
      </w:r>
    </w:p>
    <w:p w:rsidR="00572328" w:rsidRDefault="00FF441B" w:rsidP="008F62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- часть доходов местного бюджета </w:t>
      </w:r>
      <w:r w:rsidRPr="00AD5283">
        <w:rPr>
          <w:color w:val="333333"/>
          <w:u w:val="single"/>
        </w:rPr>
        <w:t>в размере, устанавливаемом решением Думы</w:t>
      </w:r>
      <w:r>
        <w:rPr>
          <w:color w:val="333333"/>
        </w:rPr>
        <w:t xml:space="preserve"> городского округа о местном бюджете на очередной финансовый год и плановый период  (абз.3 п.2</w:t>
      </w:r>
      <w:r w:rsidR="00572328">
        <w:rPr>
          <w:color w:val="333333"/>
        </w:rPr>
        <w:t>.</w:t>
      </w:r>
      <w:r>
        <w:rPr>
          <w:color w:val="333333"/>
        </w:rPr>
        <w:t>1).</w:t>
      </w:r>
    </w:p>
    <w:p w:rsidR="00F8009C" w:rsidRPr="00F8009C" w:rsidRDefault="00FF441B" w:rsidP="008F62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333333"/>
        </w:rPr>
        <w:t xml:space="preserve">Абзац 3 пункта 2.1 Порядка </w:t>
      </w:r>
      <w:r w:rsidR="00757FC4">
        <w:rPr>
          <w:color w:val="333333"/>
        </w:rPr>
        <w:t xml:space="preserve"> формирования и использования дорожного фонда</w:t>
      </w:r>
      <w:r>
        <w:rPr>
          <w:color w:val="333333"/>
        </w:rPr>
        <w:t xml:space="preserve"> носит отсылочную норму</w:t>
      </w:r>
      <w:r w:rsidR="00AD5283">
        <w:rPr>
          <w:color w:val="333333"/>
        </w:rPr>
        <w:t xml:space="preserve"> на решение Думы городского округа</w:t>
      </w:r>
      <w:r>
        <w:rPr>
          <w:color w:val="333333"/>
        </w:rPr>
        <w:t xml:space="preserve">, считаем </w:t>
      </w:r>
      <w:r w:rsidR="00AD5283">
        <w:rPr>
          <w:color w:val="333333"/>
        </w:rPr>
        <w:t>данный абзац</w:t>
      </w:r>
      <w:r>
        <w:rPr>
          <w:color w:val="333333"/>
        </w:rPr>
        <w:t xml:space="preserve"> недопустим</w:t>
      </w:r>
      <w:r w:rsidR="00AD5283">
        <w:rPr>
          <w:color w:val="333333"/>
        </w:rPr>
        <w:t>ым</w:t>
      </w:r>
      <w:r>
        <w:rPr>
          <w:color w:val="333333"/>
        </w:rPr>
        <w:t xml:space="preserve"> в данном правовом акте, </w:t>
      </w:r>
      <w:r w:rsidR="00B35101" w:rsidRPr="00B35101">
        <w:rPr>
          <w:b/>
          <w:color w:val="333333"/>
        </w:rPr>
        <w:t>н</w:t>
      </w:r>
      <w:r w:rsidRPr="00FF441B">
        <w:rPr>
          <w:b/>
          <w:color w:val="333333"/>
        </w:rPr>
        <w:t xml:space="preserve">еобходимо </w:t>
      </w:r>
      <w:r>
        <w:rPr>
          <w:b/>
          <w:color w:val="333333"/>
        </w:rPr>
        <w:t>установить</w:t>
      </w:r>
      <w:r w:rsidRPr="00FF441B">
        <w:rPr>
          <w:b/>
          <w:color w:val="333333"/>
        </w:rPr>
        <w:t xml:space="preserve"> конкретные источники формирования фонда</w:t>
      </w:r>
      <w:r w:rsidR="00666C36">
        <w:rPr>
          <w:b/>
          <w:color w:val="333333"/>
        </w:rPr>
        <w:t xml:space="preserve">, </w:t>
      </w:r>
      <w:r w:rsidR="00666C36">
        <w:rPr>
          <w:color w:val="333333"/>
        </w:rPr>
        <w:t>либо исключить данный абзац.</w:t>
      </w:r>
      <w:r>
        <w:rPr>
          <w:b/>
          <w:color w:val="333333"/>
        </w:rPr>
        <w:t xml:space="preserve"> </w:t>
      </w:r>
      <w:r w:rsidR="00AA790A">
        <w:rPr>
          <w:b/>
          <w:color w:val="333333"/>
        </w:rPr>
        <w:t xml:space="preserve">  </w:t>
      </w:r>
      <w:r>
        <w:rPr>
          <w:b/>
          <w:color w:val="333333"/>
        </w:rPr>
        <w:t xml:space="preserve"> </w:t>
      </w:r>
      <w:r w:rsidR="00F8009C">
        <w:rPr>
          <w:color w:val="333333"/>
        </w:rPr>
        <w:t>Например,</w:t>
      </w:r>
      <w:r w:rsidR="000D522C">
        <w:rPr>
          <w:color w:val="333333"/>
        </w:rPr>
        <w:t xml:space="preserve"> </w:t>
      </w:r>
      <w:r w:rsidR="00F8009C">
        <w:rPr>
          <w:color w:val="333333"/>
        </w:rPr>
        <w:t xml:space="preserve">  источниками средств дорожн</w:t>
      </w:r>
      <w:r>
        <w:rPr>
          <w:color w:val="333333"/>
        </w:rPr>
        <w:t>ых</w:t>
      </w:r>
      <w:r w:rsidR="00F8009C">
        <w:rPr>
          <w:color w:val="333333"/>
        </w:rPr>
        <w:t xml:space="preserve"> фонд</w:t>
      </w:r>
      <w:r>
        <w:rPr>
          <w:color w:val="333333"/>
        </w:rPr>
        <w:t>ов</w:t>
      </w:r>
      <w:r w:rsidR="00F8009C">
        <w:rPr>
          <w:color w:val="333333"/>
        </w:rPr>
        <w:t xml:space="preserve"> города Иркутска </w:t>
      </w:r>
      <w:r w:rsidR="000D522C">
        <w:rPr>
          <w:color w:val="333333"/>
        </w:rPr>
        <w:t xml:space="preserve">и города Братска </w:t>
      </w:r>
      <w:r w:rsidR="00F8009C">
        <w:rPr>
          <w:color w:val="333333"/>
        </w:rPr>
        <w:t xml:space="preserve">предусмотрены также поступления  </w:t>
      </w:r>
      <w:r w:rsidR="00F8009C" w:rsidRPr="008F623E">
        <w:rPr>
          <w:color w:val="000000"/>
        </w:rPr>
        <w:lastRenderedPageBreak/>
        <w:t>госпошлины за перевозку опасных, тяжеловесных или крупногабаритных грузов, де</w:t>
      </w:r>
      <w:r w:rsidR="00F8009C">
        <w:rPr>
          <w:color w:val="000000"/>
        </w:rPr>
        <w:t>нежных штрафов за нарушение ПДД</w:t>
      </w:r>
      <w:r w:rsidR="00A473C3">
        <w:rPr>
          <w:color w:val="000000"/>
        </w:rPr>
        <w:t xml:space="preserve"> и др.</w:t>
      </w:r>
    </w:p>
    <w:p w:rsidR="008F623E" w:rsidRDefault="000D522C" w:rsidP="00FF441B">
      <w:pPr>
        <w:ind w:firstLine="709"/>
        <w:jc w:val="both"/>
        <w:rPr>
          <w:color w:val="222222"/>
        </w:rPr>
      </w:pPr>
      <w:r w:rsidRPr="00FC77FD">
        <w:rPr>
          <w:color w:val="222222"/>
        </w:rPr>
        <w:t>С</w:t>
      </w:r>
      <w:r w:rsidR="008F623E" w:rsidRPr="008F623E">
        <w:rPr>
          <w:color w:val="222222"/>
        </w:rPr>
        <w:t>редства</w:t>
      </w:r>
      <w:r w:rsidR="00FC77FD">
        <w:rPr>
          <w:color w:val="222222"/>
        </w:rPr>
        <w:t xml:space="preserve"> муниципальных </w:t>
      </w:r>
      <w:r w:rsidR="008F623E" w:rsidRPr="008F623E">
        <w:rPr>
          <w:color w:val="222222"/>
        </w:rPr>
        <w:t xml:space="preserve"> дорожн</w:t>
      </w:r>
      <w:r w:rsidR="00FC77FD">
        <w:rPr>
          <w:color w:val="222222"/>
        </w:rPr>
        <w:t>ых</w:t>
      </w:r>
      <w:r w:rsidR="008F623E" w:rsidRPr="008F623E">
        <w:rPr>
          <w:color w:val="222222"/>
        </w:rPr>
        <w:t xml:space="preserve"> фонд</w:t>
      </w:r>
      <w:r w:rsidR="00FC77FD">
        <w:rPr>
          <w:color w:val="222222"/>
        </w:rPr>
        <w:t>ов</w:t>
      </w:r>
      <w:r w:rsidR="008F623E" w:rsidRPr="008F623E">
        <w:rPr>
          <w:color w:val="222222"/>
        </w:rPr>
        <w:t xml:space="preserve"> </w:t>
      </w:r>
      <w:r w:rsidR="00A473C3">
        <w:rPr>
          <w:color w:val="222222"/>
        </w:rPr>
        <w:t>могут</w:t>
      </w:r>
      <w:r w:rsidR="008F623E" w:rsidRPr="008F623E">
        <w:rPr>
          <w:color w:val="222222"/>
        </w:rPr>
        <w:t xml:space="preserve"> расходоваться на содержание, текущий ремонт, капитальный ремонт автомобильных дорог. Другая строка расходов – проектирование и строительство автомобильных дорог или реконструкция автомобильных дорог местного значения. Еще одним направлением является приобретение дорожной техники, которая используется для ремонта и содержания автомобильных дорог местного значения. </w:t>
      </w:r>
      <w:r w:rsidR="00572328">
        <w:rPr>
          <w:color w:val="222222"/>
        </w:rPr>
        <w:t>Кроме того</w:t>
      </w:r>
      <w:r w:rsidR="003F55AA">
        <w:rPr>
          <w:color w:val="222222"/>
        </w:rPr>
        <w:t>,</w:t>
      </w:r>
      <w:r w:rsidR="00572328">
        <w:rPr>
          <w:color w:val="222222"/>
        </w:rPr>
        <w:t xml:space="preserve"> </w:t>
      </w:r>
      <w:r w:rsidR="008F623E" w:rsidRPr="008F623E">
        <w:rPr>
          <w:color w:val="222222"/>
        </w:rPr>
        <w:t xml:space="preserve">за счет средств дорожного фонда </w:t>
      </w:r>
      <w:r w:rsidR="003F55AA">
        <w:rPr>
          <w:color w:val="222222"/>
        </w:rPr>
        <w:t>может</w:t>
      </w:r>
      <w:r w:rsidR="008F623E" w:rsidRPr="008F623E">
        <w:rPr>
          <w:color w:val="222222"/>
        </w:rPr>
        <w:t xml:space="preserve"> проводит</w:t>
      </w:r>
      <w:r w:rsidR="00FC77FD">
        <w:rPr>
          <w:color w:val="222222"/>
        </w:rPr>
        <w:t>ь</w:t>
      </w:r>
      <w:r w:rsidR="008F623E" w:rsidRPr="008F623E">
        <w:rPr>
          <w:color w:val="222222"/>
        </w:rPr>
        <w:t xml:space="preserve">ся ремонт, реконструкция </w:t>
      </w:r>
      <w:r w:rsidR="00FC77FD">
        <w:rPr>
          <w:color w:val="222222"/>
        </w:rPr>
        <w:t>д</w:t>
      </w:r>
      <w:r w:rsidR="008F623E" w:rsidRPr="008F623E">
        <w:rPr>
          <w:color w:val="222222"/>
        </w:rPr>
        <w:t xml:space="preserve">воровых </w:t>
      </w:r>
      <w:r w:rsidR="00FC77FD">
        <w:rPr>
          <w:color w:val="222222"/>
        </w:rPr>
        <w:t xml:space="preserve">территорий и </w:t>
      </w:r>
      <w:r w:rsidR="008F623E" w:rsidRPr="008F623E">
        <w:rPr>
          <w:color w:val="222222"/>
        </w:rPr>
        <w:t>проездов к многоквартирным домам.</w:t>
      </w:r>
    </w:p>
    <w:p w:rsidR="00470C96" w:rsidRDefault="00A473C3" w:rsidP="00FF441B">
      <w:pPr>
        <w:ind w:firstLine="709"/>
        <w:jc w:val="both"/>
        <w:rPr>
          <w:color w:val="222222"/>
        </w:rPr>
      </w:pPr>
      <w:r>
        <w:rPr>
          <w:color w:val="222222"/>
        </w:rPr>
        <w:t xml:space="preserve">Данные </w:t>
      </w:r>
      <w:r w:rsidR="00D07B05">
        <w:rPr>
          <w:color w:val="222222"/>
        </w:rPr>
        <w:t xml:space="preserve">направления  использования средств  указаны в </w:t>
      </w:r>
      <w:r w:rsidR="00C00A75">
        <w:rPr>
          <w:color w:val="222222"/>
        </w:rPr>
        <w:t xml:space="preserve">разделе 3 </w:t>
      </w:r>
      <w:r w:rsidR="00D07B05">
        <w:rPr>
          <w:color w:val="222222"/>
        </w:rPr>
        <w:t>Порядк</w:t>
      </w:r>
      <w:r w:rsidR="00C00A75">
        <w:rPr>
          <w:color w:val="222222"/>
        </w:rPr>
        <w:t>а</w:t>
      </w:r>
      <w:r w:rsidR="00D07B05">
        <w:rPr>
          <w:color w:val="222222"/>
        </w:rPr>
        <w:t xml:space="preserve"> формирования и использования</w:t>
      </w:r>
      <w:r w:rsidR="00470C96">
        <w:rPr>
          <w:color w:val="222222"/>
        </w:rPr>
        <w:t xml:space="preserve"> муниципального дорожного фонда.</w:t>
      </w:r>
    </w:p>
    <w:p w:rsidR="00470C96" w:rsidRDefault="00C00A75" w:rsidP="00FF441B">
      <w:pPr>
        <w:ind w:firstLine="709"/>
        <w:jc w:val="both"/>
        <w:rPr>
          <w:color w:val="222222"/>
        </w:rPr>
      </w:pPr>
      <w:r>
        <w:rPr>
          <w:color w:val="222222"/>
        </w:rPr>
        <w:t>Предлагаем в</w:t>
      </w:r>
      <w:r w:rsidR="003F55AA">
        <w:rPr>
          <w:color w:val="222222"/>
        </w:rPr>
        <w:t xml:space="preserve"> абзаце 3 пункта </w:t>
      </w:r>
      <w:r w:rsidR="00470C96">
        <w:rPr>
          <w:color w:val="222222"/>
        </w:rPr>
        <w:t xml:space="preserve">3.1  </w:t>
      </w:r>
      <w:r w:rsidR="00470C96" w:rsidRPr="00C00A75">
        <w:rPr>
          <w:b/>
          <w:color w:val="222222"/>
        </w:rPr>
        <w:t xml:space="preserve">исключить </w:t>
      </w:r>
      <w:r w:rsidR="00470C96">
        <w:rPr>
          <w:color w:val="222222"/>
        </w:rPr>
        <w:t xml:space="preserve"> слово «проектирование»</w:t>
      </w:r>
      <w:r>
        <w:rPr>
          <w:color w:val="222222"/>
        </w:rPr>
        <w:t>.</w:t>
      </w:r>
    </w:p>
    <w:p w:rsidR="00A473C3" w:rsidRDefault="00470C96" w:rsidP="00FF441B">
      <w:pPr>
        <w:ind w:firstLine="709"/>
        <w:jc w:val="both"/>
        <w:rPr>
          <w:color w:val="222222"/>
        </w:rPr>
      </w:pPr>
      <w:r>
        <w:rPr>
          <w:color w:val="222222"/>
        </w:rPr>
        <w:t xml:space="preserve">В связи с отсутствием </w:t>
      </w:r>
      <w:r w:rsidR="00C00A75">
        <w:rPr>
          <w:color w:val="222222"/>
        </w:rPr>
        <w:t xml:space="preserve">на территории муниципального образования – «город Тулун» </w:t>
      </w:r>
      <w:r>
        <w:rPr>
          <w:color w:val="222222"/>
        </w:rPr>
        <w:t xml:space="preserve">специализированного </w:t>
      </w:r>
      <w:r w:rsidR="00C00A75">
        <w:rPr>
          <w:color w:val="222222"/>
        </w:rPr>
        <w:t>муниципального</w:t>
      </w:r>
      <w:r>
        <w:rPr>
          <w:color w:val="222222"/>
        </w:rPr>
        <w:t xml:space="preserve"> дорожного предприятия </w:t>
      </w:r>
      <w:r w:rsidR="00C00A75" w:rsidRPr="00C00A75">
        <w:rPr>
          <w:b/>
          <w:color w:val="222222"/>
        </w:rPr>
        <w:t xml:space="preserve">предлагаем </w:t>
      </w:r>
      <w:r w:rsidRPr="00C00A75">
        <w:rPr>
          <w:b/>
          <w:color w:val="222222"/>
        </w:rPr>
        <w:t xml:space="preserve"> исключить</w:t>
      </w:r>
      <w:r>
        <w:rPr>
          <w:color w:val="222222"/>
        </w:rPr>
        <w:t xml:space="preserve"> из Порядка абзац 5 п</w:t>
      </w:r>
      <w:r w:rsidR="003F55AA">
        <w:rPr>
          <w:color w:val="222222"/>
        </w:rPr>
        <w:t xml:space="preserve">ункта </w:t>
      </w:r>
      <w:r>
        <w:rPr>
          <w:color w:val="222222"/>
        </w:rPr>
        <w:t xml:space="preserve">3.1.  следующего содержание: «приобретение дорожно-эксплуатационной техники и другого </w:t>
      </w:r>
      <w:r w:rsidR="00C00A75">
        <w:rPr>
          <w:color w:val="222222"/>
        </w:rPr>
        <w:t>имущества, необходимого для строительства, ремонта и содержания дорог общего пользования местного значения</w:t>
      </w:r>
      <w:r>
        <w:rPr>
          <w:color w:val="222222"/>
        </w:rPr>
        <w:t>»</w:t>
      </w:r>
      <w:r w:rsidR="00C00A75">
        <w:rPr>
          <w:color w:val="222222"/>
        </w:rPr>
        <w:t>.</w:t>
      </w:r>
      <w:r w:rsidR="00A473C3">
        <w:rPr>
          <w:color w:val="222222"/>
        </w:rPr>
        <w:t xml:space="preserve"> </w:t>
      </w:r>
    </w:p>
    <w:p w:rsidR="004A269C" w:rsidRDefault="00FC77FD" w:rsidP="00FF441B">
      <w:pPr>
        <w:ind w:firstLine="709"/>
        <w:jc w:val="both"/>
      </w:pPr>
      <w:r>
        <w:t>В целях</w:t>
      </w:r>
      <w:r w:rsidR="00572328">
        <w:t xml:space="preserve"> обеспечения</w:t>
      </w:r>
      <w:r>
        <w:t xml:space="preserve"> прозрачности </w:t>
      </w:r>
      <w:r w:rsidR="00572328">
        <w:t>расходов</w:t>
      </w:r>
      <w:r>
        <w:t xml:space="preserve"> П</w:t>
      </w:r>
      <w:r w:rsidR="003D3B46">
        <w:t xml:space="preserve">орядок формирования и использования бюджетных ассигнований дорожного фонда </w:t>
      </w:r>
      <w:r>
        <w:t xml:space="preserve"> </w:t>
      </w:r>
      <w:r w:rsidRPr="00FC77FD">
        <w:rPr>
          <w:b/>
        </w:rPr>
        <w:t xml:space="preserve">предлагаем </w:t>
      </w:r>
      <w:r w:rsidR="003D3B46" w:rsidRPr="00FC77FD">
        <w:rPr>
          <w:b/>
        </w:rPr>
        <w:t>д</w:t>
      </w:r>
      <w:r w:rsidR="004A269C" w:rsidRPr="00FC77FD">
        <w:rPr>
          <w:b/>
        </w:rPr>
        <w:t>ополнить</w:t>
      </w:r>
      <w:r w:rsidR="004A269C">
        <w:t xml:space="preserve"> частью 4</w:t>
      </w:r>
      <w:r w:rsidR="000C38DE">
        <w:t xml:space="preserve"> «Отчет об исполнении дорожного фонда»</w:t>
      </w:r>
      <w:r w:rsidR="004A269C">
        <w:t xml:space="preserve"> следующего содержания:</w:t>
      </w:r>
      <w:r w:rsidR="000C38DE">
        <w:t xml:space="preserve">  </w:t>
      </w:r>
    </w:p>
    <w:p w:rsidR="000C38DE" w:rsidRDefault="000C38DE" w:rsidP="00FF4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38DE">
        <w:rPr>
          <w:rFonts w:eastAsiaTheme="minorHAnsi"/>
          <w:lang w:eastAsia="en-US"/>
        </w:rPr>
        <w:t>«Отчет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Думу городского округа муниципального образования "город Тулун" одновременно с годовым отчетом об исполнении местного бюджета и подлежит обязательному опубликованию».</w:t>
      </w:r>
    </w:p>
    <w:p w:rsidR="00FF320B" w:rsidRPr="000C38DE" w:rsidRDefault="00FF320B" w:rsidP="00FF44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2.2 Положения, согласно которому  главным распорядителем  ассигнований дорожного  фонда установлена администрация городского округа муниципального образования – «город Тулун» </w:t>
      </w:r>
      <w:r w:rsidRPr="00FF320B">
        <w:rPr>
          <w:rFonts w:eastAsiaTheme="minorHAnsi"/>
          <w:b/>
          <w:lang w:eastAsia="en-US"/>
        </w:rPr>
        <w:t>предлагаем изложить  в следующей редакции</w:t>
      </w:r>
      <w:r>
        <w:rPr>
          <w:rFonts w:eastAsiaTheme="minorHAnsi"/>
          <w:lang w:eastAsia="en-US"/>
        </w:rPr>
        <w:t xml:space="preserve">: «Главный распорядитель средств  дорожного фонда определяется решением Думы городского округа о бюджете на очередной финансовый год», соответственно </w:t>
      </w:r>
      <w:r w:rsidR="00AA790A">
        <w:rPr>
          <w:rFonts w:eastAsiaTheme="minorHAnsi"/>
          <w:lang w:eastAsia="en-US"/>
        </w:rPr>
        <w:t xml:space="preserve">в абзаце 3  п.2.3 слова «администрации городского округа» </w:t>
      </w:r>
      <w:r w:rsidR="00AA790A" w:rsidRPr="00AA790A">
        <w:rPr>
          <w:rFonts w:eastAsiaTheme="minorHAnsi"/>
          <w:b/>
          <w:lang w:eastAsia="en-US"/>
        </w:rPr>
        <w:t>заменить  словами</w:t>
      </w:r>
      <w:r w:rsidR="00AA790A">
        <w:rPr>
          <w:rFonts w:eastAsiaTheme="minorHAnsi"/>
          <w:lang w:eastAsia="en-US"/>
        </w:rPr>
        <w:t xml:space="preserve">  «главного распорядителя средств дорожного фонда», в абзаце 4 п.2.3 слова «администрация городского округа» </w:t>
      </w:r>
      <w:r w:rsidR="00AA790A" w:rsidRPr="00AA790A">
        <w:rPr>
          <w:rFonts w:eastAsiaTheme="minorHAnsi"/>
          <w:b/>
          <w:lang w:eastAsia="en-US"/>
        </w:rPr>
        <w:t>заменить словами</w:t>
      </w:r>
      <w:r w:rsidR="00AA790A">
        <w:rPr>
          <w:rFonts w:eastAsiaTheme="minorHAnsi"/>
          <w:lang w:eastAsia="en-US"/>
        </w:rPr>
        <w:t xml:space="preserve"> «главный распорядитель средств дорожного фонда».</w:t>
      </w:r>
    </w:p>
    <w:p w:rsidR="004A269C" w:rsidRDefault="004A269C" w:rsidP="00FF441B">
      <w:pPr>
        <w:ind w:firstLine="709"/>
        <w:jc w:val="both"/>
      </w:pPr>
    </w:p>
    <w:p w:rsidR="00FF320B" w:rsidRDefault="00FF320B" w:rsidP="00FF441B">
      <w:pPr>
        <w:ind w:firstLine="709"/>
        <w:jc w:val="both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757FC4" w:rsidRDefault="00757FC4" w:rsidP="00757FC4">
      <w:pPr>
        <w:pStyle w:val="a3"/>
      </w:pPr>
    </w:p>
    <w:p w:rsidR="00B0376E" w:rsidRDefault="00B0376E" w:rsidP="00B0376E">
      <w:pPr>
        <w:pStyle w:val="a3"/>
      </w:pPr>
    </w:p>
    <w:p w:rsidR="00B975EB" w:rsidRDefault="00B975EB" w:rsidP="00D058C3">
      <w:pPr>
        <w:ind w:firstLine="708"/>
        <w:jc w:val="both"/>
      </w:pPr>
      <w:r>
        <w:t>На основании вышеизложенного</w:t>
      </w:r>
      <w:r w:rsidR="00B0376E">
        <w:t xml:space="preserve"> Контрольно-счетная палата г.Тулуна</w:t>
      </w:r>
      <w:r>
        <w:t xml:space="preserve"> </w:t>
      </w:r>
      <w:r w:rsidR="00B0376E">
        <w:t xml:space="preserve"> рекомендует Думе городского округа:</w:t>
      </w:r>
      <w:r w:rsidR="000C0020">
        <w:t xml:space="preserve"> </w:t>
      </w:r>
    </w:p>
    <w:p w:rsidR="004A269C" w:rsidRDefault="004A269C" w:rsidP="004A269C">
      <w:pPr>
        <w:ind w:firstLine="708"/>
        <w:jc w:val="both"/>
      </w:pPr>
      <w:r>
        <w:t>рассмотреть предложенный проект решения с учетом вышеуказанных замечаний и предложений.</w:t>
      </w:r>
    </w:p>
    <w:p w:rsidR="00D36BBE" w:rsidRDefault="00D36BBE" w:rsidP="00B0376E">
      <w:pPr>
        <w:jc w:val="both"/>
      </w:pPr>
    </w:p>
    <w:p w:rsidR="004A269C" w:rsidRDefault="004A269C" w:rsidP="00B0376E">
      <w:pPr>
        <w:jc w:val="both"/>
      </w:pPr>
    </w:p>
    <w:p w:rsidR="004A269C" w:rsidRDefault="004A269C" w:rsidP="00B0376E">
      <w:pPr>
        <w:jc w:val="both"/>
      </w:pPr>
    </w:p>
    <w:p w:rsidR="00757FC4" w:rsidRDefault="00757FC4" w:rsidP="00B0376E">
      <w:pPr>
        <w:jc w:val="both"/>
      </w:pPr>
    </w:p>
    <w:p w:rsidR="00757FC4" w:rsidRDefault="00757FC4" w:rsidP="00B0376E">
      <w:pPr>
        <w:jc w:val="both"/>
      </w:pPr>
    </w:p>
    <w:p w:rsidR="004A269C" w:rsidRDefault="004A269C" w:rsidP="00B0376E">
      <w:pPr>
        <w:jc w:val="both"/>
      </w:pPr>
    </w:p>
    <w:p w:rsidR="004A269C" w:rsidRDefault="004A269C" w:rsidP="00B0376E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 Контрольно-</w:t>
      </w:r>
    </w:p>
    <w:p w:rsidR="0022697C" w:rsidRDefault="001D7C17" w:rsidP="009676E8">
      <w:pPr>
        <w:jc w:val="both"/>
      </w:pPr>
      <w:r>
        <w:t>счетной палаты г.Тулуна                                                                   Е.В.Новикевич</w:t>
      </w:r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6" w:rsidRDefault="00950516" w:rsidP="0040595A">
      <w:r>
        <w:separator/>
      </w:r>
    </w:p>
  </w:endnote>
  <w:endnote w:type="continuationSeparator" w:id="0">
    <w:p w:rsidR="00950516" w:rsidRDefault="00950516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57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6" w:rsidRDefault="00950516" w:rsidP="0040595A">
      <w:r>
        <w:separator/>
      </w:r>
    </w:p>
  </w:footnote>
  <w:footnote w:type="continuationSeparator" w:id="0">
    <w:p w:rsidR="00950516" w:rsidRDefault="00950516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12CB"/>
    <w:rsid w:val="0000731D"/>
    <w:rsid w:val="00017005"/>
    <w:rsid w:val="00027F43"/>
    <w:rsid w:val="00035B92"/>
    <w:rsid w:val="000509CA"/>
    <w:rsid w:val="00054DF6"/>
    <w:rsid w:val="00067681"/>
    <w:rsid w:val="00092D4B"/>
    <w:rsid w:val="00094CFF"/>
    <w:rsid w:val="000B2999"/>
    <w:rsid w:val="000B3225"/>
    <w:rsid w:val="000B4F05"/>
    <w:rsid w:val="000B5087"/>
    <w:rsid w:val="000B50A8"/>
    <w:rsid w:val="000C0020"/>
    <w:rsid w:val="000C38DE"/>
    <w:rsid w:val="000D522C"/>
    <w:rsid w:val="00131265"/>
    <w:rsid w:val="0014078C"/>
    <w:rsid w:val="0015198F"/>
    <w:rsid w:val="001858DB"/>
    <w:rsid w:val="00197DE2"/>
    <w:rsid w:val="001A6B9A"/>
    <w:rsid w:val="001B7B79"/>
    <w:rsid w:val="001D7C17"/>
    <w:rsid w:val="001E004F"/>
    <w:rsid w:val="001F41E8"/>
    <w:rsid w:val="00213BC3"/>
    <w:rsid w:val="0022697C"/>
    <w:rsid w:val="002507F0"/>
    <w:rsid w:val="00254154"/>
    <w:rsid w:val="00265B3D"/>
    <w:rsid w:val="00271841"/>
    <w:rsid w:val="002725EA"/>
    <w:rsid w:val="002B2F2C"/>
    <w:rsid w:val="002C1414"/>
    <w:rsid w:val="002C518E"/>
    <w:rsid w:val="002D0B7A"/>
    <w:rsid w:val="002E33F6"/>
    <w:rsid w:val="0031670F"/>
    <w:rsid w:val="00316CA4"/>
    <w:rsid w:val="00330803"/>
    <w:rsid w:val="00334E98"/>
    <w:rsid w:val="00335266"/>
    <w:rsid w:val="003672D5"/>
    <w:rsid w:val="003723B6"/>
    <w:rsid w:val="003748E8"/>
    <w:rsid w:val="00377FCB"/>
    <w:rsid w:val="003A43E3"/>
    <w:rsid w:val="003A5189"/>
    <w:rsid w:val="003B4D69"/>
    <w:rsid w:val="003B4DD3"/>
    <w:rsid w:val="003D3B46"/>
    <w:rsid w:val="003E4840"/>
    <w:rsid w:val="003F2654"/>
    <w:rsid w:val="003F55AA"/>
    <w:rsid w:val="0040595A"/>
    <w:rsid w:val="0041100D"/>
    <w:rsid w:val="00442075"/>
    <w:rsid w:val="00452D94"/>
    <w:rsid w:val="00465521"/>
    <w:rsid w:val="00466D05"/>
    <w:rsid w:val="00470C96"/>
    <w:rsid w:val="004808DE"/>
    <w:rsid w:val="004939DB"/>
    <w:rsid w:val="004A269C"/>
    <w:rsid w:val="004B7035"/>
    <w:rsid w:val="004C418D"/>
    <w:rsid w:val="004C7362"/>
    <w:rsid w:val="004D4D3F"/>
    <w:rsid w:val="004E3197"/>
    <w:rsid w:val="004F2B25"/>
    <w:rsid w:val="00507CFF"/>
    <w:rsid w:val="005120E7"/>
    <w:rsid w:val="00516E6A"/>
    <w:rsid w:val="00520BCB"/>
    <w:rsid w:val="00550509"/>
    <w:rsid w:val="00553429"/>
    <w:rsid w:val="0057048C"/>
    <w:rsid w:val="00572328"/>
    <w:rsid w:val="00573540"/>
    <w:rsid w:val="00573E33"/>
    <w:rsid w:val="00580040"/>
    <w:rsid w:val="00586030"/>
    <w:rsid w:val="005915F3"/>
    <w:rsid w:val="00594E8C"/>
    <w:rsid w:val="005C0357"/>
    <w:rsid w:val="005D1607"/>
    <w:rsid w:val="005D4422"/>
    <w:rsid w:val="005D7C70"/>
    <w:rsid w:val="00604BC3"/>
    <w:rsid w:val="0062648F"/>
    <w:rsid w:val="00634719"/>
    <w:rsid w:val="00657E6D"/>
    <w:rsid w:val="00666C36"/>
    <w:rsid w:val="00687D0B"/>
    <w:rsid w:val="006955C8"/>
    <w:rsid w:val="006C7DF5"/>
    <w:rsid w:val="006E22D4"/>
    <w:rsid w:val="006F20C0"/>
    <w:rsid w:val="00701336"/>
    <w:rsid w:val="00716224"/>
    <w:rsid w:val="007566F7"/>
    <w:rsid w:val="00757FC4"/>
    <w:rsid w:val="007644F5"/>
    <w:rsid w:val="0077380F"/>
    <w:rsid w:val="00784612"/>
    <w:rsid w:val="007D5640"/>
    <w:rsid w:val="007E2A3F"/>
    <w:rsid w:val="007F3B91"/>
    <w:rsid w:val="007F59D2"/>
    <w:rsid w:val="007F7FD9"/>
    <w:rsid w:val="008178F2"/>
    <w:rsid w:val="00824446"/>
    <w:rsid w:val="00847BCA"/>
    <w:rsid w:val="00853D25"/>
    <w:rsid w:val="0086149B"/>
    <w:rsid w:val="00872094"/>
    <w:rsid w:val="00873F81"/>
    <w:rsid w:val="00883F92"/>
    <w:rsid w:val="00891D8C"/>
    <w:rsid w:val="008A171E"/>
    <w:rsid w:val="008B2DEB"/>
    <w:rsid w:val="008B3D16"/>
    <w:rsid w:val="008F623E"/>
    <w:rsid w:val="00900FF1"/>
    <w:rsid w:val="0092336A"/>
    <w:rsid w:val="009272E3"/>
    <w:rsid w:val="00933FE2"/>
    <w:rsid w:val="009342F1"/>
    <w:rsid w:val="00941D2E"/>
    <w:rsid w:val="00950516"/>
    <w:rsid w:val="009676E8"/>
    <w:rsid w:val="00976436"/>
    <w:rsid w:val="0097692F"/>
    <w:rsid w:val="009C5AC2"/>
    <w:rsid w:val="009D3E19"/>
    <w:rsid w:val="009E2E1B"/>
    <w:rsid w:val="00A110DF"/>
    <w:rsid w:val="00A27BF4"/>
    <w:rsid w:val="00A473C3"/>
    <w:rsid w:val="00A549A3"/>
    <w:rsid w:val="00A761A8"/>
    <w:rsid w:val="00A86EB9"/>
    <w:rsid w:val="00A919A0"/>
    <w:rsid w:val="00A97014"/>
    <w:rsid w:val="00A97052"/>
    <w:rsid w:val="00AA720C"/>
    <w:rsid w:val="00AA790A"/>
    <w:rsid w:val="00AC0C76"/>
    <w:rsid w:val="00AC7A71"/>
    <w:rsid w:val="00AD5283"/>
    <w:rsid w:val="00AE188A"/>
    <w:rsid w:val="00AE65F0"/>
    <w:rsid w:val="00AF1EB1"/>
    <w:rsid w:val="00AF3411"/>
    <w:rsid w:val="00B0376E"/>
    <w:rsid w:val="00B13BCE"/>
    <w:rsid w:val="00B35101"/>
    <w:rsid w:val="00B436A9"/>
    <w:rsid w:val="00B733DD"/>
    <w:rsid w:val="00B91141"/>
    <w:rsid w:val="00B975EB"/>
    <w:rsid w:val="00B976A5"/>
    <w:rsid w:val="00BB4DA5"/>
    <w:rsid w:val="00BC2971"/>
    <w:rsid w:val="00BE2229"/>
    <w:rsid w:val="00C00A75"/>
    <w:rsid w:val="00C57163"/>
    <w:rsid w:val="00C71854"/>
    <w:rsid w:val="00C77422"/>
    <w:rsid w:val="00C8164C"/>
    <w:rsid w:val="00C86EE8"/>
    <w:rsid w:val="00C9148B"/>
    <w:rsid w:val="00C96089"/>
    <w:rsid w:val="00CA6354"/>
    <w:rsid w:val="00CF076C"/>
    <w:rsid w:val="00D058C3"/>
    <w:rsid w:val="00D07B05"/>
    <w:rsid w:val="00D14622"/>
    <w:rsid w:val="00D1553A"/>
    <w:rsid w:val="00D174B2"/>
    <w:rsid w:val="00D36BBE"/>
    <w:rsid w:val="00D47C19"/>
    <w:rsid w:val="00D50E60"/>
    <w:rsid w:val="00D56AA7"/>
    <w:rsid w:val="00D56DDD"/>
    <w:rsid w:val="00D7080E"/>
    <w:rsid w:val="00D83900"/>
    <w:rsid w:val="00D8509D"/>
    <w:rsid w:val="00DB08C0"/>
    <w:rsid w:val="00DC7C81"/>
    <w:rsid w:val="00DD235D"/>
    <w:rsid w:val="00DE58E6"/>
    <w:rsid w:val="00DE6631"/>
    <w:rsid w:val="00E003FD"/>
    <w:rsid w:val="00E17284"/>
    <w:rsid w:val="00E42024"/>
    <w:rsid w:val="00E61AC0"/>
    <w:rsid w:val="00E66F32"/>
    <w:rsid w:val="00E94417"/>
    <w:rsid w:val="00EA4B59"/>
    <w:rsid w:val="00EC323F"/>
    <w:rsid w:val="00EC4C73"/>
    <w:rsid w:val="00ED4CA4"/>
    <w:rsid w:val="00ED6707"/>
    <w:rsid w:val="00F143BC"/>
    <w:rsid w:val="00F1540D"/>
    <w:rsid w:val="00F1765E"/>
    <w:rsid w:val="00F3116F"/>
    <w:rsid w:val="00F47832"/>
    <w:rsid w:val="00F72437"/>
    <w:rsid w:val="00F8009C"/>
    <w:rsid w:val="00FB6DBF"/>
    <w:rsid w:val="00FC77FD"/>
    <w:rsid w:val="00FD3213"/>
    <w:rsid w:val="00FE5E3F"/>
    <w:rsid w:val="00FE7550"/>
    <w:rsid w:val="00FF0F38"/>
    <w:rsid w:val="00FF320B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1">
    <w:name w:val="bodytext1"/>
    <w:basedOn w:val="a"/>
    <w:rsid w:val="008F623E"/>
    <w:pPr>
      <w:spacing w:after="150" w:line="225" w:lineRule="atLeast"/>
      <w:jc w:val="both"/>
    </w:pPr>
  </w:style>
  <w:style w:type="character" w:styleId="aa">
    <w:name w:val="Hyperlink"/>
    <w:basedOn w:val="a0"/>
    <w:uiPriority w:val="99"/>
    <w:semiHidden/>
    <w:unhideWhenUsed/>
    <w:rsid w:val="008F623E"/>
    <w:rPr>
      <w:color w:val="0E5AAA"/>
      <w:u w:val="single"/>
    </w:rPr>
  </w:style>
  <w:style w:type="character" w:styleId="ab">
    <w:name w:val="Strong"/>
    <w:basedOn w:val="a0"/>
    <w:uiPriority w:val="22"/>
    <w:qFormat/>
    <w:rsid w:val="008F623E"/>
    <w:rPr>
      <w:b/>
      <w:bCs/>
    </w:rPr>
  </w:style>
  <w:style w:type="paragraph" w:styleId="ac">
    <w:name w:val="Normal (Web)"/>
    <w:basedOn w:val="a"/>
    <w:uiPriority w:val="99"/>
    <w:semiHidden/>
    <w:unhideWhenUsed/>
    <w:rsid w:val="008F6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1">
    <w:name w:val="bodytext1"/>
    <w:basedOn w:val="a"/>
    <w:rsid w:val="008F623E"/>
    <w:pPr>
      <w:spacing w:after="150" w:line="225" w:lineRule="atLeast"/>
      <w:jc w:val="both"/>
    </w:pPr>
  </w:style>
  <w:style w:type="character" w:styleId="aa">
    <w:name w:val="Hyperlink"/>
    <w:basedOn w:val="a0"/>
    <w:uiPriority w:val="99"/>
    <w:semiHidden/>
    <w:unhideWhenUsed/>
    <w:rsid w:val="008F623E"/>
    <w:rPr>
      <w:color w:val="0E5AAA"/>
      <w:u w:val="single"/>
    </w:rPr>
  </w:style>
  <w:style w:type="character" w:styleId="ab">
    <w:name w:val="Strong"/>
    <w:basedOn w:val="a0"/>
    <w:uiPriority w:val="22"/>
    <w:qFormat/>
    <w:rsid w:val="008F623E"/>
    <w:rPr>
      <w:b/>
      <w:bCs/>
    </w:rPr>
  </w:style>
  <w:style w:type="paragraph" w:styleId="ac">
    <w:name w:val="Normal (Web)"/>
    <w:basedOn w:val="a"/>
    <w:uiPriority w:val="99"/>
    <w:semiHidden/>
    <w:unhideWhenUsed/>
    <w:rsid w:val="008F6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9900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0193">
                              <w:marLeft w:val="0"/>
                              <w:marRight w:val="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037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1E0E-EE2B-474F-A7FC-9B6293E5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кент</dc:creator>
  <cp:lastModifiedBy>Admin</cp:lastModifiedBy>
  <cp:revision>67</cp:revision>
  <cp:lastPrinted>2013-11-05T00:59:00Z</cp:lastPrinted>
  <dcterms:created xsi:type="dcterms:W3CDTF">2013-10-02T07:18:00Z</dcterms:created>
  <dcterms:modified xsi:type="dcterms:W3CDTF">2013-11-05T01:00:00Z</dcterms:modified>
</cp:coreProperties>
</file>