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 ГОРОДСКОГО ОКРУГА МУНИЦИПАЛЬНОГО ОБРАЗОВАНИЯ – «ГОРОД  ТУЛУН»»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F024B7">
        <w:rPr>
          <w:b/>
        </w:rPr>
        <w:t>3</w:t>
      </w:r>
      <w:r w:rsidR="00B811B8">
        <w:rPr>
          <w:b/>
        </w:rPr>
        <w:t>2</w:t>
      </w:r>
      <w:r w:rsidR="001F7A52" w:rsidRPr="00D03137">
        <w:rPr>
          <w:b/>
        </w:rPr>
        <w:t>-э</w:t>
      </w:r>
    </w:p>
    <w:p w:rsidR="00936E06" w:rsidRDefault="00936E06" w:rsidP="00A30081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</w:t>
      </w:r>
      <w:proofErr w:type="gramStart"/>
      <w:r w:rsidRPr="00D03137">
        <w:rPr>
          <w:b/>
        </w:rPr>
        <w:t xml:space="preserve">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>решения  Думы городского округа</w:t>
      </w:r>
      <w:proofErr w:type="gramEnd"/>
      <w:r w:rsidRPr="00D03137">
        <w:rPr>
          <w:b/>
        </w:rPr>
        <w:t xml:space="preserve"> </w:t>
      </w:r>
      <w:r w:rsidR="00F13D5F" w:rsidRPr="00D03137">
        <w:rPr>
          <w:b/>
        </w:rPr>
        <w:t xml:space="preserve"> </w:t>
      </w:r>
    </w:p>
    <w:p w:rsidR="00A30081" w:rsidRDefault="004F2713" w:rsidP="00A30081">
      <w:pPr>
        <w:jc w:val="center"/>
        <w:rPr>
          <w:b/>
        </w:rPr>
      </w:pPr>
      <w:r>
        <w:rPr>
          <w:b/>
        </w:rPr>
        <w:t>«О внесении изменений в положение об оплате труда муниципальных служащих муниципального образования – «город Тулун</w:t>
      </w:r>
      <w:r w:rsidR="00A30081">
        <w:rPr>
          <w:b/>
        </w:rPr>
        <w:t>»</w:t>
      </w:r>
    </w:p>
    <w:p w:rsidR="00A30081" w:rsidRPr="00D03137" w:rsidRDefault="00A30081" w:rsidP="00A30081">
      <w:pPr>
        <w:jc w:val="center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A30081">
        <w:t>город</w:t>
      </w:r>
      <w:r w:rsidRPr="00D03137">
        <w:t xml:space="preserve"> Тулун                                                                               </w:t>
      </w:r>
      <w:r w:rsidR="000B1628" w:rsidRPr="00D03137">
        <w:t xml:space="preserve">        </w:t>
      </w:r>
      <w:r w:rsidR="00B811B8">
        <w:t xml:space="preserve">  «16</w:t>
      </w:r>
      <w:r w:rsidR="00F024B7">
        <w:t xml:space="preserve">» </w:t>
      </w:r>
      <w:r w:rsidR="00B811B8">
        <w:t>декабря</w:t>
      </w:r>
      <w:r w:rsidR="00F024B7">
        <w:t xml:space="preserve"> 2019</w:t>
      </w:r>
      <w:r w:rsidRPr="00D03137">
        <w:t xml:space="preserve"> года </w:t>
      </w:r>
    </w:p>
    <w:p w:rsidR="00936E06" w:rsidRPr="00D03137" w:rsidRDefault="00936E06" w:rsidP="00936E06">
      <w:pPr>
        <w:jc w:val="both"/>
      </w:pPr>
    </w:p>
    <w:p w:rsidR="00887ED9" w:rsidRDefault="005C3D73" w:rsidP="001D7AD3">
      <w:pPr>
        <w:jc w:val="both"/>
        <w:rPr>
          <w:sz w:val="22"/>
          <w:szCs w:val="22"/>
        </w:rPr>
      </w:pPr>
      <w:r w:rsidRPr="00D03137">
        <w:t xml:space="preserve">          </w:t>
      </w:r>
      <w:r w:rsidR="00F85781" w:rsidRPr="00D03137">
        <w:t xml:space="preserve">Настоящее экспертное заключение подготовлено на проект решения Думы городского </w:t>
      </w:r>
      <w:r w:rsidR="00F85781" w:rsidRPr="0079714F">
        <w:t xml:space="preserve">округа </w:t>
      </w:r>
      <w:r w:rsidR="001D7AD3" w:rsidRPr="001D7AD3">
        <w:t>«О внесении изменений в положение об оплате труда муниципальных служащих муниципального образования – «город Тулун»</w:t>
      </w:r>
      <w:r w:rsidR="001D7AD3">
        <w:t xml:space="preserve"> </w:t>
      </w:r>
      <w:r w:rsidR="001410B4" w:rsidRPr="00D03137">
        <w:t xml:space="preserve">(далее </w:t>
      </w:r>
      <w:r w:rsidR="005F65E5">
        <w:t xml:space="preserve">по тексту - </w:t>
      </w:r>
      <w:r w:rsidR="001410B4" w:rsidRPr="00D03137">
        <w:t>Проект)</w:t>
      </w:r>
      <w:r w:rsidR="000D47ED" w:rsidRPr="00D03137">
        <w:t xml:space="preserve"> </w:t>
      </w:r>
      <w:r w:rsidR="00F85781" w:rsidRPr="00D03137">
        <w:t xml:space="preserve">на основании 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18.12.2013г. № 34-ДГО, </w:t>
      </w:r>
      <w:r w:rsidR="001D7AD3">
        <w:t xml:space="preserve">в соответствии с обращением  Думы </w:t>
      </w:r>
      <w:r w:rsidR="0019398E">
        <w:t>городского округа от 13.12</w:t>
      </w:r>
      <w:r w:rsidR="001D7AD3">
        <w:t>.2019</w:t>
      </w:r>
      <w:r w:rsidR="00564847" w:rsidRPr="00D03137">
        <w:t>г.</w:t>
      </w:r>
      <w:r w:rsidR="006378F9" w:rsidRPr="00D03137">
        <w:t xml:space="preserve"> </w:t>
      </w:r>
      <w:r w:rsidR="0019398E">
        <w:t>№ 322</w:t>
      </w:r>
      <w:r w:rsidR="00C1625A" w:rsidRPr="00DD6C87">
        <w:rPr>
          <w:sz w:val="22"/>
          <w:szCs w:val="22"/>
        </w:rPr>
        <w:t>.</w:t>
      </w:r>
    </w:p>
    <w:p w:rsidR="00E14405" w:rsidRDefault="00E14405" w:rsidP="001D7AD3">
      <w:pPr>
        <w:jc w:val="both"/>
        <w:rPr>
          <w:sz w:val="22"/>
          <w:szCs w:val="22"/>
        </w:rPr>
      </w:pPr>
    </w:p>
    <w:p w:rsidR="008A4518" w:rsidRPr="00F7252B" w:rsidRDefault="008A4518" w:rsidP="00F7252B">
      <w:pPr>
        <w:pStyle w:val="a6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F7252B">
        <w:rPr>
          <w:b/>
          <w:sz w:val="22"/>
          <w:szCs w:val="22"/>
        </w:rPr>
        <w:t>Общие положения</w:t>
      </w:r>
    </w:p>
    <w:p w:rsidR="00887ED9" w:rsidRPr="001D7AD3" w:rsidRDefault="00887ED9" w:rsidP="00887ED9"/>
    <w:p w:rsidR="00974F87" w:rsidRDefault="004951BD" w:rsidP="00A04AED">
      <w:pPr>
        <w:pStyle w:val="1"/>
        <w:shd w:val="clear" w:color="auto" w:fill="FFFFFF"/>
        <w:spacing w:before="0"/>
        <w:ind w:firstLine="36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Оплата труда муниципальных служащих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– «город Тулун» </w:t>
      </w:r>
      <w:r w:rsidR="0079714F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регламентируется</w:t>
      </w:r>
      <w:r w:rsidR="00A847D5" w:rsidRPr="007335AF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="005F65E5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Трудовым кодексом Российской Федерации, 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Федеральным законом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06.10.2003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№ 131-ФЗ «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равления в Российской Федерации»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Федеральным </w:t>
      </w:r>
      <w:hyperlink r:id="rId7" w:history="1">
        <w:r w:rsidR="005F65E5" w:rsidRPr="005F65E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02.03.2007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№ 25-ФЗ «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муниципальной службе в Российской Федерации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», </w:t>
      </w:r>
      <w:r w:rsidR="005D6795">
        <w:rPr>
          <w:rFonts w:cs="Times New Roman"/>
          <w:szCs w:val="24"/>
        </w:rPr>
        <w:t xml:space="preserve"> </w:t>
      </w:r>
      <w:hyperlink r:id="rId8" w:history="1">
        <w:r w:rsidR="005D6795" w:rsidRPr="005D679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Иркутской области от 15.10.2007</w:t>
      </w:r>
      <w:r w:rsid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№ 89-оз  «</w:t>
      </w:r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Реестре должностей муниципальной службы в Иркутской области и соотношении должностей муниципальной службы</w:t>
      </w:r>
      <w:proofErr w:type="gramEnd"/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должностей государственной гражд</w:t>
      </w:r>
      <w:r w:rsid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анской службы Иркутской области»</w:t>
      </w:r>
      <w:r w:rsidR="00887E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Законом Иркутской области от 15.10.2007г. № 88-оз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«Об отдельных вопросах муниципальной службы в Иркутской области», 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постановлением Правительства Иркутской области от 27.11.2014г. № 599-пп</w:t>
      </w:r>
      <w:r w:rsidR="00A847D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7335A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«</w:t>
      </w:r>
      <w:r w:rsidR="007335AF" w:rsidRPr="007335AF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</w:t>
      </w:r>
      <w:proofErr w:type="gramEnd"/>
      <w:r w:rsidR="007335AF" w:rsidRPr="007335AF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</w:rPr>
        <w:t xml:space="preserve"> области</w:t>
      </w:r>
      <w:r w:rsidR="007335AF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</w:rPr>
        <w:t xml:space="preserve">», </w:t>
      </w:r>
      <w:r w:rsidR="007335AF" w:rsidRPr="007335AF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</w:rPr>
        <w:t>П</w:t>
      </w:r>
      <w:r w:rsidR="005534B0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оложением об оплате труда муниципальных служащих муниципального образования – «город Тулун», утвержденным решением Думы городского округа от 14.04.2010г. № 09-ДГО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 изменениями</w:t>
      </w:r>
      <w:r w:rsidR="00A849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тексту - </w:t>
      </w:r>
      <w:r w:rsidR="00A849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Положение)</w:t>
      </w:r>
      <w:r w:rsid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84F78" w:rsidRDefault="005F65E5" w:rsidP="00266A45">
      <w:pPr>
        <w:ind w:firstLine="708"/>
        <w:jc w:val="both"/>
      </w:pPr>
      <w:proofErr w:type="gramStart"/>
      <w:r w:rsidRPr="00266A45">
        <w:t xml:space="preserve">Предлагаемые Проектом изменения в Положение </w:t>
      </w:r>
      <w:r w:rsidR="00274744" w:rsidRPr="00266A45">
        <w:t xml:space="preserve">вносятся </w:t>
      </w:r>
      <w:r w:rsidR="008C59E3">
        <w:t>в связи с вступлением в силу с 1 октября 2019г Указа Губернатора Иркутской области от 25.10.2019г №255-уг «О размерах должностных окладов и ежемесячного денежного поощрения государственных гражданских служащих Иркутской области» (далее - Указ Губернатора №255-уг), Указа Губернатора Иркутской области от 25.10.2019г №256-уг «О размерах окладов за классный чин государственных гражданских служащих Иркутской области</w:t>
      </w:r>
      <w:proofErr w:type="gramEnd"/>
      <w:r w:rsidR="008C59E3">
        <w:t>» (</w:t>
      </w:r>
      <w:proofErr w:type="gramStart"/>
      <w:r w:rsidR="008C59E3">
        <w:t xml:space="preserve">далее - Указ Губернатора №256-уг), согласно </w:t>
      </w:r>
      <w:r w:rsidR="008D6C58">
        <w:t xml:space="preserve">которых </w:t>
      </w:r>
      <w:r w:rsidR="00384F78">
        <w:t>Указ губернатора Иркутской области от 30.04.2010г №87-уг «О размерах окладов за классный чин государственных гражданских служащих Иркутской области»</w:t>
      </w:r>
      <w:r w:rsidR="008D6C58">
        <w:t xml:space="preserve"> и </w:t>
      </w:r>
      <w:r w:rsidR="008C59E3">
        <w:t xml:space="preserve">постановление Губернатора Иркутской области от 16.11.2007 г №536-п «О размерах должностных окладов и ежемесячного денежного </w:t>
      </w:r>
      <w:r w:rsidR="008C59E3">
        <w:lastRenderedPageBreak/>
        <w:t>поощрения государственных гражданских служащих Иркутской области»</w:t>
      </w:r>
      <w:r w:rsidR="00384F78">
        <w:t xml:space="preserve"> с вноси</w:t>
      </w:r>
      <w:r w:rsidR="008D6C58">
        <w:t>мыми изменениями и дополнениями утратили силу.</w:t>
      </w:r>
      <w:proofErr w:type="gramEnd"/>
    </w:p>
    <w:p w:rsidR="005F65E5" w:rsidRDefault="00384F78" w:rsidP="00274744">
      <w:pPr>
        <w:jc w:val="both"/>
      </w:pPr>
      <w:r>
        <w:t xml:space="preserve"> </w:t>
      </w:r>
    </w:p>
    <w:p w:rsidR="00E22E04" w:rsidRPr="004C3923" w:rsidRDefault="00E22E04" w:rsidP="00A04AED">
      <w:pPr>
        <w:ind w:firstLine="360"/>
        <w:jc w:val="both"/>
        <w:rPr>
          <w:color w:val="000000"/>
        </w:rPr>
      </w:pPr>
      <w:proofErr w:type="gramStart"/>
      <w:r w:rsidRPr="00E22E04">
        <w:rPr>
          <w:color w:val="000000"/>
        </w:rPr>
        <w:t xml:space="preserve">В соответствии со статьей 43 </w:t>
      </w:r>
      <w:r w:rsidRPr="00E22E04">
        <w:rPr>
          <w:color w:val="000000"/>
          <w:shd w:val="clear" w:color="auto" w:fill="FFFFFF"/>
        </w:rPr>
        <w:t xml:space="preserve">Устава муниципального образования – «город Тулун» </w:t>
      </w:r>
      <w:r w:rsidRPr="00E22E04">
        <w:rPr>
          <w:color w:val="000000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proofErr w:type="gramEnd"/>
    </w:p>
    <w:p w:rsidR="008A4518" w:rsidRDefault="008A4518" w:rsidP="00274744">
      <w:pPr>
        <w:jc w:val="both"/>
      </w:pPr>
    </w:p>
    <w:p w:rsidR="008A4518" w:rsidRDefault="008A4518" w:rsidP="00F7252B">
      <w:pPr>
        <w:pStyle w:val="a6"/>
        <w:numPr>
          <w:ilvl w:val="0"/>
          <w:numId w:val="5"/>
        </w:numPr>
        <w:jc w:val="center"/>
        <w:rPr>
          <w:b/>
        </w:rPr>
      </w:pPr>
      <w:r w:rsidRPr="00F7252B">
        <w:rPr>
          <w:b/>
        </w:rPr>
        <w:t>Результаты экспертизы</w:t>
      </w:r>
    </w:p>
    <w:p w:rsidR="00E22E04" w:rsidRDefault="00E22E04" w:rsidP="00E22E04">
      <w:pPr>
        <w:pStyle w:val="a6"/>
        <w:rPr>
          <w:b/>
        </w:rPr>
      </w:pPr>
    </w:p>
    <w:p w:rsidR="00A04AED" w:rsidRDefault="00E22E04" w:rsidP="00274744">
      <w:pPr>
        <w:jc w:val="both"/>
      </w:pPr>
      <w:r>
        <w:t xml:space="preserve">        П</w:t>
      </w:r>
      <w:r w:rsidRPr="00D03137">
        <w:t xml:space="preserve">роект решения Думы городского </w:t>
      </w:r>
      <w:r w:rsidRPr="0079714F">
        <w:t xml:space="preserve">округа </w:t>
      </w:r>
      <w:r>
        <w:t xml:space="preserve">муниципального образования – «город Тулун» </w:t>
      </w:r>
      <w:r w:rsidRPr="001D7AD3">
        <w:t>«О внесении изменений в положение об оплате труда муниципальных служащих муниципального образования – «город Тулун»</w:t>
      </w:r>
      <w:r>
        <w:t xml:space="preserve"> </w:t>
      </w:r>
      <w:r w:rsidRPr="00E22E04">
        <w:t xml:space="preserve">на рассмотрение внесен мэром городского округа. </w:t>
      </w:r>
    </w:p>
    <w:p w:rsidR="0090662D" w:rsidRDefault="0090662D" w:rsidP="0035746B">
      <w:pPr>
        <w:ind w:firstLine="426"/>
        <w:jc w:val="both"/>
      </w:pPr>
      <w:r>
        <w:t xml:space="preserve">     В результате </w:t>
      </w:r>
      <w:proofErr w:type="gramStart"/>
      <w:r>
        <w:t>э</w:t>
      </w:r>
      <w:r w:rsidR="00C8168B">
        <w:t>к</w:t>
      </w:r>
      <w:r w:rsidR="00F4008E">
        <w:t>спертизы Проекта</w:t>
      </w:r>
      <w:r w:rsidR="00F4008E" w:rsidRPr="00D03137">
        <w:t xml:space="preserve"> решения Думы городского </w:t>
      </w:r>
      <w:r w:rsidR="00F4008E" w:rsidRPr="0079714F">
        <w:t xml:space="preserve">округа </w:t>
      </w:r>
      <w:r w:rsidR="00F4008E">
        <w:t>муниципального</w:t>
      </w:r>
      <w:proofErr w:type="gramEnd"/>
      <w:r w:rsidR="00F4008E">
        <w:t xml:space="preserve"> образования – «город Тулун» </w:t>
      </w:r>
      <w:r w:rsidR="00F4008E" w:rsidRPr="001D7AD3">
        <w:t>«О внесении изменений в положение об оплате труда муниципальных служащих муниципального образования – «город Тулун»</w:t>
      </w:r>
      <w:r w:rsidR="00F4008E">
        <w:t xml:space="preserve"> </w:t>
      </w:r>
      <w:r>
        <w:t>установлено:</w:t>
      </w:r>
    </w:p>
    <w:p w:rsidR="0035746B" w:rsidRPr="005E5936" w:rsidRDefault="00A04AED" w:rsidP="005E5936">
      <w:pPr>
        <w:ind w:firstLine="426"/>
        <w:jc w:val="both"/>
        <w:rPr>
          <w:color w:val="000000" w:themeColor="text1"/>
        </w:rPr>
      </w:pPr>
      <w:r>
        <w:t xml:space="preserve">1. </w:t>
      </w:r>
      <w:r w:rsidR="005E5936">
        <w:t>Подпунктом 1.4. пункта</w:t>
      </w:r>
      <w:r w:rsidR="0035746B">
        <w:t xml:space="preserve"> </w:t>
      </w:r>
      <w:r w:rsidR="005E5936">
        <w:t>1</w:t>
      </w:r>
      <w:r w:rsidR="0035746B">
        <w:t xml:space="preserve"> Проекта </w:t>
      </w:r>
      <w:r w:rsidR="005E5936">
        <w:t xml:space="preserve">с 1 октября 2019 года </w:t>
      </w:r>
      <w:r w:rsidR="005E5936">
        <w:rPr>
          <w:color w:val="000000" w:themeColor="text1"/>
        </w:rPr>
        <w:t>устанавливаются</w:t>
      </w:r>
      <w:r w:rsidR="00887ED9">
        <w:rPr>
          <w:color w:val="000000" w:themeColor="text1"/>
        </w:rPr>
        <w:t xml:space="preserve"> размеры</w:t>
      </w:r>
      <w:r w:rsidR="005E5936">
        <w:rPr>
          <w:color w:val="000000" w:themeColor="text1"/>
        </w:rPr>
        <w:t xml:space="preserve"> </w:t>
      </w:r>
      <w:r w:rsidR="00887ED9">
        <w:rPr>
          <w:color w:val="000000" w:themeColor="text1"/>
        </w:rPr>
        <w:t>должностных</w:t>
      </w:r>
      <w:r w:rsidR="005E5936">
        <w:rPr>
          <w:color w:val="000000" w:themeColor="text1"/>
        </w:rPr>
        <w:t xml:space="preserve"> оклад</w:t>
      </w:r>
      <w:r w:rsidR="00887ED9">
        <w:rPr>
          <w:color w:val="000000" w:themeColor="text1"/>
        </w:rPr>
        <w:t>ов</w:t>
      </w:r>
      <w:r w:rsidR="005E5936">
        <w:rPr>
          <w:color w:val="000000" w:themeColor="text1"/>
        </w:rPr>
        <w:t xml:space="preserve"> </w:t>
      </w:r>
      <w:r w:rsidR="00887ED9">
        <w:rPr>
          <w:color w:val="000000" w:themeColor="text1"/>
        </w:rPr>
        <w:t>и ежемесячного денежного</w:t>
      </w:r>
      <w:r w:rsidR="000A51BB">
        <w:rPr>
          <w:color w:val="000000" w:themeColor="text1"/>
        </w:rPr>
        <w:t xml:space="preserve"> поощрения </w:t>
      </w:r>
      <w:r w:rsidR="005E5936">
        <w:rPr>
          <w:color w:val="000000" w:themeColor="text1"/>
        </w:rPr>
        <w:t xml:space="preserve">муниципальных служащих </w:t>
      </w:r>
      <w:r w:rsidR="00A91832">
        <w:t xml:space="preserve">муниципального образования – «город Тулун» </w:t>
      </w:r>
      <w:r w:rsidR="005E5936">
        <w:rPr>
          <w:color w:val="000000" w:themeColor="text1"/>
        </w:rPr>
        <w:t xml:space="preserve">в соответствии с </w:t>
      </w:r>
      <w:r w:rsidR="005E5936">
        <w:t>Указом Губернатора №255-уг</w:t>
      </w:r>
      <w:r w:rsidR="000A51BB">
        <w:t xml:space="preserve"> </w:t>
      </w:r>
      <w:r w:rsidR="00F67A75">
        <w:t>путем внесения соответствующих изменений</w:t>
      </w:r>
      <w:r w:rsidR="0035746B" w:rsidRPr="00A04AED">
        <w:rPr>
          <w:color w:val="000000" w:themeColor="text1"/>
        </w:rPr>
        <w:t xml:space="preserve"> </w:t>
      </w:r>
      <w:r w:rsidR="00F67A75">
        <w:rPr>
          <w:color w:val="000000" w:themeColor="text1"/>
        </w:rPr>
        <w:t xml:space="preserve">в Положение. </w:t>
      </w:r>
    </w:p>
    <w:p w:rsidR="00A91832" w:rsidRDefault="0035746B" w:rsidP="00A91832">
      <w:pPr>
        <w:jc w:val="both"/>
      </w:pPr>
      <w:proofErr w:type="gramStart"/>
      <w:r w:rsidRPr="00C43B72">
        <w:rPr>
          <w:b/>
          <w:i/>
        </w:rPr>
        <w:t>В нарушение</w:t>
      </w:r>
      <w:r>
        <w:t xml:space="preserve"> Трудового кодекса РФ, Закона </w:t>
      </w:r>
      <w:r w:rsidRPr="00C43B72">
        <w:rPr>
          <w:color w:val="000000" w:themeColor="text1"/>
        </w:rPr>
        <w:t>Иркутской области от 15.10.2007г. № 89-оз</w:t>
      </w:r>
      <w:r w:rsidR="00E14405">
        <w:rPr>
          <w:color w:val="000000" w:themeColor="text1"/>
        </w:rPr>
        <w:t xml:space="preserve"> «</w:t>
      </w:r>
      <w:r w:rsidR="00E14405" w:rsidRPr="005D6795">
        <w:rPr>
          <w:color w:val="000000" w:themeColor="text1"/>
        </w:rPr>
        <w:t>О Реестре должностей муниципальной службы в Иркутской области и соотношении должностей муниципальной службы и должностей государственной гражд</w:t>
      </w:r>
      <w:r w:rsidR="00E14405">
        <w:rPr>
          <w:color w:val="000000" w:themeColor="text1"/>
        </w:rPr>
        <w:t>анской службы Иркутской области»</w:t>
      </w:r>
      <w:r w:rsidRPr="00C43B72">
        <w:rPr>
          <w:color w:val="000000" w:themeColor="text1"/>
        </w:rPr>
        <w:t xml:space="preserve">, </w:t>
      </w:r>
      <w:r w:rsidR="005E5936">
        <w:rPr>
          <w:color w:val="000000" w:themeColor="text1"/>
        </w:rPr>
        <w:t xml:space="preserve">Указа Губернатора Иркутской области от </w:t>
      </w:r>
      <w:r w:rsidR="00A91832">
        <w:rPr>
          <w:color w:val="000000" w:themeColor="text1"/>
        </w:rPr>
        <w:t xml:space="preserve">25.10.2019г №255-уг </w:t>
      </w:r>
      <w:r w:rsidR="00887ED9">
        <w:rPr>
          <w:color w:val="000000" w:themeColor="text1"/>
        </w:rPr>
        <w:t xml:space="preserve">размеры </w:t>
      </w:r>
      <w:r w:rsidR="00887ED9">
        <w:t>должностных</w:t>
      </w:r>
      <w:r>
        <w:t xml:space="preserve"> оклад</w:t>
      </w:r>
      <w:r w:rsidR="00887ED9">
        <w:t>ов</w:t>
      </w:r>
      <w:r>
        <w:t xml:space="preserve"> </w:t>
      </w:r>
      <w:r w:rsidR="00A91832">
        <w:t xml:space="preserve">четырех </w:t>
      </w:r>
      <w:r>
        <w:t xml:space="preserve">должностей муниципальной службы муниципального образования – «город Тулун» </w:t>
      </w:r>
      <w:r w:rsidR="00A91832">
        <w:t xml:space="preserve">не соответствуют </w:t>
      </w:r>
      <w:r w:rsidR="00887ED9">
        <w:t xml:space="preserve">размерам </w:t>
      </w:r>
      <w:r w:rsidR="00A91832">
        <w:t>д</w:t>
      </w:r>
      <w:r w:rsidR="00887ED9">
        <w:t>олжностных окладов</w:t>
      </w:r>
      <w:r w:rsidR="00A91832">
        <w:t xml:space="preserve"> в соотношении к </w:t>
      </w:r>
      <w:r w:rsidR="00887ED9">
        <w:t>размерам</w:t>
      </w:r>
      <w:proofErr w:type="gramEnd"/>
      <w:r w:rsidR="00887ED9">
        <w:t xml:space="preserve"> </w:t>
      </w:r>
      <w:r w:rsidR="00A91832">
        <w:t>должностны</w:t>
      </w:r>
      <w:r w:rsidR="00887ED9">
        <w:t>х окладов</w:t>
      </w:r>
      <w:r w:rsidR="00A91832">
        <w:t xml:space="preserve"> должностей государственной гражданской службы Иркутской области:</w:t>
      </w:r>
    </w:p>
    <w:p w:rsidR="00A91832" w:rsidRDefault="00A91832" w:rsidP="00A91832">
      <w:pPr>
        <w:ind w:firstLine="708"/>
        <w:jc w:val="both"/>
      </w:pPr>
      <w:r>
        <w:t>- начальник отдела в аппарате Думы городского округа;</w:t>
      </w:r>
    </w:p>
    <w:p w:rsidR="00A91832" w:rsidRDefault="00A91832" w:rsidP="00A91832">
      <w:pPr>
        <w:jc w:val="both"/>
      </w:pPr>
      <w:r>
        <w:tab/>
        <w:t xml:space="preserve">- начальник отдела в управлении администрации городского округа; </w:t>
      </w:r>
    </w:p>
    <w:p w:rsidR="00A91832" w:rsidRDefault="00A91832" w:rsidP="00A91832">
      <w:pPr>
        <w:jc w:val="both"/>
      </w:pPr>
      <w:r>
        <w:tab/>
        <w:t xml:space="preserve">- аудитор Контрольно-счетной палаты городского округа; </w:t>
      </w:r>
    </w:p>
    <w:p w:rsidR="00A91832" w:rsidRDefault="00A91832" w:rsidP="00A91832">
      <w:pPr>
        <w:jc w:val="both"/>
      </w:pPr>
      <w:r>
        <w:tab/>
        <w:t>- инспектор в аппарате Контрольно-счетной палаты городского округа.</w:t>
      </w:r>
    </w:p>
    <w:p w:rsidR="00A91832" w:rsidRDefault="00A91832" w:rsidP="00A91832">
      <w:pPr>
        <w:ind w:firstLine="360"/>
        <w:jc w:val="both"/>
      </w:pPr>
      <w:r>
        <w:t xml:space="preserve">Кроме того, в </w:t>
      </w:r>
      <w:r w:rsidRPr="000011E0">
        <w:t>Проект</w:t>
      </w:r>
      <w:r>
        <w:t>е</w:t>
      </w:r>
      <w:r w:rsidRPr="000011E0">
        <w:t xml:space="preserve"> решения </w:t>
      </w:r>
      <w:r>
        <w:t>размеры ежемесячного денежного поощрения следующих должностей муниципальной службы муниципального образования – «город Тулун»:</w:t>
      </w:r>
    </w:p>
    <w:p w:rsidR="00A91832" w:rsidRDefault="00A91832" w:rsidP="00A91832">
      <w:pPr>
        <w:ind w:firstLine="708"/>
        <w:jc w:val="both"/>
      </w:pPr>
      <w:r>
        <w:t>- в</w:t>
      </w:r>
      <w:r w:rsidR="00F67A75">
        <w:t>ице-мэр городского округа;</w:t>
      </w:r>
    </w:p>
    <w:p w:rsidR="00A91832" w:rsidRDefault="00A91832" w:rsidP="00A91832">
      <w:pPr>
        <w:jc w:val="both"/>
      </w:pPr>
      <w:r>
        <w:tab/>
        <w:t>- зам</w:t>
      </w:r>
      <w:r w:rsidR="00F67A75">
        <w:t>еститель мэра городского округа;</w:t>
      </w:r>
    </w:p>
    <w:p w:rsidR="00A91832" w:rsidRDefault="00A91832" w:rsidP="00A91832">
      <w:pPr>
        <w:jc w:val="both"/>
      </w:pPr>
      <w:r>
        <w:tab/>
        <w:t xml:space="preserve">- председатель комитета </w:t>
      </w:r>
      <w:r w:rsidR="00F67A75">
        <w:t>администрации городского округа;</w:t>
      </w:r>
    </w:p>
    <w:p w:rsidR="00F67A75" w:rsidRDefault="00F67A75" w:rsidP="00A91832">
      <w:pPr>
        <w:jc w:val="both"/>
      </w:pPr>
      <w:r>
        <w:tab/>
        <w:t>- руководитель аппарата администрации городского округа;</w:t>
      </w:r>
    </w:p>
    <w:p w:rsidR="00A91832" w:rsidRDefault="00A91832" w:rsidP="00A91832">
      <w:pPr>
        <w:jc w:val="both"/>
      </w:pPr>
      <w:r>
        <w:tab/>
        <w:t>- начальник управления администрации городского округа</w:t>
      </w:r>
      <w:r w:rsidR="00F67A75">
        <w:t>;</w:t>
      </w:r>
    </w:p>
    <w:p w:rsidR="00A91832" w:rsidRDefault="00A91832" w:rsidP="00A91832">
      <w:pPr>
        <w:jc w:val="both"/>
      </w:pPr>
      <w:r>
        <w:tab/>
        <w:t xml:space="preserve">- начальник отдела </w:t>
      </w:r>
      <w:r w:rsidR="00F67A75">
        <w:t>администрации городского округа;</w:t>
      </w:r>
    </w:p>
    <w:p w:rsidR="00A91832" w:rsidRDefault="00A91832" w:rsidP="00A91832">
      <w:pPr>
        <w:jc w:val="both"/>
      </w:pPr>
      <w:r>
        <w:tab/>
        <w:t>- заместитель председателя комитета администрации городского округа</w:t>
      </w:r>
      <w:r w:rsidR="00F67A75">
        <w:t>;</w:t>
      </w:r>
    </w:p>
    <w:p w:rsidR="00A91832" w:rsidRDefault="00A91832" w:rsidP="00A91832">
      <w:pPr>
        <w:jc w:val="both"/>
      </w:pPr>
      <w:r>
        <w:tab/>
        <w:t xml:space="preserve">- заместитель руководителя аппарата </w:t>
      </w:r>
      <w:r w:rsidR="00F67A75">
        <w:t>администрации городского округа;</w:t>
      </w:r>
    </w:p>
    <w:p w:rsidR="00A91832" w:rsidRDefault="00A91832" w:rsidP="00A91832">
      <w:pPr>
        <w:jc w:val="both"/>
      </w:pPr>
      <w:r>
        <w:tab/>
        <w:t xml:space="preserve">- начальник отдела в управлении </w:t>
      </w:r>
      <w:r w:rsidR="00F67A75">
        <w:t>администрации городского округа;</w:t>
      </w:r>
    </w:p>
    <w:p w:rsidR="00A91832" w:rsidRDefault="00A91832" w:rsidP="00A91832">
      <w:pPr>
        <w:jc w:val="both"/>
      </w:pPr>
      <w:r>
        <w:tab/>
        <w:t>- председатель Контрольно-с</w:t>
      </w:r>
      <w:r w:rsidR="00F67A75">
        <w:t>четной палаты городского округа;</w:t>
      </w:r>
    </w:p>
    <w:p w:rsidR="00A91832" w:rsidRDefault="00A91832" w:rsidP="00A91832">
      <w:pPr>
        <w:jc w:val="both"/>
      </w:pPr>
      <w:r>
        <w:tab/>
        <w:t>- аудитор Контрольно-счетной палаты городского округа</w:t>
      </w:r>
      <w:r w:rsidR="00F67A75">
        <w:t>;</w:t>
      </w:r>
    </w:p>
    <w:p w:rsidR="0035746B" w:rsidRDefault="00A91832" w:rsidP="00A91832">
      <w:pPr>
        <w:jc w:val="both"/>
      </w:pPr>
      <w:r>
        <w:t>не соответствуют  размерам</w:t>
      </w:r>
      <w:r w:rsidRPr="00E050C5">
        <w:t xml:space="preserve"> ежемесячного денежного поощрения</w:t>
      </w:r>
      <w:r>
        <w:t xml:space="preserve"> </w:t>
      </w:r>
      <w:r w:rsidRPr="00E050C5">
        <w:t xml:space="preserve">в соотношении к размерам ежемесячного денежного поощрения должностей государственной гражданской </w:t>
      </w:r>
      <w:r w:rsidRPr="00E050C5">
        <w:lastRenderedPageBreak/>
        <w:t>службы Иркутской области</w:t>
      </w:r>
      <w:r>
        <w:t>,</w:t>
      </w:r>
      <w:r w:rsidRPr="00E050C5">
        <w:t xml:space="preserve"> </w:t>
      </w:r>
      <w:r>
        <w:t xml:space="preserve">установленным </w:t>
      </w:r>
      <w:r w:rsidRPr="000011E0">
        <w:t>Указ</w:t>
      </w:r>
      <w:r>
        <w:t>ом</w:t>
      </w:r>
      <w:r w:rsidRPr="000011E0">
        <w:t xml:space="preserve"> Губернатора Иркутской области от 25.10.2019г. № 255-уг</w:t>
      </w:r>
      <w:r>
        <w:t>.</w:t>
      </w:r>
    </w:p>
    <w:p w:rsidR="00B02AFA" w:rsidRDefault="00B02AFA" w:rsidP="00B02AFA">
      <w:pPr>
        <w:pStyle w:val="a6"/>
        <w:ind w:left="0" w:firstLine="360"/>
        <w:jc w:val="both"/>
        <w:rPr>
          <w:rFonts w:eastAsiaTheme="minorHAnsi"/>
          <w:lang w:eastAsia="en-US"/>
        </w:rPr>
      </w:pPr>
    </w:p>
    <w:p w:rsidR="00B169AE" w:rsidRPr="00D03137" w:rsidRDefault="00B169AE" w:rsidP="004C3BB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BD24C5" w:rsidRPr="00F7252B" w:rsidRDefault="00164B3C" w:rsidP="00F7252B">
      <w:pPr>
        <w:pStyle w:val="a6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7252B">
        <w:rPr>
          <w:rFonts w:eastAsiaTheme="minorHAnsi"/>
          <w:b/>
          <w:lang w:eastAsia="en-US"/>
        </w:rPr>
        <w:t>Выводы и рекомендации</w:t>
      </w:r>
    </w:p>
    <w:p w:rsidR="00F7252B" w:rsidRPr="00F7252B" w:rsidRDefault="00F7252B" w:rsidP="00F7252B">
      <w:pPr>
        <w:pStyle w:val="a6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FB1D57" w:rsidRDefault="004C3BB8" w:rsidP="00E179E0">
      <w:pPr>
        <w:autoSpaceDE w:val="0"/>
        <w:autoSpaceDN w:val="0"/>
        <w:adjustRightInd w:val="0"/>
        <w:ind w:firstLine="708"/>
        <w:jc w:val="both"/>
      </w:pPr>
      <w:r>
        <w:t xml:space="preserve">Изменения в </w:t>
      </w:r>
      <w:r w:rsidR="00FB1D57">
        <w:t>П</w:t>
      </w:r>
      <w:r w:rsidR="00FB1D57" w:rsidRPr="00D03137">
        <w:t>роект</w:t>
      </w:r>
      <w:r>
        <w:t>е</w:t>
      </w:r>
      <w:r w:rsidR="00FB1D57" w:rsidRPr="00D03137">
        <w:t xml:space="preserve"> решения Думы городского </w:t>
      </w:r>
      <w:r w:rsidR="00F7252B">
        <w:t>округа</w:t>
      </w:r>
      <w:r w:rsidR="00F7252B" w:rsidRPr="0079714F">
        <w:t xml:space="preserve"> </w:t>
      </w:r>
      <w:r w:rsidR="00F7252B" w:rsidRPr="001D7AD3">
        <w:t>«О внесении изменений и дополнений в положение об оплате труда муниципальных служащих муниципального образования – «город Тулун»</w:t>
      </w:r>
      <w:r w:rsidR="00F7252B" w:rsidRPr="0079714F">
        <w:t xml:space="preserve"> </w:t>
      </w:r>
      <w:r w:rsidR="00F7252B">
        <w:t>в целом</w:t>
      </w:r>
      <w:r w:rsidR="00FB1D57">
        <w:t xml:space="preserve"> соответствует </w:t>
      </w:r>
      <w:r w:rsidR="00F7252B">
        <w:t>требованиям действующего законодательства в сфере труда.</w:t>
      </w:r>
    </w:p>
    <w:p w:rsidR="004C3BB8" w:rsidRDefault="004C3BB8" w:rsidP="00FB1D5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75622" w:rsidRPr="00C75622" w:rsidRDefault="00C75622" w:rsidP="00E179E0">
      <w:pPr>
        <w:ind w:firstLine="708"/>
        <w:jc w:val="both"/>
        <w:rPr>
          <w:rFonts w:eastAsia="Calibri"/>
        </w:rPr>
      </w:pPr>
      <w:r w:rsidRPr="00C75622">
        <w:rPr>
          <w:rFonts w:eastAsia="Calibri"/>
        </w:rPr>
        <w:t xml:space="preserve">На основании вышеизложенного Контрольно-счетная палата города Тулуна </w:t>
      </w:r>
      <w:r w:rsidRPr="00C75622">
        <w:rPr>
          <w:rFonts w:eastAsia="Calibri"/>
          <w:b/>
          <w:i/>
        </w:rPr>
        <w:t>рекомендует:</w:t>
      </w:r>
    </w:p>
    <w:p w:rsidR="00E179E0" w:rsidRDefault="00887ED9" w:rsidP="00E179E0">
      <w:pPr>
        <w:jc w:val="both"/>
        <w:rPr>
          <w:i/>
        </w:rPr>
      </w:pPr>
      <w:r>
        <w:t xml:space="preserve">   </w:t>
      </w:r>
      <w:r w:rsidR="00C75622">
        <w:t xml:space="preserve"> </w:t>
      </w:r>
      <w:r w:rsidR="00C75622">
        <w:rPr>
          <w:i/>
        </w:rPr>
        <w:t>Администрации городского округа:</w:t>
      </w:r>
    </w:p>
    <w:p w:rsidR="002B27D5" w:rsidRPr="00424A17" w:rsidRDefault="002B7FA4" w:rsidP="00E179E0">
      <w:pPr>
        <w:ind w:firstLine="708"/>
        <w:jc w:val="both"/>
        <w:rPr>
          <w:i/>
        </w:rPr>
      </w:pPr>
      <w:r>
        <w:t>В целях исключения ди</w:t>
      </w:r>
      <w:bookmarkStart w:id="0" w:name="_GoBack"/>
      <w:bookmarkEnd w:id="0"/>
      <w:r>
        <w:t>скриминации в сфер</w:t>
      </w:r>
      <w:r w:rsidR="001C3A97">
        <w:t xml:space="preserve">е оплаты труда и </w:t>
      </w:r>
      <w:proofErr w:type="spellStart"/>
      <w:r w:rsidR="001C3A97">
        <w:t>коррупциогенных</w:t>
      </w:r>
      <w:proofErr w:type="spellEnd"/>
      <w:r>
        <w:t xml:space="preserve"> факторов в</w:t>
      </w:r>
      <w:r w:rsidR="002B27D5">
        <w:t xml:space="preserve"> </w:t>
      </w:r>
      <w:r w:rsidR="00F67A75">
        <w:t>подпункте 1.4 пункта 1</w:t>
      </w:r>
      <w:r w:rsidR="002B27D5">
        <w:t xml:space="preserve"> Проекта </w:t>
      </w:r>
      <w:r>
        <w:t xml:space="preserve">размеры </w:t>
      </w:r>
      <w:r w:rsidR="002B27D5">
        <w:t>д</w:t>
      </w:r>
      <w:r>
        <w:t xml:space="preserve">олжностных окладов </w:t>
      </w:r>
      <w:r w:rsidR="000A51BB">
        <w:t xml:space="preserve">и </w:t>
      </w:r>
      <w:r w:rsidR="000A51BB" w:rsidRPr="00E050C5">
        <w:t>ежемесячного денежного поощрения</w:t>
      </w:r>
      <w:r w:rsidR="000A51BB">
        <w:t xml:space="preserve"> </w:t>
      </w:r>
      <w:r w:rsidR="002B27D5">
        <w:t>должностей муниципальной службы муниципального образования – «город Тулун»</w:t>
      </w:r>
      <w:r w:rsidR="00887ED9">
        <w:t>,</w:t>
      </w:r>
      <w:r w:rsidR="000A51BB">
        <w:t xml:space="preserve"> указанных </w:t>
      </w:r>
      <w:r w:rsidR="00887ED9">
        <w:t>в п.1 раздела 2 настоящего заключения</w:t>
      </w:r>
      <w:r w:rsidR="002B27D5">
        <w:t xml:space="preserve"> </w:t>
      </w:r>
      <w:r w:rsidR="00F67A75">
        <w:t xml:space="preserve"> </w:t>
      </w:r>
      <w:r w:rsidR="002B27D5">
        <w:t>привести в соответстви</w:t>
      </w:r>
      <w:r w:rsidR="00887ED9">
        <w:t>е</w:t>
      </w:r>
      <w:r>
        <w:t xml:space="preserve"> </w:t>
      </w:r>
      <w:r w:rsidR="00F67A75">
        <w:t>с Указом Губернатора №255-уг</w:t>
      </w:r>
      <w:r w:rsidR="000A51BB">
        <w:t>.</w:t>
      </w:r>
    </w:p>
    <w:p w:rsidR="008960C2" w:rsidRDefault="008960C2" w:rsidP="007C6990">
      <w:pPr>
        <w:jc w:val="both"/>
        <w:rPr>
          <w:rFonts w:eastAsia="Calibri"/>
          <w:bCs/>
          <w:lang w:eastAsia="en-US"/>
        </w:rPr>
      </w:pPr>
    </w:p>
    <w:p w:rsidR="00424A17" w:rsidRDefault="00F7252B" w:rsidP="00F7252B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</w:t>
      </w:r>
      <w:r w:rsidRPr="00C75622">
        <w:rPr>
          <w:rFonts w:eastAsia="Calibri"/>
          <w:i/>
        </w:rPr>
        <w:t>Думе городского округа:</w:t>
      </w:r>
    </w:p>
    <w:p w:rsidR="00F7252B" w:rsidRDefault="00F7252B" w:rsidP="00887ED9">
      <w:pPr>
        <w:ind w:firstLine="708"/>
        <w:jc w:val="both"/>
      </w:pPr>
      <w:r>
        <w:rPr>
          <w:rFonts w:eastAsia="Calibri"/>
        </w:rPr>
        <w:t xml:space="preserve">Проект </w:t>
      </w:r>
      <w:r w:rsidRPr="00D03137">
        <w:t xml:space="preserve">решения Думы городского </w:t>
      </w:r>
      <w:r w:rsidRPr="0079714F">
        <w:t xml:space="preserve">округа </w:t>
      </w:r>
      <w:r w:rsidRPr="001D7AD3">
        <w:t xml:space="preserve">«О внесении изменений в </w:t>
      </w:r>
      <w:r w:rsidR="002A6244">
        <w:t xml:space="preserve"> </w:t>
      </w:r>
      <w:r w:rsidR="00424A17">
        <w:t xml:space="preserve"> </w:t>
      </w:r>
      <w:r w:rsidRPr="001D7AD3">
        <w:t>положение об оплате труда муниципальных служащих муниципального образования – «город Тулун»</w:t>
      </w:r>
      <w:r w:rsidRPr="0079714F">
        <w:t xml:space="preserve"> </w:t>
      </w:r>
      <w:r>
        <w:t>направить в Администрацию городского округа на доработку.</w:t>
      </w:r>
    </w:p>
    <w:p w:rsidR="008960C2" w:rsidRDefault="008960C2" w:rsidP="007C6990">
      <w:pPr>
        <w:jc w:val="both"/>
        <w:rPr>
          <w:rFonts w:eastAsia="Calibri"/>
          <w:bCs/>
          <w:lang w:eastAsia="en-US"/>
        </w:rPr>
      </w:pPr>
    </w:p>
    <w:p w:rsidR="004C3923" w:rsidRDefault="004C3923" w:rsidP="007C6990">
      <w:pPr>
        <w:jc w:val="both"/>
        <w:rPr>
          <w:rFonts w:eastAsia="Calibri"/>
          <w:bCs/>
          <w:lang w:eastAsia="en-US"/>
        </w:rPr>
      </w:pPr>
    </w:p>
    <w:p w:rsidR="004C3923" w:rsidRDefault="004C3923" w:rsidP="007C6990">
      <w:pPr>
        <w:jc w:val="both"/>
        <w:rPr>
          <w:rFonts w:eastAsia="Calibri"/>
          <w:bCs/>
          <w:lang w:eastAsia="en-US"/>
        </w:rPr>
      </w:pPr>
    </w:p>
    <w:p w:rsidR="002547C8" w:rsidRPr="00AF49B3" w:rsidRDefault="00FA5466" w:rsidP="007C6990">
      <w:pPr>
        <w:jc w:val="both"/>
      </w:pPr>
      <w:r w:rsidRPr="00AF49B3">
        <w:t xml:space="preserve"> </w:t>
      </w:r>
      <w:proofErr w:type="spellStart"/>
      <w:r w:rsidR="002A6244">
        <w:t>И.о</w:t>
      </w:r>
      <w:proofErr w:type="gramStart"/>
      <w:r w:rsidR="002A6244">
        <w:t>.п</w:t>
      </w:r>
      <w:proofErr w:type="gramEnd"/>
      <w:r w:rsidR="002A6244">
        <w:t>редседателя</w:t>
      </w:r>
      <w:proofErr w:type="spellEnd"/>
    </w:p>
    <w:p w:rsidR="00C07776" w:rsidRDefault="00FA5466" w:rsidP="007C6990">
      <w:pPr>
        <w:jc w:val="both"/>
      </w:pPr>
      <w:r w:rsidRPr="00AF49B3">
        <w:t xml:space="preserve"> </w:t>
      </w:r>
      <w:r w:rsidR="002547C8" w:rsidRPr="00AF49B3">
        <w:t>Контрольно-</w:t>
      </w:r>
      <w:r w:rsidR="00C24C50">
        <w:t>счетной палаты города</w:t>
      </w:r>
      <w:r w:rsidR="007A768C" w:rsidRPr="00AF49B3">
        <w:t xml:space="preserve"> Тулуна  </w:t>
      </w:r>
      <w:r w:rsidR="00AF49B3">
        <w:t xml:space="preserve">           </w:t>
      </w:r>
      <w:r w:rsidR="00731488" w:rsidRPr="00AF49B3">
        <w:t xml:space="preserve">  </w:t>
      </w:r>
      <w:r w:rsidR="00CB2CE1">
        <w:t xml:space="preserve">          </w:t>
      </w:r>
      <w:r w:rsidR="00731488" w:rsidRPr="00AF49B3">
        <w:t xml:space="preserve">    </w:t>
      </w:r>
      <w:r w:rsidR="00DA65FA">
        <w:t xml:space="preserve">    </w:t>
      </w:r>
      <w:r w:rsidR="00731488" w:rsidRPr="00AF49B3">
        <w:t xml:space="preserve"> </w:t>
      </w:r>
      <w:r w:rsidR="004A536B" w:rsidRPr="00AF49B3">
        <w:t xml:space="preserve">  </w:t>
      </w:r>
      <w:r w:rsidR="002A6244">
        <w:t xml:space="preserve">                   </w:t>
      </w:r>
      <w:proofErr w:type="spellStart"/>
      <w:r w:rsidR="002A6244">
        <w:t>А.А.Булгакова</w:t>
      </w:r>
      <w:proofErr w:type="spellEnd"/>
      <w:r w:rsidR="007A768C" w:rsidRPr="00AF49B3">
        <w:t xml:space="preserve">  </w:t>
      </w:r>
    </w:p>
    <w:p w:rsidR="00C07776" w:rsidRDefault="00C07776" w:rsidP="007C6990">
      <w:pPr>
        <w:jc w:val="both"/>
      </w:pPr>
    </w:p>
    <w:p w:rsidR="0030777D" w:rsidRDefault="007A768C" w:rsidP="007C6990">
      <w:pPr>
        <w:jc w:val="both"/>
      </w:pPr>
      <w:r w:rsidRPr="00AF49B3">
        <w:t xml:space="preserve"> </w:t>
      </w:r>
    </w:p>
    <w:p w:rsidR="0030777D" w:rsidRDefault="0030777D" w:rsidP="007C6990">
      <w:pPr>
        <w:jc w:val="both"/>
      </w:pPr>
    </w:p>
    <w:p w:rsidR="0030777D" w:rsidRPr="00D02343" w:rsidRDefault="0030777D" w:rsidP="0030777D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sectPr w:rsidR="0030777D" w:rsidRPr="00D02343" w:rsidSect="008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1DA"/>
    <w:multiLevelType w:val="hybridMultilevel"/>
    <w:tmpl w:val="1B1085B2"/>
    <w:lvl w:ilvl="0" w:tplc="9A844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C01"/>
    <w:multiLevelType w:val="hybridMultilevel"/>
    <w:tmpl w:val="B7421102"/>
    <w:lvl w:ilvl="0" w:tplc="864ED80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E45412"/>
    <w:multiLevelType w:val="hybridMultilevel"/>
    <w:tmpl w:val="5008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ACD"/>
    <w:multiLevelType w:val="hybridMultilevel"/>
    <w:tmpl w:val="3BCA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1613"/>
    <w:multiLevelType w:val="hybridMultilevel"/>
    <w:tmpl w:val="32D8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3DE5"/>
    <w:multiLevelType w:val="hybridMultilevel"/>
    <w:tmpl w:val="32EE280C"/>
    <w:lvl w:ilvl="0" w:tplc="DE54C4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B5B3B"/>
    <w:multiLevelType w:val="hybridMultilevel"/>
    <w:tmpl w:val="384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6"/>
    <w:rsid w:val="00013B4A"/>
    <w:rsid w:val="00041E4A"/>
    <w:rsid w:val="00042D23"/>
    <w:rsid w:val="00050677"/>
    <w:rsid w:val="00051DF7"/>
    <w:rsid w:val="000575E7"/>
    <w:rsid w:val="00072E6E"/>
    <w:rsid w:val="0009451A"/>
    <w:rsid w:val="000A0288"/>
    <w:rsid w:val="000A51BB"/>
    <w:rsid w:val="000B1628"/>
    <w:rsid w:val="000C3DD6"/>
    <w:rsid w:val="000D007B"/>
    <w:rsid w:val="000D1F75"/>
    <w:rsid w:val="000D47ED"/>
    <w:rsid w:val="000F147C"/>
    <w:rsid w:val="00106F02"/>
    <w:rsid w:val="001070CD"/>
    <w:rsid w:val="001164DF"/>
    <w:rsid w:val="00116A53"/>
    <w:rsid w:val="00125B53"/>
    <w:rsid w:val="00135096"/>
    <w:rsid w:val="00140D66"/>
    <w:rsid w:val="001410B4"/>
    <w:rsid w:val="001459A6"/>
    <w:rsid w:val="00152F6A"/>
    <w:rsid w:val="00153939"/>
    <w:rsid w:val="001557DB"/>
    <w:rsid w:val="00164B3C"/>
    <w:rsid w:val="00172133"/>
    <w:rsid w:val="00180C70"/>
    <w:rsid w:val="00184EC9"/>
    <w:rsid w:val="0019398E"/>
    <w:rsid w:val="001A5F04"/>
    <w:rsid w:val="001C3A97"/>
    <w:rsid w:val="001D66FA"/>
    <w:rsid w:val="001D7AD3"/>
    <w:rsid w:val="001F1636"/>
    <w:rsid w:val="001F6A23"/>
    <w:rsid w:val="001F7A52"/>
    <w:rsid w:val="002144FC"/>
    <w:rsid w:val="002158D9"/>
    <w:rsid w:val="0021723A"/>
    <w:rsid w:val="0021738D"/>
    <w:rsid w:val="00222882"/>
    <w:rsid w:val="00234D25"/>
    <w:rsid w:val="00235888"/>
    <w:rsid w:val="0024597C"/>
    <w:rsid w:val="002547C8"/>
    <w:rsid w:val="00261452"/>
    <w:rsid w:val="00261561"/>
    <w:rsid w:val="00262852"/>
    <w:rsid w:val="00266A45"/>
    <w:rsid w:val="00273856"/>
    <w:rsid w:val="00274744"/>
    <w:rsid w:val="00276587"/>
    <w:rsid w:val="002810E6"/>
    <w:rsid w:val="00283A78"/>
    <w:rsid w:val="002863EF"/>
    <w:rsid w:val="00294675"/>
    <w:rsid w:val="002A6244"/>
    <w:rsid w:val="002B1BF3"/>
    <w:rsid w:val="002B27D5"/>
    <w:rsid w:val="002B5993"/>
    <w:rsid w:val="002B7FA4"/>
    <w:rsid w:val="002C20C6"/>
    <w:rsid w:val="002C7847"/>
    <w:rsid w:val="002D20DA"/>
    <w:rsid w:val="002E6816"/>
    <w:rsid w:val="0030464F"/>
    <w:rsid w:val="0030777D"/>
    <w:rsid w:val="00332E61"/>
    <w:rsid w:val="00354695"/>
    <w:rsid w:val="0035746B"/>
    <w:rsid w:val="00357541"/>
    <w:rsid w:val="00367053"/>
    <w:rsid w:val="00370122"/>
    <w:rsid w:val="003813A6"/>
    <w:rsid w:val="00384F78"/>
    <w:rsid w:val="00390C6A"/>
    <w:rsid w:val="003A05AA"/>
    <w:rsid w:val="003B39FF"/>
    <w:rsid w:val="003B78FB"/>
    <w:rsid w:val="003C0C0A"/>
    <w:rsid w:val="003D5822"/>
    <w:rsid w:val="003E0955"/>
    <w:rsid w:val="003E3A76"/>
    <w:rsid w:val="003E7795"/>
    <w:rsid w:val="003F5EE1"/>
    <w:rsid w:val="0040028D"/>
    <w:rsid w:val="00402438"/>
    <w:rsid w:val="0041354F"/>
    <w:rsid w:val="00413DF1"/>
    <w:rsid w:val="0041590F"/>
    <w:rsid w:val="00420C88"/>
    <w:rsid w:val="00424A17"/>
    <w:rsid w:val="00425DAB"/>
    <w:rsid w:val="00426BCD"/>
    <w:rsid w:val="004274CF"/>
    <w:rsid w:val="00432277"/>
    <w:rsid w:val="00432CC9"/>
    <w:rsid w:val="00441F62"/>
    <w:rsid w:val="00445D9D"/>
    <w:rsid w:val="00446BC8"/>
    <w:rsid w:val="0045354E"/>
    <w:rsid w:val="00475F39"/>
    <w:rsid w:val="004816FF"/>
    <w:rsid w:val="004822E7"/>
    <w:rsid w:val="00493AEA"/>
    <w:rsid w:val="004951BD"/>
    <w:rsid w:val="004A37DD"/>
    <w:rsid w:val="004A536B"/>
    <w:rsid w:val="004B1D17"/>
    <w:rsid w:val="004B4DC1"/>
    <w:rsid w:val="004B57F4"/>
    <w:rsid w:val="004C1EDD"/>
    <w:rsid w:val="004C2CE8"/>
    <w:rsid w:val="004C3923"/>
    <w:rsid w:val="004C3BB8"/>
    <w:rsid w:val="004C3D2D"/>
    <w:rsid w:val="004D36DF"/>
    <w:rsid w:val="004D6840"/>
    <w:rsid w:val="004E1ED6"/>
    <w:rsid w:val="004F2713"/>
    <w:rsid w:val="004F53F6"/>
    <w:rsid w:val="005307A4"/>
    <w:rsid w:val="00540E6B"/>
    <w:rsid w:val="00540FC0"/>
    <w:rsid w:val="005534B0"/>
    <w:rsid w:val="00557382"/>
    <w:rsid w:val="00564847"/>
    <w:rsid w:val="00570017"/>
    <w:rsid w:val="005931C4"/>
    <w:rsid w:val="005B4779"/>
    <w:rsid w:val="005B7039"/>
    <w:rsid w:val="005C0761"/>
    <w:rsid w:val="005C3D73"/>
    <w:rsid w:val="005D0C16"/>
    <w:rsid w:val="005D591A"/>
    <w:rsid w:val="005D6795"/>
    <w:rsid w:val="005E33E1"/>
    <w:rsid w:val="005E5936"/>
    <w:rsid w:val="005E61C6"/>
    <w:rsid w:val="005F65E5"/>
    <w:rsid w:val="00606FBD"/>
    <w:rsid w:val="006174D1"/>
    <w:rsid w:val="00621A8A"/>
    <w:rsid w:val="006241B3"/>
    <w:rsid w:val="0063034B"/>
    <w:rsid w:val="00637827"/>
    <w:rsid w:val="006378F9"/>
    <w:rsid w:val="00640F8D"/>
    <w:rsid w:val="0064536C"/>
    <w:rsid w:val="00645385"/>
    <w:rsid w:val="006571CF"/>
    <w:rsid w:val="00662E75"/>
    <w:rsid w:val="006656B1"/>
    <w:rsid w:val="00682311"/>
    <w:rsid w:val="00684755"/>
    <w:rsid w:val="006A34EA"/>
    <w:rsid w:val="006C3C95"/>
    <w:rsid w:val="006C3DFD"/>
    <w:rsid w:val="006D1CD8"/>
    <w:rsid w:val="006E1A25"/>
    <w:rsid w:val="006E70CB"/>
    <w:rsid w:val="006E7398"/>
    <w:rsid w:val="006F5065"/>
    <w:rsid w:val="00720CFF"/>
    <w:rsid w:val="00720DEA"/>
    <w:rsid w:val="007226B1"/>
    <w:rsid w:val="00731488"/>
    <w:rsid w:val="007335AF"/>
    <w:rsid w:val="007401CC"/>
    <w:rsid w:val="00743B8F"/>
    <w:rsid w:val="00746492"/>
    <w:rsid w:val="00747856"/>
    <w:rsid w:val="0075532F"/>
    <w:rsid w:val="007616EA"/>
    <w:rsid w:val="00771AFE"/>
    <w:rsid w:val="007752FB"/>
    <w:rsid w:val="00782189"/>
    <w:rsid w:val="0079714F"/>
    <w:rsid w:val="007A768C"/>
    <w:rsid w:val="007C43E9"/>
    <w:rsid w:val="007C6990"/>
    <w:rsid w:val="007C7AD8"/>
    <w:rsid w:val="007D0B00"/>
    <w:rsid w:val="007D29F4"/>
    <w:rsid w:val="007E6CD2"/>
    <w:rsid w:val="00800D04"/>
    <w:rsid w:val="00811E89"/>
    <w:rsid w:val="0081363B"/>
    <w:rsid w:val="00822515"/>
    <w:rsid w:val="0082664F"/>
    <w:rsid w:val="00836113"/>
    <w:rsid w:val="008361EB"/>
    <w:rsid w:val="008405B5"/>
    <w:rsid w:val="00852193"/>
    <w:rsid w:val="00852656"/>
    <w:rsid w:val="0085662A"/>
    <w:rsid w:val="00881510"/>
    <w:rsid w:val="00887745"/>
    <w:rsid w:val="00887ED9"/>
    <w:rsid w:val="00891554"/>
    <w:rsid w:val="008960C2"/>
    <w:rsid w:val="008965F1"/>
    <w:rsid w:val="008A34E9"/>
    <w:rsid w:val="008A4518"/>
    <w:rsid w:val="008A5D4A"/>
    <w:rsid w:val="008C59E3"/>
    <w:rsid w:val="008D655E"/>
    <w:rsid w:val="008D6C58"/>
    <w:rsid w:val="008E1146"/>
    <w:rsid w:val="008E18F0"/>
    <w:rsid w:val="008E1EE7"/>
    <w:rsid w:val="008F4853"/>
    <w:rsid w:val="00901C4A"/>
    <w:rsid w:val="00902535"/>
    <w:rsid w:val="0090521E"/>
    <w:rsid w:val="0090662D"/>
    <w:rsid w:val="00907ACC"/>
    <w:rsid w:val="00910ADE"/>
    <w:rsid w:val="00912AEA"/>
    <w:rsid w:val="00915A41"/>
    <w:rsid w:val="00923AA1"/>
    <w:rsid w:val="00936779"/>
    <w:rsid w:val="00936E06"/>
    <w:rsid w:val="00942088"/>
    <w:rsid w:val="00972607"/>
    <w:rsid w:val="00973C77"/>
    <w:rsid w:val="00974F87"/>
    <w:rsid w:val="00975344"/>
    <w:rsid w:val="009A096A"/>
    <w:rsid w:val="009A14B2"/>
    <w:rsid w:val="009A6084"/>
    <w:rsid w:val="009B08EA"/>
    <w:rsid w:val="009B3059"/>
    <w:rsid w:val="009C218D"/>
    <w:rsid w:val="009C3246"/>
    <w:rsid w:val="009E3D61"/>
    <w:rsid w:val="009F1FC6"/>
    <w:rsid w:val="009F4C6F"/>
    <w:rsid w:val="00A0211B"/>
    <w:rsid w:val="00A02DA9"/>
    <w:rsid w:val="00A04AED"/>
    <w:rsid w:val="00A07A87"/>
    <w:rsid w:val="00A12882"/>
    <w:rsid w:val="00A2102A"/>
    <w:rsid w:val="00A30081"/>
    <w:rsid w:val="00A300C3"/>
    <w:rsid w:val="00A32451"/>
    <w:rsid w:val="00A45E2D"/>
    <w:rsid w:val="00A4679E"/>
    <w:rsid w:val="00A62BD7"/>
    <w:rsid w:val="00A758CA"/>
    <w:rsid w:val="00A847D5"/>
    <w:rsid w:val="00A8498F"/>
    <w:rsid w:val="00A8559D"/>
    <w:rsid w:val="00A86069"/>
    <w:rsid w:val="00A91832"/>
    <w:rsid w:val="00A93621"/>
    <w:rsid w:val="00AA2371"/>
    <w:rsid w:val="00AB18F0"/>
    <w:rsid w:val="00AB4BBE"/>
    <w:rsid w:val="00AB5356"/>
    <w:rsid w:val="00AD44A9"/>
    <w:rsid w:val="00AE069B"/>
    <w:rsid w:val="00AE26FF"/>
    <w:rsid w:val="00AE5EC1"/>
    <w:rsid w:val="00AE6C70"/>
    <w:rsid w:val="00AF49B3"/>
    <w:rsid w:val="00B02AFA"/>
    <w:rsid w:val="00B04187"/>
    <w:rsid w:val="00B11D07"/>
    <w:rsid w:val="00B169AE"/>
    <w:rsid w:val="00B25D7C"/>
    <w:rsid w:val="00B3304C"/>
    <w:rsid w:val="00B44BBE"/>
    <w:rsid w:val="00B5451E"/>
    <w:rsid w:val="00B55E89"/>
    <w:rsid w:val="00B707F5"/>
    <w:rsid w:val="00B7179C"/>
    <w:rsid w:val="00B7273C"/>
    <w:rsid w:val="00B76423"/>
    <w:rsid w:val="00B77067"/>
    <w:rsid w:val="00B811B8"/>
    <w:rsid w:val="00B9048D"/>
    <w:rsid w:val="00B92AEC"/>
    <w:rsid w:val="00B952E5"/>
    <w:rsid w:val="00BA03B7"/>
    <w:rsid w:val="00BA5AF1"/>
    <w:rsid w:val="00BB1043"/>
    <w:rsid w:val="00BB1198"/>
    <w:rsid w:val="00BC72D5"/>
    <w:rsid w:val="00BC7AA8"/>
    <w:rsid w:val="00BD24C5"/>
    <w:rsid w:val="00BD459F"/>
    <w:rsid w:val="00BD71FB"/>
    <w:rsid w:val="00BE3484"/>
    <w:rsid w:val="00BF7106"/>
    <w:rsid w:val="00C03C94"/>
    <w:rsid w:val="00C07776"/>
    <w:rsid w:val="00C139AE"/>
    <w:rsid w:val="00C1509C"/>
    <w:rsid w:val="00C1625A"/>
    <w:rsid w:val="00C17C71"/>
    <w:rsid w:val="00C24C50"/>
    <w:rsid w:val="00C30339"/>
    <w:rsid w:val="00C4066D"/>
    <w:rsid w:val="00C40C92"/>
    <w:rsid w:val="00C43B72"/>
    <w:rsid w:val="00C54968"/>
    <w:rsid w:val="00C5776B"/>
    <w:rsid w:val="00C7179B"/>
    <w:rsid w:val="00C730B6"/>
    <w:rsid w:val="00C75622"/>
    <w:rsid w:val="00C8168B"/>
    <w:rsid w:val="00C81ACE"/>
    <w:rsid w:val="00C8331E"/>
    <w:rsid w:val="00C85082"/>
    <w:rsid w:val="00C974A9"/>
    <w:rsid w:val="00CA3668"/>
    <w:rsid w:val="00CB2CE1"/>
    <w:rsid w:val="00CD727A"/>
    <w:rsid w:val="00CE16F3"/>
    <w:rsid w:val="00CE22FF"/>
    <w:rsid w:val="00CE514E"/>
    <w:rsid w:val="00CF1EF0"/>
    <w:rsid w:val="00D02343"/>
    <w:rsid w:val="00D03137"/>
    <w:rsid w:val="00D0321A"/>
    <w:rsid w:val="00D05970"/>
    <w:rsid w:val="00D07461"/>
    <w:rsid w:val="00D13A22"/>
    <w:rsid w:val="00D26615"/>
    <w:rsid w:val="00D32CD7"/>
    <w:rsid w:val="00D37822"/>
    <w:rsid w:val="00D47ED6"/>
    <w:rsid w:val="00D553C5"/>
    <w:rsid w:val="00D66A95"/>
    <w:rsid w:val="00D80649"/>
    <w:rsid w:val="00D8785F"/>
    <w:rsid w:val="00D95F93"/>
    <w:rsid w:val="00DA47A0"/>
    <w:rsid w:val="00DA5362"/>
    <w:rsid w:val="00DA57E1"/>
    <w:rsid w:val="00DA65FA"/>
    <w:rsid w:val="00DB108C"/>
    <w:rsid w:val="00DC4522"/>
    <w:rsid w:val="00DE2F19"/>
    <w:rsid w:val="00DE6233"/>
    <w:rsid w:val="00DE6FC7"/>
    <w:rsid w:val="00E05F76"/>
    <w:rsid w:val="00E11593"/>
    <w:rsid w:val="00E14405"/>
    <w:rsid w:val="00E179E0"/>
    <w:rsid w:val="00E17FDD"/>
    <w:rsid w:val="00E22E04"/>
    <w:rsid w:val="00E350ED"/>
    <w:rsid w:val="00E37FE2"/>
    <w:rsid w:val="00E43C3F"/>
    <w:rsid w:val="00E5028F"/>
    <w:rsid w:val="00E564A9"/>
    <w:rsid w:val="00E6150E"/>
    <w:rsid w:val="00E65A96"/>
    <w:rsid w:val="00E670A0"/>
    <w:rsid w:val="00E7397B"/>
    <w:rsid w:val="00E74B25"/>
    <w:rsid w:val="00E84F15"/>
    <w:rsid w:val="00E9057A"/>
    <w:rsid w:val="00E90AAC"/>
    <w:rsid w:val="00E91075"/>
    <w:rsid w:val="00EA1031"/>
    <w:rsid w:val="00EA1900"/>
    <w:rsid w:val="00EA23D8"/>
    <w:rsid w:val="00EB0E5D"/>
    <w:rsid w:val="00EB153F"/>
    <w:rsid w:val="00EB48F9"/>
    <w:rsid w:val="00EC6776"/>
    <w:rsid w:val="00ED7BF3"/>
    <w:rsid w:val="00EF4823"/>
    <w:rsid w:val="00F01D00"/>
    <w:rsid w:val="00F024B7"/>
    <w:rsid w:val="00F13886"/>
    <w:rsid w:val="00F13D5F"/>
    <w:rsid w:val="00F15D45"/>
    <w:rsid w:val="00F277F8"/>
    <w:rsid w:val="00F4008E"/>
    <w:rsid w:val="00F406BF"/>
    <w:rsid w:val="00F417E1"/>
    <w:rsid w:val="00F46E38"/>
    <w:rsid w:val="00F50312"/>
    <w:rsid w:val="00F52B74"/>
    <w:rsid w:val="00F54298"/>
    <w:rsid w:val="00F67A75"/>
    <w:rsid w:val="00F7252B"/>
    <w:rsid w:val="00F744E3"/>
    <w:rsid w:val="00F81804"/>
    <w:rsid w:val="00F81FF6"/>
    <w:rsid w:val="00F85781"/>
    <w:rsid w:val="00F95AC9"/>
    <w:rsid w:val="00FA053D"/>
    <w:rsid w:val="00FA5466"/>
    <w:rsid w:val="00FB1D57"/>
    <w:rsid w:val="00FC5E01"/>
    <w:rsid w:val="00FC60A2"/>
    <w:rsid w:val="00FE1C6B"/>
    <w:rsid w:val="00FE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57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567C4D4E40454B6C134C201A5E38AEE49B1FAB2E47D107D04A37CC6ECFBBD49hCR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D4567C4D4E40454B6C12ACF17C9B986ED4BE9F6B6E877432051A52B99hBR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A228-DA3A-4BE1-A637-C34917FF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294</cp:revision>
  <cp:lastPrinted>2019-12-17T01:37:00Z</cp:lastPrinted>
  <dcterms:created xsi:type="dcterms:W3CDTF">2016-03-23T02:19:00Z</dcterms:created>
  <dcterms:modified xsi:type="dcterms:W3CDTF">2019-12-17T01:42:00Z</dcterms:modified>
</cp:coreProperties>
</file>