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06" w:rsidRDefault="00936E06" w:rsidP="008F4A9B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ГОРОДСКОГО ОКРУГА МУНИЦИПАЛЬНОГО </w:t>
      </w:r>
      <w:r w:rsidR="0063341D">
        <w:rPr>
          <w:b/>
        </w:rPr>
        <w:t xml:space="preserve"> ОБРАЗОВАНИЯ – «ГОРОД  ТУЛУН»</w:t>
      </w:r>
    </w:p>
    <w:p w:rsidR="00544BF9" w:rsidRDefault="00544BF9" w:rsidP="00936E06">
      <w:pPr>
        <w:pBdr>
          <w:bottom w:val="single" w:sz="12" w:space="1" w:color="auto"/>
        </w:pBdr>
        <w:jc w:val="center"/>
        <w:rPr>
          <w:b/>
        </w:rPr>
      </w:pPr>
    </w:p>
    <w:p w:rsidR="00D7766E" w:rsidRDefault="00D7766E" w:rsidP="00544BF9">
      <w:pPr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5C0B55">
        <w:rPr>
          <w:b/>
        </w:rPr>
        <w:t>51</w:t>
      </w:r>
      <w:r w:rsidR="001F7A52" w:rsidRPr="005B22CF">
        <w:rPr>
          <w:b/>
        </w:rPr>
        <w:t>-э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экспертизы  </w:t>
      </w:r>
      <w:r w:rsidR="00A83423">
        <w:rPr>
          <w:b/>
        </w:rPr>
        <w:t xml:space="preserve">уточненного </w:t>
      </w:r>
      <w:r w:rsidRPr="005B22CF">
        <w:rPr>
          <w:b/>
        </w:rPr>
        <w:t xml:space="preserve">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 xml:space="preserve">округа </w:t>
      </w:r>
      <w:r w:rsidR="00F13D5F" w:rsidRPr="005B22CF">
        <w:rPr>
          <w:b/>
        </w:rPr>
        <w:t xml:space="preserve"> </w:t>
      </w:r>
      <w:r w:rsidRPr="005B22CF">
        <w:rPr>
          <w:b/>
        </w:rPr>
        <w:t>«О бюджете муниципального обр</w:t>
      </w:r>
      <w:r w:rsidR="000D47ED" w:rsidRPr="005B22CF">
        <w:rPr>
          <w:b/>
        </w:rPr>
        <w:t xml:space="preserve">азования –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«город Тулун» </w:t>
      </w:r>
      <w:r w:rsidR="00F13D5F" w:rsidRPr="005B22CF">
        <w:rPr>
          <w:b/>
        </w:rPr>
        <w:t xml:space="preserve"> </w:t>
      </w:r>
      <w:r w:rsidR="008015AB">
        <w:rPr>
          <w:b/>
        </w:rPr>
        <w:t>на 202</w:t>
      </w:r>
      <w:r w:rsidR="00177BDA">
        <w:rPr>
          <w:b/>
        </w:rPr>
        <w:t>1</w:t>
      </w:r>
      <w:r w:rsidR="00C4066D" w:rsidRPr="005B22CF">
        <w:rPr>
          <w:b/>
        </w:rPr>
        <w:t xml:space="preserve"> год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 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плановый период </w:t>
      </w:r>
      <w:r w:rsidR="00054A6B">
        <w:rPr>
          <w:b/>
        </w:rPr>
        <w:t xml:space="preserve"> 202</w:t>
      </w:r>
      <w:r w:rsidR="00177BDA">
        <w:rPr>
          <w:b/>
        </w:rPr>
        <w:t>2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 и</w:t>
      </w:r>
      <w:r w:rsidR="00F13D5F" w:rsidRPr="005B22CF">
        <w:rPr>
          <w:b/>
        </w:rPr>
        <w:t xml:space="preserve">  </w:t>
      </w:r>
      <w:r w:rsidR="00054A6B">
        <w:rPr>
          <w:b/>
        </w:rPr>
        <w:t>202</w:t>
      </w:r>
      <w:r w:rsidR="00177BDA">
        <w:rPr>
          <w:b/>
        </w:rPr>
        <w:t>3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936E06" w:rsidRDefault="00936E06" w:rsidP="00936E06">
      <w:pPr>
        <w:jc w:val="both"/>
        <w:rPr>
          <w:b/>
        </w:rPr>
      </w:pPr>
    </w:p>
    <w:p w:rsidR="0097353F" w:rsidRPr="005B22CF" w:rsidRDefault="0097353F" w:rsidP="00936E06">
      <w:pPr>
        <w:jc w:val="both"/>
        <w:rPr>
          <w:b/>
        </w:rPr>
      </w:pPr>
    </w:p>
    <w:p w:rsidR="00936E06" w:rsidRDefault="00544BF9" w:rsidP="00936E06">
      <w:pPr>
        <w:jc w:val="both"/>
      </w:pPr>
      <w:r>
        <w:t>город</w:t>
      </w:r>
      <w:r w:rsidR="00936E06" w:rsidRPr="005B22CF">
        <w:t xml:space="preserve"> Тулун                                               </w:t>
      </w:r>
      <w:r>
        <w:t xml:space="preserve">                             </w:t>
      </w:r>
      <w:r w:rsidR="000B1628" w:rsidRPr="005B22CF">
        <w:t xml:space="preserve">   </w:t>
      </w:r>
      <w:r w:rsidR="008015AB">
        <w:t xml:space="preserve"> </w:t>
      </w:r>
      <w:r w:rsidR="00177BDA">
        <w:t xml:space="preserve">     </w:t>
      </w:r>
      <w:r w:rsidR="008015AB">
        <w:t xml:space="preserve">       </w:t>
      </w:r>
      <w:r w:rsidR="00D943D3">
        <w:t>«</w:t>
      </w:r>
      <w:r w:rsidR="00177BDA">
        <w:t>2</w:t>
      </w:r>
      <w:r w:rsidR="005C0B55">
        <w:t>4</w:t>
      </w:r>
      <w:r>
        <w:t>»  декабря</w:t>
      </w:r>
      <w:r w:rsidR="00704F3F" w:rsidRPr="005B22CF">
        <w:t xml:space="preserve">  20</w:t>
      </w:r>
      <w:r w:rsidR="00177BDA">
        <w:t>20</w:t>
      </w:r>
      <w:r w:rsidR="00936E06" w:rsidRPr="005B22CF">
        <w:t xml:space="preserve"> года </w:t>
      </w:r>
    </w:p>
    <w:p w:rsidR="00054A6B" w:rsidRDefault="00054A6B" w:rsidP="00936E06">
      <w:pPr>
        <w:jc w:val="both"/>
      </w:pPr>
    </w:p>
    <w:p w:rsidR="00936E06" w:rsidRPr="005B22CF" w:rsidRDefault="00054A6B" w:rsidP="00114567">
      <w:pPr>
        <w:ind w:firstLine="708"/>
        <w:jc w:val="both"/>
      </w:pPr>
      <w:proofErr w:type="gramStart"/>
      <w:r w:rsidRPr="00054A6B">
        <w:t xml:space="preserve">Настоящее экспертное заключение подготовлено на </w:t>
      </w:r>
      <w:r>
        <w:t xml:space="preserve">уточненный </w:t>
      </w:r>
      <w:r w:rsidRPr="00054A6B">
        <w:t>проект</w:t>
      </w:r>
      <w:r>
        <w:t xml:space="preserve"> решения Думы городского округа</w:t>
      </w:r>
      <w:r w:rsidRPr="00054A6B">
        <w:t xml:space="preserve"> «О бюджете муниципального обр</w:t>
      </w:r>
      <w:r w:rsidR="008015AB">
        <w:t>азования – «город Тулун» на 202</w:t>
      </w:r>
      <w:r w:rsidR="00177BDA">
        <w:t>1</w:t>
      </w:r>
      <w:r w:rsidRPr="00054A6B">
        <w:t xml:space="preserve"> год и на плановый период 202</w:t>
      </w:r>
      <w:r w:rsidR="00177BDA">
        <w:t>2</w:t>
      </w:r>
      <w:r w:rsidRPr="00054A6B">
        <w:t xml:space="preserve"> и 202</w:t>
      </w:r>
      <w:r w:rsidR="00177BDA">
        <w:t>3</w:t>
      </w:r>
      <w:r w:rsidRPr="00054A6B">
        <w:t xml:space="preserve"> годов»  </w:t>
      </w:r>
      <w:r w:rsidRPr="00054A6B">
        <w:rPr>
          <w:color w:val="000000"/>
        </w:rPr>
        <w:t>в соответствии с требованиями статьи 157 Бюджетного кодекса Российской Федерации, п.2 статьи 9 Федерал</w:t>
      </w:r>
      <w:r w:rsidR="00177BDA">
        <w:rPr>
          <w:color w:val="000000"/>
        </w:rPr>
        <w:t>ьного закона от 07.02.2011г</w:t>
      </w:r>
      <w:r w:rsidR="003839B2">
        <w:rPr>
          <w:color w:val="000000"/>
        </w:rPr>
        <w:t xml:space="preserve"> № </w:t>
      </w:r>
      <w:r w:rsidRPr="00054A6B">
        <w:rPr>
          <w:color w:val="000000"/>
        </w:rPr>
        <w:t>6-ФЗ «Об общих принципах организации и деятельности контрольно-счетных органов субъектов РФ и муниц</w:t>
      </w:r>
      <w:r w:rsidR="00373017">
        <w:rPr>
          <w:color w:val="000000"/>
        </w:rPr>
        <w:t>ипальных</w:t>
      </w:r>
      <w:proofErr w:type="gramEnd"/>
      <w:r w:rsidR="00373017">
        <w:rPr>
          <w:color w:val="000000"/>
        </w:rPr>
        <w:t xml:space="preserve"> образований»,  статьи 23</w:t>
      </w:r>
      <w:r w:rsidRPr="00054A6B">
        <w:rPr>
          <w:color w:val="000000"/>
        </w:rPr>
        <w:t xml:space="preserve"> </w:t>
      </w:r>
      <w:r w:rsidR="00373017">
        <w:rPr>
          <w:color w:val="000000"/>
        </w:rPr>
        <w:t>главы</w:t>
      </w:r>
      <w:r w:rsidRPr="00054A6B">
        <w:rPr>
          <w:color w:val="000000"/>
        </w:rPr>
        <w:t xml:space="preserve"> </w:t>
      </w:r>
      <w:r w:rsidR="00373017">
        <w:rPr>
          <w:color w:val="000000"/>
        </w:rPr>
        <w:t>4</w:t>
      </w:r>
      <w:r w:rsidR="00177BDA">
        <w:rPr>
          <w:color w:val="000000"/>
        </w:rPr>
        <w:t xml:space="preserve"> </w:t>
      </w:r>
      <w:r w:rsidRPr="00054A6B">
        <w:rPr>
          <w:color w:val="000000"/>
        </w:rPr>
        <w:t xml:space="preserve">Положения о бюджетном процессе в городском округе муниципального образования </w:t>
      </w:r>
      <w:r w:rsidR="00177BDA">
        <w:rPr>
          <w:color w:val="000000"/>
        </w:rPr>
        <w:t xml:space="preserve">- </w:t>
      </w:r>
      <w:r w:rsidRPr="00054A6B">
        <w:rPr>
          <w:color w:val="000000"/>
        </w:rPr>
        <w:t xml:space="preserve">«город Тулун», </w:t>
      </w:r>
      <w:r>
        <w:rPr>
          <w:color w:val="000000"/>
        </w:rPr>
        <w:t xml:space="preserve"> </w:t>
      </w:r>
      <w:r w:rsidRPr="00054A6B">
        <w:rPr>
          <w:color w:val="000000"/>
        </w:rPr>
        <w:t>утвержденного решением Думы городского</w:t>
      </w:r>
      <w:r w:rsidR="008E6F35">
        <w:rPr>
          <w:color w:val="000000"/>
        </w:rPr>
        <w:t xml:space="preserve"> округа от 13.05.2013г № 06-ДГО</w:t>
      </w:r>
      <w:r w:rsidRPr="00054A6B">
        <w:rPr>
          <w:color w:val="000000"/>
        </w:rPr>
        <w:t xml:space="preserve">, </w:t>
      </w:r>
      <w:r w:rsidRPr="00054A6B">
        <w:t xml:space="preserve"> 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 № 34-ДГО, в соответствии с обращением председателя Думы го</w:t>
      </w:r>
      <w:r w:rsidR="008015AB">
        <w:t xml:space="preserve">родского округа от </w:t>
      </w:r>
      <w:r w:rsidR="00177BDA">
        <w:t xml:space="preserve"> </w:t>
      </w:r>
      <w:r w:rsidR="005C0B55">
        <w:t>23</w:t>
      </w:r>
      <w:r w:rsidR="00612A78">
        <w:t>.</w:t>
      </w:r>
      <w:r>
        <w:t>12</w:t>
      </w:r>
      <w:r w:rsidR="008015AB">
        <w:t>.20</w:t>
      </w:r>
      <w:r w:rsidR="002C1A5D">
        <w:t>20</w:t>
      </w:r>
      <w:r w:rsidR="00177BDA">
        <w:t>г</w:t>
      </w:r>
      <w:r w:rsidRPr="00054A6B">
        <w:t xml:space="preserve">  </w:t>
      </w:r>
      <w:r>
        <w:t xml:space="preserve">№ </w:t>
      </w:r>
      <w:r w:rsidR="00A83423">
        <w:t>387.</w:t>
      </w:r>
      <w:r w:rsidRPr="00054A6B">
        <w:t xml:space="preserve"> </w:t>
      </w:r>
    </w:p>
    <w:p w:rsidR="00114567" w:rsidRDefault="00114567" w:rsidP="00114567">
      <w:pPr>
        <w:jc w:val="both"/>
      </w:pPr>
    </w:p>
    <w:p w:rsidR="005C0B55" w:rsidRDefault="000E320D" w:rsidP="00114567">
      <w:pPr>
        <w:ind w:firstLine="708"/>
        <w:jc w:val="both"/>
      </w:pPr>
      <w:r>
        <w:t>Внесение</w:t>
      </w:r>
      <w:r w:rsidR="006378F9" w:rsidRPr="002369DE">
        <w:t xml:space="preserve"> изменений</w:t>
      </w:r>
      <w:r w:rsidR="0008486D">
        <w:t xml:space="preserve"> в </w:t>
      </w:r>
      <w:r w:rsidRPr="00054A6B">
        <w:t>проект</w:t>
      </w:r>
      <w:r>
        <w:t xml:space="preserve"> решения Думы городского округа</w:t>
      </w:r>
      <w:r w:rsidRPr="00054A6B">
        <w:t xml:space="preserve"> «О бюджете муниципального образования – «город Тулун»</w:t>
      </w:r>
      <w:r>
        <w:t xml:space="preserve"> </w:t>
      </w:r>
      <w:r w:rsidR="008015AB">
        <w:t>на 202</w:t>
      </w:r>
      <w:r w:rsidR="00C96E10">
        <w:t>1</w:t>
      </w:r>
      <w:r w:rsidRPr="00054A6B">
        <w:t xml:space="preserve"> год и на плановый период 202</w:t>
      </w:r>
      <w:r w:rsidR="00C96E10">
        <w:t>2</w:t>
      </w:r>
      <w:r w:rsidR="008015AB">
        <w:t xml:space="preserve"> и 202</w:t>
      </w:r>
      <w:r w:rsidR="00C96E10">
        <w:t>3</w:t>
      </w:r>
      <w:r w:rsidR="0051061C">
        <w:t xml:space="preserve"> годов» </w:t>
      </w:r>
      <w:r>
        <w:t>обусловлено</w:t>
      </w:r>
      <w:r w:rsidR="004F7CF5">
        <w:t xml:space="preserve"> </w:t>
      </w:r>
      <w:r w:rsidR="00BD76A6">
        <w:t xml:space="preserve">перераспределением бюджетных </w:t>
      </w:r>
      <w:r w:rsidR="00DF1889">
        <w:t>ассигнований</w:t>
      </w:r>
      <w:r w:rsidR="00BD76A6">
        <w:t xml:space="preserve"> в расходной части бюджета</w:t>
      </w:r>
      <w:r w:rsidR="00E41E8A">
        <w:t>.</w:t>
      </w:r>
    </w:p>
    <w:p w:rsidR="00AD44A9" w:rsidRDefault="00BD76A6" w:rsidP="00114567">
      <w:pPr>
        <w:ind w:firstLine="708"/>
        <w:jc w:val="both"/>
      </w:pPr>
      <w:r w:rsidRPr="00DF1889">
        <w:rPr>
          <w:b/>
        </w:rPr>
        <w:t>О</w:t>
      </w:r>
      <w:r w:rsidR="009E2D8C" w:rsidRPr="00DF1889">
        <w:rPr>
          <w:b/>
        </w:rPr>
        <w:t>сновные характеристики местного  бюджета</w:t>
      </w:r>
      <w:r w:rsidR="0051061C" w:rsidRPr="00DF1889">
        <w:rPr>
          <w:b/>
        </w:rPr>
        <w:t xml:space="preserve"> на 2021 год</w:t>
      </w:r>
      <w:r>
        <w:rPr>
          <w:b/>
          <w:i/>
        </w:rPr>
        <w:t xml:space="preserve"> </w:t>
      </w:r>
      <w:r w:rsidRPr="00BD76A6">
        <w:rPr>
          <w:i/>
        </w:rPr>
        <w:t>по сравнению с предыдущим проектом решения не изменяются и</w:t>
      </w:r>
      <w:r>
        <w:rPr>
          <w:b/>
          <w:i/>
        </w:rPr>
        <w:t xml:space="preserve"> </w:t>
      </w:r>
      <w:r w:rsidR="009E2D8C">
        <w:t xml:space="preserve"> планируются</w:t>
      </w:r>
      <w:r w:rsidR="001846DC" w:rsidRPr="002369DE">
        <w:t xml:space="preserve"> </w:t>
      </w:r>
      <w:r w:rsidR="00BF19EE" w:rsidRPr="002369DE">
        <w:t xml:space="preserve"> </w:t>
      </w:r>
      <w:r w:rsidR="009E2D8C">
        <w:t>к утверждению в следующих объемах:</w:t>
      </w:r>
    </w:p>
    <w:p w:rsidR="009C3E10" w:rsidRPr="0051061C" w:rsidRDefault="001B0F67" w:rsidP="00A11009">
      <w:pPr>
        <w:ind w:firstLine="70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="00A11009" w:rsidRPr="0051061C">
        <w:rPr>
          <w:b/>
          <w:sz w:val="20"/>
          <w:szCs w:val="20"/>
        </w:rPr>
        <w:t xml:space="preserve">аблица </w:t>
      </w:r>
      <w:r w:rsidR="0051061C">
        <w:rPr>
          <w:b/>
          <w:sz w:val="20"/>
          <w:szCs w:val="20"/>
        </w:rPr>
        <w:t xml:space="preserve">№ </w:t>
      </w:r>
      <w:r w:rsidR="00A11009" w:rsidRPr="0051061C">
        <w:rPr>
          <w:b/>
          <w:sz w:val="20"/>
          <w:szCs w:val="20"/>
        </w:rPr>
        <w:t>1 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843"/>
        <w:gridCol w:w="1701"/>
        <w:gridCol w:w="1701"/>
      </w:tblGrid>
      <w:tr w:rsidR="00A11009" w:rsidTr="00A505B1">
        <w:tc>
          <w:tcPr>
            <w:tcW w:w="4219" w:type="dxa"/>
            <w:vAlign w:val="center"/>
          </w:tcPr>
          <w:p w:rsidR="00A11009" w:rsidRPr="003F5FA6" w:rsidRDefault="00A11009" w:rsidP="001D5D4F">
            <w:r w:rsidRPr="003F5FA6">
              <w:rPr>
                <w:sz w:val="22"/>
                <w:szCs w:val="22"/>
              </w:rPr>
              <w:t>Состав  показателей бюджета</w:t>
            </w:r>
          </w:p>
        </w:tc>
        <w:tc>
          <w:tcPr>
            <w:tcW w:w="1843" w:type="dxa"/>
          </w:tcPr>
          <w:p w:rsidR="00A11009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бюджета на 2021</w:t>
            </w:r>
            <w:r w:rsidRPr="003F5FA6">
              <w:rPr>
                <w:sz w:val="20"/>
                <w:szCs w:val="20"/>
              </w:rPr>
              <w:t xml:space="preserve"> год</w:t>
            </w:r>
          </w:p>
          <w:p w:rsidR="00A11009" w:rsidRPr="003F5FA6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(первоначальный</w:t>
            </w:r>
            <w:r w:rsidR="00BD76A6">
              <w:rPr>
                <w:sz w:val="20"/>
                <w:szCs w:val="20"/>
              </w:rPr>
              <w:t xml:space="preserve"> вариант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A11009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бюджета на 2021</w:t>
            </w:r>
            <w:r w:rsidRPr="003F5FA6">
              <w:rPr>
                <w:sz w:val="20"/>
                <w:szCs w:val="20"/>
              </w:rPr>
              <w:t xml:space="preserve"> год</w:t>
            </w:r>
          </w:p>
          <w:p w:rsidR="00A11009" w:rsidRPr="003F5FA6" w:rsidRDefault="00A11009" w:rsidP="001D5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(уточненный</w:t>
            </w:r>
            <w:r w:rsidR="00BD76A6">
              <w:rPr>
                <w:sz w:val="20"/>
                <w:szCs w:val="20"/>
              </w:rPr>
              <w:t xml:space="preserve"> вариант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sz w:val="20"/>
                <w:szCs w:val="20"/>
              </w:rPr>
            </w:pPr>
            <w:r w:rsidRPr="00BD76A6">
              <w:rPr>
                <w:sz w:val="20"/>
                <w:szCs w:val="20"/>
              </w:rPr>
              <w:t>Проект бюджета на 2021 год</w:t>
            </w:r>
          </w:p>
          <w:p w:rsidR="00A11009" w:rsidRPr="003F5FA6" w:rsidRDefault="00BD76A6" w:rsidP="00BD76A6">
            <w:pPr>
              <w:jc w:val="center"/>
              <w:rPr>
                <w:sz w:val="20"/>
                <w:szCs w:val="20"/>
              </w:rPr>
            </w:pPr>
            <w:r w:rsidRPr="00BD76A6">
              <w:rPr>
                <w:sz w:val="20"/>
                <w:szCs w:val="20"/>
              </w:rPr>
              <w:t>(уточненный</w:t>
            </w:r>
            <w:r>
              <w:rPr>
                <w:sz w:val="20"/>
                <w:szCs w:val="20"/>
              </w:rPr>
              <w:t xml:space="preserve"> вариант 2</w:t>
            </w:r>
            <w:r w:rsidRPr="00BD76A6">
              <w:rPr>
                <w:sz w:val="20"/>
                <w:szCs w:val="20"/>
              </w:rPr>
              <w:t>)</w:t>
            </w:r>
          </w:p>
        </w:tc>
      </w:tr>
      <w:tr w:rsidR="00A11009" w:rsidRPr="006E749D" w:rsidTr="00A505B1">
        <w:tc>
          <w:tcPr>
            <w:tcW w:w="4219" w:type="dxa"/>
            <w:vAlign w:val="center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 w:rsidRPr="00A1100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A11009" w:rsidRPr="00A11009" w:rsidRDefault="00A11009" w:rsidP="00A1100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</w:tr>
      <w:tr w:rsidR="00BD76A6" w:rsidRPr="006E749D" w:rsidTr="004D21B9">
        <w:tc>
          <w:tcPr>
            <w:tcW w:w="4219" w:type="dxa"/>
            <w:vAlign w:val="center"/>
          </w:tcPr>
          <w:p w:rsidR="00BD76A6" w:rsidRPr="0013190B" w:rsidRDefault="00BD76A6" w:rsidP="001D5D4F">
            <w:r w:rsidRPr="00E41E8A">
              <w:rPr>
                <w:b/>
                <w:sz w:val="22"/>
                <w:szCs w:val="22"/>
              </w:rPr>
              <w:t>1.  Доходы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3190B">
              <w:rPr>
                <w:b/>
                <w:sz w:val="22"/>
                <w:szCs w:val="22"/>
              </w:rPr>
              <w:t xml:space="preserve"> всего</w:t>
            </w:r>
            <w:r>
              <w:rPr>
                <w:b/>
                <w:sz w:val="22"/>
                <w:szCs w:val="22"/>
              </w:rPr>
              <w:t>, в том числе</w:t>
            </w:r>
          </w:p>
        </w:tc>
        <w:tc>
          <w:tcPr>
            <w:tcW w:w="1843" w:type="dxa"/>
            <w:vAlign w:val="center"/>
          </w:tcPr>
          <w:p w:rsidR="00BD76A6" w:rsidRPr="00BD76A6" w:rsidRDefault="00BD76A6" w:rsidP="001D5D4F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1024347,3</w:t>
            </w:r>
          </w:p>
        </w:tc>
        <w:tc>
          <w:tcPr>
            <w:tcW w:w="1701" w:type="dxa"/>
          </w:tcPr>
          <w:p w:rsidR="00BD76A6" w:rsidRPr="00BD76A6" w:rsidRDefault="00BD76A6" w:rsidP="001D5D4F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1142292,8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1142292,8</w:t>
            </w:r>
          </w:p>
        </w:tc>
      </w:tr>
      <w:tr w:rsidR="00BD76A6" w:rsidRPr="006E749D" w:rsidTr="004D21B9">
        <w:tc>
          <w:tcPr>
            <w:tcW w:w="4219" w:type="dxa"/>
            <w:vAlign w:val="center"/>
          </w:tcPr>
          <w:p w:rsidR="00BD76A6" w:rsidRPr="00A505B1" w:rsidRDefault="00BD76A6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собственные доходы (налоговые и неналоговые)</w:t>
            </w:r>
          </w:p>
        </w:tc>
        <w:tc>
          <w:tcPr>
            <w:tcW w:w="1843" w:type="dxa"/>
            <w:vAlign w:val="center"/>
          </w:tcPr>
          <w:p w:rsidR="00BD76A6" w:rsidRPr="00A505B1" w:rsidRDefault="00BD76A6" w:rsidP="001D5D4F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303784,3</w:t>
            </w:r>
          </w:p>
        </w:tc>
        <w:tc>
          <w:tcPr>
            <w:tcW w:w="1701" w:type="dxa"/>
          </w:tcPr>
          <w:p w:rsidR="00BD76A6" w:rsidRPr="00A505B1" w:rsidRDefault="00BD76A6" w:rsidP="001D5D4F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315197,4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sz w:val="20"/>
                <w:szCs w:val="20"/>
              </w:rPr>
            </w:pPr>
            <w:r w:rsidRPr="00BD76A6">
              <w:rPr>
                <w:sz w:val="20"/>
                <w:szCs w:val="20"/>
              </w:rPr>
              <w:t>315197,4</w:t>
            </w:r>
          </w:p>
        </w:tc>
      </w:tr>
      <w:tr w:rsidR="00BD76A6" w:rsidRPr="006E749D" w:rsidTr="004D21B9">
        <w:tc>
          <w:tcPr>
            <w:tcW w:w="4219" w:type="dxa"/>
            <w:vAlign w:val="center"/>
          </w:tcPr>
          <w:p w:rsidR="00BD76A6" w:rsidRPr="00A505B1" w:rsidRDefault="00BD76A6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 xml:space="preserve"> безвозмездные поступления</w:t>
            </w:r>
          </w:p>
        </w:tc>
        <w:tc>
          <w:tcPr>
            <w:tcW w:w="1843" w:type="dxa"/>
          </w:tcPr>
          <w:p w:rsidR="00BD76A6" w:rsidRPr="00A505B1" w:rsidRDefault="00BD76A6" w:rsidP="001D5D4F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720563,0</w:t>
            </w:r>
          </w:p>
        </w:tc>
        <w:tc>
          <w:tcPr>
            <w:tcW w:w="1701" w:type="dxa"/>
          </w:tcPr>
          <w:p w:rsidR="00BD76A6" w:rsidRPr="00A505B1" w:rsidRDefault="00BD76A6" w:rsidP="001D5D4F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827095,4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sz w:val="20"/>
                <w:szCs w:val="20"/>
              </w:rPr>
            </w:pPr>
            <w:r w:rsidRPr="00BD76A6">
              <w:rPr>
                <w:sz w:val="20"/>
                <w:szCs w:val="20"/>
              </w:rPr>
              <w:t>827095,4</w:t>
            </w:r>
          </w:p>
        </w:tc>
      </w:tr>
      <w:tr w:rsidR="00BD76A6" w:rsidRPr="006E749D" w:rsidTr="004D21B9">
        <w:tc>
          <w:tcPr>
            <w:tcW w:w="4219" w:type="dxa"/>
            <w:vAlign w:val="center"/>
          </w:tcPr>
          <w:p w:rsidR="00BD76A6" w:rsidRPr="0013190B" w:rsidRDefault="00BD76A6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2. Расходы бюджета</w:t>
            </w:r>
          </w:p>
        </w:tc>
        <w:tc>
          <w:tcPr>
            <w:tcW w:w="1843" w:type="dxa"/>
          </w:tcPr>
          <w:p w:rsidR="00BD76A6" w:rsidRPr="00BD76A6" w:rsidRDefault="00BD76A6" w:rsidP="00A11009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1047130,3</w:t>
            </w:r>
          </w:p>
        </w:tc>
        <w:tc>
          <w:tcPr>
            <w:tcW w:w="1701" w:type="dxa"/>
          </w:tcPr>
          <w:p w:rsidR="00BD76A6" w:rsidRPr="00BD76A6" w:rsidRDefault="00BD76A6" w:rsidP="00224B84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1165873,3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1165873,3</w:t>
            </w:r>
          </w:p>
        </w:tc>
      </w:tr>
      <w:tr w:rsidR="00BD76A6" w:rsidRPr="006E749D" w:rsidTr="004D21B9">
        <w:trPr>
          <w:trHeight w:val="273"/>
        </w:trPr>
        <w:tc>
          <w:tcPr>
            <w:tcW w:w="4219" w:type="dxa"/>
            <w:vAlign w:val="center"/>
          </w:tcPr>
          <w:p w:rsidR="00BD76A6" w:rsidRPr="0013190B" w:rsidRDefault="00BD76A6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3.Дефицит</w:t>
            </w:r>
          </w:p>
        </w:tc>
        <w:tc>
          <w:tcPr>
            <w:tcW w:w="1843" w:type="dxa"/>
          </w:tcPr>
          <w:p w:rsidR="00BD76A6" w:rsidRPr="00BD76A6" w:rsidRDefault="00BD76A6" w:rsidP="001D5D4F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22783,0</w:t>
            </w:r>
          </w:p>
        </w:tc>
        <w:tc>
          <w:tcPr>
            <w:tcW w:w="1701" w:type="dxa"/>
          </w:tcPr>
          <w:p w:rsidR="00BD76A6" w:rsidRPr="00BD76A6" w:rsidRDefault="00BD76A6" w:rsidP="001D5D4F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23580,5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23580,5</w:t>
            </w:r>
          </w:p>
        </w:tc>
      </w:tr>
      <w:tr w:rsidR="00BD76A6" w:rsidRPr="006E749D" w:rsidTr="00BD76A6">
        <w:tc>
          <w:tcPr>
            <w:tcW w:w="4219" w:type="dxa"/>
            <w:vAlign w:val="center"/>
          </w:tcPr>
          <w:p w:rsidR="00BD76A6" w:rsidRPr="00A505B1" w:rsidRDefault="00BD76A6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 xml:space="preserve">Доля дефицита от общего годового объема доходов за исключением безвозмездных поступлений (предельное значение 10%) </w:t>
            </w:r>
          </w:p>
        </w:tc>
        <w:tc>
          <w:tcPr>
            <w:tcW w:w="1843" w:type="dxa"/>
            <w:vAlign w:val="center"/>
          </w:tcPr>
          <w:p w:rsidR="00BD76A6" w:rsidRPr="00A505B1" w:rsidRDefault="00BD76A6" w:rsidP="00BD76A6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7,5</w:t>
            </w:r>
          </w:p>
        </w:tc>
        <w:tc>
          <w:tcPr>
            <w:tcW w:w="1701" w:type="dxa"/>
            <w:vAlign w:val="center"/>
          </w:tcPr>
          <w:p w:rsidR="00BD76A6" w:rsidRPr="00A505B1" w:rsidRDefault="00BD76A6" w:rsidP="00BD76A6">
            <w:pPr>
              <w:pStyle w:val="30"/>
              <w:spacing w:after="0"/>
              <w:ind w:left="0"/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7,5</w:t>
            </w:r>
          </w:p>
        </w:tc>
        <w:tc>
          <w:tcPr>
            <w:tcW w:w="1701" w:type="dxa"/>
            <w:vAlign w:val="center"/>
          </w:tcPr>
          <w:p w:rsidR="00BD76A6" w:rsidRPr="00BD76A6" w:rsidRDefault="00BD76A6" w:rsidP="00BD76A6">
            <w:pPr>
              <w:jc w:val="center"/>
              <w:rPr>
                <w:sz w:val="18"/>
                <w:szCs w:val="18"/>
              </w:rPr>
            </w:pPr>
            <w:r w:rsidRPr="00BD76A6">
              <w:rPr>
                <w:sz w:val="18"/>
                <w:szCs w:val="18"/>
              </w:rPr>
              <w:t>7,5</w:t>
            </w:r>
          </w:p>
        </w:tc>
      </w:tr>
      <w:tr w:rsidR="00BD76A6" w:rsidRPr="006E749D" w:rsidTr="00E41E8A">
        <w:trPr>
          <w:trHeight w:val="369"/>
        </w:trPr>
        <w:tc>
          <w:tcPr>
            <w:tcW w:w="4219" w:type="dxa"/>
            <w:vAlign w:val="center"/>
          </w:tcPr>
          <w:p w:rsidR="00BD76A6" w:rsidRPr="0013190B" w:rsidRDefault="00BD76A6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4.  Резервный фонд бюджета</w:t>
            </w:r>
          </w:p>
        </w:tc>
        <w:tc>
          <w:tcPr>
            <w:tcW w:w="1843" w:type="dxa"/>
            <w:vAlign w:val="center"/>
          </w:tcPr>
          <w:p w:rsidR="00BD76A6" w:rsidRPr="006E749D" w:rsidRDefault="00BD76A6" w:rsidP="00E41E8A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701" w:type="dxa"/>
            <w:vAlign w:val="center"/>
          </w:tcPr>
          <w:p w:rsidR="00BD76A6" w:rsidRPr="006E749D" w:rsidRDefault="00BD76A6" w:rsidP="00E41E8A">
            <w:pPr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1701" w:type="dxa"/>
            <w:vAlign w:val="center"/>
          </w:tcPr>
          <w:p w:rsidR="00BD76A6" w:rsidRPr="00BD76A6" w:rsidRDefault="00BD76A6" w:rsidP="00E41E8A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500,0</w:t>
            </w:r>
          </w:p>
        </w:tc>
      </w:tr>
      <w:tr w:rsidR="00BD76A6" w:rsidRPr="006E749D" w:rsidTr="00BD76A6">
        <w:tc>
          <w:tcPr>
            <w:tcW w:w="4219" w:type="dxa"/>
            <w:vAlign w:val="center"/>
          </w:tcPr>
          <w:p w:rsidR="00BD76A6" w:rsidRPr="00A505B1" w:rsidRDefault="00BD76A6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Доля резервного фонда в общей сумме расходов (предельное значение – 3%)</w:t>
            </w:r>
          </w:p>
        </w:tc>
        <w:tc>
          <w:tcPr>
            <w:tcW w:w="1843" w:type="dxa"/>
            <w:vAlign w:val="center"/>
          </w:tcPr>
          <w:p w:rsidR="00BD76A6" w:rsidRPr="00A505B1" w:rsidRDefault="00BD76A6" w:rsidP="00BD76A6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0,048</w:t>
            </w:r>
          </w:p>
        </w:tc>
        <w:tc>
          <w:tcPr>
            <w:tcW w:w="1701" w:type="dxa"/>
            <w:vAlign w:val="center"/>
          </w:tcPr>
          <w:p w:rsidR="00BD76A6" w:rsidRPr="00A505B1" w:rsidRDefault="00BD76A6" w:rsidP="00BD76A6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0,043</w:t>
            </w:r>
          </w:p>
        </w:tc>
        <w:tc>
          <w:tcPr>
            <w:tcW w:w="1701" w:type="dxa"/>
            <w:vAlign w:val="center"/>
          </w:tcPr>
          <w:p w:rsidR="00BD76A6" w:rsidRPr="00BD76A6" w:rsidRDefault="00BD76A6" w:rsidP="00BD76A6">
            <w:pPr>
              <w:jc w:val="center"/>
              <w:rPr>
                <w:sz w:val="18"/>
                <w:szCs w:val="18"/>
              </w:rPr>
            </w:pPr>
            <w:r w:rsidRPr="00BD76A6">
              <w:rPr>
                <w:sz w:val="18"/>
                <w:szCs w:val="18"/>
              </w:rPr>
              <w:t>0,043</w:t>
            </w:r>
          </w:p>
        </w:tc>
      </w:tr>
      <w:tr w:rsidR="00BD76A6" w:rsidRPr="006E749D" w:rsidTr="004D21B9">
        <w:trPr>
          <w:trHeight w:val="277"/>
        </w:trPr>
        <w:tc>
          <w:tcPr>
            <w:tcW w:w="4219" w:type="dxa"/>
            <w:vAlign w:val="center"/>
          </w:tcPr>
          <w:p w:rsidR="00BD76A6" w:rsidRPr="0013190B" w:rsidRDefault="00BD76A6" w:rsidP="001D5D4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5. Расходы на погашение</w:t>
            </w:r>
            <w:r w:rsidRPr="0013190B">
              <w:rPr>
                <w:b/>
                <w:sz w:val="22"/>
                <w:szCs w:val="22"/>
              </w:rPr>
              <w:t xml:space="preserve"> </w:t>
            </w:r>
            <w:r w:rsidRPr="0013190B">
              <w:rPr>
                <w:b/>
                <w:sz w:val="22"/>
                <w:szCs w:val="22"/>
              </w:rPr>
              <w:lastRenderedPageBreak/>
              <w:t>муниципального долга</w:t>
            </w:r>
          </w:p>
        </w:tc>
        <w:tc>
          <w:tcPr>
            <w:tcW w:w="1843" w:type="dxa"/>
            <w:vAlign w:val="center"/>
          </w:tcPr>
          <w:p w:rsidR="00BD76A6" w:rsidRPr="006E749D" w:rsidRDefault="00BD76A6" w:rsidP="004F7C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:rsidR="00BD76A6" w:rsidRPr="006E749D" w:rsidRDefault="00BD76A6" w:rsidP="004F7CF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b/>
              </w:rPr>
            </w:pPr>
            <w:r w:rsidRPr="00BD76A6">
              <w:rPr>
                <w:b/>
              </w:rPr>
              <w:t>0,0</w:t>
            </w:r>
          </w:p>
        </w:tc>
      </w:tr>
      <w:tr w:rsidR="00BD76A6" w:rsidRPr="006E749D" w:rsidTr="004D21B9">
        <w:tc>
          <w:tcPr>
            <w:tcW w:w="4219" w:type="dxa"/>
            <w:vAlign w:val="center"/>
          </w:tcPr>
          <w:p w:rsidR="00BD76A6" w:rsidRPr="00A505B1" w:rsidRDefault="00BD76A6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lastRenderedPageBreak/>
              <w:t>Доля расходов на обслуживание муниципального долга (предельное значение 15% расходов за исключением субвенций из других бюджетов)</w:t>
            </w:r>
          </w:p>
        </w:tc>
        <w:tc>
          <w:tcPr>
            <w:tcW w:w="1843" w:type="dxa"/>
            <w:vAlign w:val="center"/>
          </w:tcPr>
          <w:p w:rsidR="00BD76A6" w:rsidRPr="00A505B1" w:rsidRDefault="00BD76A6" w:rsidP="004F7CF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D76A6" w:rsidRPr="00A505B1" w:rsidRDefault="00BD76A6" w:rsidP="004F7CF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D76A6" w:rsidRPr="00BD76A6" w:rsidRDefault="00BD76A6" w:rsidP="00BD76A6">
            <w:pPr>
              <w:jc w:val="center"/>
              <w:rPr>
                <w:sz w:val="18"/>
                <w:szCs w:val="18"/>
              </w:rPr>
            </w:pPr>
            <w:r w:rsidRPr="00BD76A6">
              <w:rPr>
                <w:sz w:val="18"/>
                <w:szCs w:val="18"/>
              </w:rPr>
              <w:t>-</w:t>
            </w:r>
          </w:p>
        </w:tc>
      </w:tr>
      <w:tr w:rsidR="00BD76A6" w:rsidRPr="006E749D" w:rsidTr="00BD76A6">
        <w:trPr>
          <w:trHeight w:val="327"/>
        </w:trPr>
        <w:tc>
          <w:tcPr>
            <w:tcW w:w="4219" w:type="dxa"/>
            <w:vAlign w:val="center"/>
          </w:tcPr>
          <w:p w:rsidR="00BD76A6" w:rsidRPr="0013190B" w:rsidRDefault="00BD76A6" w:rsidP="001D5D4F">
            <w:pPr>
              <w:rPr>
                <w:b/>
              </w:rPr>
            </w:pPr>
            <w:r w:rsidRPr="0013190B">
              <w:rPr>
                <w:b/>
                <w:sz w:val="22"/>
                <w:szCs w:val="22"/>
              </w:rPr>
              <w:t>6.  Предел</w:t>
            </w:r>
            <w:r>
              <w:rPr>
                <w:b/>
                <w:sz w:val="22"/>
                <w:szCs w:val="22"/>
              </w:rPr>
              <w:t>ьный объем</w:t>
            </w:r>
            <w:r w:rsidRPr="0013190B">
              <w:rPr>
                <w:b/>
                <w:sz w:val="22"/>
                <w:szCs w:val="22"/>
              </w:rPr>
              <w:t xml:space="preserve">  муниципального долга</w:t>
            </w:r>
          </w:p>
        </w:tc>
        <w:tc>
          <w:tcPr>
            <w:tcW w:w="1843" w:type="dxa"/>
            <w:vAlign w:val="center"/>
          </w:tcPr>
          <w:p w:rsidR="00BD76A6" w:rsidRPr="006E749D" w:rsidRDefault="00BD76A6" w:rsidP="004F7CF5">
            <w:pPr>
              <w:jc w:val="center"/>
              <w:rPr>
                <w:b/>
              </w:rPr>
            </w:pPr>
            <w:r>
              <w:rPr>
                <w:b/>
              </w:rPr>
              <w:t>120000,0</w:t>
            </w:r>
          </w:p>
        </w:tc>
        <w:tc>
          <w:tcPr>
            <w:tcW w:w="1701" w:type="dxa"/>
            <w:vAlign w:val="center"/>
          </w:tcPr>
          <w:p w:rsidR="00BD76A6" w:rsidRPr="006E749D" w:rsidRDefault="00BD76A6" w:rsidP="004F7CF5">
            <w:pPr>
              <w:jc w:val="center"/>
              <w:rPr>
                <w:b/>
              </w:rPr>
            </w:pPr>
            <w:r>
              <w:rPr>
                <w:b/>
              </w:rPr>
              <w:t>120000,0</w:t>
            </w:r>
          </w:p>
        </w:tc>
        <w:tc>
          <w:tcPr>
            <w:tcW w:w="1701" w:type="dxa"/>
            <w:vAlign w:val="center"/>
          </w:tcPr>
          <w:p w:rsidR="00BD76A6" w:rsidRPr="00BD76A6" w:rsidRDefault="00BD76A6" w:rsidP="00BD76A6">
            <w:pPr>
              <w:jc w:val="center"/>
              <w:rPr>
                <w:b/>
                <w:sz w:val="22"/>
                <w:szCs w:val="22"/>
              </w:rPr>
            </w:pPr>
            <w:r w:rsidRPr="00BD76A6">
              <w:rPr>
                <w:b/>
                <w:sz w:val="22"/>
                <w:szCs w:val="22"/>
              </w:rPr>
              <w:t>120000,0</w:t>
            </w:r>
          </w:p>
        </w:tc>
      </w:tr>
      <w:tr w:rsidR="00BD76A6" w:rsidRPr="00A505B1" w:rsidTr="00BD76A6">
        <w:tc>
          <w:tcPr>
            <w:tcW w:w="4219" w:type="dxa"/>
            <w:vAlign w:val="center"/>
          </w:tcPr>
          <w:p w:rsidR="00BD76A6" w:rsidRPr="00A505B1" w:rsidRDefault="00BD76A6" w:rsidP="001D5D4F">
            <w:pPr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Доля предела муниципального долга (не должен превышать 50% общий годовой объем доходов, без учета безвозмездных поступлений)</w:t>
            </w:r>
          </w:p>
        </w:tc>
        <w:tc>
          <w:tcPr>
            <w:tcW w:w="1843" w:type="dxa"/>
            <w:vAlign w:val="center"/>
          </w:tcPr>
          <w:p w:rsidR="00BD76A6" w:rsidRPr="00A505B1" w:rsidRDefault="00BD76A6" w:rsidP="008E6F3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39,5</w:t>
            </w:r>
          </w:p>
        </w:tc>
        <w:tc>
          <w:tcPr>
            <w:tcW w:w="1701" w:type="dxa"/>
            <w:vAlign w:val="center"/>
          </w:tcPr>
          <w:p w:rsidR="00BD76A6" w:rsidRPr="00A505B1" w:rsidRDefault="00BD76A6" w:rsidP="008E6F35">
            <w:pPr>
              <w:jc w:val="center"/>
              <w:rPr>
                <w:sz w:val="18"/>
                <w:szCs w:val="18"/>
              </w:rPr>
            </w:pPr>
            <w:r w:rsidRPr="00A505B1">
              <w:rPr>
                <w:sz w:val="18"/>
                <w:szCs w:val="18"/>
              </w:rPr>
              <w:t>38,1</w:t>
            </w:r>
          </w:p>
        </w:tc>
        <w:tc>
          <w:tcPr>
            <w:tcW w:w="1701" w:type="dxa"/>
            <w:vAlign w:val="center"/>
          </w:tcPr>
          <w:p w:rsidR="00BD76A6" w:rsidRPr="00BD76A6" w:rsidRDefault="00BD76A6" w:rsidP="00BD76A6">
            <w:pPr>
              <w:jc w:val="center"/>
              <w:rPr>
                <w:sz w:val="18"/>
                <w:szCs w:val="18"/>
              </w:rPr>
            </w:pPr>
            <w:r w:rsidRPr="00BD76A6">
              <w:rPr>
                <w:sz w:val="18"/>
                <w:szCs w:val="18"/>
              </w:rPr>
              <w:t>38,1</w:t>
            </w:r>
          </w:p>
        </w:tc>
      </w:tr>
    </w:tbl>
    <w:p w:rsidR="009C3E10" w:rsidRPr="00A505B1" w:rsidRDefault="009C3E10" w:rsidP="00114567">
      <w:pPr>
        <w:ind w:firstLine="709"/>
        <w:jc w:val="both"/>
        <w:rPr>
          <w:sz w:val="18"/>
          <w:szCs w:val="18"/>
        </w:rPr>
      </w:pPr>
    </w:p>
    <w:p w:rsidR="00B60A6D" w:rsidRPr="00B60A6D" w:rsidRDefault="00B60A6D" w:rsidP="00B04DBA">
      <w:pPr>
        <w:ind w:firstLine="708"/>
        <w:jc w:val="both"/>
        <w:rPr>
          <w:rFonts w:eastAsia="Calibri"/>
        </w:rPr>
      </w:pPr>
      <w:r w:rsidRPr="00A1067B">
        <w:rPr>
          <w:rFonts w:eastAsia="Calibri"/>
        </w:rPr>
        <w:t>Функциональная структура расходов местного бюджета на 2021 год представлен</w:t>
      </w:r>
      <w:r w:rsidR="00A1067B" w:rsidRPr="00A1067B">
        <w:rPr>
          <w:rFonts w:eastAsia="Calibri"/>
        </w:rPr>
        <w:t>а</w:t>
      </w:r>
      <w:r w:rsidRPr="00A1067B">
        <w:rPr>
          <w:rFonts w:eastAsia="Calibri"/>
        </w:rPr>
        <w:t xml:space="preserve"> в таблице № </w:t>
      </w:r>
      <w:r w:rsidR="00B75938">
        <w:rPr>
          <w:rFonts w:eastAsia="Calibri"/>
        </w:rPr>
        <w:t>2</w:t>
      </w:r>
      <w:r w:rsidRPr="00A1067B">
        <w:rPr>
          <w:rFonts w:eastAsia="Calibri"/>
        </w:rPr>
        <w:t>:</w:t>
      </w:r>
    </w:p>
    <w:p w:rsidR="001B0F67" w:rsidRDefault="001B0F67" w:rsidP="00B60A6D">
      <w:pPr>
        <w:jc w:val="right"/>
        <w:rPr>
          <w:rFonts w:eastAsia="Calibri"/>
          <w:b/>
          <w:sz w:val="20"/>
          <w:szCs w:val="20"/>
        </w:rPr>
      </w:pPr>
    </w:p>
    <w:p w:rsidR="00B60A6D" w:rsidRPr="00A200CA" w:rsidRDefault="00B60A6D" w:rsidP="00B60A6D">
      <w:pPr>
        <w:jc w:val="right"/>
        <w:rPr>
          <w:rFonts w:eastAsia="Calibri"/>
          <w:b/>
          <w:sz w:val="20"/>
          <w:szCs w:val="20"/>
        </w:rPr>
      </w:pPr>
      <w:r w:rsidRPr="00A200CA">
        <w:rPr>
          <w:rFonts w:eastAsia="Calibri"/>
          <w:b/>
          <w:sz w:val="20"/>
          <w:szCs w:val="20"/>
        </w:rPr>
        <w:t xml:space="preserve">Таблица № </w:t>
      </w:r>
      <w:r w:rsidR="00B75938">
        <w:rPr>
          <w:rFonts w:eastAsia="Calibri"/>
          <w:b/>
          <w:sz w:val="20"/>
          <w:szCs w:val="20"/>
        </w:rPr>
        <w:t>2</w:t>
      </w:r>
      <w:r w:rsidRPr="00A200CA">
        <w:rPr>
          <w:rFonts w:eastAsia="Calibri"/>
          <w:b/>
          <w:sz w:val="20"/>
          <w:szCs w:val="20"/>
        </w:rPr>
        <w:t xml:space="preserve">  (тыс.руб.)</w:t>
      </w: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358"/>
        <w:gridCol w:w="950"/>
        <w:gridCol w:w="1373"/>
        <w:gridCol w:w="1374"/>
        <w:gridCol w:w="1373"/>
        <w:gridCol w:w="1374"/>
      </w:tblGrid>
      <w:tr w:rsidR="00B75938" w:rsidRPr="00B60A6D" w:rsidTr="00B75938">
        <w:trPr>
          <w:trHeight w:val="562"/>
        </w:trPr>
        <w:tc>
          <w:tcPr>
            <w:tcW w:w="519" w:type="dxa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A1067B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A1067B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Распределение бюджетных ассигнований по разделам классификации расходов бюджетов</w:t>
            </w:r>
          </w:p>
        </w:tc>
        <w:tc>
          <w:tcPr>
            <w:tcW w:w="950" w:type="dxa"/>
          </w:tcPr>
          <w:p w:rsidR="00B75938" w:rsidRDefault="00B75938" w:rsidP="00B60A6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5938" w:rsidRPr="00A1067B" w:rsidRDefault="00B75938" w:rsidP="00B60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КФСР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B60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Проект на 2021 год</w:t>
            </w:r>
          </w:p>
          <w:p w:rsidR="00B75938" w:rsidRPr="00B04DBA" w:rsidRDefault="00B75938" w:rsidP="00B60A6D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DBA">
              <w:rPr>
                <w:rFonts w:eastAsia="Calibri"/>
                <w:sz w:val="20"/>
                <w:szCs w:val="20"/>
              </w:rPr>
              <w:t>(первоначальный</w:t>
            </w:r>
            <w:r>
              <w:rPr>
                <w:rFonts w:eastAsia="Calibri"/>
                <w:sz w:val="20"/>
                <w:szCs w:val="20"/>
              </w:rPr>
              <w:t xml:space="preserve"> вариант</w:t>
            </w:r>
            <w:r w:rsidRPr="00B04DBA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374" w:type="dxa"/>
          </w:tcPr>
          <w:p w:rsidR="00B75938" w:rsidRPr="00A1067B" w:rsidRDefault="00B75938" w:rsidP="00B60A6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5938" w:rsidRPr="00A1067B" w:rsidRDefault="00B75938" w:rsidP="00B60A6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A1067B">
              <w:rPr>
                <w:rFonts w:eastAsia="Calibri"/>
                <w:color w:val="000000"/>
                <w:sz w:val="22"/>
                <w:szCs w:val="22"/>
              </w:rPr>
              <w:t>Проект на 2021 год</w:t>
            </w:r>
          </w:p>
          <w:p w:rsidR="00B75938" w:rsidRPr="00B04DBA" w:rsidRDefault="00B75938" w:rsidP="00B60A6D">
            <w:pPr>
              <w:jc w:val="center"/>
              <w:rPr>
                <w:rFonts w:eastAsia="Calibri"/>
                <w:sz w:val="20"/>
                <w:szCs w:val="20"/>
              </w:rPr>
            </w:pPr>
            <w:r w:rsidRPr="00B04DBA">
              <w:rPr>
                <w:rFonts w:eastAsia="Calibri"/>
                <w:color w:val="000000"/>
                <w:sz w:val="20"/>
                <w:szCs w:val="20"/>
              </w:rPr>
              <w:t>(уточненный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 вариант 1</w:t>
            </w:r>
            <w:r w:rsidRPr="00B04DBA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73" w:type="dxa"/>
          </w:tcPr>
          <w:p w:rsidR="00B75938" w:rsidRDefault="00B75938" w:rsidP="00B7593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5938" w:rsidRPr="00B75938" w:rsidRDefault="00B75938" w:rsidP="00B75938">
            <w:pPr>
              <w:jc w:val="center"/>
              <w:rPr>
                <w:rFonts w:eastAsia="Calibri"/>
                <w:sz w:val="22"/>
                <w:szCs w:val="22"/>
              </w:rPr>
            </w:pPr>
            <w:r w:rsidRPr="00B75938">
              <w:rPr>
                <w:rFonts w:eastAsia="Calibri"/>
                <w:sz w:val="22"/>
                <w:szCs w:val="22"/>
              </w:rPr>
              <w:t>Проект на 2021 год</w:t>
            </w:r>
          </w:p>
          <w:p w:rsidR="00B75938" w:rsidRPr="00A1067B" w:rsidRDefault="00B75938" w:rsidP="00B75938">
            <w:pPr>
              <w:jc w:val="center"/>
              <w:rPr>
                <w:rFonts w:eastAsia="Calibri"/>
                <w:sz w:val="22"/>
                <w:szCs w:val="22"/>
              </w:rPr>
            </w:pPr>
            <w:r w:rsidRPr="00B75938">
              <w:rPr>
                <w:rFonts w:eastAsia="Calibri"/>
                <w:sz w:val="22"/>
                <w:szCs w:val="22"/>
              </w:rPr>
              <w:t xml:space="preserve">(уточненный вариант 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75938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374" w:type="dxa"/>
          </w:tcPr>
          <w:p w:rsidR="00B75938" w:rsidRPr="00A1067B" w:rsidRDefault="00B75938" w:rsidP="00B60A6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75938" w:rsidRPr="00A1067B" w:rsidRDefault="00B75938" w:rsidP="00B60A6D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A1067B">
              <w:rPr>
                <w:rFonts w:eastAsia="Calibri"/>
                <w:sz w:val="22"/>
                <w:szCs w:val="22"/>
              </w:rPr>
              <w:t>Откл</w:t>
            </w:r>
            <w:proofErr w:type="spellEnd"/>
            <w:proofErr w:type="gramStart"/>
            <w:r w:rsidRPr="00A1067B">
              <w:rPr>
                <w:rFonts w:eastAsia="Calibri"/>
                <w:sz w:val="22"/>
                <w:szCs w:val="22"/>
              </w:rPr>
              <w:t>. (+,-)</w:t>
            </w:r>
            <w:proofErr w:type="gramEnd"/>
          </w:p>
          <w:p w:rsidR="00B75938" w:rsidRPr="00A1067B" w:rsidRDefault="00B75938" w:rsidP="00B75938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(гр.</w:t>
            </w:r>
            <w:r>
              <w:rPr>
                <w:rFonts w:eastAsia="Calibri"/>
                <w:sz w:val="22"/>
                <w:szCs w:val="22"/>
              </w:rPr>
              <w:t>6</w:t>
            </w:r>
            <w:r w:rsidRPr="00A1067B">
              <w:rPr>
                <w:rFonts w:eastAsia="Calibri"/>
                <w:sz w:val="22"/>
                <w:szCs w:val="22"/>
              </w:rPr>
              <w:t>-гр.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A1067B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DB3CD6" w:rsidRDefault="00B75938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1</w:t>
            </w:r>
          </w:p>
        </w:tc>
        <w:tc>
          <w:tcPr>
            <w:tcW w:w="2358" w:type="dxa"/>
            <w:vAlign w:val="center"/>
          </w:tcPr>
          <w:p w:rsidR="00B75938" w:rsidRPr="00DB3CD6" w:rsidRDefault="00B75938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2</w:t>
            </w:r>
          </w:p>
        </w:tc>
        <w:tc>
          <w:tcPr>
            <w:tcW w:w="950" w:type="dxa"/>
          </w:tcPr>
          <w:p w:rsidR="00B75938" w:rsidRPr="00DB3CD6" w:rsidRDefault="00B75938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3</w:t>
            </w:r>
          </w:p>
        </w:tc>
        <w:tc>
          <w:tcPr>
            <w:tcW w:w="1373" w:type="dxa"/>
            <w:vAlign w:val="center"/>
          </w:tcPr>
          <w:p w:rsidR="00B75938" w:rsidRPr="00DB3CD6" w:rsidRDefault="00B75938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4</w:t>
            </w:r>
          </w:p>
        </w:tc>
        <w:tc>
          <w:tcPr>
            <w:tcW w:w="1374" w:type="dxa"/>
            <w:vAlign w:val="center"/>
          </w:tcPr>
          <w:p w:rsidR="00B75938" w:rsidRPr="00DB3CD6" w:rsidRDefault="00B75938" w:rsidP="00B60A6D">
            <w:pPr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B3CD6">
              <w:rPr>
                <w:rFonts w:eastAsia="Calibri"/>
                <w:i/>
                <w:sz w:val="16"/>
                <w:szCs w:val="16"/>
              </w:rPr>
              <w:t>5</w:t>
            </w:r>
          </w:p>
        </w:tc>
        <w:tc>
          <w:tcPr>
            <w:tcW w:w="1373" w:type="dxa"/>
          </w:tcPr>
          <w:p w:rsidR="00B75938" w:rsidRPr="00DB3CD6" w:rsidRDefault="00B75938" w:rsidP="00B60A6D">
            <w:pPr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4" w:type="dxa"/>
            <w:vAlign w:val="center"/>
          </w:tcPr>
          <w:p w:rsidR="00B75938" w:rsidRPr="00DB3CD6" w:rsidRDefault="00B75938" w:rsidP="00B60A6D">
            <w:pPr>
              <w:jc w:val="center"/>
              <w:rPr>
                <w:rFonts w:eastAsia="Calibri"/>
                <w:i/>
                <w:color w:val="000000"/>
                <w:sz w:val="16"/>
                <w:szCs w:val="16"/>
              </w:rPr>
            </w:pPr>
            <w:r>
              <w:rPr>
                <w:rFonts w:eastAsia="Calibri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0100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157030,6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157057,6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157057,6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0300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6197,1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6197,1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6197,1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Национальная экономика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0400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47074,2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70858,2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70858,2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  <w:vAlign w:val="center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F6318E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0500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35369,5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59474,6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64137,5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+4662,9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Охрана окружающей среды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0600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951,2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951,2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951,2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0700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636385,7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715961,6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711298,7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-4662,9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74893,8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67105,8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67105,8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Здравоохранение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0900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428,0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428,0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428,0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Социальная политика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57891,0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56391,1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56391,1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Физическая  культура и спорт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27912,4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27951,3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27951,3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1200</w:t>
            </w: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2996,8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sz w:val="22"/>
                <w:szCs w:val="22"/>
              </w:rPr>
            </w:pPr>
            <w:r w:rsidRPr="00A1067B">
              <w:rPr>
                <w:rFonts w:eastAsia="Calibri"/>
                <w:sz w:val="22"/>
                <w:szCs w:val="22"/>
              </w:rPr>
              <w:t>3496,8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3496,8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sz w:val="22"/>
                <w:szCs w:val="22"/>
              </w:rPr>
            </w:pPr>
            <w:r w:rsidRPr="00B75938">
              <w:rPr>
                <w:sz w:val="22"/>
                <w:szCs w:val="22"/>
              </w:rPr>
              <w:t>0</w:t>
            </w:r>
          </w:p>
        </w:tc>
      </w:tr>
      <w:tr w:rsidR="00B75938" w:rsidRPr="00B60A6D" w:rsidTr="00B75938">
        <w:tc>
          <w:tcPr>
            <w:tcW w:w="519" w:type="dxa"/>
          </w:tcPr>
          <w:p w:rsidR="00B75938" w:rsidRPr="00A1067B" w:rsidRDefault="00B75938" w:rsidP="005214B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58" w:type="dxa"/>
            <w:vAlign w:val="center"/>
          </w:tcPr>
          <w:p w:rsidR="00B75938" w:rsidRPr="00A1067B" w:rsidRDefault="00B75938" w:rsidP="00B60A6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A1067B">
              <w:rPr>
                <w:rFonts w:eastAsia="Calibri"/>
                <w:b/>
                <w:sz w:val="22"/>
                <w:szCs w:val="22"/>
              </w:rPr>
              <w:t>Всего:</w:t>
            </w:r>
          </w:p>
        </w:tc>
        <w:tc>
          <w:tcPr>
            <w:tcW w:w="950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73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067B">
              <w:rPr>
                <w:rFonts w:eastAsia="Calibri"/>
                <w:b/>
                <w:sz w:val="22"/>
                <w:szCs w:val="22"/>
              </w:rPr>
              <w:t>1047130,3</w:t>
            </w:r>
          </w:p>
        </w:tc>
        <w:tc>
          <w:tcPr>
            <w:tcW w:w="1374" w:type="dxa"/>
            <w:vAlign w:val="center"/>
          </w:tcPr>
          <w:p w:rsidR="00B75938" w:rsidRPr="00A1067B" w:rsidRDefault="00B75938" w:rsidP="00DB3CD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067B">
              <w:rPr>
                <w:rFonts w:eastAsia="Calibri"/>
                <w:b/>
                <w:sz w:val="22"/>
                <w:szCs w:val="22"/>
              </w:rPr>
              <w:t>1165873,3</w:t>
            </w:r>
          </w:p>
        </w:tc>
        <w:tc>
          <w:tcPr>
            <w:tcW w:w="1373" w:type="dxa"/>
            <w:vAlign w:val="center"/>
          </w:tcPr>
          <w:p w:rsidR="00B75938" w:rsidRPr="00B75938" w:rsidRDefault="00B75938" w:rsidP="00B75938">
            <w:pPr>
              <w:jc w:val="center"/>
              <w:rPr>
                <w:b/>
                <w:sz w:val="22"/>
                <w:szCs w:val="22"/>
              </w:rPr>
            </w:pPr>
            <w:r w:rsidRPr="00B75938">
              <w:rPr>
                <w:b/>
                <w:sz w:val="22"/>
                <w:szCs w:val="22"/>
              </w:rPr>
              <w:t>1165873,3</w:t>
            </w:r>
          </w:p>
        </w:tc>
        <w:tc>
          <w:tcPr>
            <w:tcW w:w="1374" w:type="dxa"/>
            <w:vAlign w:val="center"/>
          </w:tcPr>
          <w:p w:rsidR="00B75938" w:rsidRPr="00B75938" w:rsidRDefault="00B75938" w:rsidP="00B75938">
            <w:pPr>
              <w:jc w:val="center"/>
              <w:rPr>
                <w:b/>
                <w:sz w:val="22"/>
                <w:szCs w:val="22"/>
              </w:rPr>
            </w:pPr>
            <w:r w:rsidRPr="00B75938">
              <w:rPr>
                <w:b/>
                <w:sz w:val="22"/>
                <w:szCs w:val="22"/>
              </w:rPr>
              <w:t>0</w:t>
            </w:r>
          </w:p>
        </w:tc>
      </w:tr>
    </w:tbl>
    <w:p w:rsidR="00B60A6D" w:rsidRDefault="00B60A6D" w:rsidP="00114567">
      <w:pPr>
        <w:pStyle w:val="a7"/>
        <w:ind w:left="0" w:right="-52" w:firstLine="708"/>
        <w:jc w:val="both"/>
        <w:rPr>
          <w:bCs/>
          <w:iCs/>
        </w:rPr>
      </w:pPr>
    </w:p>
    <w:p w:rsidR="000902C6" w:rsidRPr="00663984" w:rsidRDefault="004F7308" w:rsidP="00856B31">
      <w:pPr>
        <w:ind w:right="-52" w:firstLine="708"/>
        <w:jc w:val="both"/>
        <w:rPr>
          <w:b/>
          <w:bCs/>
          <w:iCs/>
        </w:rPr>
      </w:pPr>
      <w:r w:rsidRPr="00663984">
        <w:rPr>
          <w:b/>
          <w:bCs/>
          <w:iCs/>
        </w:rPr>
        <w:t>Как видно из таблицы № 2 в</w:t>
      </w:r>
      <w:r w:rsidR="00B75938" w:rsidRPr="00663984">
        <w:rPr>
          <w:b/>
          <w:bCs/>
          <w:iCs/>
        </w:rPr>
        <w:t xml:space="preserve"> уточненном проекте перераспределены бюджетные ассигнования в расходной части </w:t>
      </w:r>
      <w:r w:rsidR="009541FA">
        <w:rPr>
          <w:b/>
          <w:bCs/>
          <w:iCs/>
        </w:rPr>
        <w:t xml:space="preserve">местного </w:t>
      </w:r>
      <w:bookmarkStart w:id="0" w:name="_GoBack"/>
      <w:bookmarkEnd w:id="0"/>
      <w:r w:rsidR="00B75938" w:rsidRPr="00663984">
        <w:rPr>
          <w:b/>
          <w:bCs/>
          <w:iCs/>
        </w:rPr>
        <w:t>бюджета</w:t>
      </w:r>
      <w:r w:rsidR="00DF1889" w:rsidRPr="00663984">
        <w:rPr>
          <w:b/>
          <w:bCs/>
          <w:iCs/>
        </w:rPr>
        <w:t xml:space="preserve"> на 2021 год</w:t>
      </w:r>
      <w:r w:rsidR="00B75938" w:rsidRPr="00663984">
        <w:rPr>
          <w:b/>
          <w:bCs/>
          <w:iCs/>
        </w:rPr>
        <w:t xml:space="preserve">: уменьшены  </w:t>
      </w:r>
      <w:r w:rsidR="00DB2917" w:rsidRPr="00663984">
        <w:rPr>
          <w:b/>
          <w:bCs/>
          <w:iCs/>
        </w:rPr>
        <w:t xml:space="preserve">бюджетные </w:t>
      </w:r>
      <w:r w:rsidR="00B75938" w:rsidRPr="00663984">
        <w:rPr>
          <w:b/>
          <w:bCs/>
          <w:iCs/>
        </w:rPr>
        <w:t>ассигнования</w:t>
      </w:r>
      <w:r w:rsidR="00DB3CD6" w:rsidRPr="00663984">
        <w:rPr>
          <w:b/>
          <w:bCs/>
          <w:iCs/>
        </w:rPr>
        <w:t xml:space="preserve"> по разделу </w:t>
      </w:r>
      <w:r w:rsidR="000902C6" w:rsidRPr="00663984">
        <w:rPr>
          <w:b/>
          <w:bCs/>
          <w:iCs/>
        </w:rPr>
        <w:t xml:space="preserve">0700 «Образование» </w:t>
      </w:r>
      <w:r w:rsidRPr="00663984">
        <w:rPr>
          <w:b/>
          <w:bCs/>
          <w:iCs/>
        </w:rPr>
        <w:t xml:space="preserve">на </w:t>
      </w:r>
      <w:r w:rsidR="000902C6" w:rsidRPr="00663984">
        <w:rPr>
          <w:b/>
          <w:bCs/>
          <w:iCs/>
        </w:rPr>
        <w:t xml:space="preserve"> сумм</w:t>
      </w:r>
      <w:r w:rsidRPr="00663984">
        <w:rPr>
          <w:b/>
          <w:bCs/>
          <w:iCs/>
        </w:rPr>
        <w:t>у</w:t>
      </w:r>
      <w:r w:rsidR="000902C6" w:rsidRPr="00663984">
        <w:rPr>
          <w:b/>
          <w:bCs/>
          <w:iCs/>
        </w:rPr>
        <w:t xml:space="preserve"> </w:t>
      </w:r>
      <w:r w:rsidRPr="00663984">
        <w:rPr>
          <w:b/>
          <w:bCs/>
          <w:iCs/>
        </w:rPr>
        <w:t>4662,9</w:t>
      </w:r>
      <w:r w:rsidR="000902C6" w:rsidRPr="00663984">
        <w:rPr>
          <w:b/>
          <w:bCs/>
          <w:iCs/>
        </w:rPr>
        <w:t xml:space="preserve"> тыс.руб.;</w:t>
      </w:r>
      <w:r w:rsidRPr="00663984">
        <w:rPr>
          <w:b/>
          <w:bCs/>
          <w:iCs/>
        </w:rPr>
        <w:t xml:space="preserve"> увеличены бюджетные ассигнования</w:t>
      </w:r>
      <w:r w:rsidR="000902C6" w:rsidRPr="00663984">
        <w:rPr>
          <w:b/>
          <w:bCs/>
          <w:iCs/>
        </w:rPr>
        <w:t xml:space="preserve"> </w:t>
      </w:r>
      <w:r w:rsidR="00856B31" w:rsidRPr="00663984">
        <w:rPr>
          <w:b/>
          <w:bCs/>
          <w:iCs/>
        </w:rPr>
        <w:t xml:space="preserve">по разделу 0500 «Жилищно-коммунальное хозяйство» </w:t>
      </w:r>
      <w:r w:rsidRPr="00663984">
        <w:rPr>
          <w:b/>
          <w:bCs/>
          <w:iCs/>
        </w:rPr>
        <w:t xml:space="preserve">на </w:t>
      </w:r>
      <w:r w:rsidR="00856B31" w:rsidRPr="00663984">
        <w:rPr>
          <w:b/>
          <w:bCs/>
          <w:iCs/>
        </w:rPr>
        <w:t xml:space="preserve"> сумм</w:t>
      </w:r>
      <w:r w:rsidRPr="00663984">
        <w:rPr>
          <w:b/>
          <w:bCs/>
          <w:iCs/>
        </w:rPr>
        <w:t>у</w:t>
      </w:r>
      <w:r w:rsidR="00856B31" w:rsidRPr="00663984">
        <w:rPr>
          <w:b/>
          <w:bCs/>
          <w:iCs/>
        </w:rPr>
        <w:t xml:space="preserve"> </w:t>
      </w:r>
      <w:r w:rsidRPr="00663984">
        <w:rPr>
          <w:b/>
          <w:bCs/>
          <w:iCs/>
        </w:rPr>
        <w:t>4662,9 тыс.рублей.</w:t>
      </w:r>
    </w:p>
    <w:p w:rsidR="004F7308" w:rsidRPr="00663984" w:rsidRDefault="00167D2E" w:rsidP="000E2045">
      <w:pPr>
        <w:ind w:firstLine="708"/>
        <w:jc w:val="both"/>
        <w:rPr>
          <w:b/>
        </w:rPr>
      </w:pPr>
      <w:r w:rsidRPr="00663984">
        <w:rPr>
          <w:b/>
        </w:rPr>
        <w:t>Согласно пояснениям администрации городского округа в расходной части местного бюджета</w:t>
      </w:r>
      <w:r w:rsidR="00E43212" w:rsidRPr="00663984">
        <w:rPr>
          <w:b/>
        </w:rPr>
        <w:t xml:space="preserve"> на 2021 год</w:t>
      </w:r>
      <w:r w:rsidRPr="00663984">
        <w:rPr>
          <w:b/>
        </w:rPr>
        <w:t xml:space="preserve"> ранее запланированные  средства на осуществление выборочного капитального ремонта в дошкольных образовательных учреждениях в сумме 4662,9 тыс.руб. перераспределены на установку спортивной площадки (4162,9 тыс.руб.) и приобретение игрового оборудования (500,0 тыс.руб.).</w:t>
      </w:r>
      <w:r w:rsidR="00E43212" w:rsidRPr="00663984">
        <w:rPr>
          <w:b/>
        </w:rPr>
        <w:t xml:space="preserve"> Кроме того перераспределены бюджетные ассигнования в сумме 6738,6 тыс.руб. между </w:t>
      </w:r>
      <w:r w:rsidR="00E43212" w:rsidRPr="00663984">
        <w:rPr>
          <w:b/>
        </w:rPr>
        <w:lastRenderedPageBreak/>
        <w:t xml:space="preserve">подразделами раздела 0700 «Образование» бюджетной классификации расходов: ранее запланированные по подразделу 0701 «Общее образование» средства на осуществление выборочного капитального ремонта в дошкольных образовательных учреждениях перераспределены на </w:t>
      </w:r>
      <w:proofErr w:type="spellStart"/>
      <w:r w:rsidR="00E43212" w:rsidRPr="00663984">
        <w:rPr>
          <w:b/>
        </w:rPr>
        <w:t>софинансирование</w:t>
      </w:r>
      <w:proofErr w:type="spellEnd"/>
      <w:r w:rsidR="00E43212" w:rsidRPr="00663984">
        <w:rPr>
          <w:b/>
        </w:rPr>
        <w:t xml:space="preserve">  мероприятий на осуществление выборочного капитального ремонта образовательных учреждений по подразделу 0702 «Общее образование».</w:t>
      </w:r>
    </w:p>
    <w:p w:rsidR="00E43212" w:rsidRDefault="00E43212" w:rsidP="000E2045">
      <w:pPr>
        <w:ind w:firstLine="708"/>
        <w:jc w:val="both"/>
      </w:pPr>
    </w:p>
    <w:p w:rsidR="00F76EC9" w:rsidRDefault="00394D0D" w:rsidP="004F7308">
      <w:pPr>
        <w:ind w:firstLine="708"/>
        <w:jc w:val="both"/>
        <w:rPr>
          <w:i/>
        </w:rPr>
      </w:pPr>
      <w:r>
        <w:t>В</w:t>
      </w:r>
      <w:r w:rsidR="004F7308" w:rsidRPr="004F7308">
        <w:t xml:space="preserve"> уточненном проекте </w:t>
      </w:r>
      <w:r w:rsidR="004F7308">
        <w:t xml:space="preserve">решения </w:t>
      </w:r>
      <w:r w:rsidR="004F7308" w:rsidRPr="004F7308">
        <w:t>основные параметры бюджета, в том числе объем д</w:t>
      </w:r>
      <w:r w:rsidR="00F76EC9" w:rsidRPr="004F7308">
        <w:t>ефицит</w:t>
      </w:r>
      <w:r w:rsidR="004F7308" w:rsidRPr="004F7308">
        <w:t>а</w:t>
      </w:r>
      <w:r w:rsidR="00F76EC9" w:rsidRPr="004F7308">
        <w:t xml:space="preserve"> бюджета</w:t>
      </w:r>
      <w:r w:rsidR="00F76EC9" w:rsidRPr="000E2045">
        <w:rPr>
          <w:b/>
        </w:rPr>
        <w:t xml:space="preserve"> </w:t>
      </w:r>
      <w:r w:rsidR="00F76EC9" w:rsidRPr="000E2045">
        <w:t>муниципального образования – «город Тулун» на 202</w:t>
      </w:r>
      <w:r w:rsidR="00C82FA3">
        <w:t>1</w:t>
      </w:r>
      <w:r w:rsidR="00F76EC9" w:rsidRPr="000E2045">
        <w:t xml:space="preserve"> год </w:t>
      </w:r>
      <w:r w:rsidR="004F7308">
        <w:t>и на плановый период 2022 и 2023 годов</w:t>
      </w:r>
      <w:r w:rsidR="00F76EC9" w:rsidRPr="000E2045">
        <w:t xml:space="preserve"> </w:t>
      </w:r>
      <w:r w:rsidR="004F7308">
        <w:t xml:space="preserve">не изменяются.  На прежнем уровне остаются значения </w:t>
      </w:r>
      <w:r w:rsidR="004F7308" w:rsidRPr="004F7308">
        <w:t>п</w:t>
      </w:r>
      <w:r w:rsidR="00F76EC9" w:rsidRPr="004F7308">
        <w:t>редельн</w:t>
      </w:r>
      <w:r w:rsidR="004F7308">
        <w:t>ого</w:t>
      </w:r>
      <w:r w:rsidR="00F76EC9" w:rsidRPr="004F7308">
        <w:t xml:space="preserve"> объем</w:t>
      </w:r>
      <w:r w:rsidR="004F7308">
        <w:t>а</w:t>
      </w:r>
      <w:r w:rsidR="00F76EC9" w:rsidRPr="004F7308">
        <w:t xml:space="preserve"> муниципального </w:t>
      </w:r>
      <w:r w:rsidR="004F7308">
        <w:t xml:space="preserve">и </w:t>
      </w:r>
      <w:r w:rsidR="004F7308" w:rsidRPr="004F7308">
        <w:t>в</w:t>
      </w:r>
      <w:r w:rsidR="00F76EC9" w:rsidRPr="004F7308">
        <w:t>ерхн</w:t>
      </w:r>
      <w:r w:rsidR="004F7308">
        <w:t>его</w:t>
      </w:r>
      <w:r w:rsidR="00F76EC9" w:rsidRPr="004F7308">
        <w:t xml:space="preserve"> предел</w:t>
      </w:r>
      <w:r w:rsidR="004F7308">
        <w:t>а</w:t>
      </w:r>
      <w:r w:rsidR="00F76EC9" w:rsidRPr="004F7308">
        <w:t xml:space="preserve"> муниципального внутреннего долга</w:t>
      </w:r>
      <w:r w:rsidR="004F7308">
        <w:t>.</w:t>
      </w:r>
      <w:r w:rsidR="00F76EC9" w:rsidRPr="004F7308">
        <w:rPr>
          <w:i/>
        </w:rPr>
        <w:t xml:space="preserve"> </w:t>
      </w:r>
    </w:p>
    <w:p w:rsidR="004F7308" w:rsidRDefault="004F7308" w:rsidP="004F7308">
      <w:pPr>
        <w:ind w:firstLine="708"/>
        <w:jc w:val="both"/>
      </w:pPr>
      <w:r>
        <w:t xml:space="preserve">Объем ассигнований дорожного фонда муниципального образования – «город Тулун» </w:t>
      </w:r>
      <w:r w:rsidR="00F4501B">
        <w:t xml:space="preserve">по сравнению с предыдущим проектом не изменится и </w:t>
      </w:r>
      <w:r>
        <w:t>п</w:t>
      </w:r>
      <w:r w:rsidR="00F4501B">
        <w:t>ланируется к утверждению на 2021 год в сумме 17238,3 тыс.руб., на 2022 год в сумме 14661,0 тыс.руб., на 2023 год в сумме 15606,3 тыс.рублей.</w:t>
      </w:r>
    </w:p>
    <w:p w:rsidR="00F4501B" w:rsidRDefault="00F4501B" w:rsidP="004F7308">
      <w:pPr>
        <w:ind w:firstLine="708"/>
        <w:jc w:val="both"/>
      </w:pPr>
      <w:r>
        <w:t>Дорожный фонд  муниципального образования – «город Тулун» создан с 1 января 2014 года на основании решения Думы городского округа от 11.11.2013г № 24-ДГО.</w:t>
      </w:r>
    </w:p>
    <w:p w:rsidR="005C4AEC" w:rsidRDefault="00F4501B" w:rsidP="005C4AEC">
      <w:pPr>
        <w:ind w:firstLine="708"/>
        <w:jc w:val="both"/>
      </w:pPr>
      <w:r>
        <w:t xml:space="preserve">В соответствии с пунктом 2.1. </w:t>
      </w:r>
      <w:proofErr w:type="gramStart"/>
      <w:r>
        <w:t xml:space="preserve">Порядка  формирования и использования бюджетных ассигнований дорожного фонда муниципального образования – «город Тулун», утвержденного </w:t>
      </w:r>
      <w:r w:rsidRPr="00F4501B">
        <w:t>решени</w:t>
      </w:r>
      <w:r>
        <w:t>ем</w:t>
      </w:r>
      <w:r w:rsidRPr="00F4501B">
        <w:t xml:space="preserve"> Думы городского округа от 11.11.2013г № 24-ДГО</w:t>
      </w:r>
      <w:r>
        <w:t xml:space="preserve"> (в редакции решения от 04.12.2017г № 27-ДГО) объем бюджетных  ассигнований дорожного фонда </w:t>
      </w:r>
      <w:r w:rsidR="005C4AEC">
        <w:t>утверждается решением Думы городского округа о местном бюджете на очередной финансовый год и плановый период в размере не менее прогнозируемого объема доходов местного бюджета от:</w:t>
      </w:r>
      <w:proofErr w:type="gramEnd"/>
    </w:p>
    <w:p w:rsidR="005C4AEC" w:rsidRDefault="005C4AEC" w:rsidP="005C4AEC">
      <w:pPr>
        <w:ind w:firstLine="708"/>
        <w:jc w:val="both"/>
      </w:pPr>
      <w: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производимые на территории Российской Федерации, подлежащих зачислению в местный бюджет;</w:t>
      </w:r>
    </w:p>
    <w:p w:rsidR="005C4AEC" w:rsidRPr="0043607B" w:rsidRDefault="005C4AEC" w:rsidP="005C4AEC">
      <w:pPr>
        <w:ind w:firstLine="708"/>
        <w:jc w:val="both"/>
        <w:rPr>
          <w:b/>
          <w:i/>
        </w:rPr>
      </w:pPr>
      <w:r w:rsidRPr="0043607B">
        <w:rPr>
          <w:b/>
          <w:i/>
        </w:rPr>
        <w:t>- 90% объема поступлений по единому налогу на вмененный доход для отдельных видов деятельности;</w:t>
      </w:r>
    </w:p>
    <w:p w:rsidR="005C4AEC" w:rsidRDefault="005C4AEC" w:rsidP="005C4AEC">
      <w:pPr>
        <w:ind w:firstLine="708"/>
        <w:jc w:val="both"/>
      </w:pPr>
      <w:r>
        <w:t>- поступлений в виде субсидий и иных межбюджетных трансфертов из бюджета Иркутской области на финансовое обеспечение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города Тулуна;</w:t>
      </w:r>
    </w:p>
    <w:p w:rsidR="00F4501B" w:rsidRDefault="005C4AEC" w:rsidP="005C4AEC">
      <w:pPr>
        <w:ind w:firstLine="708"/>
        <w:jc w:val="both"/>
      </w:pPr>
      <w:r>
        <w:t>- безвозмездных поступлений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значения.</w:t>
      </w:r>
    </w:p>
    <w:p w:rsidR="00593A05" w:rsidRPr="004F7308" w:rsidRDefault="00593A05" w:rsidP="005C4AEC">
      <w:pPr>
        <w:ind w:firstLine="708"/>
        <w:jc w:val="both"/>
      </w:pPr>
      <w:proofErr w:type="gramStart"/>
      <w:r>
        <w:t>В соответствии с изменениями, внесенными в Налоговый кодекс РФ</w:t>
      </w:r>
      <w:r w:rsidR="0043607B">
        <w:t xml:space="preserve"> </w:t>
      </w:r>
      <w:r w:rsidR="0043607B" w:rsidRPr="0043607B">
        <w:t>Федеральн</w:t>
      </w:r>
      <w:r w:rsidR="0043607B">
        <w:t>ым</w:t>
      </w:r>
      <w:r w:rsidR="0043607B" w:rsidRPr="0043607B">
        <w:t xml:space="preserve"> закон</w:t>
      </w:r>
      <w:r w:rsidR="0043607B">
        <w:t>ом</w:t>
      </w:r>
      <w:r w:rsidR="0043607B" w:rsidRPr="0043607B">
        <w:t xml:space="preserve"> от 02.06.2016</w:t>
      </w:r>
      <w:r w:rsidR="0043607B">
        <w:t>г</w:t>
      </w:r>
      <w:r w:rsidR="0043607B" w:rsidRPr="0043607B">
        <w:t xml:space="preserve"> № 178-ФЗ «</w:t>
      </w:r>
      <w:r w:rsidR="0043607B" w:rsidRPr="0043607B">
        <w:rPr>
          <w:i/>
        </w:rPr>
        <w:t>О внесении изменений в статью 346.32 части второй Налогового кодекса Российской Федерации и статью 5 Федерального закона «О 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>
        <w:t>, система налогообложения в виде единого</w:t>
      </w:r>
      <w:proofErr w:type="gramEnd"/>
      <w:r>
        <w:t xml:space="preserve"> налога на вмененный доход с 01 января 2021 года применяться не будет.</w:t>
      </w:r>
    </w:p>
    <w:p w:rsidR="004D589A" w:rsidRPr="004B2C04" w:rsidRDefault="004B2C04" w:rsidP="00F76EC9">
      <w:pPr>
        <w:jc w:val="both"/>
      </w:pPr>
      <w:r w:rsidRPr="004B2C04">
        <w:tab/>
      </w:r>
      <w:r>
        <w:t xml:space="preserve">В связи с указанными изменениями налогового законодательства РФ </w:t>
      </w:r>
      <w:r w:rsidRPr="002608A0">
        <w:rPr>
          <w:b/>
        </w:rPr>
        <w:t>необходимо внести изменения в Порядок  формирования и использования бюджетных ассигнований дорожного фонда муниципального образования – «город Тулун»</w:t>
      </w:r>
      <w:r w:rsidRPr="004B2C04">
        <w:t>, утвержденн</w:t>
      </w:r>
      <w:r w:rsidR="00DF1889">
        <w:t>ый</w:t>
      </w:r>
      <w:r w:rsidRPr="004B2C04">
        <w:t xml:space="preserve"> решением Думы городского округа от 11.11.2013г № 24-ДГО</w:t>
      </w:r>
      <w:r>
        <w:t xml:space="preserve">, в части установления источников формирования дорожного </w:t>
      </w:r>
      <w:r w:rsidRPr="004B2C04">
        <w:t xml:space="preserve"> </w:t>
      </w:r>
      <w:r>
        <w:t>фонда муниципального образования -  «город Тулун».</w:t>
      </w:r>
      <w:r w:rsidRPr="004B2C04">
        <w:t xml:space="preserve"> </w:t>
      </w:r>
    </w:p>
    <w:p w:rsidR="004B2C04" w:rsidRDefault="004B2C04" w:rsidP="00F76EC9">
      <w:pPr>
        <w:jc w:val="both"/>
        <w:rPr>
          <w:u w:val="single"/>
        </w:rPr>
      </w:pPr>
    </w:p>
    <w:p w:rsidR="00AF0D37" w:rsidRDefault="008140E1" w:rsidP="008140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Выводы</w:t>
      </w:r>
    </w:p>
    <w:p w:rsidR="008140E1" w:rsidRDefault="008140E1" w:rsidP="008140E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8140E1" w:rsidRDefault="002D2DEB" w:rsidP="000E204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>
        <w:t xml:space="preserve">Уточненный проект решения Думы городского округа </w:t>
      </w:r>
      <w:r w:rsidR="008140E1" w:rsidRPr="008140E1">
        <w:t>«О бюджете муниципального обр</w:t>
      </w:r>
      <w:r w:rsidR="000E2045">
        <w:t>азования – «город Тулун» на 202</w:t>
      </w:r>
      <w:r w:rsidR="001D5D4F">
        <w:t>1</w:t>
      </w:r>
      <w:r w:rsidR="008140E1" w:rsidRPr="008140E1">
        <w:t xml:space="preserve"> год и на плановый период 202</w:t>
      </w:r>
      <w:r w:rsidR="001D5D4F">
        <w:t>2</w:t>
      </w:r>
      <w:r w:rsidR="000E2045">
        <w:t xml:space="preserve"> и 202</w:t>
      </w:r>
      <w:r w:rsidR="001D5D4F">
        <w:t>3</w:t>
      </w:r>
      <w:r w:rsidR="00FD0ACC">
        <w:t xml:space="preserve"> годов» </w:t>
      </w:r>
      <w:r>
        <w:t xml:space="preserve"> не предусматривает  изменений основных характеристик  и параметров местного бюджета, отраженных в заключении Контрольно-счетной палаты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от 21.12.2020г № 48-э, и в целом </w:t>
      </w:r>
      <w:r w:rsidR="00BA66C5">
        <w:t xml:space="preserve">не нарушает </w:t>
      </w:r>
      <w:r w:rsidR="00FD0ACC">
        <w:t>требования бюджетного</w:t>
      </w:r>
      <w:r w:rsidR="008140E1" w:rsidRPr="008140E1">
        <w:t xml:space="preserve"> законо</w:t>
      </w:r>
      <w:r w:rsidR="00FD0ACC">
        <w:t>дательства</w:t>
      </w:r>
      <w:r w:rsidR="008140E1" w:rsidRPr="008140E1">
        <w:t xml:space="preserve"> Российской Федерации</w:t>
      </w:r>
      <w:r w:rsidR="00FD0ACC">
        <w:t>.</w:t>
      </w:r>
    </w:p>
    <w:p w:rsidR="00B03959" w:rsidRDefault="00B03959" w:rsidP="008140E1">
      <w:pPr>
        <w:jc w:val="both"/>
      </w:pPr>
    </w:p>
    <w:p w:rsidR="004B2C04" w:rsidRDefault="00A1067B" w:rsidP="00BB7E29">
      <w:pPr>
        <w:jc w:val="both"/>
      </w:pPr>
      <w:r>
        <w:tab/>
      </w:r>
      <w:r w:rsidR="00BB7E29">
        <w:t xml:space="preserve">На основании вышеизложенного Контрольно-счетная палата </w:t>
      </w:r>
      <w:proofErr w:type="spellStart"/>
      <w:r w:rsidR="00BB7E29">
        <w:t>г</w:t>
      </w:r>
      <w:proofErr w:type="gramStart"/>
      <w:r w:rsidR="00BB7E29">
        <w:t>.Т</w:t>
      </w:r>
      <w:proofErr w:type="gramEnd"/>
      <w:r w:rsidR="00BB7E29">
        <w:t>улуна</w:t>
      </w:r>
      <w:proofErr w:type="spellEnd"/>
      <w:r w:rsidR="00BB7E29">
        <w:t xml:space="preserve"> рекомендует </w:t>
      </w:r>
    </w:p>
    <w:p w:rsidR="004B2C04" w:rsidRDefault="004B2C04" w:rsidP="00BB7E29">
      <w:pPr>
        <w:jc w:val="both"/>
      </w:pPr>
    </w:p>
    <w:p w:rsidR="00BB7E29" w:rsidRPr="004B2C04" w:rsidRDefault="00BA66C5" w:rsidP="00BB7E29">
      <w:pPr>
        <w:jc w:val="both"/>
        <w:rPr>
          <w:u w:val="single"/>
        </w:rPr>
      </w:pPr>
      <w:r w:rsidRPr="00BA66C5">
        <w:tab/>
      </w:r>
      <w:r w:rsidR="00BB7E29" w:rsidRPr="004B2C04">
        <w:rPr>
          <w:u w:val="single"/>
        </w:rPr>
        <w:t xml:space="preserve">Думе городского округа: </w:t>
      </w:r>
    </w:p>
    <w:p w:rsidR="00DF1889" w:rsidRDefault="002D2DEB" w:rsidP="00BB7E29">
      <w:pPr>
        <w:jc w:val="both"/>
      </w:pPr>
      <w:r>
        <w:tab/>
        <w:t>П</w:t>
      </w:r>
      <w:r w:rsidR="00BB7E29">
        <w:t xml:space="preserve">редложенный администрацией городского округа проект решения Думы городского округа </w:t>
      </w:r>
      <w:r w:rsidR="00BB7E29" w:rsidRPr="00BB7E29">
        <w:t>«О бюджете муниципального образования –  «город Тулун»  на 2021 год  и  на  плановый период  2022  и  2023 годов»</w:t>
      </w:r>
      <w:r>
        <w:t xml:space="preserve"> принять к рассмотрению</w:t>
      </w:r>
      <w:r w:rsidR="00DF1889">
        <w:t>.</w:t>
      </w:r>
    </w:p>
    <w:p w:rsidR="004B2C04" w:rsidRDefault="00BB7E29" w:rsidP="00BB7E29">
      <w:pPr>
        <w:jc w:val="both"/>
      </w:pPr>
      <w:r>
        <w:t xml:space="preserve"> </w:t>
      </w:r>
    </w:p>
    <w:p w:rsidR="004B2C04" w:rsidRPr="002608A0" w:rsidRDefault="00BA66C5" w:rsidP="00BB7E29">
      <w:pPr>
        <w:jc w:val="both"/>
        <w:rPr>
          <w:u w:val="single"/>
        </w:rPr>
      </w:pPr>
      <w:r w:rsidRPr="00BA66C5">
        <w:tab/>
      </w:r>
      <w:r w:rsidR="004B2C04" w:rsidRPr="002608A0">
        <w:rPr>
          <w:u w:val="single"/>
        </w:rPr>
        <w:t>Администрации городского округа:</w:t>
      </w:r>
    </w:p>
    <w:p w:rsidR="0050657F" w:rsidRDefault="002D2DEB" w:rsidP="00BB7E29">
      <w:pPr>
        <w:jc w:val="both"/>
      </w:pPr>
      <w:r>
        <w:tab/>
        <w:t>П</w:t>
      </w:r>
      <w:r w:rsidR="0050657F">
        <w:t xml:space="preserve">одготовить и внести на рассмотрение Думы городского округа проект решения о внесении изменений </w:t>
      </w:r>
      <w:r w:rsidR="0050657F" w:rsidRPr="0050657F">
        <w:t>в Порядок  формирования и использования бюджетных ассигнований дорожного фонда муниципального образования – «город Тулун», утвержденн</w:t>
      </w:r>
      <w:r w:rsidR="0050657F">
        <w:t>ый</w:t>
      </w:r>
      <w:r w:rsidR="0050657F" w:rsidRPr="0050657F">
        <w:t xml:space="preserve"> решением Думы городског</w:t>
      </w:r>
      <w:r w:rsidR="002608A0">
        <w:t>о</w:t>
      </w:r>
      <w:r>
        <w:t xml:space="preserve"> округа от 11.11.2013г № 24-ДГО,</w:t>
      </w:r>
      <w:r w:rsidR="002608A0">
        <w:t xml:space="preserve"> </w:t>
      </w:r>
      <w:r w:rsidRPr="002D2DEB">
        <w:t>в связи с изменением с 01.01.2021 года налогового законодательства Р</w:t>
      </w:r>
      <w:r>
        <w:t xml:space="preserve">оссийской </w:t>
      </w:r>
      <w:r w:rsidRPr="002D2DEB">
        <w:t>Ф</w:t>
      </w:r>
      <w:r>
        <w:t>едерации.</w:t>
      </w:r>
    </w:p>
    <w:p w:rsidR="0050657F" w:rsidRDefault="0050657F" w:rsidP="00BB7E29">
      <w:pPr>
        <w:jc w:val="both"/>
      </w:pPr>
    </w:p>
    <w:p w:rsidR="0050657F" w:rsidRDefault="0050657F" w:rsidP="00BB7E29">
      <w:pPr>
        <w:jc w:val="both"/>
        <w:rPr>
          <w:i/>
        </w:rPr>
      </w:pPr>
    </w:p>
    <w:p w:rsidR="002608A0" w:rsidRDefault="002608A0" w:rsidP="00BB7E29">
      <w:pPr>
        <w:jc w:val="both"/>
        <w:rPr>
          <w:i/>
        </w:rPr>
      </w:pPr>
    </w:p>
    <w:p w:rsidR="002608A0" w:rsidRPr="00BB7E29" w:rsidRDefault="002608A0" w:rsidP="00BB7E29">
      <w:pPr>
        <w:jc w:val="both"/>
        <w:rPr>
          <w:i/>
        </w:rPr>
      </w:pPr>
    </w:p>
    <w:p w:rsidR="002547C8" w:rsidRPr="002369DE" w:rsidRDefault="00B01058" w:rsidP="007C6990">
      <w:pPr>
        <w:jc w:val="both"/>
      </w:pPr>
      <w:r>
        <w:t>П</w:t>
      </w:r>
      <w:r w:rsidR="008155E2">
        <w:t>редседател</w:t>
      </w:r>
      <w:r w:rsidR="00177BDA">
        <w:t>ь</w:t>
      </w:r>
    </w:p>
    <w:p w:rsidR="007A768C" w:rsidRPr="002547C8" w:rsidRDefault="002547C8" w:rsidP="007C6990">
      <w:pPr>
        <w:jc w:val="both"/>
        <w:rPr>
          <w:sz w:val="22"/>
          <w:szCs w:val="22"/>
        </w:rPr>
      </w:pPr>
      <w:r w:rsidRPr="002369DE">
        <w:t>Контрольно-</w:t>
      </w:r>
      <w:r w:rsidR="008155E2">
        <w:t>счетной палаты города</w:t>
      </w:r>
      <w:r w:rsidR="007A768C" w:rsidRPr="002369DE">
        <w:t xml:space="preserve"> Тулуна  </w:t>
      </w:r>
      <w:r w:rsidR="005B22CF" w:rsidRPr="002369DE">
        <w:t xml:space="preserve">    </w:t>
      </w:r>
      <w:r w:rsidR="00FA5466" w:rsidRPr="002369DE">
        <w:t xml:space="preserve">   </w:t>
      </w:r>
      <w:r w:rsidR="005B22CF" w:rsidRPr="002369DE">
        <w:t xml:space="preserve">                                     </w:t>
      </w:r>
      <w:r w:rsidR="005B22CF">
        <w:t xml:space="preserve">     </w:t>
      </w:r>
      <w:r w:rsidR="000E2045">
        <w:t xml:space="preserve">    </w:t>
      </w:r>
      <w:r w:rsidR="00177BDA">
        <w:t xml:space="preserve">Л.В. </w:t>
      </w:r>
      <w:proofErr w:type="spellStart"/>
      <w:r w:rsidR="00177BDA">
        <w:t>Калинчук</w:t>
      </w:r>
      <w:proofErr w:type="spellEnd"/>
      <w:r w:rsidR="002D2AE6">
        <w:t xml:space="preserve"> </w:t>
      </w:r>
      <w:r w:rsidR="007A768C" w:rsidRPr="007A768C">
        <w:t xml:space="preserve">                                     </w:t>
      </w:r>
    </w:p>
    <w:sectPr w:rsidR="007A768C" w:rsidRPr="002547C8" w:rsidSect="008A34E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13" w:rsidRDefault="00932113" w:rsidP="00177BDA">
      <w:r>
        <w:separator/>
      </w:r>
    </w:p>
  </w:endnote>
  <w:endnote w:type="continuationSeparator" w:id="0">
    <w:p w:rsidR="00932113" w:rsidRDefault="00932113" w:rsidP="0017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36478"/>
      <w:docPartObj>
        <w:docPartGallery w:val="Page Numbers (Bottom of Page)"/>
        <w:docPartUnique/>
      </w:docPartObj>
    </w:sdtPr>
    <w:sdtEndPr/>
    <w:sdtContent>
      <w:p w:rsidR="004D21B9" w:rsidRDefault="004D21B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1FA">
          <w:rPr>
            <w:noProof/>
          </w:rPr>
          <w:t>2</w:t>
        </w:r>
        <w:r>
          <w:fldChar w:fldCharType="end"/>
        </w:r>
      </w:p>
    </w:sdtContent>
  </w:sdt>
  <w:p w:rsidR="004D21B9" w:rsidRDefault="004D21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13" w:rsidRDefault="00932113" w:rsidP="00177BDA">
      <w:r>
        <w:separator/>
      </w:r>
    </w:p>
  </w:footnote>
  <w:footnote w:type="continuationSeparator" w:id="0">
    <w:p w:rsidR="00932113" w:rsidRDefault="00932113" w:rsidP="0017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E3B"/>
    <w:multiLevelType w:val="hybridMultilevel"/>
    <w:tmpl w:val="A150E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C175F"/>
    <w:multiLevelType w:val="hybridMultilevel"/>
    <w:tmpl w:val="BD1A0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15D16"/>
    <w:multiLevelType w:val="hybridMultilevel"/>
    <w:tmpl w:val="2A84629E"/>
    <w:lvl w:ilvl="0" w:tplc="C732816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7820F3"/>
    <w:multiLevelType w:val="hybridMultilevel"/>
    <w:tmpl w:val="8A78947A"/>
    <w:lvl w:ilvl="0" w:tplc="69B24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06"/>
    <w:rsid w:val="00000CF6"/>
    <w:rsid w:val="00005D45"/>
    <w:rsid w:val="00006127"/>
    <w:rsid w:val="00013B4A"/>
    <w:rsid w:val="00023470"/>
    <w:rsid w:val="000272D8"/>
    <w:rsid w:val="00041E4A"/>
    <w:rsid w:val="00042D23"/>
    <w:rsid w:val="00050677"/>
    <w:rsid w:val="00051DF7"/>
    <w:rsid w:val="00054A6B"/>
    <w:rsid w:val="000575E7"/>
    <w:rsid w:val="000636D3"/>
    <w:rsid w:val="00082739"/>
    <w:rsid w:val="000842F2"/>
    <w:rsid w:val="0008486D"/>
    <w:rsid w:val="000902C6"/>
    <w:rsid w:val="0009451A"/>
    <w:rsid w:val="0009465D"/>
    <w:rsid w:val="000A0288"/>
    <w:rsid w:val="000B1628"/>
    <w:rsid w:val="000B401C"/>
    <w:rsid w:val="000B49DD"/>
    <w:rsid w:val="000C6DEF"/>
    <w:rsid w:val="000D007B"/>
    <w:rsid w:val="000D1F75"/>
    <w:rsid w:val="000D47ED"/>
    <w:rsid w:val="000E0A82"/>
    <w:rsid w:val="000E2045"/>
    <w:rsid w:val="000E320D"/>
    <w:rsid w:val="000F147C"/>
    <w:rsid w:val="000F3D71"/>
    <w:rsid w:val="0010465D"/>
    <w:rsid w:val="00106F02"/>
    <w:rsid w:val="001070CD"/>
    <w:rsid w:val="00112785"/>
    <w:rsid w:val="00113AD4"/>
    <w:rsid w:val="00114567"/>
    <w:rsid w:val="00133694"/>
    <w:rsid w:val="0013433A"/>
    <w:rsid w:val="00135096"/>
    <w:rsid w:val="00140D66"/>
    <w:rsid w:val="001410B4"/>
    <w:rsid w:val="001459A6"/>
    <w:rsid w:val="00150DAC"/>
    <w:rsid w:val="00152F6A"/>
    <w:rsid w:val="00154DBA"/>
    <w:rsid w:val="001552E2"/>
    <w:rsid w:val="001557DB"/>
    <w:rsid w:val="0016196D"/>
    <w:rsid w:val="0016291B"/>
    <w:rsid w:val="00163AA6"/>
    <w:rsid w:val="00164B3C"/>
    <w:rsid w:val="00167D2E"/>
    <w:rsid w:val="00170CC4"/>
    <w:rsid w:val="00172133"/>
    <w:rsid w:val="00177BDA"/>
    <w:rsid w:val="001805DE"/>
    <w:rsid w:val="00180C70"/>
    <w:rsid w:val="001846DC"/>
    <w:rsid w:val="00184EC9"/>
    <w:rsid w:val="00191480"/>
    <w:rsid w:val="001A5EBB"/>
    <w:rsid w:val="001A5F04"/>
    <w:rsid w:val="001A6FF1"/>
    <w:rsid w:val="001B0F67"/>
    <w:rsid w:val="001B5ACA"/>
    <w:rsid w:val="001D5D4F"/>
    <w:rsid w:val="001D66FA"/>
    <w:rsid w:val="001E1D7A"/>
    <w:rsid w:val="001E4AD2"/>
    <w:rsid w:val="001E6811"/>
    <w:rsid w:val="001F181B"/>
    <w:rsid w:val="001F6A23"/>
    <w:rsid w:val="001F7A52"/>
    <w:rsid w:val="00204C28"/>
    <w:rsid w:val="002129F0"/>
    <w:rsid w:val="002144FC"/>
    <w:rsid w:val="002158D9"/>
    <w:rsid w:val="0021738D"/>
    <w:rsid w:val="0022089A"/>
    <w:rsid w:val="0022125D"/>
    <w:rsid w:val="00224B84"/>
    <w:rsid w:val="002369DE"/>
    <w:rsid w:val="0024597C"/>
    <w:rsid w:val="002547C8"/>
    <w:rsid w:val="002608A0"/>
    <w:rsid w:val="00261452"/>
    <w:rsid w:val="00261561"/>
    <w:rsid w:val="00262852"/>
    <w:rsid w:val="0027185F"/>
    <w:rsid w:val="00276587"/>
    <w:rsid w:val="00277C7C"/>
    <w:rsid w:val="002807FE"/>
    <w:rsid w:val="00283343"/>
    <w:rsid w:val="00283A78"/>
    <w:rsid w:val="00285DF1"/>
    <w:rsid w:val="002863EF"/>
    <w:rsid w:val="002904A7"/>
    <w:rsid w:val="00294675"/>
    <w:rsid w:val="002A14D2"/>
    <w:rsid w:val="002B1BF3"/>
    <w:rsid w:val="002B388B"/>
    <w:rsid w:val="002B5993"/>
    <w:rsid w:val="002B6DD0"/>
    <w:rsid w:val="002B7C47"/>
    <w:rsid w:val="002C1A5D"/>
    <w:rsid w:val="002C20C6"/>
    <w:rsid w:val="002C7847"/>
    <w:rsid w:val="002D0003"/>
    <w:rsid w:val="002D20DA"/>
    <w:rsid w:val="002D2AE6"/>
    <w:rsid w:val="002D2DEB"/>
    <w:rsid w:val="002E6816"/>
    <w:rsid w:val="003015E7"/>
    <w:rsid w:val="00303077"/>
    <w:rsid w:val="0030464F"/>
    <w:rsid w:val="00306B8C"/>
    <w:rsid w:val="00314E16"/>
    <w:rsid w:val="00316121"/>
    <w:rsid w:val="00317B62"/>
    <w:rsid w:val="0032008A"/>
    <w:rsid w:val="00323232"/>
    <w:rsid w:val="00331363"/>
    <w:rsid w:val="00345E57"/>
    <w:rsid w:val="00354695"/>
    <w:rsid w:val="00357541"/>
    <w:rsid w:val="00367053"/>
    <w:rsid w:val="00370122"/>
    <w:rsid w:val="00370C3C"/>
    <w:rsid w:val="00373017"/>
    <w:rsid w:val="003813A6"/>
    <w:rsid w:val="003839B2"/>
    <w:rsid w:val="003866EE"/>
    <w:rsid w:val="00390C6A"/>
    <w:rsid w:val="00392433"/>
    <w:rsid w:val="00394D0D"/>
    <w:rsid w:val="003A0959"/>
    <w:rsid w:val="003A33DC"/>
    <w:rsid w:val="003B13FB"/>
    <w:rsid w:val="003B78FB"/>
    <w:rsid w:val="003C0C0A"/>
    <w:rsid w:val="003C41E6"/>
    <w:rsid w:val="003D55AC"/>
    <w:rsid w:val="003E0955"/>
    <w:rsid w:val="003E3A76"/>
    <w:rsid w:val="003E459C"/>
    <w:rsid w:val="003E7795"/>
    <w:rsid w:val="003F03A5"/>
    <w:rsid w:val="003F1BF9"/>
    <w:rsid w:val="003F2AEA"/>
    <w:rsid w:val="003F2FA4"/>
    <w:rsid w:val="003F5D95"/>
    <w:rsid w:val="003F5EE1"/>
    <w:rsid w:val="0040028D"/>
    <w:rsid w:val="00402438"/>
    <w:rsid w:val="00403046"/>
    <w:rsid w:val="0041354F"/>
    <w:rsid w:val="00413DF1"/>
    <w:rsid w:val="0041590F"/>
    <w:rsid w:val="00424566"/>
    <w:rsid w:val="00425DAB"/>
    <w:rsid w:val="00426BCD"/>
    <w:rsid w:val="004274CF"/>
    <w:rsid w:val="00432277"/>
    <w:rsid w:val="00432CC9"/>
    <w:rsid w:val="00432FAF"/>
    <w:rsid w:val="0043607B"/>
    <w:rsid w:val="00445D9D"/>
    <w:rsid w:val="00446BC8"/>
    <w:rsid w:val="0045354E"/>
    <w:rsid w:val="0047513B"/>
    <w:rsid w:val="004822E7"/>
    <w:rsid w:val="004929CE"/>
    <w:rsid w:val="004A301F"/>
    <w:rsid w:val="004A37DD"/>
    <w:rsid w:val="004A536B"/>
    <w:rsid w:val="004B1D17"/>
    <w:rsid w:val="004B2AEC"/>
    <w:rsid w:val="004B2C04"/>
    <w:rsid w:val="004B4DC1"/>
    <w:rsid w:val="004C1EDD"/>
    <w:rsid w:val="004C237C"/>
    <w:rsid w:val="004C2CE8"/>
    <w:rsid w:val="004C3D2D"/>
    <w:rsid w:val="004D21B9"/>
    <w:rsid w:val="004D2271"/>
    <w:rsid w:val="004D36DF"/>
    <w:rsid w:val="004D589A"/>
    <w:rsid w:val="004D6840"/>
    <w:rsid w:val="004D7E6A"/>
    <w:rsid w:val="004E1ED6"/>
    <w:rsid w:val="004E2A1B"/>
    <w:rsid w:val="004E3B4B"/>
    <w:rsid w:val="004F7308"/>
    <w:rsid w:val="004F7CF5"/>
    <w:rsid w:val="0050657F"/>
    <w:rsid w:val="00506D77"/>
    <w:rsid w:val="0051061C"/>
    <w:rsid w:val="00515C98"/>
    <w:rsid w:val="005214B9"/>
    <w:rsid w:val="005306B7"/>
    <w:rsid w:val="005307A4"/>
    <w:rsid w:val="005307EA"/>
    <w:rsid w:val="00531198"/>
    <w:rsid w:val="005321B7"/>
    <w:rsid w:val="00537E3C"/>
    <w:rsid w:val="00540E6B"/>
    <w:rsid w:val="00540FC0"/>
    <w:rsid w:val="00544BF9"/>
    <w:rsid w:val="0054723D"/>
    <w:rsid w:val="0055188E"/>
    <w:rsid w:val="00557382"/>
    <w:rsid w:val="0056021B"/>
    <w:rsid w:val="005641A0"/>
    <w:rsid w:val="00564847"/>
    <w:rsid w:val="0058715C"/>
    <w:rsid w:val="00593107"/>
    <w:rsid w:val="005931C4"/>
    <w:rsid w:val="00593A05"/>
    <w:rsid w:val="0059427D"/>
    <w:rsid w:val="005A1499"/>
    <w:rsid w:val="005A266B"/>
    <w:rsid w:val="005A4D96"/>
    <w:rsid w:val="005B22CF"/>
    <w:rsid w:val="005B7039"/>
    <w:rsid w:val="005C0761"/>
    <w:rsid w:val="005C0B55"/>
    <w:rsid w:val="005C3D73"/>
    <w:rsid w:val="005C4AEC"/>
    <w:rsid w:val="005D0C16"/>
    <w:rsid w:val="005D3BD0"/>
    <w:rsid w:val="005D591A"/>
    <w:rsid w:val="005E33E1"/>
    <w:rsid w:val="005E61C6"/>
    <w:rsid w:val="00606FBD"/>
    <w:rsid w:val="00612A78"/>
    <w:rsid w:val="006174D1"/>
    <w:rsid w:val="0063034B"/>
    <w:rsid w:val="006327D3"/>
    <w:rsid w:val="0063341D"/>
    <w:rsid w:val="00634AD3"/>
    <w:rsid w:val="00637827"/>
    <w:rsid w:val="006378F9"/>
    <w:rsid w:val="00637EF5"/>
    <w:rsid w:val="00640F8D"/>
    <w:rsid w:val="00641AD2"/>
    <w:rsid w:val="00643E63"/>
    <w:rsid w:val="00644F5A"/>
    <w:rsid w:val="0064536C"/>
    <w:rsid w:val="00645385"/>
    <w:rsid w:val="00662E75"/>
    <w:rsid w:val="00663984"/>
    <w:rsid w:val="0066554F"/>
    <w:rsid w:val="006656B1"/>
    <w:rsid w:val="00682311"/>
    <w:rsid w:val="00683880"/>
    <w:rsid w:val="00684755"/>
    <w:rsid w:val="00695922"/>
    <w:rsid w:val="00697B0E"/>
    <w:rsid w:val="006C2CAB"/>
    <w:rsid w:val="006C3C95"/>
    <w:rsid w:val="006C3DFD"/>
    <w:rsid w:val="006D674B"/>
    <w:rsid w:val="006E118B"/>
    <w:rsid w:val="006E129B"/>
    <w:rsid w:val="006E1A25"/>
    <w:rsid w:val="006E70CB"/>
    <w:rsid w:val="006F787E"/>
    <w:rsid w:val="00704F3F"/>
    <w:rsid w:val="00717C87"/>
    <w:rsid w:val="00720DEA"/>
    <w:rsid w:val="007226B1"/>
    <w:rsid w:val="00731488"/>
    <w:rsid w:val="00733809"/>
    <w:rsid w:val="007401CC"/>
    <w:rsid w:val="00743B8F"/>
    <w:rsid w:val="00746492"/>
    <w:rsid w:val="00747856"/>
    <w:rsid w:val="00752338"/>
    <w:rsid w:val="0075635B"/>
    <w:rsid w:val="007752FB"/>
    <w:rsid w:val="00776C71"/>
    <w:rsid w:val="00782189"/>
    <w:rsid w:val="00783195"/>
    <w:rsid w:val="00790FC9"/>
    <w:rsid w:val="007A768C"/>
    <w:rsid w:val="007C20C6"/>
    <w:rsid w:val="007C43E9"/>
    <w:rsid w:val="007C6990"/>
    <w:rsid w:val="007C77C0"/>
    <w:rsid w:val="007C7AD8"/>
    <w:rsid w:val="007D29F4"/>
    <w:rsid w:val="007E2E19"/>
    <w:rsid w:val="007E6CD2"/>
    <w:rsid w:val="007F0720"/>
    <w:rsid w:val="007F6CAF"/>
    <w:rsid w:val="00800D04"/>
    <w:rsid w:val="008015AB"/>
    <w:rsid w:val="00811415"/>
    <w:rsid w:val="00811465"/>
    <w:rsid w:val="00811E89"/>
    <w:rsid w:val="008140E1"/>
    <w:rsid w:val="008155E2"/>
    <w:rsid w:val="00822515"/>
    <w:rsid w:val="00835CEE"/>
    <w:rsid w:val="008361EB"/>
    <w:rsid w:val="008404FF"/>
    <w:rsid w:val="00850811"/>
    <w:rsid w:val="00852193"/>
    <w:rsid w:val="0085662A"/>
    <w:rsid w:val="00856B31"/>
    <w:rsid w:val="008574EA"/>
    <w:rsid w:val="00862C11"/>
    <w:rsid w:val="00865383"/>
    <w:rsid w:val="008729D1"/>
    <w:rsid w:val="00881510"/>
    <w:rsid w:val="00887745"/>
    <w:rsid w:val="00891554"/>
    <w:rsid w:val="00897942"/>
    <w:rsid w:val="008A0609"/>
    <w:rsid w:val="008A0A0A"/>
    <w:rsid w:val="008A1E31"/>
    <w:rsid w:val="008A34E9"/>
    <w:rsid w:val="008A5D4A"/>
    <w:rsid w:val="008A6F31"/>
    <w:rsid w:val="008B06CF"/>
    <w:rsid w:val="008B2AA4"/>
    <w:rsid w:val="008D655E"/>
    <w:rsid w:val="008E1146"/>
    <w:rsid w:val="008E18F0"/>
    <w:rsid w:val="008E1EE7"/>
    <w:rsid w:val="008E4BCE"/>
    <w:rsid w:val="008E6F35"/>
    <w:rsid w:val="008F0F9D"/>
    <w:rsid w:val="008F348B"/>
    <w:rsid w:val="008F4853"/>
    <w:rsid w:val="008F4A9B"/>
    <w:rsid w:val="008F6E72"/>
    <w:rsid w:val="00901C4A"/>
    <w:rsid w:val="0090521E"/>
    <w:rsid w:val="00907ACC"/>
    <w:rsid w:val="0091560A"/>
    <w:rsid w:val="009310EB"/>
    <w:rsid w:val="00932113"/>
    <w:rsid w:val="00933534"/>
    <w:rsid w:val="009341AA"/>
    <w:rsid w:val="00936E06"/>
    <w:rsid w:val="00940BFD"/>
    <w:rsid w:val="00941B9E"/>
    <w:rsid w:val="00942088"/>
    <w:rsid w:val="00942542"/>
    <w:rsid w:val="009541FA"/>
    <w:rsid w:val="00956183"/>
    <w:rsid w:val="00956A2F"/>
    <w:rsid w:val="009609D4"/>
    <w:rsid w:val="00972F2E"/>
    <w:rsid w:val="0097353F"/>
    <w:rsid w:val="00974AC4"/>
    <w:rsid w:val="009760EA"/>
    <w:rsid w:val="009813BD"/>
    <w:rsid w:val="009A2F9E"/>
    <w:rsid w:val="009A6084"/>
    <w:rsid w:val="009B08EA"/>
    <w:rsid w:val="009B3059"/>
    <w:rsid w:val="009B7753"/>
    <w:rsid w:val="009C218D"/>
    <w:rsid w:val="009C2BEB"/>
    <w:rsid w:val="009C2E1A"/>
    <w:rsid w:val="009C3246"/>
    <w:rsid w:val="009C3E10"/>
    <w:rsid w:val="009D3B1A"/>
    <w:rsid w:val="009E2CCB"/>
    <w:rsid w:val="009E2D8C"/>
    <w:rsid w:val="009F6975"/>
    <w:rsid w:val="00A0211B"/>
    <w:rsid w:val="00A02DA9"/>
    <w:rsid w:val="00A07A87"/>
    <w:rsid w:val="00A1067B"/>
    <w:rsid w:val="00A11009"/>
    <w:rsid w:val="00A12882"/>
    <w:rsid w:val="00A151F4"/>
    <w:rsid w:val="00A200CA"/>
    <w:rsid w:val="00A2102A"/>
    <w:rsid w:val="00A300C3"/>
    <w:rsid w:val="00A32451"/>
    <w:rsid w:val="00A45E2D"/>
    <w:rsid w:val="00A46658"/>
    <w:rsid w:val="00A4679E"/>
    <w:rsid w:val="00A505B1"/>
    <w:rsid w:val="00A57F3A"/>
    <w:rsid w:val="00A6070D"/>
    <w:rsid w:val="00A62BD7"/>
    <w:rsid w:val="00A8075F"/>
    <w:rsid w:val="00A83423"/>
    <w:rsid w:val="00A83C9A"/>
    <w:rsid w:val="00A84D68"/>
    <w:rsid w:val="00A8559D"/>
    <w:rsid w:val="00A86069"/>
    <w:rsid w:val="00A92908"/>
    <w:rsid w:val="00A93621"/>
    <w:rsid w:val="00A951E8"/>
    <w:rsid w:val="00A97BE9"/>
    <w:rsid w:val="00AA2371"/>
    <w:rsid w:val="00AB4BBE"/>
    <w:rsid w:val="00AB5356"/>
    <w:rsid w:val="00AD44A9"/>
    <w:rsid w:val="00AD7DC5"/>
    <w:rsid w:val="00AE069B"/>
    <w:rsid w:val="00AE07B6"/>
    <w:rsid w:val="00AE5EC1"/>
    <w:rsid w:val="00AE6C70"/>
    <w:rsid w:val="00AF0D37"/>
    <w:rsid w:val="00B01058"/>
    <w:rsid w:val="00B03959"/>
    <w:rsid w:val="00B03AF1"/>
    <w:rsid w:val="00B04187"/>
    <w:rsid w:val="00B04DBA"/>
    <w:rsid w:val="00B06701"/>
    <w:rsid w:val="00B1113B"/>
    <w:rsid w:val="00B11D07"/>
    <w:rsid w:val="00B14B01"/>
    <w:rsid w:val="00B21668"/>
    <w:rsid w:val="00B256B0"/>
    <w:rsid w:val="00B25D7C"/>
    <w:rsid w:val="00B44BBE"/>
    <w:rsid w:val="00B5451E"/>
    <w:rsid w:val="00B60A6D"/>
    <w:rsid w:val="00B62AE5"/>
    <w:rsid w:val="00B7179C"/>
    <w:rsid w:val="00B7273C"/>
    <w:rsid w:val="00B7396E"/>
    <w:rsid w:val="00B75938"/>
    <w:rsid w:val="00B77067"/>
    <w:rsid w:val="00B840A2"/>
    <w:rsid w:val="00B9048D"/>
    <w:rsid w:val="00B9114B"/>
    <w:rsid w:val="00B952E5"/>
    <w:rsid w:val="00BA5AF1"/>
    <w:rsid w:val="00BA66C5"/>
    <w:rsid w:val="00BB1198"/>
    <w:rsid w:val="00BB1558"/>
    <w:rsid w:val="00BB5979"/>
    <w:rsid w:val="00BB7E29"/>
    <w:rsid w:val="00BC297D"/>
    <w:rsid w:val="00BC7AA8"/>
    <w:rsid w:val="00BD24C5"/>
    <w:rsid w:val="00BD459F"/>
    <w:rsid w:val="00BD71FB"/>
    <w:rsid w:val="00BD76A6"/>
    <w:rsid w:val="00BE4A36"/>
    <w:rsid w:val="00BF1715"/>
    <w:rsid w:val="00BF19EE"/>
    <w:rsid w:val="00BF7DE3"/>
    <w:rsid w:val="00C03C94"/>
    <w:rsid w:val="00C11F9D"/>
    <w:rsid w:val="00C1509C"/>
    <w:rsid w:val="00C17C71"/>
    <w:rsid w:val="00C37E91"/>
    <w:rsid w:val="00C4066D"/>
    <w:rsid w:val="00C40C92"/>
    <w:rsid w:val="00C449C0"/>
    <w:rsid w:val="00C508F5"/>
    <w:rsid w:val="00C50E3F"/>
    <w:rsid w:val="00C50F73"/>
    <w:rsid w:val="00C54968"/>
    <w:rsid w:val="00C5587B"/>
    <w:rsid w:val="00C5776B"/>
    <w:rsid w:val="00C60863"/>
    <w:rsid w:val="00C65DA2"/>
    <w:rsid w:val="00C7179B"/>
    <w:rsid w:val="00C81ACE"/>
    <w:rsid w:val="00C82FA3"/>
    <w:rsid w:val="00C96E10"/>
    <w:rsid w:val="00C974A9"/>
    <w:rsid w:val="00CA3668"/>
    <w:rsid w:val="00CA3D24"/>
    <w:rsid w:val="00CA62DE"/>
    <w:rsid w:val="00CA7894"/>
    <w:rsid w:val="00CC0BA1"/>
    <w:rsid w:val="00CC4A7D"/>
    <w:rsid w:val="00CC4FD3"/>
    <w:rsid w:val="00CD727A"/>
    <w:rsid w:val="00CD7B9A"/>
    <w:rsid w:val="00CE16F3"/>
    <w:rsid w:val="00CE2028"/>
    <w:rsid w:val="00CE22FF"/>
    <w:rsid w:val="00CE514E"/>
    <w:rsid w:val="00CF1EF0"/>
    <w:rsid w:val="00D00CDB"/>
    <w:rsid w:val="00D0321A"/>
    <w:rsid w:val="00D04D48"/>
    <w:rsid w:val="00D05970"/>
    <w:rsid w:val="00D120DE"/>
    <w:rsid w:val="00D13A22"/>
    <w:rsid w:val="00D26615"/>
    <w:rsid w:val="00D32CD7"/>
    <w:rsid w:val="00D37822"/>
    <w:rsid w:val="00D47ED6"/>
    <w:rsid w:val="00D500FF"/>
    <w:rsid w:val="00D553C5"/>
    <w:rsid w:val="00D6328A"/>
    <w:rsid w:val="00D66A95"/>
    <w:rsid w:val="00D72882"/>
    <w:rsid w:val="00D76132"/>
    <w:rsid w:val="00D76F10"/>
    <w:rsid w:val="00D7766E"/>
    <w:rsid w:val="00D80649"/>
    <w:rsid w:val="00D8785F"/>
    <w:rsid w:val="00D943D3"/>
    <w:rsid w:val="00D94569"/>
    <w:rsid w:val="00DA224C"/>
    <w:rsid w:val="00DA47A0"/>
    <w:rsid w:val="00DA5362"/>
    <w:rsid w:val="00DA57E1"/>
    <w:rsid w:val="00DB2917"/>
    <w:rsid w:val="00DB3A3E"/>
    <w:rsid w:val="00DB3CD6"/>
    <w:rsid w:val="00DC14A9"/>
    <w:rsid w:val="00DC4522"/>
    <w:rsid w:val="00DC79EB"/>
    <w:rsid w:val="00DD203C"/>
    <w:rsid w:val="00DD2EB9"/>
    <w:rsid w:val="00DD6CEF"/>
    <w:rsid w:val="00DE0CAA"/>
    <w:rsid w:val="00DE2F19"/>
    <w:rsid w:val="00DE6233"/>
    <w:rsid w:val="00DE6FC7"/>
    <w:rsid w:val="00DF1889"/>
    <w:rsid w:val="00DF7B47"/>
    <w:rsid w:val="00E11593"/>
    <w:rsid w:val="00E13E1A"/>
    <w:rsid w:val="00E150DB"/>
    <w:rsid w:val="00E17FDD"/>
    <w:rsid w:val="00E23968"/>
    <w:rsid w:val="00E350ED"/>
    <w:rsid w:val="00E41E8A"/>
    <w:rsid w:val="00E43212"/>
    <w:rsid w:val="00E43C3F"/>
    <w:rsid w:val="00E564A9"/>
    <w:rsid w:val="00E6150E"/>
    <w:rsid w:val="00E65A96"/>
    <w:rsid w:val="00E7397B"/>
    <w:rsid w:val="00E74B25"/>
    <w:rsid w:val="00E84F15"/>
    <w:rsid w:val="00E9057A"/>
    <w:rsid w:val="00E91075"/>
    <w:rsid w:val="00EA1900"/>
    <w:rsid w:val="00EA23D8"/>
    <w:rsid w:val="00EA38B9"/>
    <w:rsid w:val="00EA784E"/>
    <w:rsid w:val="00EB0E5D"/>
    <w:rsid w:val="00EB153F"/>
    <w:rsid w:val="00ED7BF3"/>
    <w:rsid w:val="00EF4823"/>
    <w:rsid w:val="00F058DD"/>
    <w:rsid w:val="00F06E73"/>
    <w:rsid w:val="00F0708B"/>
    <w:rsid w:val="00F13D5F"/>
    <w:rsid w:val="00F1771C"/>
    <w:rsid w:val="00F360F6"/>
    <w:rsid w:val="00F406BF"/>
    <w:rsid w:val="00F417E1"/>
    <w:rsid w:val="00F43524"/>
    <w:rsid w:val="00F4501B"/>
    <w:rsid w:val="00F46E38"/>
    <w:rsid w:val="00F50312"/>
    <w:rsid w:val="00F54298"/>
    <w:rsid w:val="00F6318E"/>
    <w:rsid w:val="00F67BCD"/>
    <w:rsid w:val="00F70AE5"/>
    <w:rsid w:val="00F72E5F"/>
    <w:rsid w:val="00F73881"/>
    <w:rsid w:val="00F744E3"/>
    <w:rsid w:val="00F76EC9"/>
    <w:rsid w:val="00F81804"/>
    <w:rsid w:val="00F81E51"/>
    <w:rsid w:val="00F81FF6"/>
    <w:rsid w:val="00F85781"/>
    <w:rsid w:val="00F93881"/>
    <w:rsid w:val="00F95AC9"/>
    <w:rsid w:val="00F9762F"/>
    <w:rsid w:val="00FA053D"/>
    <w:rsid w:val="00FA5466"/>
    <w:rsid w:val="00FC1F87"/>
    <w:rsid w:val="00FC38CD"/>
    <w:rsid w:val="00FC5E01"/>
    <w:rsid w:val="00FD0ACC"/>
    <w:rsid w:val="00FD11E4"/>
    <w:rsid w:val="00FD1DEF"/>
    <w:rsid w:val="00FD2EF8"/>
    <w:rsid w:val="00FD766C"/>
    <w:rsid w:val="00FE1C6B"/>
    <w:rsid w:val="00FE675C"/>
    <w:rsid w:val="00FF1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3F5D95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BB155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B15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BB1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7B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7B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99"/>
    <w:rsid w:val="009C3E1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A1100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1100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4">
    <w:name w:val="Сетка таблицы4"/>
    <w:basedOn w:val="a1"/>
    <w:next w:val="a3"/>
    <w:uiPriority w:val="99"/>
    <w:rsid w:val="00F70A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3"/>
    <w:uiPriority w:val="99"/>
    <w:rsid w:val="008B06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C712-8869-4F48-BE6D-10D477DD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4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ksp</cp:lastModifiedBy>
  <cp:revision>75</cp:revision>
  <cp:lastPrinted>2020-12-24T03:44:00Z</cp:lastPrinted>
  <dcterms:created xsi:type="dcterms:W3CDTF">2020-12-17T05:19:00Z</dcterms:created>
  <dcterms:modified xsi:type="dcterms:W3CDTF">2020-12-24T03:45:00Z</dcterms:modified>
</cp:coreProperties>
</file>