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Р О С </w:t>
      </w:r>
      <w:proofErr w:type="spellStart"/>
      <w:proofErr w:type="gramStart"/>
      <w:r>
        <w:rPr>
          <w:b/>
        </w:rPr>
        <w:t>С</w:t>
      </w:r>
      <w:proofErr w:type="spellEnd"/>
      <w:proofErr w:type="gramEnd"/>
      <w:r>
        <w:rPr>
          <w:b/>
        </w:rPr>
        <w:t xml:space="preserve"> И Й С К А Я  Ф Е Д Е Р А Ц И Я</w:t>
      </w: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К У Т С К А Я   О Б Л А С Т Ь</w:t>
      </w:r>
    </w:p>
    <w:p w:rsidR="00936E06" w:rsidRDefault="00936E06" w:rsidP="00936E06">
      <w:pPr>
        <w:jc w:val="center"/>
        <w:rPr>
          <w:b/>
        </w:rPr>
      </w:pP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МУНИЦИПАЛЬНОЕ  УЧРЕЖДЕНИЕ </w:t>
      </w:r>
    </w:p>
    <w:p w:rsidR="00936E06" w:rsidRDefault="00936E06" w:rsidP="00936E0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«КОНТРОЛЬНО – СЧЕТНАЯ ПАЛАТА ГОРОДСКОГО ОКРУГА МУНИЦИПАЛЬНОГО ОБРАЗОВАНИЯ – «ГОРОД  ТУЛУН»»</w:t>
      </w:r>
    </w:p>
    <w:p w:rsidR="00936E06" w:rsidRDefault="00936E06" w:rsidP="00936E06">
      <w:pPr>
        <w:jc w:val="center"/>
        <w:rPr>
          <w:b/>
        </w:rPr>
      </w:pPr>
    </w:p>
    <w:p w:rsidR="00936E06" w:rsidRDefault="00936E06" w:rsidP="00936E06">
      <w:pPr>
        <w:jc w:val="center"/>
        <w:rPr>
          <w:b/>
        </w:rPr>
      </w:pPr>
      <w:r>
        <w:rPr>
          <w:b/>
        </w:rPr>
        <w:t>Заключение №   4-э</w:t>
      </w:r>
    </w:p>
    <w:p w:rsidR="00936E06" w:rsidRDefault="00936E06" w:rsidP="00936E06">
      <w:pPr>
        <w:jc w:val="center"/>
        <w:rPr>
          <w:b/>
          <w:i/>
        </w:rPr>
      </w:pPr>
      <w:r>
        <w:rPr>
          <w:b/>
        </w:rPr>
        <w:t xml:space="preserve">по результатам  </w:t>
      </w:r>
      <w:proofErr w:type="gramStart"/>
      <w:r>
        <w:rPr>
          <w:b/>
        </w:rPr>
        <w:t>экспертизы  проекта решения  Думы городского округа</w:t>
      </w:r>
      <w:proofErr w:type="gramEnd"/>
      <w:r>
        <w:rPr>
          <w:b/>
        </w:rPr>
        <w:t xml:space="preserve">  о внесении изменений в решение Думы от 29.12.2014 г № 28-ДГО  </w:t>
      </w:r>
      <w:r>
        <w:rPr>
          <w:b/>
          <w:i/>
        </w:rPr>
        <w:t xml:space="preserve"> «О бюджете муниципального образования – «город Тулун» на 2015 год и на плановый период 2016 и 2017 годов»</w:t>
      </w:r>
    </w:p>
    <w:p w:rsidR="00936E06" w:rsidRDefault="00936E06" w:rsidP="00936E06">
      <w:pPr>
        <w:jc w:val="center"/>
        <w:rPr>
          <w:b/>
        </w:rPr>
      </w:pPr>
    </w:p>
    <w:p w:rsidR="00936E06" w:rsidRDefault="00936E06" w:rsidP="00936E06">
      <w:pPr>
        <w:jc w:val="both"/>
        <w:rPr>
          <w:b/>
        </w:rPr>
      </w:pPr>
    </w:p>
    <w:p w:rsidR="00936E06" w:rsidRDefault="00936E06" w:rsidP="00936E06">
      <w:pPr>
        <w:jc w:val="both"/>
        <w:rPr>
          <w:b/>
        </w:rPr>
      </w:pPr>
      <w:r>
        <w:rPr>
          <w:b/>
        </w:rPr>
        <w:t xml:space="preserve">    г. Тулун                                                                                              30   марта   2015 года </w:t>
      </w:r>
    </w:p>
    <w:p w:rsidR="00936E06" w:rsidRDefault="00936E06" w:rsidP="00936E06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936E06" w:rsidRDefault="00936E06" w:rsidP="00936E06">
      <w:pPr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936E06" w:rsidRDefault="00936E06" w:rsidP="00936E06">
      <w:pPr>
        <w:jc w:val="both"/>
      </w:pPr>
      <w:r>
        <w:t xml:space="preserve"> </w:t>
      </w:r>
      <w:r>
        <w:tab/>
        <w:t>Настоящее  заключение  подготовлено  председателем</w:t>
      </w:r>
      <w:proofErr w:type="gramStart"/>
      <w:r>
        <w:t xml:space="preserve"> </w:t>
      </w:r>
      <w:proofErr w:type="spellStart"/>
      <w:r>
        <w:t>К</w:t>
      </w:r>
      <w:proofErr w:type="gramEnd"/>
      <w:r>
        <w:t>онтрольно</w:t>
      </w:r>
      <w:proofErr w:type="spellEnd"/>
      <w:r>
        <w:t xml:space="preserve"> – счетной палаты  муниципального образования – «город Тулун»  Новикевич Е.В.  на основании Положения о </w:t>
      </w:r>
      <w:proofErr w:type="spellStart"/>
      <w:r>
        <w:t>Контрольно</w:t>
      </w:r>
      <w:proofErr w:type="spellEnd"/>
      <w:r>
        <w:t xml:space="preserve"> -  счетной палате, утвержденного решением Думы городского округа от 18.12.2013 года №18-ДГО, поручения председателя Думы  от 26.03.2015, распоряжения председателя КСП от  26.03.2015 года № 13-р.</w:t>
      </w:r>
    </w:p>
    <w:p w:rsidR="00936E06" w:rsidRDefault="00180C70" w:rsidP="00936E06">
      <w:pPr>
        <w:jc w:val="both"/>
      </w:pPr>
      <w:r>
        <w:t xml:space="preserve">  Финансово – экономической экспертизой охвачены  и проанализированы только основные параметры бюджета без их полной детализации расходов по разделам и подразделам, в связи с ограниченным сроком ее проведения (1 день).</w:t>
      </w:r>
    </w:p>
    <w:p w:rsidR="00180C70" w:rsidRDefault="00180C70" w:rsidP="00936E06">
      <w:pPr>
        <w:jc w:val="both"/>
      </w:pPr>
    </w:p>
    <w:p w:rsidR="00936E06" w:rsidRPr="008204A4" w:rsidRDefault="00936E06" w:rsidP="00936E06">
      <w:pPr>
        <w:jc w:val="center"/>
      </w:pPr>
      <w:r>
        <w:t xml:space="preserve">                  </w:t>
      </w:r>
      <w:r>
        <w:rPr>
          <w:b/>
        </w:rPr>
        <w:t>1</w:t>
      </w:r>
      <w:r w:rsidRPr="008204A4">
        <w:rPr>
          <w:b/>
        </w:rPr>
        <w:t>.  Характеристика основных параметров местного бюджета</w:t>
      </w:r>
    </w:p>
    <w:p w:rsidR="00936E06" w:rsidRPr="008204A4" w:rsidRDefault="00936E06" w:rsidP="00936E06">
      <w:pPr>
        <w:jc w:val="both"/>
      </w:pPr>
    </w:p>
    <w:p w:rsidR="00936E06" w:rsidRPr="008204A4" w:rsidRDefault="00936E06" w:rsidP="00936E06">
      <w:pPr>
        <w:ind w:firstLine="708"/>
        <w:jc w:val="both"/>
      </w:pPr>
      <w:r>
        <w:t xml:space="preserve"> </w:t>
      </w:r>
      <w:proofErr w:type="gramStart"/>
      <w:r>
        <w:t xml:space="preserve">Представленным Администрацией городского округа  проект о внесении изменений в  решение </w:t>
      </w:r>
      <w:r w:rsidRPr="008204A4">
        <w:t xml:space="preserve"> о бюджете</w:t>
      </w:r>
      <w:r>
        <w:t xml:space="preserve"> </w:t>
      </w:r>
      <w:r w:rsidRPr="008204A4">
        <w:t xml:space="preserve"> на 2015 год</w:t>
      </w:r>
      <w:r>
        <w:t xml:space="preserve"> и плановый период  изменяются </w:t>
      </w:r>
      <w:r w:rsidRPr="008204A4">
        <w:t xml:space="preserve">основные характеристики  бюджета и </w:t>
      </w:r>
      <w:r>
        <w:t>состав  бюджетных показателей.</w:t>
      </w:r>
      <w:proofErr w:type="gramEnd"/>
    </w:p>
    <w:p w:rsidR="00936E06" w:rsidRDefault="00936E06" w:rsidP="00936E06">
      <w:pPr>
        <w:ind w:firstLine="708"/>
        <w:jc w:val="both"/>
      </w:pPr>
      <w:r w:rsidRPr="008204A4">
        <w:t>Основные параметры Проекта бюджета на 2015 год и плановый период 2016-2017 годов приведены в таблице:</w:t>
      </w:r>
    </w:p>
    <w:p w:rsidR="00936E06" w:rsidRDefault="00936E06" w:rsidP="00936E06">
      <w:pPr>
        <w:ind w:firstLine="708"/>
        <w:jc w:val="both"/>
      </w:pPr>
    </w:p>
    <w:p w:rsidR="00936E06" w:rsidRPr="008204A4" w:rsidRDefault="00936E06" w:rsidP="00936E06">
      <w:pPr>
        <w:ind w:firstLine="708"/>
        <w:jc w:val="both"/>
      </w:pPr>
    </w:p>
    <w:p w:rsidR="00936E06" w:rsidRPr="008204A4" w:rsidRDefault="00936E06" w:rsidP="00936E06">
      <w:pPr>
        <w:ind w:firstLine="708"/>
        <w:jc w:val="both"/>
      </w:pPr>
      <w:r w:rsidRPr="008204A4">
        <w:t xml:space="preserve">                                                                                                         Таблица №2(</w:t>
      </w:r>
      <w:proofErr w:type="spellStart"/>
      <w:r w:rsidRPr="008204A4">
        <w:t>тыс</w:t>
      </w:r>
      <w:proofErr w:type="gramStart"/>
      <w:r w:rsidRPr="008204A4">
        <w:t>.р</w:t>
      </w:r>
      <w:proofErr w:type="gramEnd"/>
      <w:r w:rsidRPr="008204A4">
        <w:t>уб</w:t>
      </w:r>
      <w:proofErr w:type="spellEnd"/>
      <w:r w:rsidRPr="008204A4">
        <w:t xml:space="preserve">.) </w:t>
      </w:r>
    </w:p>
    <w:p w:rsidR="00936E06" w:rsidRPr="008204A4" w:rsidRDefault="00936E06" w:rsidP="00936E06">
      <w:pPr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666"/>
      </w:tblGrid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 xml:space="preserve"> Состав  показателей бюджета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>Бюджет 2015</w:t>
            </w:r>
            <w:r>
              <w:rPr>
                <w:sz w:val="20"/>
                <w:szCs w:val="20"/>
              </w:rPr>
              <w:t xml:space="preserve"> утв. </w:t>
            </w:r>
            <w:proofErr w:type="spellStart"/>
            <w:r>
              <w:rPr>
                <w:sz w:val="20"/>
                <w:szCs w:val="20"/>
              </w:rPr>
              <w:t>Реш</w:t>
            </w:r>
            <w:proofErr w:type="spellEnd"/>
            <w:r>
              <w:rPr>
                <w:sz w:val="20"/>
                <w:szCs w:val="20"/>
              </w:rPr>
              <w:t>. ДГО №28 от 29.12.15.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о внесении изменений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Отклонения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 xml:space="preserve">1.  </w:t>
            </w:r>
            <w:r w:rsidRPr="00063DB0">
              <w:rPr>
                <w:b/>
                <w:sz w:val="20"/>
                <w:szCs w:val="20"/>
              </w:rPr>
              <w:t>Доходы бюджета всего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 w:rsidRPr="00063DB0">
              <w:rPr>
                <w:b/>
                <w:sz w:val="20"/>
                <w:szCs w:val="20"/>
              </w:rPr>
              <w:t>713 025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686 369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- 26656,4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 xml:space="preserve">В том числе: собственные доходы 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>260328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231319,5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- 29008,5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>Объем безвозмездных поступлений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>452697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455049,5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+ 2352,1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 w:rsidRPr="00063DB0">
              <w:rPr>
                <w:b/>
                <w:sz w:val="20"/>
                <w:szCs w:val="20"/>
              </w:rPr>
              <w:t>2. Расходы бюджета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 w:rsidRPr="00063DB0">
              <w:rPr>
                <w:b/>
                <w:sz w:val="20"/>
                <w:szCs w:val="20"/>
              </w:rPr>
              <w:t>737689,6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722053,7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- 15635,9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 w:rsidRPr="00063DB0">
              <w:rPr>
                <w:b/>
                <w:sz w:val="20"/>
                <w:szCs w:val="20"/>
              </w:rPr>
              <w:t>3.Дефицит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 w:rsidRPr="00063DB0">
              <w:rPr>
                <w:b/>
                <w:sz w:val="20"/>
                <w:szCs w:val="20"/>
              </w:rPr>
              <w:t xml:space="preserve">  24 664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35 684,2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-11020,2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 xml:space="preserve">  Доля дефицита от общего годового объема доходов за исключением безвозмездных поступлений (предельное значение 10%)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</w:p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 w:rsidRPr="00063DB0">
              <w:rPr>
                <w:sz w:val="20"/>
                <w:szCs w:val="20"/>
              </w:rPr>
              <w:t xml:space="preserve">   9,47%</w:t>
            </w:r>
          </w:p>
        </w:tc>
        <w:tc>
          <w:tcPr>
            <w:tcW w:w="1701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</w:p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15,4</w:t>
            </w:r>
            <w:r w:rsidRPr="00063DB0">
              <w:rPr>
                <w:sz w:val="20"/>
                <w:szCs w:val="20"/>
              </w:rPr>
              <w:t>%</w:t>
            </w:r>
          </w:p>
        </w:tc>
        <w:tc>
          <w:tcPr>
            <w:tcW w:w="1666" w:type="dxa"/>
          </w:tcPr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</w:p>
          <w:p w:rsidR="00936E06" w:rsidRPr="00063DB0" w:rsidRDefault="00936E0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2D20DA" w:rsidRPr="00063DB0" w:rsidTr="00C65E6B">
        <w:tc>
          <w:tcPr>
            <w:tcW w:w="4503" w:type="dxa"/>
          </w:tcPr>
          <w:p w:rsidR="002D20DA" w:rsidRPr="00063DB0" w:rsidRDefault="002D20DA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Предельный уровень дефицита</w:t>
            </w:r>
          </w:p>
        </w:tc>
        <w:tc>
          <w:tcPr>
            <w:tcW w:w="1701" w:type="dxa"/>
          </w:tcPr>
          <w:p w:rsidR="002D20DA" w:rsidRPr="002D20DA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D20DA">
              <w:rPr>
                <w:b/>
                <w:sz w:val="20"/>
                <w:szCs w:val="20"/>
              </w:rPr>
              <w:t>26032</w:t>
            </w:r>
          </w:p>
        </w:tc>
        <w:tc>
          <w:tcPr>
            <w:tcW w:w="1701" w:type="dxa"/>
          </w:tcPr>
          <w:p w:rsidR="002D20DA" w:rsidRPr="002D20DA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 w:rsidRPr="002D20DA">
              <w:rPr>
                <w:b/>
                <w:sz w:val="20"/>
                <w:szCs w:val="20"/>
              </w:rPr>
              <w:t>23 132</w:t>
            </w:r>
          </w:p>
        </w:tc>
        <w:tc>
          <w:tcPr>
            <w:tcW w:w="1666" w:type="dxa"/>
          </w:tcPr>
          <w:p w:rsidR="002D20DA" w:rsidRPr="002D20DA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 w:rsidRPr="002D20DA">
              <w:rPr>
                <w:b/>
                <w:sz w:val="20"/>
                <w:szCs w:val="20"/>
              </w:rPr>
              <w:t>+ 12 552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Объем дорожного фонда  </w:t>
            </w:r>
          </w:p>
        </w:tc>
        <w:tc>
          <w:tcPr>
            <w:tcW w:w="1701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23 842,2</w:t>
            </w:r>
          </w:p>
        </w:tc>
        <w:tc>
          <w:tcPr>
            <w:tcW w:w="1701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25971,2</w:t>
            </w:r>
          </w:p>
        </w:tc>
        <w:tc>
          <w:tcPr>
            <w:tcW w:w="1666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+ 2129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2D20DA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Верхний предел  муниципального долга</w:t>
            </w:r>
          </w:p>
        </w:tc>
        <w:tc>
          <w:tcPr>
            <w:tcW w:w="1701" w:type="dxa"/>
          </w:tcPr>
          <w:p w:rsidR="00936E06" w:rsidRPr="00063DB0" w:rsidRDefault="002D20DA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41 383.2</w:t>
            </w:r>
          </w:p>
        </w:tc>
        <w:tc>
          <w:tcPr>
            <w:tcW w:w="1701" w:type="dxa"/>
          </w:tcPr>
          <w:p w:rsidR="00936E06" w:rsidRPr="00063DB0" w:rsidRDefault="002D20DA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44778,2</w:t>
            </w:r>
          </w:p>
        </w:tc>
        <w:tc>
          <w:tcPr>
            <w:tcW w:w="1666" w:type="dxa"/>
          </w:tcPr>
          <w:p w:rsidR="00936E06" w:rsidRPr="00063DB0" w:rsidRDefault="002D20DA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+3395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Объем публичных нормативных обязательств </w:t>
            </w:r>
          </w:p>
        </w:tc>
        <w:tc>
          <w:tcPr>
            <w:tcW w:w="1701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1492</w:t>
            </w:r>
          </w:p>
        </w:tc>
        <w:tc>
          <w:tcPr>
            <w:tcW w:w="1701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692</w:t>
            </w:r>
          </w:p>
        </w:tc>
        <w:tc>
          <w:tcPr>
            <w:tcW w:w="1666" w:type="dxa"/>
          </w:tcPr>
          <w:p w:rsidR="00936E06" w:rsidRPr="00063DB0" w:rsidRDefault="002D20DA" w:rsidP="00C65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-800</w:t>
            </w:r>
          </w:p>
        </w:tc>
      </w:tr>
      <w:tr w:rsidR="00936E06" w:rsidRPr="00063DB0" w:rsidTr="00C65E6B">
        <w:tc>
          <w:tcPr>
            <w:tcW w:w="4503" w:type="dxa"/>
          </w:tcPr>
          <w:p w:rsidR="00936E06" w:rsidRPr="00063DB0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Объем программных расходов</w:t>
            </w:r>
          </w:p>
        </w:tc>
        <w:tc>
          <w:tcPr>
            <w:tcW w:w="1701" w:type="dxa"/>
          </w:tcPr>
          <w:p w:rsidR="00936E06" w:rsidRPr="00063DB0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654343,8</w:t>
            </w:r>
          </w:p>
        </w:tc>
        <w:tc>
          <w:tcPr>
            <w:tcW w:w="1701" w:type="dxa"/>
          </w:tcPr>
          <w:p w:rsidR="00936E06" w:rsidRPr="00063DB0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641 966,9</w:t>
            </w:r>
          </w:p>
        </w:tc>
        <w:tc>
          <w:tcPr>
            <w:tcW w:w="1666" w:type="dxa"/>
          </w:tcPr>
          <w:p w:rsidR="00936E06" w:rsidRPr="00063DB0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-12 376,9</w:t>
            </w:r>
          </w:p>
        </w:tc>
      </w:tr>
      <w:tr w:rsidR="005E61C6" w:rsidRPr="00063DB0" w:rsidTr="00C65E6B">
        <w:tc>
          <w:tcPr>
            <w:tcW w:w="4503" w:type="dxa"/>
          </w:tcPr>
          <w:p w:rsidR="005E61C6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непрограммных расходов</w:t>
            </w:r>
          </w:p>
        </w:tc>
        <w:tc>
          <w:tcPr>
            <w:tcW w:w="1701" w:type="dxa"/>
          </w:tcPr>
          <w:p w:rsidR="005E61C6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83 345,8</w:t>
            </w:r>
          </w:p>
        </w:tc>
        <w:tc>
          <w:tcPr>
            <w:tcW w:w="1701" w:type="dxa"/>
          </w:tcPr>
          <w:p w:rsidR="005E61C6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80 086,8</w:t>
            </w:r>
          </w:p>
        </w:tc>
        <w:tc>
          <w:tcPr>
            <w:tcW w:w="1666" w:type="dxa"/>
          </w:tcPr>
          <w:p w:rsidR="005E61C6" w:rsidRDefault="005E61C6" w:rsidP="00C65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- 3259</w:t>
            </w:r>
          </w:p>
        </w:tc>
      </w:tr>
    </w:tbl>
    <w:p w:rsidR="00936E06" w:rsidRPr="008204A4" w:rsidRDefault="00936E06" w:rsidP="00936E06">
      <w:pPr>
        <w:jc w:val="both"/>
      </w:pPr>
    </w:p>
    <w:p w:rsidR="00936E06" w:rsidRPr="009D3B36" w:rsidRDefault="00540E6B" w:rsidP="00936E06">
      <w:pPr>
        <w:jc w:val="both"/>
      </w:pPr>
      <w:r>
        <w:lastRenderedPageBreak/>
        <w:t xml:space="preserve">    </w:t>
      </w:r>
    </w:p>
    <w:p w:rsidR="00540E6B" w:rsidRDefault="00936E06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204A4">
        <w:rPr>
          <w:rFonts w:eastAsiaTheme="minorHAnsi"/>
          <w:lang w:eastAsia="en-US"/>
        </w:rPr>
        <w:t>Анализ основных параметров</w:t>
      </w:r>
      <w:r w:rsidR="00540E6B">
        <w:rPr>
          <w:rFonts w:eastAsiaTheme="minorHAnsi"/>
          <w:lang w:eastAsia="en-US"/>
        </w:rPr>
        <w:t xml:space="preserve"> Проекта  показывает следующее:</w:t>
      </w:r>
    </w:p>
    <w:p w:rsidR="00540E6B" w:rsidRDefault="00540E6B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Доходы бюджета  утверждены в объеме 713 025,4 тыс. руб., проектом предусмотрено снижение доходной части в  размере 26 656 тыс. руб., в том числе по собственным доходам – 29008,5 тыс. руб</w:t>
      </w:r>
      <w:proofErr w:type="gramStart"/>
      <w:r>
        <w:rPr>
          <w:rFonts w:eastAsiaTheme="minorHAnsi"/>
          <w:lang w:eastAsia="en-US"/>
        </w:rPr>
        <w:t>..</w:t>
      </w:r>
      <w:r w:rsidR="0045354E">
        <w:rPr>
          <w:rFonts w:eastAsiaTheme="minorHAnsi"/>
          <w:lang w:eastAsia="en-US"/>
        </w:rPr>
        <w:t xml:space="preserve"> </w:t>
      </w:r>
      <w:proofErr w:type="gramEnd"/>
      <w:r w:rsidR="0045354E">
        <w:rPr>
          <w:rFonts w:eastAsiaTheme="minorHAnsi"/>
          <w:lang w:eastAsia="en-US"/>
        </w:rPr>
        <w:t>Объем собственных доходов предлагается в размере – 231 319.5 тыс. рублей.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П</w:t>
      </w:r>
      <w:proofErr w:type="gramEnd"/>
      <w:r>
        <w:rPr>
          <w:rFonts w:eastAsiaTheme="minorHAnsi"/>
          <w:lang w:eastAsia="en-US"/>
        </w:rPr>
        <w:t xml:space="preserve">ри проведении  финансово – экономической экспертизы Проекта </w:t>
      </w:r>
      <w:proofErr w:type="spellStart"/>
      <w:r>
        <w:rPr>
          <w:rFonts w:eastAsiaTheme="minorHAnsi"/>
          <w:lang w:eastAsia="en-US"/>
        </w:rPr>
        <w:t>Контрольно</w:t>
      </w:r>
      <w:proofErr w:type="spellEnd"/>
      <w:r>
        <w:rPr>
          <w:rFonts w:eastAsiaTheme="minorHAnsi"/>
          <w:lang w:eastAsia="en-US"/>
        </w:rPr>
        <w:t xml:space="preserve"> – счетной  палатой установлено:</w:t>
      </w:r>
    </w:p>
    <w:p w:rsidR="00E17FDD" w:rsidRDefault="00540E6B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17FDD">
        <w:rPr>
          <w:rFonts w:eastAsiaTheme="minorHAnsi"/>
          <w:lang w:eastAsia="en-US"/>
        </w:rPr>
        <w:t>«Земельный налог» утвержден в объеме 32 420тыс</w:t>
      </w:r>
      <w:proofErr w:type="gramStart"/>
      <w:r w:rsidR="00E17FDD">
        <w:rPr>
          <w:rFonts w:eastAsiaTheme="minorHAnsi"/>
          <w:lang w:eastAsia="en-US"/>
        </w:rPr>
        <w:t>.р</w:t>
      </w:r>
      <w:proofErr w:type="gramEnd"/>
      <w:r w:rsidR="00E17FDD">
        <w:rPr>
          <w:rFonts w:eastAsiaTheme="minorHAnsi"/>
          <w:lang w:eastAsia="en-US"/>
        </w:rPr>
        <w:t>уб., уменьшается согласно проектировки администратора налога ИФНС России №6 в сумме  15820,0 тыс. руб., и составит 16600 тыс. рублей.</w:t>
      </w:r>
    </w:p>
    <w:p w:rsidR="001557DB" w:rsidRDefault="00E17FDD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«</w:t>
      </w:r>
      <w:r w:rsidR="001557DB">
        <w:rPr>
          <w:rFonts w:eastAsiaTheme="minorHAnsi"/>
          <w:lang w:eastAsia="en-US"/>
        </w:rPr>
        <w:t>Доходы от сдачи в аренду имущества, находящегося в оперативном управлении</w:t>
      </w:r>
      <w:r>
        <w:rPr>
          <w:rFonts w:eastAsiaTheme="minorHAnsi"/>
          <w:lang w:eastAsia="en-US"/>
        </w:rPr>
        <w:t>»</w:t>
      </w:r>
      <w:r w:rsidR="001557DB">
        <w:rPr>
          <w:rFonts w:eastAsiaTheme="minorHAnsi"/>
          <w:lang w:eastAsia="en-US"/>
        </w:rPr>
        <w:t xml:space="preserve"> предусмотрено в решении о бюджете 13 560, 0 тыс. руб., предлагается  финансовым органом Администрации без обоснования</w:t>
      </w:r>
      <w:proofErr w:type="gramStart"/>
      <w:r w:rsidR="001557DB">
        <w:rPr>
          <w:rFonts w:eastAsiaTheme="minorHAnsi"/>
          <w:lang w:eastAsia="en-US"/>
        </w:rPr>
        <w:t>,(</w:t>
      </w:r>
      <w:proofErr w:type="gramEnd"/>
      <w:r w:rsidR="001557DB">
        <w:rPr>
          <w:rFonts w:eastAsiaTheme="minorHAnsi"/>
          <w:lang w:eastAsia="en-US"/>
        </w:rPr>
        <w:t>отсутствует правовой акт о списании безнадежной к взысканию недоимки)  снизить объем доходов на 6000 тыс. руб.</w:t>
      </w:r>
    </w:p>
    <w:p w:rsidR="00540E6B" w:rsidRDefault="001557DB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 « Доходы от реализации  имущества, находящегося в муниципальной собственности» утверждено решение о бюджете в соответствии с решением Думы городского округа от 26.12.2014 года № 26-ДГО «Об утверждении Прогнозного плана приватизации на 2015 год» - 16 310,0 тыс. рублей, в  25 марта Дума городского округа приняла решение  о внесении изменений в Прогнозный план приватизации на 2015 год, в объёме 18 413,8</w:t>
      </w:r>
      <w:r w:rsidR="00540E6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тыс. руб.</w:t>
      </w:r>
      <w:proofErr w:type="gramEnd"/>
    </w:p>
    <w:p w:rsidR="0045354E" w:rsidRDefault="001557DB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45354E">
        <w:rPr>
          <w:rFonts w:eastAsiaTheme="minorHAnsi"/>
          <w:b/>
          <w:lang w:eastAsia="en-US"/>
        </w:rPr>
        <w:t>Соответственно объем собственных доходов составит  246 611,6 тыс. рублей</w:t>
      </w:r>
      <w:r w:rsidR="0045354E">
        <w:rPr>
          <w:rFonts w:eastAsiaTheme="minorHAnsi"/>
          <w:b/>
          <w:lang w:eastAsia="en-US"/>
        </w:rPr>
        <w:t>, в связи с чем,  объем собственных доходов занижен на 15 292.1 тыс. рублей.</w:t>
      </w:r>
    </w:p>
    <w:p w:rsidR="0045354E" w:rsidRDefault="0045354E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2.   </w:t>
      </w:r>
      <w:r w:rsidRPr="0045354E">
        <w:rPr>
          <w:rFonts w:eastAsiaTheme="minorHAnsi"/>
          <w:lang w:eastAsia="en-US"/>
        </w:rPr>
        <w:t>Размер дефицита</w:t>
      </w:r>
      <w:r>
        <w:rPr>
          <w:rFonts w:eastAsiaTheme="minorHAnsi"/>
          <w:lang w:eastAsia="en-US"/>
        </w:rPr>
        <w:t xml:space="preserve"> в размере 35 684,2 тыс. рублей, </w:t>
      </w:r>
      <w:r w:rsidRPr="0045354E">
        <w:rPr>
          <w:rFonts w:eastAsiaTheme="minorHAnsi"/>
          <w:lang w:eastAsia="en-US"/>
        </w:rPr>
        <w:t xml:space="preserve"> определен в нарушении</w:t>
      </w:r>
      <w:r>
        <w:rPr>
          <w:rFonts w:eastAsiaTheme="minorHAnsi"/>
          <w:lang w:eastAsia="en-US"/>
        </w:rPr>
        <w:t xml:space="preserve">  части 3 статьи   92.1 БК РФ, поскольку дефицит 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поступлений,  и не должен превысить 24 661, тыс. рублей.</w:t>
      </w:r>
    </w:p>
    <w:p w:rsidR="00E6150E" w:rsidRDefault="0045354E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Снижение </w:t>
      </w:r>
      <w:r w:rsidR="00C40C92">
        <w:rPr>
          <w:rFonts w:eastAsiaTheme="minorHAnsi"/>
          <w:lang w:eastAsia="en-US"/>
        </w:rPr>
        <w:t xml:space="preserve"> остатков средств на счетах по учету средств местного  бюджета не установлено, поскольку в источниках финансирования  местного бюджета наблюдается увеличение </w:t>
      </w:r>
      <w:r w:rsidR="00E6150E">
        <w:rPr>
          <w:rFonts w:eastAsiaTheme="minorHAnsi"/>
          <w:lang w:eastAsia="en-US"/>
        </w:rPr>
        <w:t>остатков средств на счетах по учету средств местного бюджета в размере 12 708 тыс. рублей (с плюсовым значением).</w:t>
      </w:r>
    </w:p>
    <w:p w:rsidR="001557DB" w:rsidRPr="00E6150E" w:rsidRDefault="00E6150E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E6150E">
        <w:rPr>
          <w:rFonts w:eastAsiaTheme="minorHAnsi"/>
          <w:b/>
          <w:lang w:eastAsia="en-US"/>
        </w:rPr>
        <w:t>Размер дефицита не соответствует статье  92.1 БК РФ.</w:t>
      </w:r>
      <w:r w:rsidR="0045354E" w:rsidRPr="00E6150E">
        <w:rPr>
          <w:rFonts w:eastAsiaTheme="minorHAnsi"/>
          <w:b/>
          <w:lang w:eastAsia="en-US"/>
        </w:rPr>
        <w:t xml:space="preserve"> </w:t>
      </w:r>
    </w:p>
    <w:p w:rsidR="00540E6B" w:rsidRDefault="00540E6B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</w:p>
    <w:p w:rsidR="00E6150E" w:rsidRDefault="00E6150E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3.  </w:t>
      </w:r>
      <w:proofErr w:type="gramStart"/>
      <w:r w:rsidR="00743B8F" w:rsidRPr="00743B8F">
        <w:rPr>
          <w:rFonts w:eastAsiaTheme="minorHAnsi"/>
          <w:lang w:eastAsia="en-US"/>
        </w:rPr>
        <w:t>Программа муниципальных внутренних заимствований</w:t>
      </w:r>
      <w:r w:rsidR="00743B8F">
        <w:rPr>
          <w:rFonts w:eastAsiaTheme="minorHAnsi"/>
          <w:lang w:eastAsia="en-US"/>
        </w:rPr>
        <w:t xml:space="preserve"> на 2015 год, </w:t>
      </w:r>
      <w:r w:rsidR="00743B8F" w:rsidRPr="007A768C">
        <w:rPr>
          <w:rFonts w:eastAsiaTheme="minorHAnsi"/>
          <w:u w:val="single"/>
          <w:lang w:eastAsia="en-US"/>
        </w:rPr>
        <w:t xml:space="preserve">не соответствует действительности в связи с не верным определение объема дефицита </w:t>
      </w:r>
      <w:r w:rsidR="00743B8F">
        <w:rPr>
          <w:rFonts w:eastAsiaTheme="minorHAnsi"/>
          <w:lang w:eastAsia="en-US"/>
        </w:rPr>
        <w:t>местного бюджета (приложение  к решению №7 (13), и подлежит корректировке.</w:t>
      </w:r>
      <w:proofErr w:type="gramEnd"/>
    </w:p>
    <w:p w:rsidR="007A768C" w:rsidRDefault="007A768C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43B8F" w:rsidRDefault="00743B8F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80C70">
        <w:rPr>
          <w:rFonts w:eastAsiaTheme="minorHAnsi"/>
          <w:b/>
          <w:lang w:eastAsia="en-US"/>
        </w:rPr>
        <w:t>4.</w:t>
      </w:r>
      <w:r>
        <w:rPr>
          <w:rFonts w:eastAsiaTheme="minorHAnsi"/>
          <w:lang w:eastAsia="en-US"/>
        </w:rPr>
        <w:t xml:space="preserve">   Проектом предлагается к уточнению  объем дорожного фонда на 2015 год, в связи  с остатком средств на начало года. Корректировка объема 2016 и 2017 не предполагается, соответственно эти значения в Проект вносить необходимости не имеется.</w:t>
      </w:r>
    </w:p>
    <w:p w:rsidR="007A768C" w:rsidRDefault="007A768C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43B8F" w:rsidRDefault="00743B8F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80C70">
        <w:rPr>
          <w:rFonts w:eastAsiaTheme="minorHAnsi"/>
          <w:b/>
          <w:lang w:eastAsia="en-US"/>
        </w:rPr>
        <w:t>5</w:t>
      </w:r>
      <w:r>
        <w:rPr>
          <w:rFonts w:eastAsiaTheme="minorHAnsi"/>
          <w:lang w:eastAsia="en-US"/>
        </w:rPr>
        <w:t xml:space="preserve">. Объем  средств бюджета </w:t>
      </w:r>
      <w:proofErr w:type="gramStart"/>
      <w:r>
        <w:rPr>
          <w:rFonts w:eastAsiaTheme="minorHAnsi"/>
          <w:lang w:eastAsia="en-US"/>
        </w:rPr>
        <w:t>согласно Перечня</w:t>
      </w:r>
      <w:proofErr w:type="gramEnd"/>
      <w:r>
        <w:rPr>
          <w:rFonts w:eastAsiaTheme="minorHAnsi"/>
          <w:lang w:eastAsia="en-US"/>
        </w:rPr>
        <w:t xml:space="preserve"> публичных нормативных обязательств на 2015 год уменьшается на 800,0 тыс. рублей на выплату подъемных молодым врачам – специалистам, основания к уменьшению расходов отсутс</w:t>
      </w:r>
      <w:r w:rsidR="007226B1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вует.  </w:t>
      </w:r>
      <w:r w:rsidR="007226B1">
        <w:rPr>
          <w:rFonts w:eastAsiaTheme="minorHAnsi"/>
          <w:lang w:eastAsia="en-US"/>
        </w:rPr>
        <w:t xml:space="preserve"> Кроме того, корректировка в объем  2016 и 2017 год так же не вносится в </w:t>
      </w:r>
      <w:proofErr w:type="gramStart"/>
      <w:r w:rsidR="007226B1">
        <w:rPr>
          <w:rFonts w:eastAsiaTheme="minorHAnsi"/>
          <w:lang w:eastAsia="en-US"/>
        </w:rPr>
        <w:t>связи</w:t>
      </w:r>
      <w:proofErr w:type="gramEnd"/>
      <w:r w:rsidR="007226B1">
        <w:rPr>
          <w:rFonts w:eastAsiaTheme="minorHAnsi"/>
          <w:lang w:eastAsia="en-US"/>
        </w:rPr>
        <w:t xml:space="preserve"> с чем вносить данные значения в Проект не требуется.</w:t>
      </w:r>
    </w:p>
    <w:p w:rsidR="007A768C" w:rsidRPr="00743B8F" w:rsidRDefault="007A768C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40E6B" w:rsidRDefault="00180C70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Расходная часть местного бюджета утверждена в объеме  737 689,6 тыс. руб., предлагается к  уменьшению в целом на 15 635,9 </w:t>
      </w:r>
      <w:proofErr w:type="spellStart"/>
      <w:r>
        <w:rPr>
          <w:rFonts w:eastAsiaTheme="minorHAnsi"/>
          <w:lang w:eastAsia="en-US"/>
        </w:rPr>
        <w:t>тыс</w:t>
      </w:r>
      <w:proofErr w:type="spellEnd"/>
      <w:proofErr w:type="gramStart"/>
      <w:r>
        <w:rPr>
          <w:rFonts w:eastAsiaTheme="minorHAnsi"/>
          <w:lang w:eastAsia="en-US"/>
        </w:rPr>
        <w:t xml:space="preserve"> .</w:t>
      </w:r>
      <w:proofErr w:type="gramEnd"/>
      <w:r>
        <w:rPr>
          <w:rFonts w:eastAsiaTheme="minorHAnsi"/>
          <w:lang w:eastAsia="en-US"/>
        </w:rPr>
        <w:t>рублей, в том числе за счет собственных расходных обязательств на  27 млн. рублей.</w:t>
      </w:r>
    </w:p>
    <w:p w:rsidR="00180C70" w:rsidRPr="007A768C" w:rsidRDefault="00180C70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  <w:r w:rsidRPr="007A768C">
        <w:rPr>
          <w:rFonts w:eastAsiaTheme="minorHAnsi"/>
          <w:b/>
          <w:u w:val="single"/>
          <w:lang w:eastAsia="en-US"/>
        </w:rPr>
        <w:lastRenderedPageBreak/>
        <w:t>К проведению финансово – экономической экспертизы в части сокращения  бюджетных обязательств местного бюджета, не представлен муниципальный правовой акт</w:t>
      </w:r>
      <w:r w:rsidR="00F50312" w:rsidRPr="007A768C">
        <w:rPr>
          <w:rFonts w:eastAsiaTheme="minorHAnsi"/>
          <w:b/>
          <w:u w:val="single"/>
          <w:lang w:eastAsia="en-US"/>
        </w:rPr>
        <w:t xml:space="preserve">, </w:t>
      </w:r>
      <w:r w:rsidRPr="007A768C">
        <w:rPr>
          <w:rFonts w:eastAsiaTheme="minorHAnsi"/>
          <w:b/>
          <w:u w:val="single"/>
          <w:lang w:eastAsia="en-US"/>
        </w:rPr>
        <w:t xml:space="preserve"> содержащий обоснования для сокращения расходов бюджета, то есть  антикризисный план муниципального образования не принят.</w:t>
      </w:r>
      <w:bookmarkStart w:id="0" w:name="_GoBack"/>
      <w:bookmarkEnd w:id="0"/>
    </w:p>
    <w:p w:rsidR="00180C70" w:rsidRDefault="00180C70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Вместе с тем, реализация бюджетных полномочий  муниципального образования</w:t>
      </w:r>
      <w:r w:rsidR="00F50312">
        <w:rPr>
          <w:rFonts w:eastAsiaTheme="minorHAnsi"/>
          <w:lang w:eastAsia="en-US"/>
        </w:rPr>
        <w:t xml:space="preserve"> осуществляется с соблюдением принципа полноты отражения доходов, расходов и источников финансирования дефицита  бюджета закрепленного статьей 32 БК РФ.</w:t>
      </w:r>
    </w:p>
    <w:p w:rsidR="00F50312" w:rsidRDefault="00F50312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50312" w:rsidRDefault="00F50312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Ранее  было отмечено нарушение  статьи 38.1 БК РФ в части не наделения  КСП г. Тулуна полномочиями Главного распорядителя бюджетных средств.</w:t>
      </w:r>
    </w:p>
    <w:p w:rsidR="00F50312" w:rsidRDefault="00F50312" w:rsidP="00936E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50312" w:rsidRPr="00F50312" w:rsidRDefault="00F50312" w:rsidP="00F5031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F50312">
        <w:rPr>
          <w:rFonts w:eastAsiaTheme="minorHAnsi"/>
          <w:b/>
          <w:lang w:eastAsia="en-US"/>
        </w:rPr>
        <w:t>2. ВЫВОДЫ</w:t>
      </w:r>
    </w:p>
    <w:p w:rsidR="00936E06" w:rsidRDefault="00936E06" w:rsidP="00F503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0312" w:rsidRDefault="00F50312" w:rsidP="00F503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50312" w:rsidRDefault="007A768C" w:rsidP="007A768C">
      <w:pPr>
        <w:autoSpaceDE w:val="0"/>
        <w:autoSpaceDN w:val="0"/>
        <w:adjustRightInd w:val="0"/>
        <w:ind w:firstLine="540"/>
        <w:jc w:val="both"/>
        <w:rPr>
          <w:u w:val="single"/>
        </w:rPr>
      </w:pPr>
      <w:r>
        <w:t xml:space="preserve">1.  </w:t>
      </w:r>
      <w:proofErr w:type="gramStart"/>
      <w:r w:rsidR="00F50312" w:rsidRPr="00F50312">
        <w:t xml:space="preserve">Представленный Администрацией городского округа Проект решения Думы </w:t>
      </w:r>
      <w:r w:rsidR="00F50312" w:rsidRPr="00F50312">
        <w:t xml:space="preserve">округа  о внесении изменений в решение Думы от 29.12.2014 г № 28-ДГО  </w:t>
      </w:r>
      <w:r w:rsidR="00F50312" w:rsidRPr="00F50312">
        <w:rPr>
          <w:i/>
        </w:rPr>
        <w:t xml:space="preserve"> «О бюджете муниципального образования – «город Тулун» на 2015 год и на плановый период 2016 и 2017 годов»</w:t>
      </w:r>
      <w:r w:rsidR="00F50312">
        <w:rPr>
          <w:i/>
        </w:rPr>
        <w:t xml:space="preserve">, </w:t>
      </w:r>
      <w:r w:rsidR="00F50312" w:rsidRPr="00F50312">
        <w:rPr>
          <w:u w:val="single"/>
        </w:rPr>
        <w:t>не может быть принят Думой городского округа</w:t>
      </w:r>
      <w:r w:rsidR="00F50312">
        <w:rPr>
          <w:u w:val="single"/>
        </w:rPr>
        <w:t>, поскольку основные параметры бюджета противоречат бюджетному и муниципальному законодательству.</w:t>
      </w:r>
      <w:r>
        <w:rPr>
          <w:u w:val="single"/>
        </w:rPr>
        <w:t xml:space="preserve"> </w:t>
      </w:r>
      <w:proofErr w:type="gramEnd"/>
    </w:p>
    <w:p w:rsidR="007A768C" w:rsidRPr="00F50312" w:rsidRDefault="007A768C" w:rsidP="007A768C">
      <w:pPr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6656B1" w:rsidRDefault="007A768C" w:rsidP="007A768C">
      <w:pPr>
        <w:jc w:val="both"/>
        <w:rPr>
          <w:u w:val="single"/>
        </w:rPr>
      </w:pPr>
      <w:r w:rsidRPr="007A768C">
        <w:t xml:space="preserve">     2.  </w:t>
      </w:r>
      <w:r w:rsidR="00F50312" w:rsidRPr="007A768C">
        <w:t xml:space="preserve">  </w:t>
      </w:r>
      <w:proofErr w:type="spellStart"/>
      <w:r w:rsidR="00F50312" w:rsidRPr="007A768C">
        <w:t>Контрольно</w:t>
      </w:r>
      <w:proofErr w:type="spellEnd"/>
      <w:r w:rsidR="00F50312" w:rsidRPr="007A768C">
        <w:t xml:space="preserve"> – счетная палата рекомендует Депутатам Думы отклонить представленный проект</w:t>
      </w:r>
      <w:r w:rsidRPr="007A768C">
        <w:t xml:space="preserve"> и направить в Администрацию для устранения противоречий бюджетного законодательства</w:t>
      </w:r>
      <w:r>
        <w:rPr>
          <w:u w:val="single"/>
        </w:rPr>
        <w:t>.</w:t>
      </w:r>
    </w:p>
    <w:p w:rsidR="007A768C" w:rsidRDefault="007A768C" w:rsidP="007A768C">
      <w:pPr>
        <w:jc w:val="both"/>
        <w:rPr>
          <w:u w:val="single"/>
        </w:rPr>
      </w:pPr>
    </w:p>
    <w:p w:rsidR="007A768C" w:rsidRDefault="007A768C" w:rsidP="007A768C">
      <w:pPr>
        <w:jc w:val="both"/>
        <w:rPr>
          <w:u w:val="single"/>
        </w:rPr>
      </w:pPr>
    </w:p>
    <w:p w:rsidR="007A768C" w:rsidRDefault="007A768C" w:rsidP="007A768C">
      <w:pPr>
        <w:jc w:val="both"/>
        <w:rPr>
          <w:u w:val="single"/>
        </w:rPr>
      </w:pPr>
    </w:p>
    <w:p w:rsidR="007A768C" w:rsidRPr="007A768C" w:rsidRDefault="007A768C" w:rsidP="007A768C">
      <w:pPr>
        <w:jc w:val="both"/>
      </w:pPr>
      <w:r w:rsidRPr="007A768C">
        <w:t>Председатель</w:t>
      </w:r>
      <w:proofErr w:type="gramStart"/>
      <w:r w:rsidRPr="007A768C">
        <w:t xml:space="preserve"> </w:t>
      </w:r>
      <w:proofErr w:type="spellStart"/>
      <w:r w:rsidRPr="007A768C">
        <w:t>К</w:t>
      </w:r>
      <w:proofErr w:type="gramEnd"/>
      <w:r w:rsidRPr="007A768C">
        <w:t>онтрольно</w:t>
      </w:r>
      <w:proofErr w:type="spellEnd"/>
      <w:r w:rsidRPr="007A768C">
        <w:t xml:space="preserve"> –</w:t>
      </w:r>
    </w:p>
    <w:p w:rsidR="007A768C" w:rsidRPr="007A768C" w:rsidRDefault="007A768C" w:rsidP="007A768C">
      <w:pPr>
        <w:jc w:val="both"/>
      </w:pPr>
      <w:r w:rsidRPr="007A768C">
        <w:t>счетной палаты г. Тулуна                                                                                  Е. В. Новикевич</w:t>
      </w:r>
    </w:p>
    <w:sectPr w:rsidR="007A768C" w:rsidRPr="007A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06"/>
    <w:rsid w:val="001557DB"/>
    <w:rsid w:val="00180C70"/>
    <w:rsid w:val="002D20DA"/>
    <w:rsid w:val="0045354E"/>
    <w:rsid w:val="00540E6B"/>
    <w:rsid w:val="005E61C6"/>
    <w:rsid w:val="006656B1"/>
    <w:rsid w:val="007226B1"/>
    <w:rsid w:val="00743B8F"/>
    <w:rsid w:val="007A768C"/>
    <w:rsid w:val="00936E06"/>
    <w:rsid w:val="00C40C92"/>
    <w:rsid w:val="00E17FDD"/>
    <w:rsid w:val="00E6150E"/>
    <w:rsid w:val="00F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0C04-4289-47C1-8EE2-31F71934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2015-03-30T11:58:00Z</cp:lastPrinted>
  <dcterms:created xsi:type="dcterms:W3CDTF">2015-03-30T08:32:00Z</dcterms:created>
  <dcterms:modified xsi:type="dcterms:W3CDTF">2015-03-30T12:00:00Z</dcterms:modified>
</cp:coreProperties>
</file>