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0826D1" w:rsidRPr="00147E77" w:rsidTr="00266CA5">
        <w:trPr>
          <w:cantSplit/>
        </w:trPr>
        <w:tc>
          <w:tcPr>
            <w:tcW w:w="9716" w:type="dxa"/>
            <w:hideMark/>
          </w:tcPr>
          <w:p w:rsidR="000826D1" w:rsidRPr="00147E77" w:rsidRDefault="000826D1" w:rsidP="00266CA5">
            <w:pPr>
              <w:ind w:right="317"/>
              <w:jc w:val="center"/>
              <w:rPr>
                <w:b/>
              </w:rPr>
            </w:pPr>
            <w:r w:rsidRPr="00147E77">
              <w:rPr>
                <w:b/>
              </w:rPr>
              <w:t>РОССИЙСКАЯ  ФЕДЕРАЦИЯ</w:t>
            </w:r>
          </w:p>
          <w:p w:rsidR="000826D1" w:rsidRPr="00147E77" w:rsidRDefault="000826D1" w:rsidP="00266CA5">
            <w:pPr>
              <w:ind w:right="317"/>
              <w:jc w:val="center"/>
              <w:rPr>
                <w:b/>
              </w:rPr>
            </w:pPr>
            <w:r w:rsidRPr="00147E77">
              <w:rPr>
                <w:b/>
              </w:rPr>
              <w:t>ИРКУТСКАЯ ОБЛАСТЬ</w:t>
            </w:r>
          </w:p>
        </w:tc>
      </w:tr>
      <w:tr w:rsidR="000826D1" w:rsidRPr="00147E77" w:rsidTr="00266CA5">
        <w:trPr>
          <w:cantSplit/>
        </w:trPr>
        <w:tc>
          <w:tcPr>
            <w:tcW w:w="9716" w:type="dxa"/>
          </w:tcPr>
          <w:p w:rsidR="000826D1" w:rsidRPr="00147E77" w:rsidRDefault="000826D1" w:rsidP="00266CA5">
            <w:pPr>
              <w:tabs>
                <w:tab w:val="left" w:pos="4140"/>
              </w:tabs>
              <w:rPr>
                <w:b/>
              </w:rPr>
            </w:pPr>
            <w:r>
              <w:rPr>
                <w:b/>
              </w:rPr>
              <w:tab/>
              <w:t xml:space="preserve"> </w:t>
            </w:r>
          </w:p>
          <w:p w:rsidR="000826D1" w:rsidRPr="00147E77" w:rsidRDefault="000826D1" w:rsidP="00266CA5">
            <w:pPr>
              <w:jc w:val="center"/>
              <w:rPr>
                <w:b/>
              </w:rPr>
            </w:pPr>
            <w:r w:rsidRPr="00147E77">
              <w:rPr>
                <w:b/>
              </w:rPr>
              <w:t>КОНТРОЛЬНО-СЧЕТНАЯ  ПАЛАТА  ГОРОД</w:t>
            </w:r>
            <w:r>
              <w:rPr>
                <w:b/>
              </w:rPr>
              <w:t>А ТУ</w:t>
            </w:r>
            <w:r w:rsidRPr="00147E77">
              <w:rPr>
                <w:b/>
              </w:rPr>
              <w:t>ЛУН</w:t>
            </w:r>
            <w:r>
              <w:rPr>
                <w:b/>
              </w:rPr>
              <w:t>А</w:t>
            </w:r>
          </w:p>
        </w:tc>
      </w:tr>
      <w:tr w:rsidR="000826D1" w:rsidRPr="00147E77" w:rsidTr="00266CA5">
        <w:trPr>
          <w:cantSplit/>
        </w:trPr>
        <w:tc>
          <w:tcPr>
            <w:tcW w:w="9716" w:type="dxa"/>
          </w:tcPr>
          <w:p w:rsidR="000826D1" w:rsidRPr="00147E77" w:rsidRDefault="000826D1" w:rsidP="00266CA5">
            <w:pPr>
              <w:jc w:val="center"/>
              <w:rPr>
                <w:b/>
              </w:rPr>
            </w:pPr>
          </w:p>
        </w:tc>
      </w:tr>
      <w:tr w:rsidR="000826D1" w:rsidRPr="00147E77" w:rsidTr="00266CA5">
        <w:trPr>
          <w:cantSplit/>
        </w:trPr>
        <w:tc>
          <w:tcPr>
            <w:tcW w:w="9716" w:type="dxa"/>
            <w:hideMark/>
          </w:tcPr>
          <w:p w:rsidR="000826D1" w:rsidRPr="00147E77" w:rsidRDefault="000826D1" w:rsidP="00266CA5">
            <w:pPr>
              <w:ind w:left="-108"/>
            </w:pPr>
            <w:r w:rsidRPr="00147E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24E6739" wp14:editId="54DAD9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0826D1" w:rsidRPr="00147E77" w:rsidRDefault="000826D1" w:rsidP="000826D1">
      <w:pPr>
        <w:jc w:val="both"/>
        <w:rPr>
          <w:rFonts w:ascii="Calibri" w:hAnsi="Calibri"/>
        </w:rPr>
      </w:pPr>
    </w:p>
    <w:p w:rsidR="000826D1" w:rsidRPr="002336CC" w:rsidRDefault="000826D1" w:rsidP="000826D1">
      <w:pPr>
        <w:jc w:val="both"/>
      </w:pPr>
    </w:p>
    <w:p w:rsidR="000826D1" w:rsidRPr="002336CC" w:rsidRDefault="000826D1" w:rsidP="000826D1">
      <w:pPr>
        <w:tabs>
          <w:tab w:val="left" w:pos="9639"/>
        </w:tabs>
        <w:jc w:val="both"/>
      </w:pPr>
      <w:r w:rsidRPr="002336CC">
        <w:t xml:space="preserve">        </w:t>
      </w:r>
      <w:r>
        <w:t xml:space="preserve"> </w:t>
      </w:r>
      <w:r w:rsidRPr="002336CC">
        <w:t xml:space="preserve">          </w:t>
      </w:r>
      <w:r>
        <w:t xml:space="preserve">          </w:t>
      </w:r>
    </w:p>
    <w:p w:rsidR="00A151C5" w:rsidRPr="00A151C5" w:rsidRDefault="00A151C5" w:rsidP="00A151C5">
      <w:pPr>
        <w:ind w:left="4962"/>
        <w:jc w:val="right"/>
        <w:rPr>
          <w:sz w:val="20"/>
          <w:szCs w:val="20"/>
        </w:rPr>
      </w:pPr>
      <w:r w:rsidRPr="00A151C5">
        <w:rPr>
          <w:sz w:val="20"/>
          <w:szCs w:val="20"/>
        </w:rPr>
        <w:t>Утвержден                                                                                               распоряжением председателя КСП г</w:t>
      </w:r>
      <w:proofErr w:type="gramStart"/>
      <w:r w:rsidRPr="00A151C5">
        <w:rPr>
          <w:sz w:val="20"/>
          <w:szCs w:val="20"/>
        </w:rPr>
        <w:t>.Т</w:t>
      </w:r>
      <w:proofErr w:type="gramEnd"/>
      <w:r w:rsidRPr="00A151C5">
        <w:rPr>
          <w:sz w:val="20"/>
          <w:szCs w:val="20"/>
        </w:rPr>
        <w:t xml:space="preserve">улуна                                                                                                                        </w:t>
      </w:r>
      <w:r w:rsidRPr="00696941">
        <w:rPr>
          <w:sz w:val="20"/>
          <w:szCs w:val="20"/>
        </w:rPr>
        <w:t xml:space="preserve">от  </w:t>
      </w:r>
      <w:r w:rsidR="00696941" w:rsidRPr="00696941">
        <w:rPr>
          <w:sz w:val="20"/>
          <w:szCs w:val="20"/>
        </w:rPr>
        <w:t>20</w:t>
      </w:r>
      <w:r w:rsidRPr="00696941">
        <w:rPr>
          <w:sz w:val="20"/>
          <w:szCs w:val="20"/>
        </w:rPr>
        <w:t>.0</w:t>
      </w:r>
      <w:r w:rsidR="000826D1" w:rsidRPr="00696941">
        <w:rPr>
          <w:sz w:val="20"/>
          <w:szCs w:val="20"/>
        </w:rPr>
        <w:t>1</w:t>
      </w:r>
      <w:r w:rsidRPr="00696941">
        <w:rPr>
          <w:sz w:val="20"/>
          <w:szCs w:val="20"/>
        </w:rPr>
        <w:t>.202</w:t>
      </w:r>
      <w:r w:rsidR="000826D1" w:rsidRPr="00696941">
        <w:rPr>
          <w:sz w:val="20"/>
          <w:szCs w:val="20"/>
        </w:rPr>
        <w:t>3</w:t>
      </w:r>
      <w:r w:rsidRPr="00696941">
        <w:rPr>
          <w:sz w:val="20"/>
          <w:szCs w:val="20"/>
        </w:rPr>
        <w:t xml:space="preserve"> №</w:t>
      </w:r>
      <w:r w:rsidR="001205A0" w:rsidRPr="00696941">
        <w:rPr>
          <w:sz w:val="20"/>
          <w:szCs w:val="20"/>
        </w:rPr>
        <w:t xml:space="preserve"> </w:t>
      </w:r>
      <w:r w:rsidR="00696941" w:rsidRPr="00696941">
        <w:rPr>
          <w:sz w:val="20"/>
          <w:szCs w:val="20"/>
        </w:rPr>
        <w:t>2</w:t>
      </w:r>
      <w:r w:rsidRPr="00696941">
        <w:rPr>
          <w:sz w:val="20"/>
          <w:szCs w:val="20"/>
        </w:rPr>
        <w:t xml:space="preserve"> -р</w:t>
      </w:r>
      <w:r w:rsidRPr="00A151C5">
        <w:rPr>
          <w:sz w:val="20"/>
          <w:szCs w:val="20"/>
        </w:rPr>
        <w:t xml:space="preserve">  </w:t>
      </w:r>
    </w:p>
    <w:p w:rsidR="00A151C5" w:rsidRPr="00A151C5" w:rsidRDefault="00A151C5" w:rsidP="00A151C5">
      <w:pPr>
        <w:jc w:val="right"/>
      </w:pPr>
    </w:p>
    <w:p w:rsidR="00A151C5" w:rsidRPr="00A151C5" w:rsidRDefault="00A151C5" w:rsidP="00A151C5">
      <w:pPr>
        <w:jc w:val="both"/>
      </w:pPr>
      <w:r w:rsidRPr="00A151C5">
        <w:t xml:space="preserve"> </w:t>
      </w:r>
      <w:r w:rsidR="000826D1" w:rsidRPr="005B59FA">
        <w:t xml:space="preserve">город </w:t>
      </w:r>
      <w:r w:rsidR="000826D1" w:rsidRPr="002047E5">
        <w:t xml:space="preserve">Тулун                                                                                           </w:t>
      </w:r>
      <w:r w:rsidR="000826D1">
        <w:t xml:space="preserve">     </w:t>
      </w:r>
      <w:r w:rsidR="0095169A">
        <w:t xml:space="preserve">    </w:t>
      </w:r>
      <w:r w:rsidR="000826D1" w:rsidRPr="0095263C">
        <w:t>«</w:t>
      </w:r>
      <w:r w:rsidR="000826D1">
        <w:t>1</w:t>
      </w:r>
      <w:r w:rsidR="002E1984">
        <w:t>8</w:t>
      </w:r>
      <w:r w:rsidR="000826D1" w:rsidRPr="0095263C">
        <w:t xml:space="preserve">» </w:t>
      </w:r>
      <w:r w:rsidR="000826D1">
        <w:t>января</w:t>
      </w:r>
      <w:r w:rsidR="000826D1" w:rsidRPr="002047E5">
        <w:t xml:space="preserve"> 202</w:t>
      </w:r>
      <w:r w:rsidR="000826D1">
        <w:t>3</w:t>
      </w:r>
      <w:r w:rsidR="000826D1" w:rsidRPr="002047E5">
        <w:t xml:space="preserve"> года</w:t>
      </w:r>
      <w:r w:rsidR="000826D1">
        <w:t xml:space="preserve">        </w:t>
      </w:r>
      <w:r w:rsidR="000826D1" w:rsidRPr="002336CC">
        <w:t xml:space="preserve">                             </w:t>
      </w:r>
    </w:p>
    <w:p w:rsidR="00A151C5" w:rsidRPr="00A151C5" w:rsidRDefault="00A151C5" w:rsidP="00A151C5">
      <w:pPr>
        <w:jc w:val="center"/>
        <w:rPr>
          <w:b/>
        </w:rPr>
      </w:pPr>
    </w:p>
    <w:p w:rsidR="00657E6D" w:rsidRDefault="00657E6D" w:rsidP="0022697C">
      <w:pPr>
        <w:jc w:val="both"/>
      </w:pPr>
    </w:p>
    <w:p w:rsidR="0022697C" w:rsidRPr="004C7362" w:rsidRDefault="00A151C5" w:rsidP="00332A07">
      <w:pPr>
        <w:jc w:val="center"/>
        <w:rPr>
          <w:b/>
        </w:rPr>
      </w:pPr>
      <w:r>
        <w:rPr>
          <w:b/>
        </w:rPr>
        <w:t>Отчет</w:t>
      </w:r>
      <w:r w:rsidR="004C7362" w:rsidRPr="004C7362">
        <w:rPr>
          <w:b/>
        </w:rPr>
        <w:t xml:space="preserve"> № </w:t>
      </w:r>
      <w:r w:rsidR="000826D1" w:rsidRPr="00403CB3">
        <w:rPr>
          <w:b/>
        </w:rPr>
        <w:t>1</w:t>
      </w:r>
      <w:r w:rsidRPr="00403CB3">
        <w:rPr>
          <w:b/>
        </w:rPr>
        <w:t>-о</w:t>
      </w:r>
      <w:r w:rsidR="00100063">
        <w:rPr>
          <w:b/>
        </w:rPr>
        <w:t>-эам</w:t>
      </w:r>
      <w:bookmarkStart w:id="0" w:name="_GoBack"/>
      <w:bookmarkEnd w:id="0"/>
    </w:p>
    <w:p w:rsidR="009C2F2C" w:rsidRPr="009C2F2C" w:rsidRDefault="004C7362" w:rsidP="009C2F2C">
      <w:pPr>
        <w:jc w:val="center"/>
      </w:pPr>
      <w:r w:rsidRPr="009C2F2C">
        <w:t xml:space="preserve">по результатам </w:t>
      </w:r>
      <w:r w:rsidR="00B7154E" w:rsidRPr="009C2F2C">
        <w:t xml:space="preserve">проведения мероприятия по </w:t>
      </w:r>
      <w:r w:rsidR="009C2F2C" w:rsidRPr="009C2F2C">
        <w:t xml:space="preserve"> анализу исполнения объектами контроля </w:t>
      </w:r>
      <w:r w:rsidR="00B7154E" w:rsidRPr="009C2F2C">
        <w:t xml:space="preserve"> предписаний, представлений, </w:t>
      </w:r>
      <w:r w:rsidR="009C2F2C" w:rsidRPr="009C2F2C">
        <w:t>направленных</w:t>
      </w:r>
      <w:r w:rsidR="00B7154E" w:rsidRPr="009C2F2C">
        <w:t xml:space="preserve"> Контрольно-счетной палатой город</w:t>
      </w:r>
      <w:r w:rsidR="000826D1" w:rsidRPr="009C2F2C">
        <w:t>а</w:t>
      </w:r>
      <w:r w:rsidR="00B7154E" w:rsidRPr="009C2F2C">
        <w:t xml:space="preserve"> Тулун</w:t>
      </w:r>
      <w:r w:rsidR="000826D1" w:rsidRPr="009C2F2C">
        <w:t>а</w:t>
      </w:r>
      <w:r w:rsidR="00B7154E" w:rsidRPr="009C2F2C">
        <w:t xml:space="preserve"> объект</w:t>
      </w:r>
      <w:r w:rsidR="009C2F2C" w:rsidRPr="009C2F2C">
        <w:t>ам</w:t>
      </w:r>
      <w:r w:rsidR="00B7154E" w:rsidRPr="009C2F2C">
        <w:t xml:space="preserve"> контроля </w:t>
      </w:r>
      <w:r w:rsidR="000826D1" w:rsidRPr="009C2F2C">
        <w:t xml:space="preserve">за второе полугодие 2020 года и за </w:t>
      </w:r>
      <w:r w:rsidR="00B7154E" w:rsidRPr="009C2F2C">
        <w:t xml:space="preserve"> 20</w:t>
      </w:r>
      <w:r w:rsidR="000826D1" w:rsidRPr="009C2F2C">
        <w:t>21</w:t>
      </w:r>
      <w:r w:rsidR="00B7154E" w:rsidRPr="009C2F2C">
        <w:t>-20</w:t>
      </w:r>
      <w:r w:rsidR="000826D1" w:rsidRPr="009C2F2C">
        <w:t>22</w:t>
      </w:r>
      <w:r w:rsidR="00B7154E" w:rsidRPr="009C2F2C">
        <w:t xml:space="preserve"> год</w:t>
      </w:r>
      <w:r w:rsidR="000826D1" w:rsidRPr="009C2F2C">
        <w:t>ы</w:t>
      </w:r>
      <w:r w:rsidR="009C2F2C" w:rsidRPr="009C2F2C">
        <w:t>; анализу реализации предложений объектами контроля, рекомендованных Контрольно-счетной палатой города Тулуна к устранению в отчетах по результатам контрольных мероприятий и в информационных  письмах, направленных мэру городского округа и в Думу городского округа за второе полугодие 2020 года и за 2021-2022 годы</w:t>
      </w:r>
    </w:p>
    <w:p w:rsidR="00AA720C" w:rsidRDefault="00AA720C" w:rsidP="00B7154E">
      <w:pPr>
        <w:jc w:val="center"/>
      </w:pPr>
    </w:p>
    <w:p w:rsidR="00D152D4" w:rsidRPr="00AA720C" w:rsidRDefault="00D152D4" w:rsidP="0022697C">
      <w:pPr>
        <w:jc w:val="center"/>
      </w:pPr>
    </w:p>
    <w:p w:rsidR="00FE7550" w:rsidRDefault="00A151C5" w:rsidP="00B0376E">
      <w:pPr>
        <w:jc w:val="both"/>
      </w:pPr>
      <w:r w:rsidRPr="00A151C5">
        <w:rPr>
          <w:b/>
        </w:rPr>
        <w:t>1.</w:t>
      </w:r>
      <w:r w:rsidRPr="005600F2">
        <w:rPr>
          <w:b/>
        </w:rPr>
        <w:t xml:space="preserve"> Основания для проведения мероприятия:</w:t>
      </w:r>
      <w:r>
        <w:t xml:space="preserve"> </w:t>
      </w:r>
      <w:r w:rsidR="00B7154E">
        <w:t>распоряжени</w:t>
      </w:r>
      <w:r>
        <w:t>е</w:t>
      </w:r>
      <w:r w:rsidR="00B7154E">
        <w:t xml:space="preserve"> председателя КСП города Тулуна от </w:t>
      </w:r>
      <w:r w:rsidR="000826D1">
        <w:t>27</w:t>
      </w:r>
      <w:r w:rsidR="00B7154E">
        <w:t>.</w:t>
      </w:r>
      <w:r w:rsidR="000826D1">
        <w:t>12</w:t>
      </w:r>
      <w:r w:rsidR="00B7154E">
        <w:t>.202</w:t>
      </w:r>
      <w:r w:rsidR="000826D1">
        <w:t>2</w:t>
      </w:r>
      <w:r w:rsidR="00B7154E">
        <w:t xml:space="preserve"> №</w:t>
      </w:r>
      <w:r w:rsidR="000826D1">
        <w:t>26</w:t>
      </w:r>
      <w:r w:rsidR="00B7154E">
        <w:t>-р «О проведении мероприятия».</w:t>
      </w:r>
    </w:p>
    <w:p w:rsidR="000D6240" w:rsidRPr="000D6240" w:rsidRDefault="00A151C5" w:rsidP="000D6240">
      <w:pPr>
        <w:jc w:val="both"/>
      </w:pPr>
      <w:r w:rsidRPr="00A151C5">
        <w:rPr>
          <w:b/>
        </w:rPr>
        <w:t xml:space="preserve">2. Предмет </w:t>
      </w:r>
      <w:r w:rsidR="00244F44">
        <w:rPr>
          <w:b/>
        </w:rPr>
        <w:t xml:space="preserve"> </w:t>
      </w:r>
      <w:r w:rsidRPr="00A151C5">
        <w:rPr>
          <w:b/>
        </w:rPr>
        <w:t>мероприятия:</w:t>
      </w:r>
      <w:r w:rsidRPr="00A151C5">
        <w:t xml:space="preserve"> </w:t>
      </w:r>
      <w:r w:rsidR="000D6240" w:rsidRPr="000D6240">
        <w:t>проверка выполнения объекта</w:t>
      </w:r>
      <w:r w:rsidR="000D6240">
        <w:t xml:space="preserve">ми контроля законных требований  и предложений, содержащихся в ранее направленных им предписаниях и представлениях Контрольно-счетной палаты города Тулуна, </w:t>
      </w:r>
      <w:r w:rsidR="000D6240" w:rsidRPr="000D6240">
        <w:t>в отчетах по результатам контрольных меропри</w:t>
      </w:r>
      <w:r w:rsidR="000D6240">
        <w:t>ятий и в информационных письмах, направленных мэру городского округа и в Думу городского округа.</w:t>
      </w:r>
    </w:p>
    <w:p w:rsidR="007644F5" w:rsidRDefault="00A151C5" w:rsidP="001D7C17">
      <w:pPr>
        <w:jc w:val="both"/>
      </w:pPr>
      <w:r w:rsidRPr="00A151C5">
        <w:rPr>
          <w:b/>
        </w:rPr>
        <w:t>3.</w:t>
      </w:r>
      <w:r w:rsidRPr="005600F2">
        <w:t xml:space="preserve"> </w:t>
      </w:r>
      <w:r w:rsidRPr="005600F2">
        <w:rPr>
          <w:b/>
        </w:rPr>
        <w:t>Объект мероприятия:</w:t>
      </w:r>
      <w:r>
        <w:rPr>
          <w:b/>
        </w:rPr>
        <w:t xml:space="preserve"> </w:t>
      </w:r>
      <w:r w:rsidRPr="00A151C5">
        <w:t>Контрольно-счетная палата  город</w:t>
      </w:r>
      <w:r w:rsidR="0012243B">
        <w:t>а</w:t>
      </w:r>
      <w:r w:rsidRPr="00A151C5">
        <w:t xml:space="preserve"> Тулун</w:t>
      </w:r>
      <w:r w:rsidR="0012243B">
        <w:t>а.</w:t>
      </w:r>
      <w:r w:rsidR="00B0376E" w:rsidRPr="00A151C5">
        <w:tab/>
      </w:r>
    </w:p>
    <w:p w:rsidR="00A151C5" w:rsidRDefault="00A151C5" w:rsidP="001D7C17">
      <w:pPr>
        <w:jc w:val="both"/>
      </w:pPr>
      <w:r w:rsidRPr="00A151C5">
        <w:rPr>
          <w:b/>
        </w:rPr>
        <w:t>4.</w:t>
      </w:r>
      <w:r>
        <w:t xml:space="preserve"> </w:t>
      </w:r>
      <w:r w:rsidR="00244F44">
        <w:rPr>
          <w:b/>
        </w:rPr>
        <w:t xml:space="preserve">Цель </w:t>
      </w:r>
      <w:r w:rsidRPr="005600F2">
        <w:rPr>
          <w:b/>
        </w:rPr>
        <w:t xml:space="preserve"> мероприятия:</w:t>
      </w:r>
      <w:r>
        <w:rPr>
          <w:b/>
        </w:rPr>
        <w:t xml:space="preserve"> </w:t>
      </w:r>
      <w:proofErr w:type="gramStart"/>
      <w:r w:rsidRPr="00A151C5">
        <w:t>контроль за</w:t>
      </w:r>
      <w:proofErr w:type="gramEnd"/>
      <w:r w:rsidRPr="00A151C5">
        <w:t xml:space="preserve"> исполнением предписаний, представлений, вынесенных</w:t>
      </w:r>
      <w:r>
        <w:rPr>
          <w:b/>
        </w:rPr>
        <w:t xml:space="preserve"> </w:t>
      </w:r>
      <w:r>
        <w:t xml:space="preserve">Контрольно-счетной палатой </w:t>
      </w:r>
      <w:r w:rsidR="000826D1">
        <w:t>г</w:t>
      </w:r>
      <w:r>
        <w:t>ород</w:t>
      </w:r>
      <w:r w:rsidR="000826D1">
        <w:t>а</w:t>
      </w:r>
      <w:r>
        <w:t xml:space="preserve"> Тулун</w:t>
      </w:r>
      <w:r w:rsidR="00FF5D29">
        <w:t>а</w:t>
      </w:r>
      <w:r w:rsidR="000D6240">
        <w:t xml:space="preserve">; анализ </w:t>
      </w:r>
      <w:r w:rsidR="004F69ED">
        <w:t>реализации предложений, рекомендованных Контрольно-счетной палатой города Тулуна в отчетах по результатам контрольных мероприятий и информационных письмах.</w:t>
      </w:r>
    </w:p>
    <w:p w:rsidR="00A151C5" w:rsidRDefault="00A151C5" w:rsidP="001D7C17">
      <w:pPr>
        <w:jc w:val="both"/>
      </w:pPr>
      <w:r w:rsidRPr="00A151C5">
        <w:rPr>
          <w:b/>
        </w:rPr>
        <w:t>5</w:t>
      </w:r>
      <w:r>
        <w:t>.</w:t>
      </w:r>
      <w:r w:rsidRPr="00A151C5">
        <w:t xml:space="preserve"> </w:t>
      </w:r>
      <w:r w:rsidRPr="005600F2">
        <w:rPr>
          <w:b/>
        </w:rPr>
        <w:t>Проверяемый период:</w:t>
      </w:r>
      <w:r>
        <w:rPr>
          <w:b/>
        </w:rPr>
        <w:t xml:space="preserve"> </w:t>
      </w:r>
      <w:r w:rsidR="00FF5D29" w:rsidRPr="0012243B">
        <w:t>второе полугодие 2020 года и 2021-2022 годы</w:t>
      </w:r>
      <w:r w:rsidR="004F69ED">
        <w:t>.</w:t>
      </w:r>
    </w:p>
    <w:p w:rsidR="00A151C5" w:rsidRDefault="00A151C5" w:rsidP="001D7C17">
      <w:pPr>
        <w:jc w:val="both"/>
      </w:pPr>
      <w:r w:rsidRPr="00A151C5">
        <w:rPr>
          <w:b/>
        </w:rPr>
        <w:t>6.</w:t>
      </w:r>
      <w:r>
        <w:t xml:space="preserve"> </w:t>
      </w:r>
      <w:r w:rsidRPr="005600F2">
        <w:rPr>
          <w:b/>
        </w:rPr>
        <w:t xml:space="preserve">Срок проведения </w:t>
      </w:r>
      <w:r w:rsidR="00244F44">
        <w:rPr>
          <w:b/>
        </w:rPr>
        <w:t xml:space="preserve"> </w:t>
      </w:r>
      <w:r w:rsidRPr="005600F2">
        <w:rPr>
          <w:b/>
        </w:rPr>
        <w:t>мероприятия</w:t>
      </w:r>
      <w:r>
        <w:rPr>
          <w:b/>
        </w:rPr>
        <w:t xml:space="preserve">: </w:t>
      </w:r>
      <w:r w:rsidRPr="00A151C5">
        <w:t xml:space="preserve">с </w:t>
      </w:r>
      <w:r w:rsidR="00FF5D29">
        <w:t>09</w:t>
      </w:r>
      <w:r w:rsidRPr="00A151C5">
        <w:t>.0</w:t>
      </w:r>
      <w:r w:rsidR="00FF5D29">
        <w:t>1</w:t>
      </w:r>
      <w:r w:rsidRPr="00A151C5">
        <w:t>.202</w:t>
      </w:r>
      <w:r w:rsidR="00FF5D29">
        <w:t>3</w:t>
      </w:r>
      <w:r w:rsidR="004F69ED">
        <w:t xml:space="preserve"> года</w:t>
      </w:r>
      <w:r w:rsidRPr="00A151C5">
        <w:t xml:space="preserve"> по </w:t>
      </w:r>
      <w:r w:rsidR="00FF5D29">
        <w:t>17</w:t>
      </w:r>
      <w:r w:rsidRPr="00A151C5">
        <w:t>.0</w:t>
      </w:r>
      <w:r w:rsidR="00FF5D29">
        <w:t>1</w:t>
      </w:r>
      <w:r w:rsidRPr="00A151C5">
        <w:t>.202</w:t>
      </w:r>
      <w:r w:rsidR="00FF5D29">
        <w:t>3</w:t>
      </w:r>
      <w:r w:rsidR="004F69ED">
        <w:t xml:space="preserve"> года</w:t>
      </w:r>
      <w:r>
        <w:t>.</w:t>
      </w:r>
    </w:p>
    <w:p w:rsidR="00A151C5" w:rsidRDefault="00A151C5" w:rsidP="001D7C17">
      <w:pPr>
        <w:jc w:val="both"/>
      </w:pPr>
    </w:p>
    <w:p w:rsidR="00A151C5" w:rsidRDefault="00F10F45" w:rsidP="00A151C5">
      <w:pPr>
        <w:jc w:val="both"/>
      </w:pPr>
      <w:r>
        <w:tab/>
      </w:r>
      <w:r w:rsidR="00A151C5" w:rsidRPr="00A151C5">
        <w:t>В результате  мероприятия установлено следующее:</w:t>
      </w:r>
    </w:p>
    <w:p w:rsidR="009C2A27" w:rsidRDefault="009C2A27" w:rsidP="002C676E">
      <w:pPr>
        <w:jc w:val="center"/>
      </w:pPr>
    </w:p>
    <w:p w:rsidR="002C676E" w:rsidRPr="00286195" w:rsidRDefault="002C676E" w:rsidP="002C676E">
      <w:pPr>
        <w:jc w:val="center"/>
        <w:rPr>
          <w:b/>
          <w:i/>
        </w:rPr>
      </w:pPr>
      <w:r w:rsidRPr="00286195">
        <w:rPr>
          <w:b/>
          <w:i/>
        </w:rPr>
        <w:t xml:space="preserve">1. Общие положения </w:t>
      </w:r>
    </w:p>
    <w:p w:rsidR="009C2A27" w:rsidRDefault="009C2A27" w:rsidP="002C676E">
      <w:pPr>
        <w:jc w:val="center"/>
      </w:pPr>
    </w:p>
    <w:p w:rsidR="002C676E" w:rsidRDefault="002C676E" w:rsidP="00E731A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t xml:space="preserve">В соответствии </w:t>
      </w:r>
      <w:r w:rsidR="009C2A27">
        <w:t>с Федеральным законом</w:t>
      </w:r>
      <w:r>
        <w:t xml:space="preserve"> от 07.02.2011 №</w:t>
      </w:r>
      <w:r w:rsidR="00F10F45">
        <w:t xml:space="preserve"> </w:t>
      </w:r>
      <w: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C2A27">
        <w:t>, Положением</w:t>
      </w:r>
      <w:r w:rsidR="00003961" w:rsidRPr="00D03137">
        <w:t xml:space="preserve"> о Контрольно-счетной палате город</w:t>
      </w:r>
      <w:r w:rsidR="00FF666D">
        <w:t>а</w:t>
      </w:r>
      <w:r w:rsidR="00003961" w:rsidRPr="00D03137">
        <w:t xml:space="preserve"> Тулун</w:t>
      </w:r>
      <w:r w:rsidR="00FF666D">
        <w:t>а</w:t>
      </w:r>
      <w:r w:rsidR="00003961" w:rsidRPr="00D03137">
        <w:t>, утвержденн</w:t>
      </w:r>
      <w:r w:rsidR="00EA0A6F">
        <w:t>ым</w:t>
      </w:r>
      <w:r w:rsidR="00003961" w:rsidRPr="00D03137">
        <w:t xml:space="preserve"> решением Думы города Тулуна от </w:t>
      </w:r>
      <w:r w:rsidR="00FF666D">
        <w:t>28</w:t>
      </w:r>
      <w:r w:rsidR="00003961" w:rsidRPr="00D03137">
        <w:t>.</w:t>
      </w:r>
      <w:r w:rsidR="00FF666D">
        <w:t>10</w:t>
      </w:r>
      <w:r w:rsidR="00003961" w:rsidRPr="00D03137">
        <w:t>.20</w:t>
      </w:r>
      <w:r w:rsidR="00FF666D">
        <w:t>21</w:t>
      </w:r>
      <w:r w:rsidR="00003961" w:rsidRPr="00D03137">
        <w:t xml:space="preserve"> № </w:t>
      </w:r>
      <w:r w:rsidR="00FF666D">
        <w:t>2</w:t>
      </w:r>
      <w:r w:rsidR="00003961" w:rsidRPr="00D03137">
        <w:t>4-ДГО</w:t>
      </w:r>
      <w:r w:rsidR="004C1421">
        <w:t>,</w:t>
      </w:r>
      <w:r>
        <w:t xml:space="preserve"> </w:t>
      </w:r>
      <w:r w:rsidR="00311C62" w:rsidRPr="00311C62">
        <w:t>Порядк</w:t>
      </w:r>
      <w:r w:rsidR="00311C62">
        <w:t>ом</w:t>
      </w:r>
      <w:r w:rsidR="00311C62" w:rsidRPr="00311C62">
        <w:t xml:space="preserve"> осуществления Контрольно-счетной палатой городского округа муниципального образования – «город Тулун» полномочий по внешнему муниципальному финансовому контролю, утвержденн</w:t>
      </w:r>
      <w:r w:rsidR="00311C62">
        <w:t>ым</w:t>
      </w:r>
      <w:r w:rsidR="00311C62" w:rsidRPr="00311C62">
        <w:t xml:space="preserve"> решением Думы городского округа от 26.06.2020 № 24-ДГО</w:t>
      </w:r>
      <w:proofErr w:type="gramEnd"/>
      <w:r w:rsidR="00311C62">
        <w:t>,</w:t>
      </w:r>
      <w:r w:rsidR="00003961">
        <w:t xml:space="preserve"> </w:t>
      </w:r>
      <w:proofErr w:type="gramStart"/>
      <w:r w:rsidR="00003961">
        <w:rPr>
          <w:rFonts w:eastAsiaTheme="minorHAnsi"/>
          <w:lang w:eastAsia="en-US"/>
        </w:rPr>
        <w:t>Контрольно-счетная</w:t>
      </w:r>
      <w:r>
        <w:rPr>
          <w:rFonts w:eastAsiaTheme="minorHAnsi"/>
          <w:lang w:eastAsia="en-US"/>
        </w:rPr>
        <w:t xml:space="preserve"> </w:t>
      </w:r>
      <w:r w:rsidR="00003961">
        <w:rPr>
          <w:rFonts w:eastAsiaTheme="minorHAnsi"/>
          <w:lang w:eastAsia="en-US"/>
        </w:rPr>
        <w:t xml:space="preserve">палата </w:t>
      </w:r>
      <w:r w:rsidR="00311C62">
        <w:rPr>
          <w:rFonts w:eastAsiaTheme="minorHAnsi"/>
          <w:lang w:eastAsia="en-US"/>
        </w:rPr>
        <w:t>города Тулуна</w:t>
      </w:r>
      <w:r>
        <w:rPr>
          <w:rFonts w:eastAsiaTheme="minorHAnsi"/>
          <w:lang w:eastAsia="en-US"/>
        </w:rPr>
        <w:t xml:space="preserve"> по результатам проведения контрольных </w:t>
      </w:r>
      <w:r>
        <w:rPr>
          <w:rFonts w:eastAsiaTheme="minorHAnsi"/>
          <w:lang w:eastAsia="en-US"/>
        </w:rPr>
        <w:lastRenderedPageBreak/>
        <w:t xml:space="preserve">мероприятий вправе вносить в органы </w:t>
      </w:r>
      <w:r w:rsidR="00003961">
        <w:rPr>
          <w:rFonts w:eastAsiaTheme="minorHAnsi"/>
          <w:lang w:eastAsia="en-US"/>
        </w:rPr>
        <w:t xml:space="preserve">местного самоуправления </w:t>
      </w:r>
      <w:r>
        <w:rPr>
          <w:rFonts w:eastAsiaTheme="minorHAnsi"/>
          <w:lang w:eastAsia="en-US"/>
        </w:rPr>
        <w:t xml:space="preserve"> и </w:t>
      </w:r>
      <w:r w:rsidR="00003961">
        <w:rPr>
          <w:rFonts w:eastAsiaTheme="minorHAnsi"/>
          <w:lang w:eastAsia="en-US"/>
        </w:rPr>
        <w:t xml:space="preserve">муниципальные </w:t>
      </w:r>
      <w:r>
        <w:rPr>
          <w:rFonts w:eastAsiaTheme="minorHAnsi"/>
          <w:lang w:eastAsia="en-US"/>
        </w:rPr>
        <w:t xml:space="preserve"> органы</w:t>
      </w:r>
      <w:r w:rsidR="00003961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 проверяемые органы и организации и их должностным лицам представления </w:t>
      </w:r>
      <w:r w:rsidR="00003961">
        <w:rPr>
          <w:rFonts w:eastAsiaTheme="minorHAnsi"/>
          <w:lang w:eastAsia="en-US"/>
        </w:rPr>
        <w:t xml:space="preserve"> для  принятия мер по устранению выявленных </w:t>
      </w:r>
      <w:r w:rsidR="00904AD8">
        <w:rPr>
          <w:rFonts w:eastAsiaTheme="minorHAnsi"/>
          <w:lang w:eastAsia="en-US"/>
        </w:rPr>
        <w:t xml:space="preserve">бюджетных и иных </w:t>
      </w:r>
      <w:r w:rsidR="00003961">
        <w:rPr>
          <w:rFonts w:eastAsiaTheme="minorHAnsi"/>
          <w:lang w:eastAsia="en-US"/>
        </w:rPr>
        <w:t>нарушен</w:t>
      </w:r>
      <w:r w:rsidR="00904AD8">
        <w:rPr>
          <w:rFonts w:eastAsiaTheme="minorHAnsi"/>
          <w:lang w:eastAsia="en-US"/>
        </w:rPr>
        <w:t>ий и недостатков, предотвращению</w:t>
      </w:r>
      <w:r w:rsidR="00003961">
        <w:rPr>
          <w:rFonts w:eastAsiaTheme="minorHAnsi"/>
          <w:lang w:eastAsia="en-US"/>
        </w:rPr>
        <w:t xml:space="preserve">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</w:t>
      </w:r>
      <w:proofErr w:type="gramEnd"/>
      <w:r w:rsidR="00003961">
        <w:rPr>
          <w:rFonts w:eastAsiaTheme="minorHAnsi"/>
          <w:lang w:eastAsia="en-US"/>
        </w:rPr>
        <w:t xml:space="preserve"> также мер по пресечению,  устранению и предупреждению нарушений.</w:t>
      </w:r>
    </w:p>
    <w:p w:rsidR="007F0D0C" w:rsidRDefault="009C2A27" w:rsidP="00E731A2">
      <w:pPr>
        <w:ind w:firstLine="708"/>
        <w:jc w:val="both"/>
        <w:rPr>
          <w:rFonts w:eastAsiaTheme="minorHAnsi"/>
          <w:lang w:eastAsia="en-US"/>
        </w:rPr>
      </w:pPr>
      <w:r>
        <w:t xml:space="preserve">В случае выявления нарушений, требующих безотлагательных мер по их пресечению и предупреждению, </w:t>
      </w:r>
      <w:r w:rsidR="00904AD8">
        <w:t xml:space="preserve">невыполнения представлений Контрольно-счетной палаты, </w:t>
      </w:r>
      <w:r>
        <w:t>а также в случае воспрепятствования проведению должностными лицами  Контрольно-счетной палаты контрольных мероприятий Контрольно-счетная палата</w:t>
      </w:r>
      <w:r w:rsidR="006A7A85">
        <w:t xml:space="preserve"> города Тулуна</w:t>
      </w:r>
      <w:r>
        <w:t xml:space="preserve"> направляет в </w:t>
      </w:r>
      <w:r>
        <w:rPr>
          <w:rFonts w:eastAsiaTheme="minorHAnsi"/>
          <w:lang w:eastAsia="en-US"/>
        </w:rPr>
        <w:t>органы местного самоуправления  и муниципальные  органы,  проверяемые органы и организации и их должностным лицам предписание.</w:t>
      </w:r>
    </w:p>
    <w:p w:rsidR="004C1421" w:rsidRDefault="00EA0A6F" w:rsidP="00EA0A6F">
      <w:pPr>
        <w:ind w:firstLine="708"/>
        <w:jc w:val="both"/>
        <w:rPr>
          <w:rFonts w:eastAsiaTheme="minorHAnsi"/>
          <w:lang w:eastAsia="en-US"/>
        </w:rPr>
      </w:pPr>
      <w:r w:rsidRPr="00EA0A6F">
        <w:rPr>
          <w:rFonts w:eastAsiaTheme="minorHAnsi"/>
          <w:lang w:eastAsia="en-US"/>
        </w:rPr>
        <w:t xml:space="preserve">В соответствии </w:t>
      </w:r>
      <w:r>
        <w:rPr>
          <w:rFonts w:eastAsiaTheme="minorHAnsi"/>
          <w:lang w:eastAsia="en-US"/>
        </w:rPr>
        <w:t>с</w:t>
      </w:r>
      <w:r w:rsidR="004C1421">
        <w:rPr>
          <w:rFonts w:eastAsiaTheme="minorHAnsi"/>
          <w:lang w:eastAsia="en-US"/>
        </w:rPr>
        <w:t xml:space="preserve"> пунктом 12 Порядка осуществления Контрольно-счетной палатой городского округа муниципального образования – «город Тулун» полномочий по внешнему муниципальному финансовому контролю, утвержденного решением Думы городского округа от 26.06.2020 № 24-ДГО,  на основании акта по результатам контрольного мероприятия руководителем контрольного мероприятия осуществляется составление отчета о результатах контрольного мероприятия.</w:t>
      </w:r>
    </w:p>
    <w:p w:rsidR="00EA0A6F" w:rsidRDefault="004C1421" w:rsidP="00EA0A6F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proofErr w:type="gramStart"/>
      <w:r w:rsidRPr="004C1421">
        <w:rPr>
          <w:rFonts w:eastAsiaTheme="minorHAnsi"/>
          <w:lang w:eastAsia="en-US"/>
        </w:rPr>
        <w:t>В соответствии с пунктом 1</w:t>
      </w:r>
      <w:r>
        <w:rPr>
          <w:rFonts w:eastAsiaTheme="minorHAnsi"/>
          <w:lang w:eastAsia="en-US"/>
        </w:rPr>
        <w:t>4</w:t>
      </w:r>
      <w:r w:rsidRPr="004C1421">
        <w:rPr>
          <w:rFonts w:eastAsiaTheme="minorHAnsi"/>
          <w:lang w:eastAsia="en-US"/>
        </w:rPr>
        <w:t xml:space="preserve"> Порядка осуществления Контрольно-счетной палатой городского округа муниципального образования – «город Тулун» полномочий по внешнему муниципальному финансовому контролю, утвержденного решением Думы городского округа от 26.06.2020 № 24-ДГО,</w:t>
      </w:r>
      <w:r>
        <w:rPr>
          <w:rFonts w:eastAsiaTheme="minorHAnsi"/>
          <w:lang w:eastAsia="en-US"/>
        </w:rPr>
        <w:t xml:space="preserve"> руководителем контрольного, экспертно-аналитического мероприятия</w:t>
      </w:r>
      <w:r w:rsidR="00311C62">
        <w:rPr>
          <w:rFonts w:eastAsiaTheme="minorHAnsi"/>
          <w:lang w:eastAsia="en-US"/>
        </w:rPr>
        <w:t xml:space="preserve"> осуществляется подготовка информационного письма по результатам контрольного, экспертно-аналитического  мероприятия, которое подписывается председателем Контрольно-счетной палаты города Тулуна и направляется в Думу городского  округа муниципального образования – «город Тулун»  и</w:t>
      </w:r>
      <w:proofErr w:type="gramEnd"/>
      <w:r w:rsidR="00311C62">
        <w:rPr>
          <w:rFonts w:eastAsiaTheme="minorHAnsi"/>
          <w:lang w:eastAsia="en-US"/>
        </w:rPr>
        <w:t xml:space="preserve"> мэру городского округа муниципального образования – «город Тулун».</w:t>
      </w:r>
    </w:p>
    <w:p w:rsidR="00EA0A6F" w:rsidRDefault="00EA0A6F" w:rsidP="00EA0A6F">
      <w:pPr>
        <w:ind w:firstLine="708"/>
        <w:jc w:val="both"/>
        <w:rPr>
          <w:rFonts w:eastAsiaTheme="minorHAnsi"/>
          <w:lang w:eastAsia="en-US"/>
        </w:rPr>
      </w:pPr>
    </w:p>
    <w:p w:rsidR="009C2F2C" w:rsidRDefault="009C2F2C" w:rsidP="009C2A27">
      <w:pPr>
        <w:ind w:left="360"/>
        <w:jc w:val="center"/>
        <w:rPr>
          <w:b/>
          <w:i/>
        </w:rPr>
      </w:pPr>
    </w:p>
    <w:p w:rsidR="00904AD8" w:rsidRDefault="009C2A27" w:rsidP="009C2A27">
      <w:pPr>
        <w:ind w:left="360"/>
        <w:jc w:val="center"/>
        <w:rPr>
          <w:b/>
          <w:i/>
        </w:rPr>
      </w:pPr>
      <w:r>
        <w:rPr>
          <w:b/>
          <w:i/>
        </w:rPr>
        <w:t>2.</w:t>
      </w:r>
      <w:r w:rsidR="0095169A">
        <w:rPr>
          <w:b/>
          <w:i/>
        </w:rPr>
        <w:t xml:space="preserve"> Анализ исполнения объектами контроля</w:t>
      </w:r>
      <w:r w:rsidR="0012243B">
        <w:rPr>
          <w:b/>
          <w:i/>
        </w:rPr>
        <w:t xml:space="preserve"> предписаний, представлений</w:t>
      </w:r>
      <w:r w:rsidR="0095169A">
        <w:rPr>
          <w:b/>
          <w:i/>
        </w:rPr>
        <w:t xml:space="preserve">, направленных Контрольно-счетной палатой  города Тулуна объектам контроля за второе полугодие 2020 </w:t>
      </w:r>
      <w:r w:rsidR="00A151C5" w:rsidRPr="009C2A27">
        <w:rPr>
          <w:b/>
          <w:i/>
        </w:rPr>
        <w:t xml:space="preserve"> </w:t>
      </w:r>
      <w:r w:rsidR="0095169A">
        <w:rPr>
          <w:b/>
          <w:i/>
        </w:rPr>
        <w:t>года и за 2021-2022 годы</w:t>
      </w:r>
    </w:p>
    <w:p w:rsidR="0095169A" w:rsidRDefault="0095169A" w:rsidP="009C2A27">
      <w:pPr>
        <w:ind w:left="360"/>
        <w:jc w:val="center"/>
        <w:rPr>
          <w:b/>
          <w:i/>
        </w:rPr>
      </w:pPr>
    </w:p>
    <w:p w:rsidR="00B7154E" w:rsidRDefault="0012243B" w:rsidP="009C2A27">
      <w:pPr>
        <w:ind w:left="360"/>
        <w:jc w:val="center"/>
        <w:rPr>
          <w:b/>
          <w:i/>
        </w:rPr>
      </w:pPr>
      <w:r>
        <w:rPr>
          <w:b/>
          <w:i/>
        </w:rPr>
        <w:t>2020</w:t>
      </w:r>
      <w:r w:rsidR="0095169A">
        <w:rPr>
          <w:b/>
          <w:i/>
        </w:rPr>
        <w:t xml:space="preserve"> год (2 полугодие)</w:t>
      </w:r>
    </w:p>
    <w:p w:rsidR="00904AD8" w:rsidRDefault="002E1984" w:rsidP="00913937">
      <w:pPr>
        <w:ind w:firstLine="708"/>
        <w:jc w:val="both"/>
      </w:pPr>
      <w:r>
        <w:t>Во</w:t>
      </w:r>
      <w:r w:rsidR="008E7FF3">
        <w:t xml:space="preserve"> </w:t>
      </w:r>
      <w:r w:rsidR="00904AD8">
        <w:t>второ</w:t>
      </w:r>
      <w:r>
        <w:t>м</w:t>
      </w:r>
      <w:r w:rsidR="00904AD8">
        <w:t xml:space="preserve"> полугоди</w:t>
      </w:r>
      <w:r>
        <w:t>и</w:t>
      </w:r>
      <w:r w:rsidR="00904AD8">
        <w:t xml:space="preserve"> </w:t>
      </w:r>
      <w:r w:rsidR="008E7FF3">
        <w:t>20</w:t>
      </w:r>
      <w:r w:rsidR="00904AD8">
        <w:t>20</w:t>
      </w:r>
      <w:r w:rsidR="008E7FF3">
        <w:t xml:space="preserve"> год</w:t>
      </w:r>
      <w:r w:rsidR="00904AD8">
        <w:t>а</w:t>
      </w:r>
      <w:r w:rsidR="008E7FF3">
        <w:t xml:space="preserve"> </w:t>
      </w:r>
      <w:r w:rsidR="00904AD8">
        <w:t xml:space="preserve">предписания и представления Контрольно-счетной палатой города Тулуна объектам контрольных мероприятий не </w:t>
      </w:r>
      <w:r>
        <w:t>выносились</w:t>
      </w:r>
      <w:r w:rsidR="00913937">
        <w:t>.</w:t>
      </w:r>
    </w:p>
    <w:p w:rsidR="00B7154E" w:rsidRDefault="001B4306" w:rsidP="008E7FF3">
      <w:pPr>
        <w:ind w:firstLine="360"/>
        <w:jc w:val="both"/>
      </w:pPr>
      <w:r>
        <w:t xml:space="preserve"> </w:t>
      </w:r>
    </w:p>
    <w:p w:rsidR="001B4306" w:rsidRPr="00A151C5" w:rsidRDefault="00A151C5" w:rsidP="00A151C5">
      <w:pPr>
        <w:jc w:val="center"/>
        <w:rPr>
          <w:b/>
          <w:i/>
        </w:rPr>
      </w:pPr>
      <w:r w:rsidRPr="00A151C5">
        <w:rPr>
          <w:b/>
          <w:i/>
        </w:rPr>
        <w:t>20</w:t>
      </w:r>
      <w:r w:rsidR="00913937">
        <w:rPr>
          <w:b/>
          <w:i/>
        </w:rPr>
        <w:t>21</w:t>
      </w:r>
      <w:r w:rsidRPr="00A151C5">
        <w:rPr>
          <w:b/>
          <w:i/>
        </w:rPr>
        <w:t xml:space="preserve"> год</w:t>
      </w:r>
    </w:p>
    <w:p w:rsidR="00D85531" w:rsidRDefault="00A63942" w:rsidP="00913937">
      <w:pPr>
        <w:pStyle w:val="a3"/>
        <w:ind w:left="0" w:firstLine="708"/>
        <w:jc w:val="both"/>
      </w:pPr>
      <w:r>
        <w:t>Контрольно-счетной палатой</w:t>
      </w:r>
      <w:r w:rsidR="00C7410C">
        <w:t xml:space="preserve"> города Тулуна в</w:t>
      </w:r>
      <w:r w:rsidR="009D3463">
        <w:t xml:space="preserve"> </w:t>
      </w:r>
      <w:r w:rsidR="00C7410C">
        <w:t>20</w:t>
      </w:r>
      <w:r w:rsidR="00951CAE">
        <w:t>21</w:t>
      </w:r>
      <w:r w:rsidR="00C7410C">
        <w:t xml:space="preserve"> году </w:t>
      </w:r>
      <w:r w:rsidR="002E1984">
        <w:t>вынесено</w:t>
      </w:r>
      <w:r w:rsidR="00C7410C">
        <w:t xml:space="preserve"> </w:t>
      </w:r>
      <w:r w:rsidR="00C7410C" w:rsidRPr="001B4306">
        <w:rPr>
          <w:b/>
        </w:rPr>
        <w:t>3 предписания</w:t>
      </w:r>
      <w:r w:rsidR="00C7410C">
        <w:t xml:space="preserve">, в том числе </w:t>
      </w:r>
      <w:r w:rsidR="00951CAE">
        <w:t>муниципальному бюджетному учреждению дополнительного образования города Тулуна «Детско-юношеская спортивная школа»</w:t>
      </w:r>
      <w:r w:rsidR="00C7410C">
        <w:t xml:space="preserve">, </w:t>
      </w:r>
      <w:r w:rsidR="00951CAE">
        <w:t>МКУ «Комитет социальной политики город</w:t>
      </w:r>
      <w:r w:rsidR="00913937">
        <w:t>а</w:t>
      </w:r>
      <w:r w:rsidR="00951CAE">
        <w:t xml:space="preserve"> Тулун</w:t>
      </w:r>
      <w:r w:rsidR="00913937">
        <w:t>а</w:t>
      </w:r>
      <w:r w:rsidR="00951CAE">
        <w:t xml:space="preserve">», </w:t>
      </w:r>
      <w:r w:rsidR="00C7410C">
        <w:t>МУ «Администрация города Тулуна»</w:t>
      </w:r>
      <w:r w:rsidR="00951CAE">
        <w:t xml:space="preserve"> (приложение №</w:t>
      </w:r>
      <w:r w:rsidR="00913937">
        <w:t xml:space="preserve"> </w:t>
      </w:r>
      <w:r w:rsidR="00951CAE">
        <w:t>1</w:t>
      </w:r>
      <w:r w:rsidR="00D3105F">
        <w:t>)</w:t>
      </w:r>
      <w:r w:rsidR="00C7410C">
        <w:t xml:space="preserve">. </w:t>
      </w:r>
    </w:p>
    <w:p w:rsidR="008E7FF3" w:rsidRPr="00760EAA" w:rsidRDefault="00A63942" w:rsidP="00913937">
      <w:pPr>
        <w:pStyle w:val="a3"/>
        <w:ind w:left="0" w:firstLine="708"/>
        <w:jc w:val="both"/>
        <w:rPr>
          <w:i/>
        </w:rPr>
      </w:pPr>
      <w:r w:rsidRPr="001B4306">
        <w:rPr>
          <w:b/>
        </w:rPr>
        <w:t>Предписание №</w:t>
      </w:r>
      <w:r w:rsidR="00951CAE">
        <w:rPr>
          <w:b/>
        </w:rPr>
        <w:t xml:space="preserve"> </w:t>
      </w:r>
      <w:r w:rsidRPr="001B4306">
        <w:rPr>
          <w:b/>
        </w:rPr>
        <w:t xml:space="preserve">1 от </w:t>
      </w:r>
      <w:r w:rsidR="00951CAE">
        <w:rPr>
          <w:b/>
        </w:rPr>
        <w:t>11</w:t>
      </w:r>
      <w:r w:rsidRPr="001B4306">
        <w:rPr>
          <w:b/>
        </w:rPr>
        <w:t>.0</w:t>
      </w:r>
      <w:r w:rsidR="00951CAE">
        <w:rPr>
          <w:b/>
        </w:rPr>
        <w:t>2</w:t>
      </w:r>
      <w:r w:rsidRPr="001B4306">
        <w:rPr>
          <w:b/>
        </w:rPr>
        <w:t>.20</w:t>
      </w:r>
      <w:r w:rsidR="00951CAE">
        <w:rPr>
          <w:b/>
        </w:rPr>
        <w:t>21</w:t>
      </w:r>
      <w:r>
        <w:t xml:space="preserve"> </w:t>
      </w:r>
      <w:r w:rsidR="00D85531">
        <w:t xml:space="preserve"> </w:t>
      </w:r>
      <w:r w:rsidR="00951CAE">
        <w:t>муниципальным бюджетным учреждением дополнительного образования города Тулуна «Детско-юношеская спортивная школа»</w:t>
      </w:r>
      <w:r w:rsidR="00D85531">
        <w:t xml:space="preserve"> </w:t>
      </w:r>
      <w:r w:rsidR="00D85531" w:rsidRPr="001B4306">
        <w:rPr>
          <w:b/>
        </w:rPr>
        <w:t>исполнено</w:t>
      </w:r>
      <w:r w:rsidR="008B7403">
        <w:rPr>
          <w:b/>
        </w:rPr>
        <w:t>.</w:t>
      </w:r>
      <w:r w:rsidR="00DD7D30" w:rsidRPr="00DD7D30">
        <w:t xml:space="preserve"> </w:t>
      </w:r>
      <w:proofErr w:type="gramStart"/>
      <w:r w:rsidR="00DD7D30">
        <w:t>Ущерб, причиненный муниципальному образованию – «город Тулун» в связи с недостачей муниципального имущества не возмещен, а</w:t>
      </w:r>
      <w:r w:rsidR="00DD7D30" w:rsidRPr="00DD7D30">
        <w:t>втомашина ЗИЛ 431412-ИЛ-9808, снегоход Буран списаны с баланса учреждения на основании постановления об отказе в возбуждении уголовного дела, утвержденного заместителем начальника полиции МО МВД России "Тулунский" полковником полиции А.Р. Погосян  07.04.2</w:t>
      </w:r>
      <w:r w:rsidR="00DD7D30">
        <w:t>021</w:t>
      </w:r>
      <w:r w:rsidR="00DD7D30" w:rsidRPr="00DD7D30">
        <w:t xml:space="preserve"> (распоряжение председателя комитета по управлению муниципальным имуществом от 09.04.2021 № 135-21, № 133-21 "О согласовании решения</w:t>
      </w:r>
      <w:proofErr w:type="gramEnd"/>
      <w:r w:rsidR="00DD7D30" w:rsidRPr="00DD7D30">
        <w:t xml:space="preserve"> о списании имущества")</w:t>
      </w:r>
      <w:r w:rsidR="00DD7D30">
        <w:t>.</w:t>
      </w:r>
    </w:p>
    <w:p w:rsidR="00D85531" w:rsidRPr="001B4306" w:rsidRDefault="00D85531" w:rsidP="00DD7D30">
      <w:pPr>
        <w:pStyle w:val="a3"/>
        <w:ind w:left="0" w:firstLine="708"/>
        <w:jc w:val="both"/>
        <w:rPr>
          <w:i/>
        </w:rPr>
      </w:pPr>
      <w:r w:rsidRPr="001B4306">
        <w:rPr>
          <w:b/>
        </w:rPr>
        <w:lastRenderedPageBreak/>
        <w:t>Предписание №</w:t>
      </w:r>
      <w:r w:rsidR="00951CAE">
        <w:rPr>
          <w:b/>
        </w:rPr>
        <w:t xml:space="preserve"> </w:t>
      </w:r>
      <w:r w:rsidRPr="001B4306">
        <w:rPr>
          <w:b/>
        </w:rPr>
        <w:t>2 от 2</w:t>
      </w:r>
      <w:r w:rsidR="00951CAE">
        <w:rPr>
          <w:b/>
        </w:rPr>
        <w:t>4</w:t>
      </w:r>
      <w:r w:rsidRPr="001B4306">
        <w:rPr>
          <w:b/>
        </w:rPr>
        <w:t>.0</w:t>
      </w:r>
      <w:r w:rsidR="00951CAE">
        <w:rPr>
          <w:b/>
        </w:rPr>
        <w:t>8</w:t>
      </w:r>
      <w:r w:rsidRPr="001B4306">
        <w:rPr>
          <w:b/>
        </w:rPr>
        <w:t>.20</w:t>
      </w:r>
      <w:r w:rsidR="00951CAE">
        <w:rPr>
          <w:b/>
        </w:rPr>
        <w:t>21</w:t>
      </w:r>
      <w:r>
        <w:t xml:space="preserve"> </w:t>
      </w:r>
      <w:r w:rsidR="00951CAE">
        <w:t>МКУ «Комитет социальной политики город</w:t>
      </w:r>
      <w:r w:rsidR="00B94F63">
        <w:t>а</w:t>
      </w:r>
      <w:r w:rsidR="00951CAE">
        <w:t xml:space="preserve"> Тулун</w:t>
      </w:r>
      <w:r w:rsidR="00B94F63">
        <w:t>а</w:t>
      </w:r>
      <w:r w:rsidR="00951CAE">
        <w:t>»</w:t>
      </w:r>
      <w:r w:rsidR="00B94F63">
        <w:t xml:space="preserve"> </w:t>
      </w:r>
      <w:r w:rsidRPr="001B4306">
        <w:rPr>
          <w:b/>
        </w:rPr>
        <w:t>исполнено</w:t>
      </w:r>
      <w:r w:rsidR="00951CAE">
        <w:rPr>
          <w:b/>
        </w:rPr>
        <w:t>.</w:t>
      </w:r>
      <w:r w:rsidR="006464DF">
        <w:rPr>
          <w:b/>
        </w:rPr>
        <w:t xml:space="preserve"> </w:t>
      </w:r>
      <w:r w:rsidR="006464DF" w:rsidRPr="006464DF">
        <w:t>Возмещены в бюджет</w:t>
      </w:r>
      <w:r w:rsidR="006464DF">
        <w:rPr>
          <w:b/>
        </w:rPr>
        <w:t xml:space="preserve"> </w:t>
      </w:r>
      <w:r w:rsidR="006464DF" w:rsidRPr="006464DF">
        <w:t>сумма нецелевого использования субсидии в размере 68,39 руб. и сумма неиспользованной субсидии в размере 500,00</w:t>
      </w:r>
      <w:r w:rsidR="00420B59">
        <w:t xml:space="preserve"> </w:t>
      </w:r>
      <w:r w:rsidR="006464DF" w:rsidRPr="006464DF">
        <w:t>руб</w:t>
      </w:r>
      <w:r w:rsidR="00420B59">
        <w:t>лей</w:t>
      </w:r>
      <w:r w:rsidR="006464DF" w:rsidRPr="006464DF">
        <w:t>.</w:t>
      </w:r>
      <w:r w:rsidR="006464DF">
        <w:t xml:space="preserve"> </w:t>
      </w:r>
      <w:proofErr w:type="gramStart"/>
      <w:r w:rsidR="006464DF">
        <w:t>Необоснованно выплаченные средства ежемесячного вознаграждения почетному гражданину города Тулуна Кремневу Р.С. в сумме 74711,00 руб. в местный бюджет не восстановлены, при этом задолженность списана с б</w:t>
      </w:r>
      <w:r w:rsidR="00C22EDA">
        <w:t>аланса по истечению срока давности (</w:t>
      </w:r>
      <w:r w:rsidR="005136B7">
        <w:t xml:space="preserve">постановление межмуниципального отдела МВД России «Тулунский» об отказе в возбуждении уголовного дела за отсутствием события преступления, </w:t>
      </w:r>
      <w:r w:rsidR="00C22EDA">
        <w:t>распоряжение председателя Комитета социальной политики администрации городского округа от 23.06.2022 № 218</w:t>
      </w:r>
      <w:r w:rsidR="005136B7">
        <w:t xml:space="preserve"> «О списании</w:t>
      </w:r>
      <w:proofErr w:type="gramEnd"/>
      <w:r w:rsidR="005136B7">
        <w:t xml:space="preserve"> денежной задолженности»</w:t>
      </w:r>
      <w:r w:rsidR="00C22EDA">
        <w:t>)</w:t>
      </w:r>
      <w:r w:rsidR="005136B7">
        <w:t xml:space="preserve">. </w:t>
      </w:r>
    </w:p>
    <w:p w:rsidR="00C55BB0" w:rsidRDefault="00D85531" w:rsidP="009E7CC5">
      <w:pPr>
        <w:pStyle w:val="a3"/>
        <w:ind w:left="0" w:firstLine="360"/>
        <w:jc w:val="both"/>
      </w:pPr>
      <w:r w:rsidRPr="005136B7">
        <w:rPr>
          <w:b/>
        </w:rPr>
        <w:t>Предписание №</w:t>
      </w:r>
      <w:r w:rsidR="0050212D" w:rsidRPr="005136B7">
        <w:rPr>
          <w:b/>
        </w:rPr>
        <w:t xml:space="preserve"> </w:t>
      </w:r>
      <w:r w:rsidRPr="005136B7">
        <w:rPr>
          <w:b/>
        </w:rPr>
        <w:t xml:space="preserve">3 от </w:t>
      </w:r>
      <w:r w:rsidR="0050212D" w:rsidRPr="005136B7">
        <w:rPr>
          <w:b/>
        </w:rPr>
        <w:t>17</w:t>
      </w:r>
      <w:r w:rsidRPr="005136B7">
        <w:rPr>
          <w:b/>
        </w:rPr>
        <w:t>.</w:t>
      </w:r>
      <w:r w:rsidR="0050212D" w:rsidRPr="005136B7">
        <w:rPr>
          <w:b/>
        </w:rPr>
        <w:t>12</w:t>
      </w:r>
      <w:r w:rsidRPr="005136B7">
        <w:rPr>
          <w:b/>
        </w:rPr>
        <w:t>.20</w:t>
      </w:r>
      <w:r w:rsidR="0050212D" w:rsidRPr="005136B7">
        <w:rPr>
          <w:b/>
        </w:rPr>
        <w:t>21</w:t>
      </w:r>
      <w:r w:rsidR="00B94F63">
        <w:rPr>
          <w:b/>
        </w:rPr>
        <w:t xml:space="preserve">, </w:t>
      </w:r>
      <w:r w:rsidR="002E1984">
        <w:t>вынесенное</w:t>
      </w:r>
      <w:r w:rsidR="00C55BB0" w:rsidRPr="005136B7">
        <w:t xml:space="preserve"> </w:t>
      </w:r>
      <w:r w:rsidR="0050212D" w:rsidRPr="005136B7">
        <w:t>МУ «Администрация города Тулуна»</w:t>
      </w:r>
      <w:r w:rsidR="00B94F63">
        <w:t>,</w:t>
      </w:r>
      <w:r w:rsidR="00C55BB0" w:rsidRPr="005136B7">
        <w:t xml:space="preserve"> </w:t>
      </w:r>
      <w:r w:rsidR="0050212D" w:rsidRPr="005136B7">
        <w:t>снято с контроля на основании ответа Законодательного собрания Иркутской области</w:t>
      </w:r>
      <w:r w:rsidR="008B7403" w:rsidRPr="005136B7">
        <w:t xml:space="preserve"> (исх.№254 от 03.02.2022)</w:t>
      </w:r>
      <w:r w:rsidR="0050212D" w:rsidRPr="005136B7">
        <w:t xml:space="preserve"> и решения коллегии </w:t>
      </w:r>
      <w:r w:rsidR="008B7403" w:rsidRPr="005136B7">
        <w:t xml:space="preserve">Контрольно-счетной палаты города Тулуна </w:t>
      </w:r>
      <w:r w:rsidR="0050212D" w:rsidRPr="005136B7">
        <w:t>от 29.03.2022 № 3-к.</w:t>
      </w:r>
    </w:p>
    <w:p w:rsidR="005136B7" w:rsidRDefault="005136B7" w:rsidP="00C7410C">
      <w:pPr>
        <w:pStyle w:val="a3"/>
        <w:ind w:left="0" w:firstLine="360"/>
        <w:jc w:val="both"/>
      </w:pPr>
    </w:p>
    <w:p w:rsidR="00C55BB0" w:rsidRDefault="008C73F3" w:rsidP="00C7410C">
      <w:pPr>
        <w:pStyle w:val="a3"/>
        <w:ind w:left="0" w:firstLine="360"/>
        <w:jc w:val="both"/>
      </w:pPr>
      <w:r>
        <w:t>За 20</w:t>
      </w:r>
      <w:r w:rsidR="0050212D">
        <w:t>21</w:t>
      </w:r>
      <w:r>
        <w:t xml:space="preserve"> год </w:t>
      </w:r>
      <w:r w:rsidR="002E1984">
        <w:t>вынесено</w:t>
      </w:r>
      <w:r>
        <w:t xml:space="preserve"> </w:t>
      </w:r>
      <w:r w:rsidR="0050212D">
        <w:rPr>
          <w:b/>
        </w:rPr>
        <w:t>1 представление</w:t>
      </w:r>
      <w:r>
        <w:t xml:space="preserve"> МКУ «Комитет социальной политики администрации городского округа» </w:t>
      </w:r>
      <w:r w:rsidR="00881513">
        <w:t>(приложение №2).</w:t>
      </w:r>
    </w:p>
    <w:p w:rsidR="008C73F3" w:rsidRDefault="008C73F3" w:rsidP="00C7410C">
      <w:pPr>
        <w:pStyle w:val="a3"/>
        <w:ind w:left="0" w:firstLine="360"/>
        <w:jc w:val="both"/>
      </w:pPr>
      <w:r>
        <w:t xml:space="preserve"> МКУ «Комитет социальной политики администрации городского округа»</w:t>
      </w:r>
      <w:r w:rsidR="00503765">
        <w:t xml:space="preserve"> </w:t>
      </w:r>
      <w:r w:rsidR="00503765" w:rsidRPr="00D3105F">
        <w:rPr>
          <w:u w:val="single"/>
        </w:rPr>
        <w:t>(Представление</w:t>
      </w:r>
      <w:r w:rsidR="00D47FE7" w:rsidRPr="00D3105F">
        <w:rPr>
          <w:u w:val="single"/>
        </w:rPr>
        <w:t xml:space="preserve"> №1 от </w:t>
      </w:r>
      <w:r w:rsidR="0050212D">
        <w:rPr>
          <w:u w:val="single"/>
        </w:rPr>
        <w:t>12</w:t>
      </w:r>
      <w:r w:rsidR="00D47FE7" w:rsidRPr="00D3105F">
        <w:rPr>
          <w:u w:val="single"/>
        </w:rPr>
        <w:t>.0</w:t>
      </w:r>
      <w:r w:rsidR="0050212D">
        <w:rPr>
          <w:u w:val="single"/>
        </w:rPr>
        <w:t>4</w:t>
      </w:r>
      <w:r w:rsidR="00D47FE7" w:rsidRPr="00D3105F">
        <w:rPr>
          <w:u w:val="single"/>
        </w:rPr>
        <w:t>.20</w:t>
      </w:r>
      <w:r w:rsidR="0050212D">
        <w:rPr>
          <w:u w:val="single"/>
        </w:rPr>
        <w:t>21</w:t>
      </w:r>
      <w:r w:rsidR="00503765" w:rsidRPr="00D3105F">
        <w:rPr>
          <w:u w:val="single"/>
        </w:rPr>
        <w:t>)</w:t>
      </w:r>
      <w:r w:rsidR="00B94F63" w:rsidRPr="00B94F63">
        <w:t xml:space="preserve"> </w:t>
      </w:r>
      <w:r w:rsidR="00503765" w:rsidRPr="001B4306">
        <w:rPr>
          <w:b/>
        </w:rPr>
        <w:t xml:space="preserve">нарушения </w:t>
      </w:r>
      <w:r w:rsidR="006464DF">
        <w:rPr>
          <w:b/>
        </w:rPr>
        <w:t>устранены, рекомендации приняты к сведению.</w:t>
      </w:r>
    </w:p>
    <w:p w:rsidR="008E7FF3" w:rsidRDefault="008E7FF3" w:rsidP="00987137"/>
    <w:p w:rsidR="00881513" w:rsidRDefault="00881513" w:rsidP="00A151C5">
      <w:pPr>
        <w:jc w:val="center"/>
        <w:rPr>
          <w:b/>
          <w:i/>
        </w:rPr>
      </w:pPr>
      <w:r w:rsidRPr="00A151C5">
        <w:rPr>
          <w:b/>
          <w:i/>
        </w:rPr>
        <w:t>20</w:t>
      </w:r>
      <w:r>
        <w:rPr>
          <w:b/>
          <w:i/>
        </w:rPr>
        <w:t>2</w:t>
      </w:r>
      <w:r w:rsidR="0095169A">
        <w:rPr>
          <w:b/>
          <w:i/>
        </w:rPr>
        <w:t>2</w:t>
      </w:r>
      <w:r w:rsidRPr="00A151C5">
        <w:rPr>
          <w:b/>
          <w:i/>
        </w:rPr>
        <w:t xml:space="preserve"> год</w:t>
      </w:r>
    </w:p>
    <w:p w:rsidR="004F4058" w:rsidRDefault="004F4058" w:rsidP="004F4058">
      <w:pPr>
        <w:jc w:val="both"/>
      </w:pPr>
      <w:r>
        <w:rPr>
          <w:b/>
          <w:i/>
        </w:rPr>
        <w:tab/>
      </w:r>
      <w:r>
        <w:t xml:space="preserve">Контрольно-счетной палатой города Тулуна в 2022 году </w:t>
      </w:r>
      <w:r w:rsidR="002E1984">
        <w:t>вынесено</w:t>
      </w:r>
      <w:r>
        <w:t xml:space="preserve"> </w:t>
      </w:r>
      <w:r>
        <w:rPr>
          <w:b/>
        </w:rPr>
        <w:t>1</w:t>
      </w:r>
      <w:r w:rsidRPr="001B4306">
        <w:rPr>
          <w:b/>
        </w:rPr>
        <w:t xml:space="preserve"> предписани</w:t>
      </w:r>
      <w:r>
        <w:rPr>
          <w:b/>
        </w:rPr>
        <w:t>е</w:t>
      </w:r>
      <w:r w:rsidRPr="004F4058">
        <w:t xml:space="preserve"> </w:t>
      </w:r>
      <w:r>
        <w:t>МУ «Администрация города Тулуна»</w:t>
      </w:r>
      <w:r w:rsidR="00C0590C">
        <w:t xml:space="preserve"> (приложение № 1)</w:t>
      </w:r>
      <w:r>
        <w:t>.</w:t>
      </w:r>
    </w:p>
    <w:p w:rsidR="00EB03B7" w:rsidRDefault="004F4058" w:rsidP="004F4058">
      <w:pPr>
        <w:jc w:val="both"/>
        <w:rPr>
          <w:b/>
        </w:rPr>
      </w:pPr>
      <w:r>
        <w:t xml:space="preserve"> </w:t>
      </w:r>
      <w:r w:rsidR="00EB03B7">
        <w:tab/>
        <w:t xml:space="preserve">МУ «Администрация города Тулуна» (предписание № 1 от 29.04.2022) </w:t>
      </w:r>
      <w:r w:rsidR="00EB03B7" w:rsidRPr="00EB03B7">
        <w:rPr>
          <w:b/>
        </w:rPr>
        <w:t>нарушения устранены частично</w:t>
      </w:r>
      <w:r w:rsidR="00EB03B7">
        <w:rPr>
          <w:b/>
        </w:rPr>
        <w:t>:</w:t>
      </w:r>
    </w:p>
    <w:p w:rsidR="00EB03B7" w:rsidRDefault="00EB03B7" w:rsidP="000F5AE7">
      <w:pPr>
        <w:ind w:firstLine="708"/>
        <w:jc w:val="both"/>
      </w:pPr>
      <w:r>
        <w:rPr>
          <w:b/>
        </w:rPr>
        <w:t xml:space="preserve">-  </w:t>
      </w:r>
      <w:r w:rsidRPr="00EB03B7">
        <w:t>не организовано внедрение и использование программного продукта, который обеспечит ведение реестра муниципального имущества в соответствии с требованиями Приказа Минэкономразвития № 424 от 30.08.2011 «Об утверждении Порядка ведения органами местного самоуправления реестров муниципального имущества»</w:t>
      </w:r>
      <w:r>
        <w:t>;</w:t>
      </w:r>
    </w:p>
    <w:p w:rsidR="00881513" w:rsidRDefault="00EB03B7" w:rsidP="000F5AE7">
      <w:pPr>
        <w:ind w:firstLine="708"/>
        <w:jc w:val="both"/>
        <w:rPr>
          <w:b/>
        </w:rPr>
      </w:pPr>
      <w:r>
        <w:t xml:space="preserve">- </w:t>
      </w:r>
      <w:r w:rsidR="00DA1A21">
        <w:t>не п</w:t>
      </w:r>
      <w:r w:rsidRPr="00EB03B7">
        <w:t>рисвоен</w:t>
      </w:r>
      <w:r w:rsidR="00DA1A21">
        <w:t>ы</w:t>
      </w:r>
      <w:r w:rsidRPr="00EB03B7">
        <w:t xml:space="preserve"> адрес</w:t>
      </w:r>
      <w:r w:rsidR="00DA1A21">
        <w:t>а</w:t>
      </w:r>
      <w:r w:rsidRPr="00EB03B7">
        <w:t xml:space="preserve"> земельному</w:t>
      </w:r>
      <w:r w:rsidR="00DA1A21">
        <w:t xml:space="preserve"> участку 38:30:011901:9506 и зем</w:t>
      </w:r>
      <w:r w:rsidRPr="00EB03B7">
        <w:t>ельным участкам, расположенным в кадастровых кварталах 38:30:011201, 38:30:011401, 38:30:011402</w:t>
      </w:r>
      <w:r w:rsidR="00DA1A21">
        <w:t>.</w:t>
      </w:r>
      <w:r w:rsidRPr="00EB03B7">
        <w:t xml:space="preserve"> </w:t>
      </w:r>
      <w:r w:rsidR="00DA1A21">
        <w:t xml:space="preserve">Согласно </w:t>
      </w:r>
      <w:r w:rsidR="00DA1A21" w:rsidRPr="00EB03B7">
        <w:t>письм</w:t>
      </w:r>
      <w:r w:rsidR="00DA1A21">
        <w:t>у</w:t>
      </w:r>
      <w:r w:rsidR="00DA1A21" w:rsidRPr="00EB03B7">
        <w:t xml:space="preserve"> администрации</w:t>
      </w:r>
      <w:r w:rsidR="00DA1A21">
        <w:t xml:space="preserve"> </w:t>
      </w:r>
      <w:r w:rsidR="00DA1A21" w:rsidRPr="00EB03B7">
        <w:t>городского округа от 24.05.2022 № 7761</w:t>
      </w:r>
      <w:r w:rsidR="00DA1A21">
        <w:t xml:space="preserve"> присвоение адресов данным земельным участкам </w:t>
      </w:r>
      <w:r w:rsidRPr="00EB03B7">
        <w:t>нецелесообразно до внесени</w:t>
      </w:r>
      <w:r>
        <w:t>я</w:t>
      </w:r>
      <w:r w:rsidRPr="00EB03B7">
        <w:t xml:space="preserve"> изменений в документацию о планировке территорий</w:t>
      </w:r>
      <w:r w:rsidR="00DA1A21">
        <w:t>;</w:t>
      </w:r>
      <w:r>
        <w:rPr>
          <w:b/>
        </w:rPr>
        <w:t xml:space="preserve"> </w:t>
      </w:r>
    </w:p>
    <w:p w:rsidR="00DA1A21" w:rsidRDefault="00DA1A21" w:rsidP="000F5AE7">
      <w:pPr>
        <w:ind w:firstLine="708"/>
        <w:jc w:val="both"/>
      </w:pPr>
      <w:r>
        <w:rPr>
          <w:b/>
        </w:rPr>
        <w:t xml:space="preserve">- </w:t>
      </w:r>
      <w:r w:rsidRPr="00DA1A21">
        <w:t xml:space="preserve">не установлено местонахождение кирпичного 2-х этажного здания балансовой стоимостью 1791,2 </w:t>
      </w:r>
      <w:proofErr w:type="spellStart"/>
      <w:r w:rsidRPr="00DA1A21">
        <w:t>тыс</w:t>
      </w:r>
      <w:proofErr w:type="gramStart"/>
      <w:r w:rsidRPr="00DA1A21">
        <w:t>.р</w:t>
      </w:r>
      <w:proofErr w:type="gramEnd"/>
      <w:r w:rsidRPr="00DA1A21">
        <w:t>уб</w:t>
      </w:r>
      <w:proofErr w:type="spellEnd"/>
      <w:r w:rsidRPr="00DA1A21">
        <w:t>., учитываемого в р</w:t>
      </w:r>
      <w:r>
        <w:t>еестре муниципального имущества;</w:t>
      </w:r>
    </w:p>
    <w:p w:rsidR="00DA1A21" w:rsidRDefault="00DA1A21" w:rsidP="000F5AE7">
      <w:pPr>
        <w:ind w:firstLine="708"/>
        <w:jc w:val="both"/>
        <w:rPr>
          <w:b/>
          <w:i/>
        </w:rPr>
      </w:pPr>
      <w:r>
        <w:t xml:space="preserve">- не представлены </w:t>
      </w:r>
      <w:r w:rsidRPr="00DA1A21">
        <w:t xml:space="preserve">документы, подтверждающие полноту и своевременность перечисления Муниципальным предприятием муниципального образования – «город Тулун» «Ремонтно-эксплуатационное предприятие «Сервис» в бюджет города Тулуна денежных средств от сдачи металлолома, полученного в результате демонтажа оборудования в домах, расположенных в </w:t>
      </w:r>
      <w:proofErr w:type="spellStart"/>
      <w:r w:rsidRPr="00DA1A21">
        <w:t>г</w:t>
      </w:r>
      <w:proofErr w:type="gramStart"/>
      <w:r w:rsidRPr="00DA1A21">
        <w:t>.Т</w:t>
      </w:r>
      <w:proofErr w:type="gramEnd"/>
      <w:r w:rsidRPr="00DA1A21">
        <w:t>улуне</w:t>
      </w:r>
      <w:proofErr w:type="spellEnd"/>
      <w:r w:rsidRPr="00DA1A21">
        <w:t xml:space="preserve">, по </w:t>
      </w:r>
      <w:proofErr w:type="spellStart"/>
      <w:r w:rsidRPr="00DA1A21">
        <w:t>ул.Рабочий</w:t>
      </w:r>
      <w:proofErr w:type="spellEnd"/>
      <w:r w:rsidRPr="00DA1A21">
        <w:t xml:space="preserve"> городок, № 13 и № 15.</w:t>
      </w:r>
    </w:p>
    <w:p w:rsidR="001B3BC8" w:rsidRDefault="001B3BC8" w:rsidP="00A151C5">
      <w:pPr>
        <w:jc w:val="center"/>
        <w:rPr>
          <w:b/>
          <w:i/>
        </w:rPr>
      </w:pPr>
    </w:p>
    <w:p w:rsidR="001B3BC8" w:rsidRDefault="001B3BC8" w:rsidP="001B3BC8">
      <w:pPr>
        <w:ind w:firstLine="708"/>
        <w:jc w:val="both"/>
      </w:pPr>
      <w:r>
        <w:t xml:space="preserve">В 2022 году Контрольно-счетной палатой города Тулуна </w:t>
      </w:r>
      <w:r w:rsidR="002E1984">
        <w:t>вынесено</w:t>
      </w:r>
      <w:r>
        <w:t xml:space="preserve"> </w:t>
      </w:r>
      <w:r>
        <w:rPr>
          <w:b/>
        </w:rPr>
        <w:t>2</w:t>
      </w:r>
      <w:r w:rsidRPr="001B4306">
        <w:rPr>
          <w:b/>
        </w:rPr>
        <w:t xml:space="preserve"> </w:t>
      </w:r>
      <w:r>
        <w:rPr>
          <w:b/>
        </w:rPr>
        <w:t>представления</w:t>
      </w:r>
      <w:r>
        <w:t>, в том числе  МУ «Администрация города Тулуна», МУ «Дума города Тулуна (приложение № 2).</w:t>
      </w:r>
    </w:p>
    <w:p w:rsidR="001B3BC8" w:rsidRDefault="001B3BC8" w:rsidP="001B3BC8">
      <w:pPr>
        <w:ind w:firstLine="708"/>
        <w:jc w:val="both"/>
      </w:pPr>
      <w:r w:rsidRPr="001B4306">
        <w:rPr>
          <w:b/>
        </w:rPr>
        <w:t>Пред</w:t>
      </w:r>
      <w:r>
        <w:rPr>
          <w:b/>
        </w:rPr>
        <w:t>ставление</w:t>
      </w:r>
      <w:r w:rsidRPr="001B4306">
        <w:rPr>
          <w:b/>
        </w:rPr>
        <w:t xml:space="preserve"> №</w:t>
      </w:r>
      <w:r>
        <w:rPr>
          <w:b/>
        </w:rPr>
        <w:t xml:space="preserve"> </w:t>
      </w:r>
      <w:r w:rsidRPr="001B4306">
        <w:rPr>
          <w:b/>
        </w:rPr>
        <w:t xml:space="preserve">1 от </w:t>
      </w:r>
      <w:r>
        <w:rPr>
          <w:b/>
        </w:rPr>
        <w:t>31</w:t>
      </w:r>
      <w:r w:rsidRPr="001B4306">
        <w:rPr>
          <w:b/>
        </w:rPr>
        <w:t>.0</w:t>
      </w:r>
      <w:r>
        <w:rPr>
          <w:b/>
        </w:rPr>
        <w:t>1</w:t>
      </w:r>
      <w:r w:rsidRPr="001B4306">
        <w:rPr>
          <w:b/>
        </w:rPr>
        <w:t>.20</w:t>
      </w:r>
      <w:r>
        <w:rPr>
          <w:b/>
        </w:rPr>
        <w:t xml:space="preserve">22 года </w:t>
      </w:r>
      <w:r>
        <w:t>МУ «Администрация города Тулуна» выполнено частично:</w:t>
      </w:r>
    </w:p>
    <w:p w:rsidR="000F5AE7" w:rsidRDefault="000F5AE7" w:rsidP="000F5AE7">
      <w:pPr>
        <w:ind w:firstLine="708"/>
        <w:jc w:val="both"/>
      </w:pPr>
      <w:r w:rsidRPr="001B3BC8">
        <w:t xml:space="preserve">- не присвоены адреса земельному участку 38:30:011901:9506 и земельным участкам, расположенным в кадастровых кварталах 38:30:011201, 38:30:011401, 38:30:011402. Согласно письму администрации городского округа от 24.05.2022 № 7761 присвоение </w:t>
      </w:r>
      <w:r w:rsidRPr="001B3BC8">
        <w:lastRenderedPageBreak/>
        <w:t>адресов данным земельным участкам нецелесообразно до внесения изменений в документацию о планировке территорий;</w:t>
      </w:r>
    </w:p>
    <w:p w:rsidR="000F5AE7" w:rsidRDefault="000F5AE7" w:rsidP="000F5AE7">
      <w:pPr>
        <w:ind w:firstLine="708"/>
        <w:jc w:val="both"/>
      </w:pPr>
      <w:r w:rsidRPr="001B3BC8">
        <w:t xml:space="preserve">- не установлено местонахождение кирпичного 2-х этажного здания балансовой стоимостью 1791,2 </w:t>
      </w:r>
      <w:proofErr w:type="spellStart"/>
      <w:r w:rsidRPr="001B3BC8">
        <w:t>тыс</w:t>
      </w:r>
      <w:proofErr w:type="gramStart"/>
      <w:r w:rsidRPr="001B3BC8">
        <w:t>.р</w:t>
      </w:r>
      <w:proofErr w:type="gramEnd"/>
      <w:r w:rsidRPr="001B3BC8">
        <w:t>уб</w:t>
      </w:r>
      <w:proofErr w:type="spellEnd"/>
      <w:r w:rsidRPr="001B3BC8">
        <w:t>., учитываемого в реестре муниципального имущества</w:t>
      </w:r>
      <w:r>
        <w:t>;</w:t>
      </w:r>
      <w:r w:rsidRPr="001B3BC8">
        <w:t xml:space="preserve"> </w:t>
      </w:r>
    </w:p>
    <w:p w:rsidR="001B3BC8" w:rsidRPr="001B3BC8" w:rsidRDefault="001B3BC8" w:rsidP="000F5AE7">
      <w:pPr>
        <w:ind w:firstLine="708"/>
        <w:jc w:val="both"/>
      </w:pPr>
      <w:r w:rsidRPr="001B3BC8">
        <w:t>-  не организовано внедрение и использование программного продукта, который обеспечит ведение реестра муниципального имущества в соответствии с требованиями Приказа Минэкономразвития № 424 от 30.08.2011 «Об утверждении Порядка ведения органами местного самоуправления реестров муниципального имущества»;</w:t>
      </w:r>
    </w:p>
    <w:p w:rsidR="001B3BC8" w:rsidRPr="001B3BC8" w:rsidRDefault="001B3BC8" w:rsidP="001B3BC8">
      <w:pPr>
        <w:ind w:firstLine="708"/>
        <w:jc w:val="both"/>
      </w:pPr>
      <w:proofErr w:type="gramStart"/>
      <w:r w:rsidRPr="001B3BC8">
        <w:t>- не разработаны и не внесены в Положение о порядке учета и предоставления  в аренду имущества, находящегося в собственности  муниципального образования – «город Тулун», утвержденное решением Думы городского округа от 31.08.2010г № 41-ДГО, изменения и дополнения в части установления методики расчета арендной платы за один календарный день;</w:t>
      </w:r>
      <w:proofErr w:type="gramEnd"/>
    </w:p>
    <w:p w:rsidR="001B3BC8" w:rsidRDefault="001B3BC8" w:rsidP="001B3BC8">
      <w:pPr>
        <w:ind w:firstLine="708"/>
        <w:jc w:val="both"/>
      </w:pPr>
      <w:r w:rsidRPr="001B3BC8">
        <w:t xml:space="preserve">- </w:t>
      </w:r>
      <w:r w:rsidR="003B557A">
        <w:t>н</w:t>
      </w:r>
      <w:r>
        <w:t>е п</w:t>
      </w:r>
      <w:r w:rsidRPr="001B3BC8">
        <w:t>рове</w:t>
      </w:r>
      <w:r>
        <w:t>дено</w:t>
      </w:r>
      <w:r w:rsidRPr="001B3BC8">
        <w:t xml:space="preserve"> служебное расследование с целью установления  полноты и своевременности перечисления Муниципальным предприятием муниципального образования – «город Тулун» «РЭП Сервис» в бюджет города Тулуна денежных средств от сдачи металлолома, полученного в результате демонтажа оборудования в домах, расположенных в г.</w:t>
      </w:r>
      <w:r w:rsidR="003219CD">
        <w:t xml:space="preserve"> </w:t>
      </w:r>
      <w:r w:rsidRPr="001B3BC8">
        <w:t xml:space="preserve">Тулуне, по </w:t>
      </w:r>
      <w:r w:rsidR="003B557A">
        <w:t>ул.</w:t>
      </w:r>
      <w:r w:rsidR="003219CD">
        <w:t xml:space="preserve"> </w:t>
      </w:r>
      <w:r w:rsidR="003B557A">
        <w:t>Рабочий городок, № 13 и № 15;</w:t>
      </w:r>
    </w:p>
    <w:p w:rsidR="003B557A" w:rsidRDefault="003B557A" w:rsidP="001B3BC8">
      <w:pPr>
        <w:ind w:firstLine="708"/>
        <w:jc w:val="both"/>
      </w:pPr>
      <w:proofErr w:type="gramStart"/>
      <w:r>
        <w:t>- в</w:t>
      </w:r>
      <w:r w:rsidRPr="003B557A">
        <w:t xml:space="preserve"> связи с изменениями, внесенными  с 30.09.2021г в  Федеральный закон от  07.02.2011г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t xml:space="preserve">не </w:t>
      </w:r>
      <w:r w:rsidRPr="003B557A">
        <w:t>внес</w:t>
      </w:r>
      <w:r>
        <w:t>ены</w:t>
      </w:r>
      <w:r w:rsidRPr="003B557A">
        <w:t xml:space="preserve"> дополнения в Порядок предоставления служебных жилых помещений с целью включения в  перечень граждан, которым могут быть предоставлены служебные жилые помещения лиц, замещающих муниципальные должности </w:t>
      </w:r>
      <w:r>
        <w:t>(председатель КСП, аудитор КСП);</w:t>
      </w:r>
      <w:proofErr w:type="gramEnd"/>
    </w:p>
    <w:p w:rsidR="003B557A" w:rsidRDefault="003B557A" w:rsidP="003B557A">
      <w:pPr>
        <w:ind w:firstLine="708"/>
        <w:jc w:val="both"/>
      </w:pPr>
      <w:r>
        <w:t>- не п</w:t>
      </w:r>
      <w:r w:rsidRPr="003B557A">
        <w:t>ересмотр</w:t>
      </w:r>
      <w:r>
        <w:t>ен</w:t>
      </w:r>
      <w:r w:rsidRPr="003B557A">
        <w:t xml:space="preserve"> порядок, условия, критерии приватизации служебных жилых помещений </w:t>
      </w:r>
      <w:r>
        <w:t>с</w:t>
      </w:r>
      <w:r w:rsidRPr="003B557A">
        <w:t xml:space="preserve"> целью сохранения  в муниципальном жилищном фонде необходимого массива служебных жилых помещений</w:t>
      </w:r>
      <w:r w:rsidR="00ED2CFF">
        <w:t>.</w:t>
      </w:r>
    </w:p>
    <w:p w:rsidR="003B557A" w:rsidRDefault="003B557A" w:rsidP="003B557A">
      <w:pPr>
        <w:ind w:firstLine="708"/>
        <w:jc w:val="both"/>
      </w:pPr>
    </w:p>
    <w:p w:rsidR="001B3BC8" w:rsidRDefault="003B557A" w:rsidP="003B557A">
      <w:pPr>
        <w:ind w:firstLine="708"/>
        <w:jc w:val="both"/>
      </w:pPr>
      <w:r>
        <w:rPr>
          <w:b/>
          <w:i/>
        </w:rPr>
        <w:t xml:space="preserve"> </w:t>
      </w:r>
      <w:r w:rsidRPr="001B4306">
        <w:rPr>
          <w:b/>
        </w:rPr>
        <w:t>Пред</w:t>
      </w:r>
      <w:r>
        <w:rPr>
          <w:b/>
        </w:rPr>
        <w:t>ставление</w:t>
      </w:r>
      <w:r w:rsidRPr="001B4306">
        <w:rPr>
          <w:b/>
        </w:rPr>
        <w:t xml:space="preserve"> №</w:t>
      </w:r>
      <w:r>
        <w:rPr>
          <w:b/>
        </w:rPr>
        <w:t xml:space="preserve"> 2</w:t>
      </w:r>
      <w:r w:rsidRPr="001B4306">
        <w:rPr>
          <w:b/>
        </w:rPr>
        <w:t xml:space="preserve"> от </w:t>
      </w:r>
      <w:r>
        <w:rPr>
          <w:b/>
        </w:rPr>
        <w:t>30</w:t>
      </w:r>
      <w:r w:rsidRPr="001B4306">
        <w:rPr>
          <w:b/>
        </w:rPr>
        <w:t>.0</w:t>
      </w:r>
      <w:r>
        <w:rPr>
          <w:b/>
        </w:rPr>
        <w:t>6</w:t>
      </w:r>
      <w:r w:rsidRPr="001B4306">
        <w:rPr>
          <w:b/>
        </w:rPr>
        <w:t>.20</w:t>
      </w:r>
      <w:r>
        <w:rPr>
          <w:b/>
        </w:rPr>
        <w:t>22 года</w:t>
      </w:r>
      <w:r w:rsidR="000F5AE7">
        <w:rPr>
          <w:b/>
        </w:rPr>
        <w:t xml:space="preserve">, </w:t>
      </w:r>
      <w:r w:rsidR="002E1984">
        <w:t>вынесенное</w:t>
      </w:r>
      <w:r>
        <w:rPr>
          <w:b/>
        </w:rPr>
        <w:t xml:space="preserve"> </w:t>
      </w:r>
      <w:r>
        <w:t>МУ «Дума города Тулуна»</w:t>
      </w:r>
      <w:r w:rsidR="000F5AE7">
        <w:t>,</w:t>
      </w:r>
      <w:r>
        <w:t xml:space="preserve"> отозвано Контрольно-счетной палатой города Тулуна 06.07.2022 года (исх.№ 96 от 06.07.2022)</w:t>
      </w:r>
    </w:p>
    <w:p w:rsidR="0095169A" w:rsidRDefault="0095169A" w:rsidP="003B557A">
      <w:pPr>
        <w:ind w:firstLine="708"/>
        <w:jc w:val="both"/>
      </w:pPr>
    </w:p>
    <w:p w:rsidR="0095169A" w:rsidRDefault="0095169A" w:rsidP="0095169A">
      <w:pPr>
        <w:jc w:val="center"/>
        <w:rPr>
          <w:b/>
          <w:i/>
        </w:rPr>
      </w:pPr>
      <w:r w:rsidRPr="00FE39AA">
        <w:rPr>
          <w:b/>
          <w:i/>
        </w:rPr>
        <w:t>3.</w:t>
      </w:r>
      <w:r>
        <w:rPr>
          <w:b/>
          <w:i/>
        </w:rPr>
        <w:t xml:space="preserve"> Анализ реализации предложений объектами контроля, рекомендованных Контрольно-счетной палатой города Тулуна к устранению в отчетах по результатам контрольных мероприятий и в информационных  письмах, направленных мэру городского округа и в Думу городского округа за второе полугодие 2020 года и за 2021-2022 годы</w:t>
      </w:r>
    </w:p>
    <w:p w:rsidR="0095169A" w:rsidRDefault="0095169A" w:rsidP="0095169A">
      <w:pPr>
        <w:jc w:val="center"/>
        <w:rPr>
          <w:b/>
          <w:i/>
        </w:rPr>
      </w:pPr>
    </w:p>
    <w:p w:rsidR="0095169A" w:rsidRDefault="0095169A" w:rsidP="0095169A">
      <w:pPr>
        <w:jc w:val="center"/>
        <w:rPr>
          <w:b/>
          <w:i/>
        </w:rPr>
      </w:pPr>
      <w:r>
        <w:rPr>
          <w:b/>
          <w:i/>
        </w:rPr>
        <w:t>2020 год (второе полугодие)</w:t>
      </w:r>
    </w:p>
    <w:p w:rsidR="002E1984" w:rsidRDefault="002E1984" w:rsidP="0095169A">
      <w:pPr>
        <w:jc w:val="center"/>
        <w:rPr>
          <w:b/>
          <w:i/>
        </w:rPr>
      </w:pPr>
    </w:p>
    <w:p w:rsidR="0095169A" w:rsidRDefault="0095169A" w:rsidP="0095169A">
      <w:pPr>
        <w:jc w:val="both"/>
      </w:pPr>
      <w:r>
        <w:tab/>
      </w:r>
      <w:proofErr w:type="gramStart"/>
      <w:r w:rsidRPr="00FD54C3">
        <w:rPr>
          <w:b/>
        </w:rPr>
        <w:t>Информационные</w:t>
      </w:r>
      <w:r w:rsidR="002E1984">
        <w:rPr>
          <w:b/>
        </w:rPr>
        <w:t xml:space="preserve"> письма № 5 и № 6 от 11.09.2020</w:t>
      </w:r>
      <w:r>
        <w:t xml:space="preserve"> направлены в Думу городского округа и мэру городского округа по результатам  </w:t>
      </w:r>
      <w:r w:rsidRPr="000E2594">
        <w:t>проведен</w:t>
      </w:r>
      <w:r>
        <w:t>н</w:t>
      </w:r>
      <w:r w:rsidRPr="000E2594">
        <w:t>о</w:t>
      </w:r>
      <w:r>
        <w:t>го контрольного мероприятия</w:t>
      </w:r>
      <w:r w:rsidRPr="000E2594">
        <w:t xml:space="preserve"> по вопросу эффективного и целевого использования  бюджетных средств, целевого использования доходов от оказания платных услуг, целевого использования прочих поступлений Муниципальным бюджетным учреждением культуры города Тулуна  «Центр досуга «Сибирь» за 2017-2019 годы и текущий период 2020 года</w:t>
      </w:r>
      <w:r w:rsidR="002E1984">
        <w:t xml:space="preserve"> (отчет № 4-о от</w:t>
      </w:r>
      <w:proofErr w:type="gramEnd"/>
      <w:r w:rsidR="002E1984">
        <w:t xml:space="preserve"> 09.09.2021</w:t>
      </w:r>
      <w:r>
        <w:t>)</w:t>
      </w:r>
      <w:r w:rsidRPr="000E2594">
        <w:t>.</w:t>
      </w:r>
    </w:p>
    <w:p w:rsidR="0095169A" w:rsidRDefault="0095169A" w:rsidP="0095169A">
      <w:pPr>
        <w:jc w:val="both"/>
      </w:pPr>
      <w:r>
        <w:tab/>
        <w:t>Нарушения, установленные в ходе проведения контрольного мероприятия, устранены.</w:t>
      </w:r>
    </w:p>
    <w:p w:rsidR="0095169A" w:rsidRPr="00875CB6" w:rsidRDefault="0095169A" w:rsidP="0095169A">
      <w:pPr>
        <w:jc w:val="both"/>
      </w:pPr>
      <w:r>
        <w:tab/>
      </w:r>
    </w:p>
    <w:p w:rsidR="0095169A" w:rsidRPr="00990DAE" w:rsidRDefault="0095169A" w:rsidP="0095169A">
      <w:pPr>
        <w:jc w:val="both"/>
      </w:pPr>
      <w:r>
        <w:tab/>
      </w:r>
      <w:proofErr w:type="gramStart"/>
      <w:r w:rsidRPr="00316E4A">
        <w:rPr>
          <w:b/>
        </w:rPr>
        <w:t>Информационные письма № 7 и № 8 от 18.11.2020</w:t>
      </w:r>
      <w:r>
        <w:t xml:space="preserve"> направлены мэру городского округа и в Думу городского округа по результатам </w:t>
      </w:r>
      <w:r w:rsidRPr="00990DAE">
        <w:t>проведен</w:t>
      </w:r>
      <w:r>
        <w:t>ия контрольного мероприятия</w:t>
      </w:r>
      <w:r w:rsidRPr="00990DAE">
        <w:t xml:space="preserve"> по вопросу законного и результативного (экономного и  эффективного) использования бюджетных средств, достижения целевых  показателей при реализации подпрограммы </w:t>
      </w:r>
      <w:r w:rsidRPr="00990DAE">
        <w:lastRenderedPageBreak/>
        <w:t>«Содержание дорог» муниципальной программы «Городские дороги» за 2018 и 2019 годы и текущий период 2020 года</w:t>
      </w:r>
      <w:r>
        <w:t xml:space="preserve"> (отчет № 5-о от 17.11.2020)</w:t>
      </w:r>
      <w:r w:rsidRPr="00990DAE">
        <w:t>.</w:t>
      </w:r>
      <w:proofErr w:type="gramEnd"/>
    </w:p>
    <w:p w:rsidR="0095169A" w:rsidRPr="00E351A0" w:rsidRDefault="0095169A" w:rsidP="0095169A">
      <w:pPr>
        <w:jc w:val="both"/>
      </w:pPr>
      <w:r>
        <w:tab/>
      </w:r>
      <w:proofErr w:type="gramStart"/>
      <w:r w:rsidRPr="00E351A0">
        <w:t xml:space="preserve">В ходе проведения контрольного мероприятия было установлено, что  в нарушение статьи 12 Федерального закона от 10 декабря 1995 года № 196-ФЗ </w:t>
      </w:r>
      <w:r w:rsidRPr="00E351A0">
        <w:rPr>
          <w:i/>
        </w:rPr>
        <w:t>«О безопасности дорожного движения»</w:t>
      </w:r>
      <w:r w:rsidRPr="00E351A0">
        <w:t xml:space="preserve">, пункта 3 Порядка проведения оценки технического состояния автомобильных дорог, утвержденного Приказом Министерства транспорта Российской Федерации от 27 августа 2009 года № 150 </w:t>
      </w:r>
      <w:r w:rsidRPr="00E351A0">
        <w:rPr>
          <w:i/>
        </w:rPr>
        <w:t>«О порядке проведения оценки технического состояния автомобильных дорог»</w:t>
      </w:r>
      <w:r w:rsidRPr="00E351A0">
        <w:t>, паспортизация автомобильных дорог общего пользования местного значения</w:t>
      </w:r>
      <w:proofErr w:type="gramEnd"/>
      <w:r w:rsidRPr="00E351A0">
        <w:t xml:space="preserve">, относящихся к собственности муниципального образования – «город Тулун»,  не проводилась, что говорит о </w:t>
      </w:r>
      <w:r w:rsidRPr="00E351A0">
        <w:rPr>
          <w:b/>
          <w:i/>
        </w:rPr>
        <w:t>неисполнении администрацией городского округа полномочий в части проведения  оценки технического состояния  автомобильных дорог, а также об объективной информации об их состоянии</w:t>
      </w:r>
      <w:r w:rsidRPr="00E351A0">
        <w:t xml:space="preserve">. </w:t>
      </w:r>
      <w:proofErr w:type="gramStart"/>
      <w:r w:rsidRPr="00E351A0">
        <w:t>(Примечание: приказ Минстроя от 27.08.2009 № 150 утратил силу с 01.01.2021 года.</w:t>
      </w:r>
      <w:proofErr w:type="gramEnd"/>
      <w:r w:rsidRPr="00E351A0">
        <w:t xml:space="preserve"> </w:t>
      </w:r>
      <w:proofErr w:type="gramStart"/>
      <w:r w:rsidRPr="00E351A0">
        <w:t>Приказом</w:t>
      </w:r>
      <w:r w:rsidR="00D42A59">
        <w:t xml:space="preserve"> Минтранса России от 07.08.2020</w:t>
      </w:r>
      <w:r w:rsidRPr="00E351A0">
        <w:t xml:space="preserve"> № 288 утвержден  новый порядок проведения оценки технического состояния автомобильных дорог, начало действия с 01.01.2021 года).</w:t>
      </w:r>
      <w:proofErr w:type="gramEnd"/>
    </w:p>
    <w:p w:rsidR="0095169A" w:rsidRPr="00E351A0" w:rsidRDefault="0095169A" w:rsidP="0095169A">
      <w:pPr>
        <w:jc w:val="both"/>
      </w:pPr>
      <w:r w:rsidRPr="00E351A0">
        <w:tab/>
        <w:t>Администрации городского округа было рекомендовано провести оценку технического состояния  автомобильных дорог. Согласно информации Администрации городского округа (исх. № 9090 от 29.09.2020) проведение паспортизации автомобильных дорог было запланировано на 2021-2023 годы.</w:t>
      </w:r>
      <w:r w:rsidR="00FE39AA">
        <w:t xml:space="preserve"> Информация о проведении </w:t>
      </w:r>
      <w:r w:rsidR="00FE39AA" w:rsidRPr="00FE39AA">
        <w:t xml:space="preserve">паспортизации </w:t>
      </w:r>
      <w:proofErr w:type="gramStart"/>
      <w:r w:rsidR="00FE39AA" w:rsidRPr="00FE39AA">
        <w:t>автомобильных</w:t>
      </w:r>
      <w:proofErr w:type="gramEnd"/>
      <w:r w:rsidR="00FE39AA">
        <w:t xml:space="preserve"> города Тулуна Администрацией городского округа в Контрольно-счетную палату города Тулуна не представлена.</w:t>
      </w:r>
    </w:p>
    <w:p w:rsidR="0095169A" w:rsidRPr="00E351A0" w:rsidRDefault="0095169A" w:rsidP="0095169A">
      <w:pPr>
        <w:jc w:val="both"/>
      </w:pPr>
      <w:r w:rsidRPr="00E351A0">
        <w:tab/>
      </w:r>
      <w:proofErr w:type="gramStart"/>
      <w:r w:rsidRPr="00E351A0">
        <w:t>Также в ходе проведения контрольного мероприятия было установлено, что вновь построенные дороги в микрорайоне «Березовая роща» по улицам: 75 лет Победы, Спасателей, Белая, Возрождения, Волонтёров, Патриотов, Оптимистов, Надежды, Народная, Новоселов, а также переулкам:</w:t>
      </w:r>
      <w:proofErr w:type="gramEnd"/>
      <w:r w:rsidRPr="00E351A0">
        <w:t xml:space="preserve"> Добровольцев, Памяти, Мечтателей не включены в Перечень автомобильных дорог  общего пользования местного значения, обслуживание данных дорог  не осуществляется. Службой заказчика Иркутской области  данные дороги в муниципальную собственность не переданы.</w:t>
      </w:r>
    </w:p>
    <w:p w:rsidR="0095169A" w:rsidRPr="00E351A0" w:rsidRDefault="0095169A" w:rsidP="0095169A">
      <w:pPr>
        <w:jc w:val="both"/>
      </w:pPr>
      <w:r w:rsidRPr="00E351A0">
        <w:tab/>
        <w:t>Администрации городского округа было рекомендовано провести мероприятия совместно со Службой заказчика Иркутской области по передаче данных дорог в  собственность муниципального образования – «город Тулун»  и включению дорог в Перечень автомобильных дорог  общего пользования местного значения.</w:t>
      </w:r>
    </w:p>
    <w:p w:rsidR="0095169A" w:rsidRPr="00E351A0" w:rsidRDefault="0095169A" w:rsidP="0095169A">
      <w:pPr>
        <w:jc w:val="both"/>
      </w:pPr>
      <w:r w:rsidRPr="00E351A0">
        <w:tab/>
        <w:t>Информация  о передаче вновь построенных дорог в микрорайоне «Березовая роща» в муниципальную собственность Администрацией города Тулуна не представлена.</w:t>
      </w:r>
    </w:p>
    <w:p w:rsidR="0095169A" w:rsidRPr="00E351A0" w:rsidRDefault="0095169A" w:rsidP="0095169A">
      <w:pPr>
        <w:jc w:val="both"/>
      </w:pPr>
    </w:p>
    <w:p w:rsidR="0095169A" w:rsidRDefault="0095169A" w:rsidP="0095169A">
      <w:pPr>
        <w:jc w:val="center"/>
        <w:rPr>
          <w:b/>
          <w:i/>
        </w:rPr>
      </w:pPr>
    </w:p>
    <w:p w:rsidR="0095169A" w:rsidRDefault="0095169A" w:rsidP="0095169A">
      <w:pPr>
        <w:jc w:val="center"/>
        <w:rPr>
          <w:b/>
          <w:i/>
        </w:rPr>
      </w:pPr>
      <w:r>
        <w:rPr>
          <w:b/>
          <w:i/>
        </w:rPr>
        <w:t>2021 год</w:t>
      </w:r>
    </w:p>
    <w:p w:rsidR="0095169A" w:rsidRDefault="0095169A" w:rsidP="0095169A">
      <w:pPr>
        <w:jc w:val="both"/>
      </w:pPr>
      <w:r>
        <w:rPr>
          <w:b/>
          <w:i/>
        </w:rPr>
        <w:tab/>
      </w:r>
      <w:proofErr w:type="gramStart"/>
      <w:r>
        <w:rPr>
          <w:b/>
        </w:rPr>
        <w:t xml:space="preserve">Информационные письма №№ 1, 2, 3 от 16.02.2021  </w:t>
      </w:r>
      <w:r w:rsidRPr="001D5B23">
        <w:t xml:space="preserve">направлены мэру городского округа, в Думу городского округа, в Комитет социальной политики </w:t>
      </w:r>
      <w:r>
        <w:t>администрации городского округа по результатам проведения контрольного мероприятия</w:t>
      </w:r>
      <w:r w:rsidRPr="001D5B23">
        <w:t xml:space="preserve"> по вопросу эффективного и целевого использования бюджетных средств, целевого использования доходов от оказания платных услуг, целевого использования прочих поступлений  муниципальным бюджетным учреждением дополнительного образования города Тулуна «Детско-юношеская спортивная школа» за 2017 – 2019 годы</w:t>
      </w:r>
      <w:proofErr w:type="gramEnd"/>
      <w:r w:rsidRPr="001D5B23">
        <w:t xml:space="preserve"> и текущий период 2020 года</w:t>
      </w:r>
      <w:r>
        <w:t xml:space="preserve"> (отчет № 1-о от 11.02.2021)</w:t>
      </w:r>
      <w:r w:rsidRPr="001D5B23">
        <w:t>.</w:t>
      </w:r>
    </w:p>
    <w:p w:rsidR="0095169A" w:rsidRDefault="0095169A" w:rsidP="0095169A">
      <w:pPr>
        <w:jc w:val="both"/>
      </w:pPr>
      <w:r>
        <w:tab/>
      </w:r>
      <w:r w:rsidR="000D6240">
        <w:t xml:space="preserve">По результатам контрольного мероприятия в адрес объекта контроля было направлено </w:t>
      </w:r>
      <w:r w:rsidR="000D6240" w:rsidRPr="000D6240">
        <w:t>п</w:t>
      </w:r>
      <w:r w:rsidR="00393A8C" w:rsidRPr="000D6240">
        <w:t>редписание № 1 от 11.02.2021</w:t>
      </w:r>
      <w:r w:rsidR="000D6240">
        <w:t xml:space="preserve">, информация о выполнении которого указана в части 2 настоящего </w:t>
      </w:r>
      <w:r w:rsidR="000D6240" w:rsidRPr="009C2F2C">
        <w:t>отчета.</w:t>
      </w:r>
      <w:r w:rsidR="00393A8C" w:rsidRPr="000D6240">
        <w:t xml:space="preserve">  </w:t>
      </w:r>
    </w:p>
    <w:p w:rsidR="00A92636" w:rsidRPr="00A92636" w:rsidRDefault="00A92636" w:rsidP="00A92636">
      <w:pPr>
        <w:ind w:firstLine="708"/>
        <w:jc w:val="both"/>
      </w:pPr>
      <w:r w:rsidRPr="00A92636">
        <w:t>Кроме того муниципальному учреждению было рекомендовано:</w:t>
      </w:r>
    </w:p>
    <w:p w:rsidR="00A92636" w:rsidRPr="00A92636" w:rsidRDefault="00A92636" w:rsidP="00A92636">
      <w:pPr>
        <w:jc w:val="both"/>
      </w:pPr>
      <w:r w:rsidRPr="00A92636">
        <w:tab/>
        <w:t xml:space="preserve">- восстановить суммы исчисленной и выплаченной руководителю учреждения Даниловой Н.Н. в нарушение  </w:t>
      </w:r>
      <w:r w:rsidRPr="00A92636">
        <w:rPr>
          <w:i/>
        </w:rPr>
        <w:t>Положения об оплате труда руководителей муниципальных учреждений физической культуры и спорта города Тулуна</w:t>
      </w:r>
      <w:r w:rsidRPr="00A92636">
        <w:t xml:space="preserve">, утвержденного постановлением </w:t>
      </w:r>
      <w:r w:rsidRPr="00A92636">
        <w:lastRenderedPageBreak/>
        <w:t xml:space="preserve">администрации городского округа от 30.10.2019г № 4935, надбавки за интенсивность работы за ноябрь и декабрь 2019 года  в сумме 18,1 </w:t>
      </w:r>
      <w:proofErr w:type="spellStart"/>
      <w:r w:rsidRPr="00A92636">
        <w:t>тыс</w:t>
      </w:r>
      <w:proofErr w:type="gramStart"/>
      <w:r w:rsidRPr="00A92636">
        <w:t>.р</w:t>
      </w:r>
      <w:proofErr w:type="gramEnd"/>
      <w:r w:rsidRPr="00A92636">
        <w:t>уб</w:t>
      </w:r>
      <w:proofErr w:type="spellEnd"/>
      <w:r w:rsidRPr="00A92636">
        <w:t xml:space="preserve">., с начислениями на ФОТ (30,2 %) в сумме 23,5 </w:t>
      </w:r>
      <w:proofErr w:type="spellStart"/>
      <w:r w:rsidRPr="00A92636">
        <w:t>тыс.руб</w:t>
      </w:r>
      <w:proofErr w:type="spellEnd"/>
      <w:r w:rsidRPr="00A92636">
        <w:t>.</w:t>
      </w:r>
      <w:r w:rsidR="00D42A59">
        <w:t xml:space="preserve"> Данные рекомендации не выполнены в связи с требованиями Трудового Кодекса РФ (отсутствует согласие работника на возмещение расходов)</w:t>
      </w:r>
      <w:r w:rsidRPr="00A92636">
        <w:t>;</w:t>
      </w:r>
    </w:p>
    <w:p w:rsidR="00A92636" w:rsidRPr="00FE0078" w:rsidRDefault="00A92636" w:rsidP="00A92636">
      <w:pPr>
        <w:jc w:val="both"/>
      </w:pPr>
      <w:r w:rsidRPr="00A92636">
        <w:tab/>
        <w:t xml:space="preserve">- восстановить сумму необоснованных расходов учреждения в размере 1,7 </w:t>
      </w:r>
      <w:proofErr w:type="spellStart"/>
      <w:r w:rsidRPr="00A92636">
        <w:t>тыс</w:t>
      </w:r>
      <w:proofErr w:type="gramStart"/>
      <w:r w:rsidRPr="00A92636">
        <w:t>.р</w:t>
      </w:r>
      <w:proofErr w:type="gramEnd"/>
      <w:r w:rsidRPr="00A92636">
        <w:t>уб</w:t>
      </w:r>
      <w:proofErr w:type="spellEnd"/>
      <w:r w:rsidRPr="00A92636">
        <w:t>. по отоплению, водоснабжению, водоотведению, энергоснабжению, уборке  помещений, сдаваемых в аренду ИРО ПП «Единая Россия» по двум договорам аренды № 38.033.2 от 10.05.2018,  № 1.38.033.3 от 24.05.2019.</w:t>
      </w:r>
      <w:r w:rsidR="00D42A59">
        <w:t xml:space="preserve"> </w:t>
      </w:r>
      <w:r w:rsidRPr="00A92636">
        <w:t>Данные рекомендации МБУ ДО ДЮСШ не исполнены.</w:t>
      </w:r>
    </w:p>
    <w:p w:rsidR="00A92636" w:rsidRDefault="00A92636" w:rsidP="0095169A">
      <w:pPr>
        <w:jc w:val="both"/>
      </w:pPr>
    </w:p>
    <w:p w:rsidR="0095169A" w:rsidRDefault="0095169A" w:rsidP="0095169A">
      <w:pPr>
        <w:jc w:val="both"/>
      </w:pPr>
      <w:r>
        <w:tab/>
      </w:r>
      <w:proofErr w:type="gramStart"/>
      <w:r w:rsidRPr="002932D1">
        <w:rPr>
          <w:b/>
        </w:rPr>
        <w:t xml:space="preserve">Информационное письмо № 4 от 30.07.2021 </w:t>
      </w:r>
      <w:r>
        <w:t xml:space="preserve"> направлено в Думу городского округа п</w:t>
      </w:r>
      <w:r w:rsidRPr="004F73A0">
        <w:t>о результата</w:t>
      </w:r>
      <w:r>
        <w:t>м</w:t>
      </w:r>
      <w:r w:rsidRPr="004F73A0">
        <w:t xml:space="preserve"> проведения контрольного мероприятия по вопросу законного и результативного (экономного и  эффективного) использования бюджетных средств, достижения целевых  показателей при реализации </w:t>
      </w:r>
      <w:r w:rsidRPr="004F73A0">
        <w:rPr>
          <w:bCs/>
        </w:rPr>
        <w:t>муниципальной программы «Поддержка отдельных категорий граждан и социально-ориентированных некоммерческих организаций»</w:t>
      </w:r>
      <w:r w:rsidRPr="004F73A0">
        <w:t xml:space="preserve"> за 2019 и 2020 годы и текущий период 2021 года»</w:t>
      </w:r>
      <w:r>
        <w:t xml:space="preserve"> (отчет № 3-о от 28.07.2021).</w:t>
      </w:r>
      <w:proofErr w:type="gramEnd"/>
    </w:p>
    <w:p w:rsidR="0095169A" w:rsidRPr="001E4892" w:rsidRDefault="0095169A" w:rsidP="0095169A">
      <w:pPr>
        <w:jc w:val="both"/>
      </w:pPr>
      <w:r>
        <w:tab/>
      </w:r>
      <w:r w:rsidRPr="001E4892">
        <w:t>Нарушения, установленные в ходе проведения контрольного мероприятия, устранены.</w:t>
      </w:r>
    </w:p>
    <w:p w:rsidR="0095169A" w:rsidRDefault="0095169A" w:rsidP="0095169A">
      <w:pPr>
        <w:jc w:val="both"/>
      </w:pPr>
    </w:p>
    <w:p w:rsidR="0095169A" w:rsidRPr="002932D1" w:rsidRDefault="0095169A" w:rsidP="0095169A">
      <w:pPr>
        <w:jc w:val="both"/>
      </w:pPr>
      <w:r>
        <w:tab/>
      </w:r>
      <w:proofErr w:type="gramStart"/>
      <w:r w:rsidRPr="002932D1">
        <w:rPr>
          <w:b/>
        </w:rPr>
        <w:t>Информационн</w:t>
      </w:r>
      <w:r>
        <w:rPr>
          <w:b/>
        </w:rPr>
        <w:t>ые</w:t>
      </w:r>
      <w:r w:rsidRPr="002932D1">
        <w:rPr>
          <w:b/>
        </w:rPr>
        <w:t xml:space="preserve"> письм</w:t>
      </w:r>
      <w:r>
        <w:rPr>
          <w:b/>
        </w:rPr>
        <w:t>а</w:t>
      </w:r>
      <w:r w:rsidRPr="002932D1">
        <w:rPr>
          <w:b/>
        </w:rPr>
        <w:t xml:space="preserve"> № 5</w:t>
      </w:r>
      <w:r>
        <w:rPr>
          <w:b/>
        </w:rPr>
        <w:t xml:space="preserve"> и № 6</w:t>
      </w:r>
      <w:r w:rsidRPr="002932D1">
        <w:rPr>
          <w:b/>
        </w:rPr>
        <w:t xml:space="preserve"> от 30.08.2021</w:t>
      </w:r>
      <w:r>
        <w:t xml:space="preserve"> направлены мэру городского округа и в Думу городского округа по результатам </w:t>
      </w:r>
      <w:r w:rsidRPr="002932D1">
        <w:t>проверки эффективности организации формирования перечней проектов народных инициатив и их исполнения; расходования органами местного самоуправления городских округов и муниципальных районов бюджетных средств, выделенных на реализацию мероприятий проектов народных инициатив в 2018-2020 годах</w:t>
      </w:r>
      <w:r>
        <w:t xml:space="preserve"> (отчет № 4-о от 27.08.2021)</w:t>
      </w:r>
      <w:r w:rsidRPr="002932D1">
        <w:t>.</w:t>
      </w:r>
      <w:proofErr w:type="gramEnd"/>
    </w:p>
    <w:p w:rsidR="0095169A" w:rsidRPr="001E4892" w:rsidRDefault="0095169A" w:rsidP="0095169A">
      <w:pPr>
        <w:jc w:val="both"/>
      </w:pPr>
      <w:r>
        <w:t xml:space="preserve"> </w:t>
      </w:r>
      <w:r>
        <w:tab/>
      </w:r>
      <w:r w:rsidRPr="001E4892">
        <w:t>Нарушения, установленные в ходе проведения контрольного мероприятия, устранены.</w:t>
      </w:r>
    </w:p>
    <w:p w:rsidR="0095169A" w:rsidRPr="001D5B23" w:rsidRDefault="0095169A" w:rsidP="0095169A">
      <w:pPr>
        <w:jc w:val="both"/>
      </w:pPr>
    </w:p>
    <w:p w:rsidR="0095169A" w:rsidRDefault="0095169A" w:rsidP="0095169A">
      <w:pPr>
        <w:jc w:val="center"/>
        <w:rPr>
          <w:b/>
          <w:i/>
        </w:rPr>
      </w:pPr>
      <w:r>
        <w:rPr>
          <w:b/>
          <w:i/>
        </w:rPr>
        <w:t>2022 год</w:t>
      </w:r>
    </w:p>
    <w:p w:rsidR="0095169A" w:rsidRDefault="0095169A" w:rsidP="0095169A">
      <w:pPr>
        <w:jc w:val="both"/>
      </w:pPr>
      <w:r>
        <w:tab/>
      </w:r>
      <w:proofErr w:type="gramStart"/>
      <w:r w:rsidRPr="00E72160">
        <w:rPr>
          <w:b/>
        </w:rPr>
        <w:t>Информационные письма № 1 и № 2 от 04.04.202</w:t>
      </w:r>
      <w:r>
        <w:rPr>
          <w:b/>
        </w:rPr>
        <w:t>2</w:t>
      </w:r>
      <w:r>
        <w:t xml:space="preserve"> направлены в Думу городского округа и мэру городского округа </w:t>
      </w:r>
      <w:r w:rsidRPr="00A30E47">
        <w:t>по результатам проведения контрольного мероприятия по вопросу законного и эффективного использования бюджетных средств, муниципального имущества, достижения целевых показателей при реализации основного мероприятия «Организационно-методическое обеспечение деятельности образовательных учреждений» муниципальной программы «Образование» за 2020-2021 годы и текущий период 2022 года»</w:t>
      </w:r>
      <w:r w:rsidR="00D42A59">
        <w:t xml:space="preserve"> (отчет № 2-о от 29.03.2022</w:t>
      </w:r>
      <w:r>
        <w:t>).</w:t>
      </w:r>
      <w:proofErr w:type="gramEnd"/>
    </w:p>
    <w:p w:rsidR="0095169A" w:rsidRPr="00E64685" w:rsidRDefault="0095169A" w:rsidP="0095169A">
      <w:pPr>
        <w:jc w:val="both"/>
      </w:pPr>
      <w:r>
        <w:tab/>
      </w:r>
      <w:r w:rsidRPr="00E64685">
        <w:t>В ходе проведения контрольного мероприятия было выявлено, что установленные уставом учреждения виды деятельности МБУ «Методический центр» не соответствуют  присвоенному  коду по ОКВЭД  85.42.9 «Деятельность по дополнительному профессиональному образованию прочая, не включенная в другие группировки». Муниципальному учреждению было рекомендовано указать в ЕГРЮЛ код ОКВЭД, соответствующий фактическому виду деятельности МБУ «Методический центр». Код ОКВЭД до настоящего времени не изменен.</w:t>
      </w:r>
    </w:p>
    <w:p w:rsidR="0095169A" w:rsidRDefault="0095169A" w:rsidP="0095169A">
      <w:pPr>
        <w:jc w:val="both"/>
      </w:pPr>
    </w:p>
    <w:p w:rsidR="0095169A" w:rsidRDefault="0095169A" w:rsidP="0095169A">
      <w:pPr>
        <w:jc w:val="both"/>
      </w:pPr>
      <w:r>
        <w:tab/>
      </w:r>
      <w:proofErr w:type="gramStart"/>
      <w:r w:rsidRPr="00A30E47">
        <w:rPr>
          <w:b/>
        </w:rPr>
        <w:t>Информационные письма № 3 и № 4 от 18.04.2022</w:t>
      </w:r>
      <w:r>
        <w:t xml:space="preserve"> направлены мэру городского округа и в Думу городского округа п</w:t>
      </w:r>
      <w:r w:rsidRPr="00A30E47">
        <w:t>о результат</w:t>
      </w:r>
      <w:r>
        <w:t>ам</w:t>
      </w:r>
      <w:r w:rsidRPr="00A30E47">
        <w:t xml:space="preserve">  </w:t>
      </w:r>
      <w:r>
        <w:t xml:space="preserve">проведения </w:t>
      </w:r>
      <w:r w:rsidRPr="00A30E47">
        <w:t>контрольного мероприятия по вопросу законного и эффективного управления, владения, пользования и распоряжения муниципальным имуществом муниципального образования - «город Тулун», включая распоряжение объектами муниципального специализированного жилищного фонда за 2019-2020 годы и текущий период 2021 года</w:t>
      </w:r>
      <w:r>
        <w:t xml:space="preserve"> (отчет № 1-о от 27.01.2022).</w:t>
      </w:r>
      <w:proofErr w:type="gramEnd"/>
    </w:p>
    <w:p w:rsidR="00AB6BCB" w:rsidRDefault="00AB6BCB" w:rsidP="00AB6BCB">
      <w:pPr>
        <w:ind w:firstLine="708"/>
        <w:jc w:val="both"/>
      </w:pPr>
      <w:r>
        <w:t xml:space="preserve">По результатам контрольного мероприятия в адрес объекта контроля было направлено представление № 1 от 31.01.2022 и </w:t>
      </w:r>
      <w:r w:rsidRPr="000D6240">
        <w:t xml:space="preserve">предписание № </w:t>
      </w:r>
      <w:r>
        <w:t>1</w:t>
      </w:r>
      <w:r w:rsidRPr="000D6240">
        <w:t xml:space="preserve"> от </w:t>
      </w:r>
      <w:r>
        <w:t>29</w:t>
      </w:r>
      <w:r w:rsidRPr="000D6240">
        <w:t>.0</w:t>
      </w:r>
      <w:r>
        <w:t>4</w:t>
      </w:r>
      <w:r w:rsidRPr="000D6240">
        <w:t>.202</w:t>
      </w:r>
      <w:r>
        <w:t xml:space="preserve">2, информация о </w:t>
      </w:r>
      <w:proofErr w:type="gramStart"/>
      <w:r>
        <w:t>которых</w:t>
      </w:r>
      <w:proofErr w:type="gramEnd"/>
      <w:r>
        <w:t xml:space="preserve"> указана в части 2 настоящего </w:t>
      </w:r>
      <w:r w:rsidRPr="009C2F2C">
        <w:t>отчета.</w:t>
      </w:r>
    </w:p>
    <w:p w:rsidR="0095169A" w:rsidRDefault="0095169A" w:rsidP="0095169A">
      <w:pPr>
        <w:jc w:val="both"/>
      </w:pPr>
    </w:p>
    <w:p w:rsidR="0095169A" w:rsidRDefault="0095169A" w:rsidP="0095169A">
      <w:pPr>
        <w:jc w:val="both"/>
      </w:pPr>
      <w:r>
        <w:lastRenderedPageBreak/>
        <w:tab/>
      </w:r>
      <w:proofErr w:type="gramStart"/>
      <w:r w:rsidRPr="00A30E47">
        <w:rPr>
          <w:b/>
        </w:rPr>
        <w:t>Информационные</w:t>
      </w:r>
      <w:r w:rsidR="00D42A59">
        <w:rPr>
          <w:b/>
        </w:rPr>
        <w:t xml:space="preserve"> письма № 5 и № 6 от 09.06.2022</w:t>
      </w:r>
      <w:r>
        <w:t xml:space="preserve"> </w:t>
      </w:r>
      <w:r w:rsidRPr="00A30E47">
        <w:t>направлены в Думу городского округа и мэру городского округа по результатам</w:t>
      </w:r>
      <w:r>
        <w:t xml:space="preserve"> проведения контрольного </w:t>
      </w:r>
      <w:r w:rsidRPr="00A30E47">
        <w:rPr>
          <w:rFonts w:eastAsiaTheme="minorHAnsi"/>
          <w:lang w:eastAsia="en-US"/>
        </w:rPr>
        <w:t xml:space="preserve"> </w:t>
      </w:r>
      <w:r>
        <w:t>мероприятия</w:t>
      </w:r>
      <w:r w:rsidRPr="00A30E47">
        <w:t xml:space="preserve">  «Проверка законного и эффективного использования бюджетных средств, достижения  целевых показателей при реализации муниципальной программы муниципального образования – «город Тулун» «Охрана здоровья населения» за 2019-2021 годы и текущий период 2022 года»</w:t>
      </w:r>
      <w:r>
        <w:t xml:space="preserve"> (о</w:t>
      </w:r>
      <w:r w:rsidRPr="00A30E47">
        <w:t>тчет № 3-о от 08.06.2022</w:t>
      </w:r>
      <w:r>
        <w:t>)</w:t>
      </w:r>
      <w:r w:rsidRPr="00A30E47">
        <w:t>.</w:t>
      </w:r>
      <w:proofErr w:type="gramEnd"/>
    </w:p>
    <w:p w:rsidR="0095169A" w:rsidRDefault="0095169A" w:rsidP="0095169A">
      <w:pPr>
        <w:jc w:val="both"/>
      </w:pPr>
      <w:r>
        <w:tab/>
        <w:t>Нарушения, выявленные в ходе проведения контрольного мероприятия, устранены.</w:t>
      </w:r>
    </w:p>
    <w:p w:rsidR="0095169A" w:rsidRPr="00881064" w:rsidRDefault="0095169A" w:rsidP="0095169A">
      <w:pPr>
        <w:jc w:val="both"/>
        <w:rPr>
          <w:bCs/>
        </w:rPr>
      </w:pPr>
      <w:r>
        <w:tab/>
        <w:t>При этом в информационных письмах Контрольно-счетная палата города Тулуна рекомендовала администрации городского округа р</w:t>
      </w:r>
      <w:r w:rsidRPr="00881064">
        <w:t xml:space="preserve">ассмотреть возможность увеличения размера единовременной денежной выплаты врачам, </w:t>
      </w:r>
      <w:r w:rsidRPr="00881064">
        <w:rPr>
          <w:bCs/>
        </w:rPr>
        <w:t>поступающим на работу в учреждения здравоохранения, расположенные на территории города Тулуна, с учетом уровня сложившейся инфляции.</w:t>
      </w:r>
      <w:r>
        <w:rPr>
          <w:bCs/>
        </w:rPr>
        <w:t xml:space="preserve"> До настоящего времени решение об </w:t>
      </w:r>
      <w:r w:rsidRPr="00881064">
        <w:rPr>
          <w:bCs/>
        </w:rPr>
        <w:t>увеличения размера единовременной дене</w:t>
      </w:r>
      <w:r>
        <w:rPr>
          <w:bCs/>
        </w:rPr>
        <w:t>жной выплаты врачам администрацией городского округа не принято.</w:t>
      </w:r>
    </w:p>
    <w:p w:rsidR="0095169A" w:rsidRDefault="0095169A" w:rsidP="0095169A">
      <w:pPr>
        <w:jc w:val="both"/>
      </w:pPr>
    </w:p>
    <w:p w:rsidR="0095169A" w:rsidRDefault="0095169A" w:rsidP="0095169A">
      <w:pPr>
        <w:jc w:val="both"/>
      </w:pPr>
      <w:r>
        <w:tab/>
      </w:r>
      <w:proofErr w:type="gramStart"/>
      <w:r w:rsidRPr="00A30E47">
        <w:rPr>
          <w:b/>
        </w:rPr>
        <w:t xml:space="preserve">Информационные письма № </w:t>
      </w:r>
      <w:r w:rsidR="00D42A59">
        <w:rPr>
          <w:b/>
        </w:rPr>
        <w:t>7 и № 8 от 29.08.2022</w:t>
      </w:r>
      <w:r>
        <w:rPr>
          <w:b/>
        </w:rPr>
        <w:t xml:space="preserve"> </w:t>
      </w:r>
      <w:r w:rsidRPr="00C6756B">
        <w:t>направлены мэру городского округа и в Думу городского округа</w:t>
      </w:r>
      <w:r>
        <w:t xml:space="preserve"> по результатам проведения контрольного мероприятия </w:t>
      </w:r>
      <w:r w:rsidRPr="0010186C">
        <w:t xml:space="preserve">«Проверка законного и эффективного использования бюджетных средств, достижения  целевых показателей при реализации подпрограммы «Отдых и оздоровление детей» муниципальной программы «Образование» за 2020-2021 годы и текущий период 2022 года» </w:t>
      </w:r>
      <w:r>
        <w:t xml:space="preserve"> (отчет № 4-о от 25.08.2022).</w:t>
      </w:r>
      <w:proofErr w:type="gramEnd"/>
    </w:p>
    <w:p w:rsidR="0095169A" w:rsidRPr="00B838F0" w:rsidRDefault="0095169A" w:rsidP="0095169A">
      <w:pPr>
        <w:jc w:val="both"/>
        <w:rPr>
          <w:bCs/>
        </w:rPr>
      </w:pPr>
      <w:r>
        <w:tab/>
      </w:r>
      <w:r w:rsidRPr="00B838F0">
        <w:rPr>
          <w:bCs/>
        </w:rPr>
        <w:t xml:space="preserve">В нарушение абз.2 пункта 1 статьи 86 Бюджетного кодекса РФ в муниципальном образовании – «город Тулун» муниципальные правовые акты, в результате которых возникают расходные обязательства  по финансированию мероприятий по организации отдыха детей в каникулярное время, включая мероприятия по обеспечению безопасности их жизни и здоровья, и являющиеся основанием возникновения расходных обязательств, не приняты, в </w:t>
      </w:r>
      <w:proofErr w:type="gramStart"/>
      <w:r w:rsidRPr="00B838F0">
        <w:rPr>
          <w:bCs/>
        </w:rPr>
        <w:t>связи</w:t>
      </w:r>
      <w:proofErr w:type="gramEnd"/>
      <w:r w:rsidRPr="00B838F0">
        <w:rPr>
          <w:bCs/>
        </w:rPr>
        <w:t xml:space="preserve"> с чем средства на реализацию подпрограммы «Отдых и оздоровление детей» муниципальной программы «Образование» использованы в проверяемом периоде в общей сумме 7530,0 </w:t>
      </w:r>
      <w:proofErr w:type="spellStart"/>
      <w:r w:rsidRPr="00B838F0">
        <w:rPr>
          <w:bCs/>
        </w:rPr>
        <w:t>тыс</w:t>
      </w:r>
      <w:proofErr w:type="gramStart"/>
      <w:r w:rsidRPr="00B838F0">
        <w:rPr>
          <w:bCs/>
        </w:rPr>
        <w:t>.р</w:t>
      </w:r>
      <w:proofErr w:type="gramEnd"/>
      <w:r w:rsidRPr="00B838F0">
        <w:rPr>
          <w:bCs/>
        </w:rPr>
        <w:t>уб</w:t>
      </w:r>
      <w:proofErr w:type="spellEnd"/>
      <w:r w:rsidRPr="00B838F0">
        <w:rPr>
          <w:bCs/>
        </w:rPr>
        <w:t>. с нарушением бюджетного законодательства РФ.</w:t>
      </w:r>
    </w:p>
    <w:p w:rsidR="0095169A" w:rsidRPr="00B838F0" w:rsidRDefault="0095169A" w:rsidP="0095169A">
      <w:pPr>
        <w:jc w:val="both"/>
      </w:pPr>
      <w:r>
        <w:tab/>
        <w:t>Администрации городского округа было рекомендовано р</w:t>
      </w:r>
      <w:r w:rsidRPr="00B838F0">
        <w:t>азработать и принять муниципальные правовые акты по вопросам организации отдыха детей в каникулярное время, организации временного трудоустройства несовершеннолетних обучающихся, организации работы социальных столовых, организуемых на базе общеобразовательных учреждений города Тулуна.</w:t>
      </w:r>
      <w:r>
        <w:t xml:space="preserve"> До настоящего времени муниципальные </w:t>
      </w:r>
      <w:r w:rsidRPr="00E82A39">
        <w:t>правовые акты</w:t>
      </w:r>
      <w:r>
        <w:t>,</w:t>
      </w:r>
      <w:r w:rsidRPr="00E82A39">
        <w:rPr>
          <w:bCs/>
        </w:rPr>
        <w:t xml:space="preserve"> в результате которых возникают расходные обязательства  по финансированию мероприятий по организации отдыха детей в каникулярное время</w:t>
      </w:r>
      <w:r>
        <w:rPr>
          <w:bCs/>
        </w:rPr>
        <w:t>, Администрацией городского окру</w:t>
      </w:r>
      <w:r w:rsidR="004E58D9">
        <w:rPr>
          <w:bCs/>
        </w:rPr>
        <w:t xml:space="preserve">га не приняты (направлено представление, срок исполнения которого </w:t>
      </w:r>
      <w:r w:rsidR="007D7685">
        <w:rPr>
          <w:bCs/>
        </w:rPr>
        <w:t>13</w:t>
      </w:r>
      <w:r w:rsidR="004E58D9">
        <w:rPr>
          <w:bCs/>
        </w:rPr>
        <w:t>.02.2023).</w:t>
      </w:r>
    </w:p>
    <w:p w:rsidR="0095169A" w:rsidRDefault="0095169A" w:rsidP="0095169A">
      <w:pPr>
        <w:jc w:val="both"/>
      </w:pPr>
    </w:p>
    <w:p w:rsidR="0095169A" w:rsidRDefault="0095169A" w:rsidP="0095169A">
      <w:pPr>
        <w:jc w:val="both"/>
      </w:pPr>
      <w:r>
        <w:tab/>
      </w:r>
      <w:proofErr w:type="gramStart"/>
      <w:r w:rsidRPr="0010186C">
        <w:rPr>
          <w:b/>
        </w:rPr>
        <w:t xml:space="preserve">Информационные письма № </w:t>
      </w:r>
      <w:r>
        <w:rPr>
          <w:b/>
        </w:rPr>
        <w:t>9</w:t>
      </w:r>
      <w:r w:rsidRPr="0010186C">
        <w:rPr>
          <w:b/>
        </w:rPr>
        <w:t xml:space="preserve"> и № </w:t>
      </w:r>
      <w:r>
        <w:rPr>
          <w:b/>
        </w:rPr>
        <w:t>10</w:t>
      </w:r>
      <w:r w:rsidRPr="0010186C">
        <w:rPr>
          <w:b/>
        </w:rPr>
        <w:t xml:space="preserve"> от </w:t>
      </w:r>
      <w:r>
        <w:rPr>
          <w:b/>
        </w:rPr>
        <w:t>09</w:t>
      </w:r>
      <w:r w:rsidRPr="0010186C">
        <w:rPr>
          <w:b/>
        </w:rPr>
        <w:t>.</w:t>
      </w:r>
      <w:r>
        <w:rPr>
          <w:b/>
        </w:rPr>
        <w:t>11</w:t>
      </w:r>
      <w:r w:rsidRPr="0010186C">
        <w:rPr>
          <w:b/>
        </w:rPr>
        <w:t xml:space="preserve">.2022 </w:t>
      </w:r>
      <w:r w:rsidRPr="0010186C">
        <w:t>направлены мэру городского округа и в Думу городского округа по результатам проведения контрольного мероприятия</w:t>
      </w:r>
      <w:r w:rsidR="004E58D9">
        <w:t xml:space="preserve"> </w:t>
      </w:r>
      <w:r w:rsidRPr="0010186C">
        <w:t>«Проверка эффективности планирования, законности и результативности использования бюджетных средств в 2019-2021 годах, истекшем периоде 2022 года на создание мест (площадок) накопления твердых коммунальных отходов и реализацию мероприятий регионального проекта «Комплексная система обращения с твердыми коммунальными отходами»</w:t>
      </w:r>
      <w:r>
        <w:t xml:space="preserve"> (отчет № 5-о от</w:t>
      </w:r>
      <w:proofErr w:type="gramEnd"/>
      <w:r>
        <w:t xml:space="preserve"> 03.11.2022).</w:t>
      </w:r>
    </w:p>
    <w:p w:rsidR="0095169A" w:rsidRPr="003A76B6" w:rsidRDefault="0095169A" w:rsidP="0095169A">
      <w:pPr>
        <w:jc w:val="both"/>
        <w:rPr>
          <w:bCs/>
        </w:rPr>
      </w:pPr>
      <w:r>
        <w:tab/>
      </w:r>
      <w:r w:rsidRPr="003A76B6">
        <w:rPr>
          <w:bCs/>
        </w:rPr>
        <w:t xml:space="preserve">В результате проведения  контрольного мероприятия Контрольно-счетной палатой города </w:t>
      </w:r>
      <w:proofErr w:type="gramStart"/>
      <w:r w:rsidRPr="003A76B6">
        <w:rPr>
          <w:bCs/>
        </w:rPr>
        <w:t>Тулуна</w:t>
      </w:r>
      <w:proofErr w:type="gramEnd"/>
      <w:r w:rsidRPr="003A76B6">
        <w:rPr>
          <w:bCs/>
        </w:rPr>
        <w:t xml:space="preserve"> установлено следующие нарушения и недостатки: </w:t>
      </w:r>
      <w:r w:rsidRPr="003A76B6">
        <w:rPr>
          <w:bCs/>
        </w:rPr>
        <w:tab/>
      </w:r>
    </w:p>
    <w:p w:rsidR="0095169A" w:rsidRPr="003A76B6" w:rsidRDefault="0095169A" w:rsidP="0095169A">
      <w:pPr>
        <w:jc w:val="both"/>
        <w:rPr>
          <w:bCs/>
        </w:rPr>
      </w:pPr>
      <w:r w:rsidRPr="003A76B6">
        <w:tab/>
      </w:r>
      <w:r w:rsidRPr="003A76B6">
        <w:rPr>
          <w:bCs/>
        </w:rPr>
        <w:t xml:space="preserve">1. В нарушение статей 6, 15, 65, 86 Бюджетного кодекса РФ в муниципальном образовании – «город Тулун» муниципальный правовой акт, в результате которого возникают расходные обязательства по финансированию мероприятий по созданию мест (площадок) накопления (в том числе раздельного накопления) твердых коммунальных отходов, не принят, в </w:t>
      </w:r>
      <w:proofErr w:type="gramStart"/>
      <w:r w:rsidRPr="003A76B6">
        <w:rPr>
          <w:bCs/>
        </w:rPr>
        <w:t>связи</w:t>
      </w:r>
      <w:proofErr w:type="gramEnd"/>
      <w:r w:rsidRPr="003A76B6">
        <w:rPr>
          <w:bCs/>
        </w:rPr>
        <w:t xml:space="preserve"> с чем </w:t>
      </w:r>
      <w:r w:rsidRPr="003A76B6">
        <w:tab/>
        <w:t xml:space="preserve">включение в местный бюджет расходов по </w:t>
      </w:r>
      <w:r w:rsidRPr="003A76B6">
        <w:lastRenderedPageBreak/>
        <w:t xml:space="preserve">финансированию мероприятий по созданию контейнерных </w:t>
      </w:r>
      <w:r w:rsidRPr="003A76B6">
        <w:rPr>
          <w:bCs/>
        </w:rPr>
        <w:t xml:space="preserve"> площадок и приобретение контейнеров для сбора ТКО нарушает требования бюджетного законодательства РФ.</w:t>
      </w:r>
    </w:p>
    <w:p w:rsidR="0095169A" w:rsidRPr="000D6240" w:rsidRDefault="0095169A" w:rsidP="0095169A">
      <w:pPr>
        <w:jc w:val="both"/>
        <w:rPr>
          <w:bCs/>
        </w:rPr>
      </w:pPr>
      <w:r w:rsidRPr="003A76B6">
        <w:rPr>
          <w:bCs/>
        </w:rPr>
        <w:tab/>
        <w:t xml:space="preserve">2. </w:t>
      </w:r>
      <w:proofErr w:type="gramStart"/>
      <w:r w:rsidRPr="003A76B6">
        <w:rPr>
          <w:bCs/>
        </w:rPr>
        <w:t xml:space="preserve">В реестре расходных обязательств муниципального образования – «город Тулун» на наименование расходного обязательства «участие  в организации деятельности по сбору (в том числе раздельному сбору),  транспортированию, обработке, утилизации, обезвреживанию, захоронению твердых коммунальных отходов» не соответствует  пункту 24 части 1 статьи 16 Федерального закона от 06.10.2003 № 131-ФЗ </w:t>
      </w:r>
      <w:r w:rsidRPr="003A76B6">
        <w:rPr>
          <w:bCs/>
          <w:i/>
        </w:rPr>
        <w:t>«Об общих принципах организации местного самоуправления в Российской Федерации»</w:t>
      </w:r>
      <w:r>
        <w:rPr>
          <w:bCs/>
        </w:rPr>
        <w:t xml:space="preserve"> в действующей редакции </w:t>
      </w:r>
      <w:r w:rsidRPr="000D6240">
        <w:rPr>
          <w:bCs/>
        </w:rPr>
        <w:t>(примечание: согласно пояснениям аудитора</w:t>
      </w:r>
      <w:proofErr w:type="gramEnd"/>
      <w:r w:rsidRPr="000D6240">
        <w:rPr>
          <w:bCs/>
        </w:rPr>
        <w:t xml:space="preserve"> </w:t>
      </w:r>
      <w:proofErr w:type="gramStart"/>
      <w:r w:rsidRPr="000D6240">
        <w:rPr>
          <w:bCs/>
        </w:rPr>
        <w:t>КСП Иркутской области Муляровой Л.Н. вопросы местного значения городского округа, указанные в статье 16 Федерального закона № 131-ФЗ, - это не полномочия органов местного самоуправления, расходные обязательства возникают  в рамках реализации полномочий; полномочия органов местного самоуправления по вопросам создания мест (площадок) накопления ТКО определены в статье 8 Федерального закона от 24.06.1998г № 89-ФЗ «Об отходах производства и потребления».</w:t>
      </w:r>
      <w:proofErr w:type="gramEnd"/>
      <w:r w:rsidRPr="000D6240">
        <w:rPr>
          <w:bCs/>
        </w:rPr>
        <w:t xml:space="preserve"> </w:t>
      </w:r>
      <w:proofErr w:type="gramStart"/>
      <w:r w:rsidRPr="000D6240">
        <w:rPr>
          <w:bCs/>
        </w:rPr>
        <w:t>Из вышеизложенного следует, что наименование расходного обязательства не должно соответствовать Федеральному закону от 06.10.2003 № 131-ФЗ).</w:t>
      </w:r>
      <w:proofErr w:type="gramEnd"/>
    </w:p>
    <w:p w:rsidR="0095169A" w:rsidRPr="003A76B6" w:rsidRDefault="0095169A" w:rsidP="0095169A">
      <w:pPr>
        <w:jc w:val="both"/>
        <w:rPr>
          <w:bCs/>
        </w:rPr>
      </w:pPr>
      <w:r w:rsidRPr="003A76B6">
        <w:rPr>
          <w:bCs/>
        </w:rPr>
        <w:tab/>
        <w:t>3. На территории муниципального образования – «город Тулун» оплата потребителями коммунальной услуги по обращению с твердыми коммунальными отходами осуществляется для многоквартирных жилых домов и индивидуальных жилых домов  исходя из общей площади жилого помещения, что зачастую</w:t>
      </w:r>
      <w:r w:rsidRPr="003A76B6">
        <w:rPr>
          <w:b/>
          <w:bCs/>
        </w:rPr>
        <w:t xml:space="preserve"> </w:t>
      </w:r>
      <w:r w:rsidRPr="003A76B6">
        <w:rPr>
          <w:bCs/>
        </w:rPr>
        <w:t>не соответствует реальным параметрам накопления твердых коммунальных отходов, поскольку они являются результатом жизнедеятельности человека.</w:t>
      </w:r>
    </w:p>
    <w:p w:rsidR="0095169A" w:rsidRPr="003A76B6" w:rsidRDefault="0095169A" w:rsidP="0095169A">
      <w:pPr>
        <w:jc w:val="both"/>
        <w:rPr>
          <w:bCs/>
        </w:rPr>
      </w:pPr>
      <w:r w:rsidRPr="003A76B6">
        <w:rPr>
          <w:bCs/>
        </w:rPr>
        <w:tab/>
        <w:t xml:space="preserve">4. Показатели подпрограммы </w:t>
      </w:r>
      <w:r w:rsidRPr="003A76B6">
        <w:rPr>
          <w:bCs/>
          <w:i/>
        </w:rPr>
        <w:t>«Отходы производства и потребления»</w:t>
      </w:r>
      <w:r w:rsidRPr="003A76B6">
        <w:rPr>
          <w:bCs/>
        </w:rPr>
        <w:t xml:space="preserve"> муниципальной программы города Тулуна </w:t>
      </w:r>
      <w:r w:rsidRPr="003A76B6">
        <w:rPr>
          <w:bCs/>
          <w:i/>
        </w:rPr>
        <w:t xml:space="preserve">«Охрана окружающей среды»: </w:t>
      </w:r>
      <w:r w:rsidRPr="003A76B6">
        <w:rPr>
          <w:bCs/>
        </w:rPr>
        <w:t xml:space="preserve">«объем захороненных твердых коммунальных отходов, образовавшихся на территории города Тулуна» и «количество опубликованных статей» не характеризуют эффективность и результативность использования бюджетных средств, не свидетельствуют о достижении конкретных экономических и экологических показателей. </w:t>
      </w:r>
    </w:p>
    <w:p w:rsidR="0095169A" w:rsidRPr="003A76B6" w:rsidRDefault="0095169A" w:rsidP="0095169A">
      <w:pPr>
        <w:jc w:val="both"/>
        <w:rPr>
          <w:bCs/>
        </w:rPr>
      </w:pPr>
      <w:r w:rsidRPr="003A76B6">
        <w:rPr>
          <w:bCs/>
        </w:rPr>
        <w:tab/>
        <w:t>5. Проблемами, препятствующими организации и созданию системы эффективного обращения с твердыми коммунальными отходами на территории муниципального образования – «город Тулун», являются  экологическая неграмотность населения и захламление контейнерных площадок отходами, не относящимися к твердым коммунальным отходам.</w:t>
      </w:r>
    </w:p>
    <w:p w:rsidR="0095169A" w:rsidRPr="003A76B6" w:rsidRDefault="0095169A" w:rsidP="0095169A">
      <w:pPr>
        <w:jc w:val="both"/>
        <w:rPr>
          <w:bCs/>
        </w:rPr>
      </w:pPr>
      <w:r w:rsidRPr="003A76B6">
        <w:rPr>
          <w:bCs/>
        </w:rPr>
        <w:tab/>
        <w:t>6. На территории Иркутской области отсутствует инфраструктура, обеспечивающая переработку вторичных материальных ресурсов, введение раздельного сбора мусора на территории муниципального образования – «город Тулун» в настоящее время нецелесообразно.</w:t>
      </w:r>
    </w:p>
    <w:p w:rsidR="0095169A" w:rsidRPr="003A76B6" w:rsidRDefault="0095169A" w:rsidP="0095169A">
      <w:pPr>
        <w:jc w:val="both"/>
        <w:rPr>
          <w:b/>
          <w:i/>
        </w:rPr>
      </w:pPr>
      <w:r w:rsidRPr="003A76B6">
        <w:tab/>
      </w:r>
      <w:r>
        <w:t xml:space="preserve">Было рекомендовано </w:t>
      </w:r>
      <w:r w:rsidRPr="003A76B6">
        <w:rPr>
          <w:b/>
          <w:i/>
        </w:rPr>
        <w:t>Администрации городского округа муниципального образования – «город Тулун»:</w:t>
      </w:r>
    </w:p>
    <w:p w:rsidR="0095169A" w:rsidRPr="00696941" w:rsidRDefault="0095169A" w:rsidP="0095169A">
      <w:pPr>
        <w:jc w:val="both"/>
        <w:rPr>
          <w:b/>
          <w:bCs/>
        </w:rPr>
      </w:pPr>
      <w:r w:rsidRPr="003A76B6">
        <w:tab/>
        <w:t xml:space="preserve">1. Разработать и принять муниципальный правовой акт, </w:t>
      </w:r>
      <w:r w:rsidRPr="003A76B6">
        <w:rPr>
          <w:bCs/>
        </w:rPr>
        <w:t>в результате которого возникают расходные обязательства по финансированию мероприятий по созданию мест (площадок) накопления (в том числе раздельного накопления) твердых коммунальных отходов на территории муниципальн</w:t>
      </w:r>
      <w:r w:rsidR="00696941">
        <w:rPr>
          <w:bCs/>
        </w:rPr>
        <w:t xml:space="preserve">ого образования – «город Тулун» </w:t>
      </w:r>
      <w:r w:rsidR="00696941" w:rsidRPr="00696941">
        <w:rPr>
          <w:b/>
          <w:bCs/>
        </w:rPr>
        <w:t>(направлено представление, срок исполнения которого 13.02.2023).</w:t>
      </w:r>
    </w:p>
    <w:p w:rsidR="0095169A" w:rsidRDefault="0095169A" w:rsidP="0095169A">
      <w:pPr>
        <w:jc w:val="both"/>
        <w:rPr>
          <w:bCs/>
        </w:rPr>
      </w:pPr>
      <w:r w:rsidRPr="003A76B6">
        <w:rPr>
          <w:bCs/>
        </w:rPr>
        <w:tab/>
        <w:t xml:space="preserve">2. </w:t>
      </w:r>
      <w:proofErr w:type="gramStart"/>
      <w:r w:rsidRPr="003A76B6">
        <w:rPr>
          <w:bCs/>
        </w:rPr>
        <w:t xml:space="preserve">В реестре расходных обязательств муниципального образования – «город Тулун» на 2022 год наименование расходного обязательства по созданию мест (площадок) накопления (в том числе раздельного накопления) твердых коммунальных отходов на территории муниципального образования – «город Тулун» привести в соответствие с частью  1 статьи 16 Федерального закона от 06.10.2003г № 131-ФЗ </w:t>
      </w:r>
      <w:r w:rsidRPr="003A76B6">
        <w:rPr>
          <w:bCs/>
          <w:i/>
        </w:rPr>
        <w:t>«Об общих принципах организации местного самоуправления в Российской Федерации»</w:t>
      </w:r>
      <w:r w:rsidRPr="003A76B6">
        <w:rPr>
          <w:bCs/>
        </w:rPr>
        <w:t xml:space="preserve"> в</w:t>
      </w:r>
      <w:r>
        <w:rPr>
          <w:bCs/>
        </w:rPr>
        <w:t xml:space="preserve"> действующей редакции.</w:t>
      </w:r>
      <w:proofErr w:type="gramEnd"/>
    </w:p>
    <w:p w:rsidR="0095169A" w:rsidRPr="003A76B6" w:rsidRDefault="0095169A" w:rsidP="0095169A">
      <w:pPr>
        <w:jc w:val="both"/>
        <w:rPr>
          <w:bCs/>
        </w:rPr>
      </w:pPr>
      <w:r w:rsidRPr="003A76B6">
        <w:tab/>
        <w:t xml:space="preserve">3. Рассмотреть вопрос о закреплении полномочий по </w:t>
      </w:r>
      <w:r w:rsidRPr="003A76B6">
        <w:rPr>
          <w:bCs/>
        </w:rPr>
        <w:t xml:space="preserve">ведению реестра мест (площадок) накопления твердых коммунальных отходов на территории муниципального </w:t>
      </w:r>
      <w:r w:rsidRPr="003A76B6">
        <w:rPr>
          <w:bCs/>
        </w:rPr>
        <w:lastRenderedPageBreak/>
        <w:t>образования – «город Тулун» за отделом коммунального хозяйства Комитета по строительству и городскому хозяйству администрации городского округа, к сфере деятельности которого относится организация сбора твердых коммунальных отходов на территории муниципального образования – «город Тулун».</w:t>
      </w:r>
    </w:p>
    <w:p w:rsidR="0095169A" w:rsidRPr="003A76B6" w:rsidRDefault="0095169A" w:rsidP="0095169A">
      <w:pPr>
        <w:jc w:val="both"/>
        <w:rPr>
          <w:bCs/>
        </w:rPr>
      </w:pPr>
      <w:r w:rsidRPr="003A76B6">
        <w:rPr>
          <w:bCs/>
        </w:rPr>
        <w:tab/>
        <w:t xml:space="preserve">4. </w:t>
      </w:r>
      <w:proofErr w:type="gramStart"/>
      <w:r w:rsidRPr="003A76B6">
        <w:rPr>
          <w:bCs/>
        </w:rPr>
        <w:t>Рассмотреть вопрос о целесообразности  изменения установленного порядка расчета размера платы за коммунальную услугу по обращению с твердыми коммунальными отходами, осуществляемой на территории муниципального образования – «город Тулун» исходя из общей площади жилого помещения, на порядок расчет платы исходя из количества граждан, постоянно или временно проживающих в жилом помещении либо на порядок расчета платы по смешанной системе: для многоквартирных жилых домов исходя</w:t>
      </w:r>
      <w:proofErr w:type="gramEnd"/>
      <w:r w:rsidRPr="003A76B6">
        <w:rPr>
          <w:bCs/>
        </w:rPr>
        <w:t xml:space="preserve"> из общей площади жилого помещения, для индивидуальных жилых домов исходя из количества постоянно и (или) временно проживающих в жилом помещении.</w:t>
      </w:r>
      <w:r w:rsidR="00792CE0">
        <w:rPr>
          <w:bCs/>
        </w:rPr>
        <w:t xml:space="preserve"> (Приказ Министерства природных ресурсов и экологии Иркутской области от 15.08.2022г. № 66-43-мпр «Об организации работы по принятию министерством природных ресурсов и экологии Иркутской области решения о применении порядка расчета размера платы за коммунальную услугу по обращению с твердыми коммунальными отходами»)</w:t>
      </w:r>
    </w:p>
    <w:p w:rsidR="0095169A" w:rsidRPr="003A76B6" w:rsidRDefault="0095169A" w:rsidP="0095169A">
      <w:pPr>
        <w:jc w:val="both"/>
        <w:rPr>
          <w:bCs/>
        </w:rPr>
      </w:pPr>
      <w:r w:rsidRPr="003A76B6">
        <w:rPr>
          <w:bCs/>
        </w:rPr>
        <w:tab/>
        <w:t xml:space="preserve">5. Определить целевые показатели подпрограммы </w:t>
      </w:r>
      <w:r w:rsidRPr="003A76B6">
        <w:rPr>
          <w:bCs/>
          <w:i/>
        </w:rPr>
        <w:t>«Отходы производства и потребления»</w:t>
      </w:r>
      <w:r w:rsidRPr="003A76B6">
        <w:rPr>
          <w:bCs/>
        </w:rPr>
        <w:t xml:space="preserve"> муниципальной программы города Тулуна </w:t>
      </w:r>
      <w:r w:rsidRPr="003A76B6">
        <w:rPr>
          <w:bCs/>
          <w:i/>
        </w:rPr>
        <w:t>«Охрана окружающей среды»</w:t>
      </w:r>
      <w:r w:rsidRPr="003A76B6">
        <w:rPr>
          <w:bCs/>
        </w:rPr>
        <w:t xml:space="preserve">, которые будут непосредственно зависеть от реализации цели и решения задач муниципальной программы, характеризовать эффективность и результативность использования бюджетных средств, свидетельствовать о достижении конкретных экономических и экологических показателей. </w:t>
      </w:r>
    </w:p>
    <w:p w:rsidR="0095169A" w:rsidRPr="003A76B6" w:rsidRDefault="0095169A" w:rsidP="0095169A">
      <w:pPr>
        <w:jc w:val="both"/>
        <w:rPr>
          <w:bCs/>
        </w:rPr>
      </w:pPr>
      <w:r w:rsidRPr="003A76B6">
        <w:rPr>
          <w:bCs/>
        </w:rPr>
        <w:tab/>
        <w:t>6.</w:t>
      </w:r>
      <w:r w:rsidRPr="003A76B6">
        <w:rPr>
          <w:b/>
        </w:rPr>
        <w:t xml:space="preserve"> </w:t>
      </w:r>
      <w:r w:rsidRPr="003A76B6">
        <w:t>Принять меры</w:t>
      </w:r>
      <w:r w:rsidRPr="003A76B6">
        <w:rPr>
          <w:bCs/>
        </w:rPr>
        <w:t xml:space="preserve"> по установке оборудованных мест (площадок) накопления твердых коммунальных отходов на территории новых улиц микрорайона «Березовая роща» муниципального образования – «город Тулун».</w:t>
      </w:r>
    </w:p>
    <w:p w:rsidR="0095169A" w:rsidRPr="003A76B6" w:rsidRDefault="0095169A" w:rsidP="0095169A">
      <w:pPr>
        <w:jc w:val="both"/>
        <w:rPr>
          <w:b/>
        </w:rPr>
      </w:pPr>
      <w:r w:rsidRPr="003A76B6">
        <w:rPr>
          <w:b/>
        </w:rPr>
        <w:tab/>
      </w:r>
      <w:r w:rsidRPr="003A76B6">
        <w:t>7.</w:t>
      </w:r>
      <w:r w:rsidRPr="003A76B6">
        <w:rPr>
          <w:b/>
        </w:rPr>
        <w:t xml:space="preserve"> </w:t>
      </w:r>
      <w:r w:rsidRPr="003A76B6">
        <w:t>Организовать работу с населением по экологическому воспитанию и формированию экологической культуры в области обращения с твердыми коммунальными отходами, в том числе по раздельному сбору мусора: листовки, буклеты и плакаты.</w:t>
      </w:r>
      <w:r w:rsidRPr="003A76B6">
        <w:rPr>
          <w:b/>
        </w:rPr>
        <w:tab/>
      </w:r>
    </w:p>
    <w:p w:rsidR="0095169A" w:rsidRPr="003A76B6" w:rsidRDefault="0095169A" w:rsidP="0095169A">
      <w:pPr>
        <w:jc w:val="both"/>
        <w:rPr>
          <w:b/>
          <w:i/>
        </w:rPr>
      </w:pPr>
      <w:r>
        <w:rPr>
          <w:b/>
          <w:i/>
        </w:rPr>
        <w:tab/>
      </w:r>
      <w:r w:rsidRPr="003A76B6">
        <w:rPr>
          <w:b/>
          <w:i/>
        </w:rPr>
        <w:t>Думе городского округа муниципального образования – «город Тулун»:</w:t>
      </w:r>
    </w:p>
    <w:p w:rsidR="0095169A" w:rsidRPr="003A76B6" w:rsidRDefault="0095169A" w:rsidP="0095169A">
      <w:pPr>
        <w:jc w:val="both"/>
        <w:rPr>
          <w:bCs/>
        </w:rPr>
      </w:pPr>
      <w:r w:rsidRPr="003A76B6">
        <w:tab/>
        <w:t>1</w:t>
      </w:r>
      <w:r w:rsidRPr="003A76B6">
        <w:rPr>
          <w:bCs/>
        </w:rPr>
        <w:t xml:space="preserve">. </w:t>
      </w:r>
      <w:proofErr w:type="gramStart"/>
      <w:r w:rsidRPr="003A76B6">
        <w:rPr>
          <w:bCs/>
        </w:rPr>
        <w:t>Рассмотреть вопрос о целесообразности  изменения установленного порядка расчета размера платы за коммунальную услугу по обращению с твердыми коммунальными отходами, осуществляемой на территории муниципального образования – «город Тулун» исходя из общей площади жилого помещения, на порядок расчет платы исходя из количества граждан, постоянно или временно проживающих в жилом помещении либо на порядок расчета платы по смешанной системе: для многоквартирных жилых домов исходя</w:t>
      </w:r>
      <w:proofErr w:type="gramEnd"/>
      <w:r w:rsidRPr="003A76B6">
        <w:rPr>
          <w:bCs/>
        </w:rPr>
        <w:t xml:space="preserve"> из общей площади жилого помещения, для индивидуальных жилых домов исходя из количества постоянно и (или) временно проживающих в жилом помещении.</w:t>
      </w:r>
    </w:p>
    <w:p w:rsidR="0095169A" w:rsidRPr="003A76B6" w:rsidRDefault="0095169A" w:rsidP="0095169A">
      <w:pPr>
        <w:jc w:val="both"/>
      </w:pPr>
      <w:r w:rsidRPr="003A76B6">
        <w:tab/>
        <w:t>2. Депутатам Думы городского округа в рамках работы с избирателями провести мероприятия, направленные на  формирование экологической культуры населения в сфере обращения с твердыми коммунальными отходами, в том числе по раздельному сбору мусора.</w:t>
      </w:r>
    </w:p>
    <w:p w:rsidR="0095169A" w:rsidRDefault="0095169A" w:rsidP="0095169A">
      <w:pPr>
        <w:jc w:val="both"/>
        <w:rPr>
          <w:bCs/>
        </w:rPr>
      </w:pPr>
    </w:p>
    <w:p w:rsidR="0095169A" w:rsidRPr="003A76B6" w:rsidRDefault="0095169A" w:rsidP="0095169A">
      <w:pPr>
        <w:jc w:val="both"/>
        <w:rPr>
          <w:bCs/>
        </w:rPr>
      </w:pPr>
      <w:r>
        <w:rPr>
          <w:bCs/>
        </w:rPr>
        <w:tab/>
        <w:t>До настоящего времени выявленные в ходе проведения контрольного мероприятия нарушения не устранены.</w:t>
      </w:r>
    </w:p>
    <w:p w:rsidR="0095169A" w:rsidRPr="003A76B6" w:rsidRDefault="0095169A" w:rsidP="0095169A">
      <w:pPr>
        <w:jc w:val="both"/>
      </w:pPr>
    </w:p>
    <w:p w:rsidR="0095169A" w:rsidRPr="0010186C" w:rsidRDefault="0095169A" w:rsidP="0095169A">
      <w:pPr>
        <w:jc w:val="both"/>
      </w:pPr>
      <w:r>
        <w:tab/>
      </w:r>
    </w:p>
    <w:p w:rsidR="005D25FC" w:rsidRPr="00A151C5" w:rsidRDefault="009C2A27" w:rsidP="00A151C5">
      <w:pPr>
        <w:jc w:val="center"/>
        <w:rPr>
          <w:b/>
          <w:i/>
        </w:rPr>
      </w:pPr>
      <w:r>
        <w:rPr>
          <w:b/>
          <w:i/>
        </w:rPr>
        <w:t>5</w:t>
      </w:r>
      <w:r w:rsidR="00A151C5" w:rsidRPr="00A151C5">
        <w:rPr>
          <w:b/>
          <w:i/>
        </w:rPr>
        <w:t xml:space="preserve">. </w:t>
      </w:r>
      <w:r w:rsidR="00403CB3">
        <w:rPr>
          <w:b/>
          <w:i/>
        </w:rPr>
        <w:t xml:space="preserve">Выводы </w:t>
      </w:r>
    </w:p>
    <w:p w:rsidR="001F67AC" w:rsidRDefault="001F67AC" w:rsidP="001F67AC">
      <w:pPr>
        <w:pStyle w:val="a3"/>
        <w:jc w:val="center"/>
      </w:pPr>
    </w:p>
    <w:p w:rsidR="009441B9" w:rsidRDefault="00987137" w:rsidP="009441B9">
      <w:pPr>
        <w:ind w:firstLine="360"/>
        <w:jc w:val="both"/>
      </w:pPr>
      <w:r>
        <w:t xml:space="preserve">За проверяемый период </w:t>
      </w:r>
      <w:r w:rsidR="00216999">
        <w:t xml:space="preserve">второго полугодия 2020 </w:t>
      </w:r>
      <w:r w:rsidR="00216999" w:rsidRPr="00216999">
        <w:t>и за 2021-2022 годы</w:t>
      </w:r>
      <w:r>
        <w:t xml:space="preserve">  Контрольно-счетной палатой города Тулуна</w:t>
      </w:r>
      <w:r w:rsidR="009441B9">
        <w:t>:</w:t>
      </w:r>
    </w:p>
    <w:p w:rsidR="00770D31" w:rsidRDefault="009C2A27" w:rsidP="00C147E2">
      <w:pPr>
        <w:ind w:firstLine="360"/>
        <w:jc w:val="both"/>
      </w:pPr>
      <w:r>
        <w:t xml:space="preserve">1) </w:t>
      </w:r>
      <w:r w:rsidR="00987137">
        <w:t xml:space="preserve"> вы</w:t>
      </w:r>
      <w:r w:rsidR="00485C7A">
        <w:t>несено</w:t>
      </w:r>
      <w:r w:rsidR="00987137">
        <w:t xml:space="preserve"> </w:t>
      </w:r>
      <w:r w:rsidR="00216999">
        <w:t>4 предписания</w:t>
      </w:r>
    </w:p>
    <w:p w:rsidR="00ED2CFF" w:rsidRDefault="00CD47CA" w:rsidP="00C147E2">
      <w:pPr>
        <w:ind w:firstLine="360"/>
        <w:jc w:val="both"/>
      </w:pPr>
      <w:r>
        <w:t xml:space="preserve">По предписанию № 1 от 29.04.2022 </w:t>
      </w:r>
      <w:r w:rsidR="00ED2CFF">
        <w:t xml:space="preserve">муниципальным учреждением «Администрация города Тулуна» </w:t>
      </w:r>
      <w:r w:rsidR="00ED2CFF" w:rsidRPr="00403CB3">
        <w:rPr>
          <w:b/>
        </w:rPr>
        <w:t>не устранены</w:t>
      </w:r>
      <w:r w:rsidR="00ED2CFF">
        <w:t xml:space="preserve"> следующие нарушения:</w:t>
      </w:r>
    </w:p>
    <w:p w:rsidR="00ED2CFF" w:rsidRDefault="00ED2CFF" w:rsidP="00ED2CFF">
      <w:pPr>
        <w:ind w:firstLine="708"/>
        <w:jc w:val="both"/>
      </w:pPr>
      <w:r>
        <w:rPr>
          <w:b/>
        </w:rPr>
        <w:lastRenderedPageBreak/>
        <w:t xml:space="preserve">-  </w:t>
      </w:r>
      <w:r w:rsidRPr="00EB03B7">
        <w:t>не организовано внедрение и использование программного продукта, который обеспечит ведение реестра муниципального имущества в соответствии с требованиями Приказа Минэкономразвития № 424 от 30.08.2011 «Об утверждении Порядка ведения органами местного самоуправления реестров муниципального имущества»</w:t>
      </w:r>
      <w:r>
        <w:t>;</w:t>
      </w:r>
    </w:p>
    <w:p w:rsidR="00ED2CFF" w:rsidRDefault="00ED2CFF" w:rsidP="00ED2CFF">
      <w:pPr>
        <w:ind w:firstLine="708"/>
        <w:jc w:val="both"/>
        <w:rPr>
          <w:b/>
        </w:rPr>
      </w:pPr>
      <w:r>
        <w:t>- не п</w:t>
      </w:r>
      <w:r w:rsidRPr="00EB03B7">
        <w:t>рисвоен</w:t>
      </w:r>
      <w:r>
        <w:t>ы</w:t>
      </w:r>
      <w:r w:rsidRPr="00EB03B7">
        <w:t xml:space="preserve"> адрес</w:t>
      </w:r>
      <w:r>
        <w:t>а</w:t>
      </w:r>
      <w:r w:rsidRPr="00EB03B7">
        <w:t xml:space="preserve"> земельному</w:t>
      </w:r>
      <w:r>
        <w:t xml:space="preserve"> участку 38:30:011901:9506 и зем</w:t>
      </w:r>
      <w:r w:rsidRPr="00EB03B7">
        <w:t>ельным участкам, расположенным в кадастровых кварталах 38:30:011201, 38:30:011401, 38:30:011402</w:t>
      </w:r>
      <w:r>
        <w:t>.</w:t>
      </w:r>
      <w:r w:rsidRPr="00EB03B7">
        <w:t xml:space="preserve"> </w:t>
      </w:r>
      <w:r>
        <w:t xml:space="preserve">Согласно </w:t>
      </w:r>
      <w:r w:rsidRPr="00EB03B7">
        <w:t>письм</w:t>
      </w:r>
      <w:r>
        <w:t>у</w:t>
      </w:r>
      <w:r w:rsidRPr="00EB03B7">
        <w:t xml:space="preserve"> администрации</w:t>
      </w:r>
      <w:r>
        <w:t xml:space="preserve"> </w:t>
      </w:r>
      <w:r w:rsidRPr="00EB03B7">
        <w:t>городского округа от 24.05.2022 № 7761</w:t>
      </w:r>
      <w:r>
        <w:t xml:space="preserve"> присвоение адресов данным земельным участкам </w:t>
      </w:r>
      <w:r w:rsidRPr="00EB03B7">
        <w:t>нецелесообразно до внесени</w:t>
      </w:r>
      <w:r>
        <w:t>я</w:t>
      </w:r>
      <w:r w:rsidRPr="00EB03B7">
        <w:t xml:space="preserve"> изменений в документацию о планировке территорий</w:t>
      </w:r>
      <w:r>
        <w:t>;</w:t>
      </w:r>
      <w:r>
        <w:rPr>
          <w:b/>
        </w:rPr>
        <w:t xml:space="preserve"> </w:t>
      </w:r>
    </w:p>
    <w:p w:rsidR="00ED2CFF" w:rsidRDefault="00ED2CFF" w:rsidP="00ED2CFF">
      <w:pPr>
        <w:ind w:firstLine="708"/>
        <w:jc w:val="both"/>
      </w:pPr>
      <w:r>
        <w:rPr>
          <w:b/>
        </w:rPr>
        <w:t xml:space="preserve">- </w:t>
      </w:r>
      <w:r w:rsidRPr="00DA1A21">
        <w:t xml:space="preserve">не установлено местонахождение кирпичного 2-х этажного здания балансовой стоимостью 1791,2 </w:t>
      </w:r>
      <w:proofErr w:type="spellStart"/>
      <w:r w:rsidRPr="00DA1A21">
        <w:t>тыс</w:t>
      </w:r>
      <w:proofErr w:type="gramStart"/>
      <w:r w:rsidRPr="00DA1A21">
        <w:t>.р</w:t>
      </w:r>
      <w:proofErr w:type="gramEnd"/>
      <w:r w:rsidRPr="00DA1A21">
        <w:t>уб</w:t>
      </w:r>
      <w:proofErr w:type="spellEnd"/>
      <w:r w:rsidRPr="00DA1A21">
        <w:t>., учитываемого в р</w:t>
      </w:r>
      <w:r>
        <w:t>еестре муниципального имущества;</w:t>
      </w:r>
    </w:p>
    <w:p w:rsidR="00ED2CFF" w:rsidRDefault="00ED2CFF" w:rsidP="00ED2CFF">
      <w:pPr>
        <w:ind w:firstLine="360"/>
        <w:jc w:val="both"/>
      </w:pPr>
      <w:r>
        <w:t xml:space="preserve">- не представлены </w:t>
      </w:r>
      <w:r w:rsidRPr="00DA1A21">
        <w:t xml:space="preserve">документы, подтверждающие полноту и своевременность перечисления Муниципальным предприятием муниципального образования – «город Тулун» «Ремонтно-эксплуатационное предприятие «Сервис» в бюджет города Тулуна денежных средств от сдачи металлолома, полученного в результате демонтажа оборудования в домах, расположенных в </w:t>
      </w:r>
      <w:proofErr w:type="spellStart"/>
      <w:r w:rsidRPr="00DA1A21">
        <w:t>г</w:t>
      </w:r>
      <w:proofErr w:type="gramStart"/>
      <w:r w:rsidRPr="00DA1A21">
        <w:t>.Т</w:t>
      </w:r>
      <w:proofErr w:type="gramEnd"/>
      <w:r w:rsidRPr="00DA1A21">
        <w:t>улуне</w:t>
      </w:r>
      <w:proofErr w:type="spellEnd"/>
      <w:r w:rsidRPr="00DA1A21">
        <w:t xml:space="preserve">, по </w:t>
      </w:r>
      <w:proofErr w:type="spellStart"/>
      <w:r w:rsidRPr="00DA1A21">
        <w:t>ул.Рабочий</w:t>
      </w:r>
      <w:proofErr w:type="spellEnd"/>
      <w:r w:rsidRPr="00DA1A21">
        <w:t xml:space="preserve"> городок, № 13 и № 15.</w:t>
      </w:r>
    </w:p>
    <w:p w:rsidR="00C147E2" w:rsidRDefault="00ED2CFF" w:rsidP="00C147E2">
      <w:pPr>
        <w:ind w:firstLine="360"/>
        <w:jc w:val="both"/>
      </w:pPr>
      <w:r>
        <w:t xml:space="preserve"> </w:t>
      </w:r>
    </w:p>
    <w:p w:rsidR="003219CD" w:rsidRDefault="009C2A27" w:rsidP="009C2A27">
      <w:pPr>
        <w:pStyle w:val="a3"/>
        <w:ind w:left="0" w:firstLine="360"/>
        <w:jc w:val="both"/>
      </w:pPr>
      <w:r>
        <w:t>2) вы</w:t>
      </w:r>
      <w:r w:rsidR="00485C7A">
        <w:t>несено</w:t>
      </w:r>
      <w:r>
        <w:t xml:space="preserve"> 3 представления:</w:t>
      </w:r>
      <w:r w:rsidR="003219CD">
        <w:t xml:space="preserve"> </w:t>
      </w:r>
    </w:p>
    <w:p w:rsidR="003219CD" w:rsidRDefault="00ED2CFF" w:rsidP="009C2A27">
      <w:pPr>
        <w:pStyle w:val="a3"/>
        <w:ind w:left="0" w:firstLine="360"/>
        <w:jc w:val="both"/>
      </w:pPr>
      <w:r>
        <w:t>По п</w:t>
      </w:r>
      <w:r w:rsidR="003219CD">
        <w:t>редставлени</w:t>
      </w:r>
      <w:r w:rsidR="00403CB3">
        <w:t>ю</w:t>
      </w:r>
      <w:r w:rsidR="003219CD">
        <w:t xml:space="preserve"> от 31.01.2022 № 1 МУ «Администрация города Тулун</w:t>
      </w:r>
      <w:r>
        <w:t xml:space="preserve">а» </w:t>
      </w:r>
      <w:r w:rsidRPr="00403CB3">
        <w:rPr>
          <w:b/>
        </w:rPr>
        <w:t>не исполнено:</w:t>
      </w:r>
      <w:r>
        <w:t xml:space="preserve"> </w:t>
      </w:r>
    </w:p>
    <w:p w:rsidR="00ED2CFF" w:rsidRDefault="00ED2CFF" w:rsidP="00ED2CFF">
      <w:pPr>
        <w:ind w:firstLine="708"/>
        <w:jc w:val="both"/>
      </w:pPr>
      <w:r w:rsidRPr="001B3BC8">
        <w:t>- не присвоены адреса земельному участку 38:30:011901:9506 и земельным участкам, расположенным в кадастровых кварталах 38:30:011201, 38:30:011401, 38:30:011402. Согласно письму администрации городского округа от 24.05.2022 № 7761 присвоение адресов данным земельным участкам нецелесообразно до внесения изменений в документацию о планировке территорий;</w:t>
      </w:r>
    </w:p>
    <w:p w:rsidR="00ED2CFF" w:rsidRDefault="00ED2CFF" w:rsidP="00ED2CFF">
      <w:pPr>
        <w:ind w:firstLine="708"/>
        <w:jc w:val="both"/>
      </w:pPr>
      <w:r w:rsidRPr="001B3BC8">
        <w:t xml:space="preserve">- не установлено местонахождение кирпичного 2-х этажного здания балансовой стоимостью 1791,2 </w:t>
      </w:r>
      <w:proofErr w:type="spellStart"/>
      <w:r w:rsidRPr="001B3BC8">
        <w:t>тыс</w:t>
      </w:r>
      <w:proofErr w:type="gramStart"/>
      <w:r w:rsidRPr="001B3BC8">
        <w:t>.р</w:t>
      </w:r>
      <w:proofErr w:type="gramEnd"/>
      <w:r w:rsidRPr="001B3BC8">
        <w:t>уб</w:t>
      </w:r>
      <w:proofErr w:type="spellEnd"/>
      <w:r w:rsidRPr="001B3BC8">
        <w:t>., учитываемого в реестре муниципального имущества</w:t>
      </w:r>
      <w:r>
        <w:t>;</w:t>
      </w:r>
      <w:r w:rsidRPr="001B3BC8">
        <w:t xml:space="preserve"> </w:t>
      </w:r>
    </w:p>
    <w:p w:rsidR="00ED2CFF" w:rsidRPr="001B3BC8" w:rsidRDefault="00ED2CFF" w:rsidP="00ED2CFF">
      <w:pPr>
        <w:ind w:firstLine="708"/>
        <w:jc w:val="both"/>
      </w:pPr>
      <w:r w:rsidRPr="001B3BC8">
        <w:t>-  не организовано внедрение и использование программного продукта, который обеспечит ведение реестра муниципального имущества в соответствии с требованиями Приказа Минэкономразвития № 424 от 30.08.2011 «Об утверждении Порядка ведения органами местного самоуправления реестров муниципального имущества»;</w:t>
      </w:r>
    </w:p>
    <w:p w:rsidR="00ED2CFF" w:rsidRPr="001B3BC8" w:rsidRDefault="00ED2CFF" w:rsidP="00ED2CFF">
      <w:pPr>
        <w:ind w:firstLine="708"/>
        <w:jc w:val="both"/>
      </w:pPr>
      <w:proofErr w:type="gramStart"/>
      <w:r w:rsidRPr="001B3BC8">
        <w:t>- не разработаны и не внесены в Положение о порядке учета и предоставления  в аренду имущества, находящегося в собственности  муниципального образования – «город Тулун», утвержденное решением Думы городского округа от 31.08.2010г № 41-ДГО, изменения и дополнения в части установления методики расчета арендной платы за один календарный день;</w:t>
      </w:r>
      <w:proofErr w:type="gramEnd"/>
    </w:p>
    <w:p w:rsidR="00ED2CFF" w:rsidRDefault="00ED2CFF" w:rsidP="00ED2CFF">
      <w:pPr>
        <w:ind w:firstLine="708"/>
        <w:jc w:val="both"/>
      </w:pPr>
      <w:r w:rsidRPr="001B3BC8">
        <w:t xml:space="preserve">- </w:t>
      </w:r>
      <w:r>
        <w:t>не п</w:t>
      </w:r>
      <w:r w:rsidRPr="001B3BC8">
        <w:t>рове</w:t>
      </w:r>
      <w:r>
        <w:t>дено</w:t>
      </w:r>
      <w:r w:rsidRPr="001B3BC8">
        <w:t xml:space="preserve"> служебное расследование с целью установления  полноты и своевременности перечисления Муниципальным предприятием муниципального образования – «город Тулун» «РЭП Сервис» в бюджет города Тулуна денежных средств от сдачи металлолома, полученного в результате демонтажа оборудования в домах, расположенных в г.</w:t>
      </w:r>
      <w:r>
        <w:t xml:space="preserve"> </w:t>
      </w:r>
      <w:r w:rsidRPr="001B3BC8">
        <w:t xml:space="preserve">Тулуне, по </w:t>
      </w:r>
      <w:r>
        <w:t>ул. Рабочий городок, № 13 и № 15;</w:t>
      </w:r>
    </w:p>
    <w:p w:rsidR="00ED2CFF" w:rsidRDefault="00ED2CFF" w:rsidP="00ED2CFF">
      <w:pPr>
        <w:ind w:firstLine="708"/>
        <w:jc w:val="both"/>
      </w:pPr>
      <w:proofErr w:type="gramStart"/>
      <w:r>
        <w:t>- в</w:t>
      </w:r>
      <w:r w:rsidRPr="003B557A">
        <w:t xml:space="preserve"> связи с изменениями, внесенными  с 30.09.2021г в  Федеральный закон от  07.02.2011г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t xml:space="preserve">не </w:t>
      </w:r>
      <w:r w:rsidRPr="003B557A">
        <w:t>внес</w:t>
      </w:r>
      <w:r>
        <w:t>ены</w:t>
      </w:r>
      <w:r w:rsidRPr="003B557A">
        <w:t xml:space="preserve"> дополнения в Порядок предоставления служебных жилых помещений с целью включения в  перечень граждан, которым могут быть предоставлены служебные жилые помещения лиц, замещающих муниципальные должности </w:t>
      </w:r>
      <w:r>
        <w:t>(председатель КСП, аудитор КСП);</w:t>
      </w:r>
      <w:proofErr w:type="gramEnd"/>
    </w:p>
    <w:p w:rsidR="00ED2CFF" w:rsidRDefault="00ED2CFF" w:rsidP="00ED2CFF">
      <w:pPr>
        <w:pStyle w:val="a3"/>
        <w:ind w:left="0" w:firstLine="360"/>
        <w:jc w:val="both"/>
      </w:pPr>
      <w:r>
        <w:t>- не п</w:t>
      </w:r>
      <w:r w:rsidRPr="003B557A">
        <w:t>ересмотр</w:t>
      </w:r>
      <w:r>
        <w:t>ен</w:t>
      </w:r>
      <w:r w:rsidRPr="003B557A">
        <w:t xml:space="preserve"> порядок, условия, критерии приватизации служебных жилых помещений </w:t>
      </w:r>
      <w:r>
        <w:t>с</w:t>
      </w:r>
      <w:r w:rsidRPr="003B557A">
        <w:t xml:space="preserve"> целью сохранения  в муниципальном жилищном фонде необходимого массива служебных жилых помещений</w:t>
      </w:r>
      <w:r>
        <w:t>.</w:t>
      </w:r>
    </w:p>
    <w:p w:rsidR="00ED2CFF" w:rsidRDefault="00ED2CFF" w:rsidP="009C2A27">
      <w:pPr>
        <w:pStyle w:val="a3"/>
        <w:ind w:left="0" w:firstLine="360"/>
        <w:jc w:val="both"/>
      </w:pPr>
    </w:p>
    <w:p w:rsidR="00485C7A" w:rsidRDefault="00485C7A" w:rsidP="009C2A27">
      <w:pPr>
        <w:pStyle w:val="a3"/>
        <w:ind w:left="0" w:firstLine="360"/>
        <w:jc w:val="both"/>
      </w:pPr>
      <w:r>
        <w:t>3) направлено 20 информационных писем</w:t>
      </w:r>
      <w:r w:rsidR="0046101F">
        <w:t>.</w:t>
      </w:r>
    </w:p>
    <w:p w:rsidR="005B380D" w:rsidRDefault="004E58D9" w:rsidP="009C2A27">
      <w:pPr>
        <w:pStyle w:val="a3"/>
        <w:ind w:left="0" w:firstLine="360"/>
        <w:jc w:val="both"/>
        <w:rPr>
          <w:b/>
        </w:rPr>
      </w:pPr>
      <w:r w:rsidRPr="004E58D9">
        <w:rPr>
          <w:b/>
        </w:rPr>
        <w:lastRenderedPageBreak/>
        <w:t>Не устранено:</w:t>
      </w:r>
    </w:p>
    <w:p w:rsidR="00696941" w:rsidRPr="00792CE0" w:rsidRDefault="00792CE0" w:rsidP="00792CE0">
      <w:pPr>
        <w:pStyle w:val="a3"/>
        <w:ind w:left="0" w:firstLine="708"/>
        <w:jc w:val="both"/>
      </w:pPr>
      <w:r>
        <w:t>а) п</w:t>
      </w:r>
      <w:r w:rsidR="00696941" w:rsidRPr="00792CE0">
        <w:t>о информационным письмам № 7 и № 8 от 18.11.2020:</w:t>
      </w:r>
    </w:p>
    <w:p w:rsidR="00792CE0" w:rsidRDefault="00792CE0" w:rsidP="009C2A27">
      <w:pPr>
        <w:pStyle w:val="a3"/>
        <w:ind w:left="0" w:firstLine="360"/>
        <w:jc w:val="both"/>
        <w:rPr>
          <w:b/>
        </w:rPr>
      </w:pPr>
      <w:r>
        <w:t xml:space="preserve">- не </w:t>
      </w:r>
      <w:proofErr w:type="gramStart"/>
      <w:r w:rsidRPr="004919B7">
        <w:t>проведен</w:t>
      </w:r>
      <w:r>
        <w:t>а</w:t>
      </w:r>
      <w:proofErr w:type="gramEnd"/>
      <w:r w:rsidRPr="004919B7">
        <w:t xml:space="preserve">  оценки технического состояния  автомобильных дорог</w:t>
      </w:r>
      <w:r>
        <w:t>,</w:t>
      </w:r>
      <w:r w:rsidRPr="004919B7">
        <w:t xml:space="preserve"> </w:t>
      </w:r>
      <w:r>
        <w:t>не п</w:t>
      </w:r>
      <w:r w:rsidRPr="004919B7">
        <w:t>рове</w:t>
      </w:r>
      <w:r>
        <w:t>дена</w:t>
      </w:r>
      <w:r w:rsidRPr="004919B7">
        <w:t xml:space="preserve"> паспортизацию автомобильных дорог общего пользования местного значения, относящихся к собственности муниципального образования – «город Тулун»</w:t>
      </w:r>
      <w:r>
        <w:t>;</w:t>
      </w:r>
    </w:p>
    <w:p w:rsidR="00696941" w:rsidRPr="004E58D9" w:rsidRDefault="00696941" w:rsidP="009C2A27">
      <w:pPr>
        <w:pStyle w:val="a3"/>
        <w:ind w:left="0" w:firstLine="360"/>
        <w:jc w:val="both"/>
        <w:rPr>
          <w:b/>
        </w:rPr>
      </w:pPr>
      <w:proofErr w:type="gramStart"/>
      <w:r>
        <w:rPr>
          <w:b/>
        </w:rPr>
        <w:t>-</w:t>
      </w:r>
      <w:r w:rsidRPr="00696941">
        <w:t xml:space="preserve"> </w:t>
      </w:r>
      <w:r>
        <w:t>не проведены</w:t>
      </w:r>
      <w:r w:rsidRPr="004919B7">
        <w:t xml:space="preserve"> мероприятия совместно со Службой заказчика Иркутской области по передаче</w:t>
      </w:r>
      <w:r w:rsidR="00792CE0">
        <w:t xml:space="preserve"> </w:t>
      </w:r>
      <w:r w:rsidR="00792CE0" w:rsidRPr="004919B7">
        <w:t>вновь построенных дорог в микрорайоне «Березовая роща» по улицам: 75 лет Победы, Спасателей, Белая, Возрождения, Волонтёров, Патриотов, Оптимистов, Надежды, Народная, Новоселов, а также переулкам:</w:t>
      </w:r>
      <w:proofErr w:type="gramEnd"/>
      <w:r w:rsidR="00792CE0" w:rsidRPr="004919B7">
        <w:t xml:space="preserve"> Добровольцев, Памяти, Мечтателей</w:t>
      </w:r>
      <w:r w:rsidRPr="004919B7">
        <w:t xml:space="preserve"> в  собственность муниципального образования – «город Тулун»  и включению дорог в Перечень автомобильных дорог  общего пользования местного значения.</w:t>
      </w:r>
      <w:r>
        <w:rPr>
          <w:b/>
        </w:rPr>
        <w:t xml:space="preserve"> </w:t>
      </w:r>
    </w:p>
    <w:p w:rsidR="00792CE0" w:rsidRDefault="00792CE0" w:rsidP="009C2A27">
      <w:pPr>
        <w:pStyle w:val="a3"/>
        <w:ind w:left="0" w:firstLine="360"/>
        <w:jc w:val="both"/>
      </w:pPr>
    </w:p>
    <w:p w:rsidR="0046101F" w:rsidRDefault="00792CE0" w:rsidP="00792CE0">
      <w:pPr>
        <w:pStyle w:val="a3"/>
        <w:ind w:left="0" w:firstLine="708"/>
        <w:jc w:val="both"/>
      </w:pPr>
      <w:r>
        <w:t>б</w:t>
      </w:r>
      <w:r w:rsidR="004E58D9">
        <w:t>) по информационным</w:t>
      </w:r>
      <w:r w:rsidR="005B380D">
        <w:t xml:space="preserve"> письм</w:t>
      </w:r>
      <w:r w:rsidR="004E58D9">
        <w:t xml:space="preserve">ам </w:t>
      </w:r>
      <w:r w:rsidR="00403CB3">
        <w:t>№</w:t>
      </w:r>
      <w:r w:rsidR="004E58D9">
        <w:t>1,</w:t>
      </w:r>
      <w:r w:rsidR="00403CB3">
        <w:t xml:space="preserve"> №</w:t>
      </w:r>
      <w:r w:rsidR="004E58D9">
        <w:t>2,</w:t>
      </w:r>
      <w:r w:rsidR="00403CB3">
        <w:t xml:space="preserve"> №</w:t>
      </w:r>
      <w:r w:rsidR="004E58D9">
        <w:t>3 от 16.02.2021</w:t>
      </w:r>
      <w:r w:rsidR="005B380D">
        <w:t xml:space="preserve"> МБУ ДО ДЮСШ </w:t>
      </w:r>
      <w:r w:rsidR="005B380D" w:rsidRPr="005B380D">
        <w:rPr>
          <w:b/>
        </w:rPr>
        <w:t>не устранены</w:t>
      </w:r>
      <w:r w:rsidR="005B380D">
        <w:t xml:space="preserve"> следующие рекомендации:</w:t>
      </w:r>
    </w:p>
    <w:p w:rsidR="005B380D" w:rsidRPr="00A92636" w:rsidRDefault="005B380D" w:rsidP="005B380D">
      <w:pPr>
        <w:ind w:firstLine="708"/>
        <w:jc w:val="both"/>
      </w:pPr>
      <w:r w:rsidRPr="00A92636">
        <w:t xml:space="preserve">- восстановить суммы исчисленной и выплаченной руководителю учреждения Даниловой Н.Н. в нарушение  </w:t>
      </w:r>
      <w:r w:rsidRPr="00A92636">
        <w:rPr>
          <w:i/>
        </w:rPr>
        <w:t>Положения об оплате труда руководителей муниципальных учреждений физической культуры и спорта города Тулуна</w:t>
      </w:r>
      <w:r w:rsidRPr="00A92636">
        <w:t xml:space="preserve">, утвержденного постановлением администрации городского округа от 30.10.2019г № 4935, надбавки за интенсивность работы за ноябрь и декабрь 2019 года  в сумме 18,1 </w:t>
      </w:r>
      <w:proofErr w:type="spellStart"/>
      <w:r w:rsidRPr="00A92636">
        <w:t>тыс</w:t>
      </w:r>
      <w:proofErr w:type="gramStart"/>
      <w:r w:rsidRPr="00A92636">
        <w:t>.р</w:t>
      </w:r>
      <w:proofErr w:type="gramEnd"/>
      <w:r w:rsidRPr="00A92636">
        <w:t>уб</w:t>
      </w:r>
      <w:proofErr w:type="spellEnd"/>
      <w:r w:rsidRPr="00A92636">
        <w:t xml:space="preserve">., с начислениями на ФОТ (30,2 %) в сумме 23,5 </w:t>
      </w:r>
      <w:proofErr w:type="spellStart"/>
      <w:r w:rsidRPr="00A92636">
        <w:t>тыс.руб</w:t>
      </w:r>
      <w:proofErr w:type="spellEnd"/>
      <w:r w:rsidRPr="00A92636">
        <w:t>.</w:t>
      </w:r>
      <w:r>
        <w:t xml:space="preserve"> Данные рекомендации не выполнены в связи с требованиями Трудового Кодекса РФ (отсутствует согласие работника на возмещение расходов)</w:t>
      </w:r>
      <w:r w:rsidRPr="00A92636">
        <w:t>;</w:t>
      </w:r>
    </w:p>
    <w:p w:rsidR="005B380D" w:rsidRPr="00FE0078" w:rsidRDefault="005B380D" w:rsidP="005B380D">
      <w:pPr>
        <w:jc w:val="both"/>
      </w:pPr>
      <w:r w:rsidRPr="00A92636">
        <w:tab/>
        <w:t xml:space="preserve">- восстановить сумму необоснованных расходов учреждения в размере 1,7 </w:t>
      </w:r>
      <w:proofErr w:type="spellStart"/>
      <w:r w:rsidRPr="00A92636">
        <w:t>тыс</w:t>
      </w:r>
      <w:proofErr w:type="gramStart"/>
      <w:r w:rsidRPr="00A92636">
        <w:t>.р</w:t>
      </w:r>
      <w:proofErr w:type="gramEnd"/>
      <w:r w:rsidRPr="00A92636">
        <w:t>уб</w:t>
      </w:r>
      <w:proofErr w:type="spellEnd"/>
      <w:r w:rsidRPr="00A92636">
        <w:t>. по отоплению, водоснабжению, водоотведению, энергоснабжению, уборке  помещений, сдаваемых в аренду ИРО ПП «Единая Россия» по двум договорам аренды № 38.033.2 от 10.05.2018,  № 1.38.033.3 от 24.05.2019.</w:t>
      </w:r>
      <w:r>
        <w:t xml:space="preserve"> </w:t>
      </w:r>
    </w:p>
    <w:p w:rsidR="004E58D9" w:rsidRDefault="004E58D9" w:rsidP="006A52D5">
      <w:pPr>
        <w:ind w:firstLine="708"/>
        <w:jc w:val="both"/>
      </w:pPr>
    </w:p>
    <w:p w:rsidR="006A52D5" w:rsidRDefault="00792CE0" w:rsidP="006A52D5">
      <w:pPr>
        <w:ind w:firstLine="708"/>
        <w:jc w:val="both"/>
      </w:pPr>
      <w:r>
        <w:t>в</w:t>
      </w:r>
      <w:r w:rsidR="004E58D9">
        <w:t>) по информационному письму 1,2 от 04.04.2022 МБУ «Методический центр</w:t>
      </w:r>
      <w:r w:rsidR="004E58D9" w:rsidRPr="004E58D9">
        <w:t>»</w:t>
      </w:r>
      <w:r w:rsidR="00AB6BCB">
        <w:t xml:space="preserve"> </w:t>
      </w:r>
      <w:r w:rsidR="00AB6BCB" w:rsidRPr="004E58D9">
        <w:t>не изменен</w:t>
      </w:r>
      <w:r w:rsidR="004E58D9" w:rsidRPr="004E58D9">
        <w:t xml:space="preserve"> </w:t>
      </w:r>
      <w:r w:rsidR="004E58D9">
        <w:t xml:space="preserve">в ЕГРЮЛ код ОКВЭД, соответствующий фактическому виду деятельности. </w:t>
      </w:r>
    </w:p>
    <w:p w:rsidR="004E58D9" w:rsidRDefault="004E58D9" w:rsidP="006A52D5">
      <w:pPr>
        <w:ind w:firstLine="708"/>
        <w:jc w:val="both"/>
      </w:pPr>
    </w:p>
    <w:p w:rsidR="00C436AD" w:rsidRDefault="00792CE0" w:rsidP="006A52D5">
      <w:pPr>
        <w:ind w:firstLine="708"/>
        <w:jc w:val="both"/>
      </w:pPr>
      <w:r>
        <w:t>г</w:t>
      </w:r>
      <w:r w:rsidR="004E58D9">
        <w:t xml:space="preserve">) </w:t>
      </w:r>
      <w:r w:rsidR="00AB6BCB">
        <w:t>по информационным письмам № 5 и №</w:t>
      </w:r>
      <w:r w:rsidR="00C436AD">
        <w:t xml:space="preserve"> 6 от 09.06.2022 Администрацией городского округа не принято решение об</w:t>
      </w:r>
      <w:r w:rsidR="00AB6BCB">
        <w:t xml:space="preserve"> увеличени</w:t>
      </w:r>
      <w:r w:rsidR="00C436AD">
        <w:t>и</w:t>
      </w:r>
      <w:r w:rsidR="00AB6BCB">
        <w:t xml:space="preserve"> размера единовременной денежной выплаты врачам, поступившим в учреждения  здравоохранения, расположенные на территории города Тулуна, с учетом уровня сложившейся инфляции</w:t>
      </w:r>
      <w:r w:rsidR="00C436AD">
        <w:t>.</w:t>
      </w:r>
    </w:p>
    <w:p w:rsidR="00C436AD" w:rsidRDefault="00C436AD" w:rsidP="006A52D5">
      <w:pPr>
        <w:ind w:firstLine="708"/>
        <w:jc w:val="both"/>
      </w:pPr>
    </w:p>
    <w:p w:rsidR="004E58D9" w:rsidRDefault="00792CE0" w:rsidP="006A52D5">
      <w:pPr>
        <w:ind w:firstLine="708"/>
        <w:jc w:val="both"/>
      </w:pPr>
      <w:r>
        <w:t>д</w:t>
      </w:r>
      <w:r w:rsidR="00C436AD">
        <w:t>) по</w:t>
      </w:r>
      <w:r w:rsidR="00C436AD" w:rsidRPr="00C436AD">
        <w:t xml:space="preserve"> </w:t>
      </w:r>
      <w:r w:rsidR="00C436AD">
        <w:t>информационным письмам № 7 и № 8 от 29.08.2022 Администрацией городского округа не приняты муниципальные правовые акты, в результате которых возникают расходные обязательства по финансированию</w:t>
      </w:r>
      <w:r w:rsidR="00C436AD" w:rsidRPr="00C436AD">
        <w:rPr>
          <w:bCs/>
        </w:rPr>
        <w:t xml:space="preserve"> </w:t>
      </w:r>
      <w:r w:rsidR="00C436AD" w:rsidRPr="00B838F0">
        <w:rPr>
          <w:bCs/>
        </w:rPr>
        <w:t xml:space="preserve">мероприятий по организации отдыха детей в каникулярное время, </w:t>
      </w:r>
      <w:r w:rsidR="004C5C33">
        <w:t>организации временного трудоустройства несовершеннолетних обучающихся, организации работы социальных столовых, организуемых на базе общеобразовательных учреждений города Тулуна.</w:t>
      </w:r>
    </w:p>
    <w:p w:rsidR="004C5C33" w:rsidRDefault="004C5C33" w:rsidP="006A52D5">
      <w:pPr>
        <w:ind w:firstLine="708"/>
        <w:jc w:val="both"/>
      </w:pPr>
    </w:p>
    <w:p w:rsidR="004C5C33" w:rsidRDefault="00792CE0" w:rsidP="006A52D5">
      <w:pPr>
        <w:ind w:firstLine="708"/>
        <w:jc w:val="both"/>
      </w:pPr>
      <w:r>
        <w:t>е</w:t>
      </w:r>
      <w:r w:rsidR="004C5C33">
        <w:t>) по</w:t>
      </w:r>
      <w:r w:rsidR="004C5C33" w:rsidRPr="00C436AD">
        <w:t xml:space="preserve"> </w:t>
      </w:r>
      <w:r w:rsidR="004C5C33">
        <w:t>информационным письмам № 9 и № 10 от 09.11.2022 Администрацией городского округа:</w:t>
      </w:r>
    </w:p>
    <w:p w:rsidR="004C5C33" w:rsidRDefault="004C5C33" w:rsidP="006A52D5">
      <w:pPr>
        <w:ind w:firstLine="708"/>
        <w:jc w:val="both"/>
        <w:rPr>
          <w:bCs/>
        </w:rPr>
      </w:pPr>
      <w:r>
        <w:t>- не р</w:t>
      </w:r>
      <w:r w:rsidRPr="003A76B6">
        <w:t>азработа</w:t>
      </w:r>
      <w:r>
        <w:t>н</w:t>
      </w:r>
      <w:r w:rsidRPr="003A76B6">
        <w:t xml:space="preserve"> и </w:t>
      </w:r>
      <w:r>
        <w:t xml:space="preserve">не </w:t>
      </w:r>
      <w:r w:rsidRPr="003A76B6">
        <w:t xml:space="preserve">принят муниципальный правовой акт, </w:t>
      </w:r>
      <w:r w:rsidRPr="003A76B6">
        <w:rPr>
          <w:bCs/>
        </w:rPr>
        <w:t>в результате которого возникают расходные обязательства по финансированию мероприятий по созданию мест (площадок) накопления (в том числе раздельного накопления) твердых коммунальных отходов на территории муниципального образования – «город Тулун»</w:t>
      </w:r>
      <w:r w:rsidR="005E0A45">
        <w:rPr>
          <w:bCs/>
        </w:rPr>
        <w:t>;</w:t>
      </w:r>
    </w:p>
    <w:p w:rsidR="004C5C33" w:rsidRDefault="004C5C33" w:rsidP="006A52D5">
      <w:pPr>
        <w:ind w:firstLine="708"/>
        <w:jc w:val="both"/>
        <w:rPr>
          <w:bCs/>
        </w:rPr>
      </w:pPr>
      <w:r>
        <w:rPr>
          <w:bCs/>
        </w:rPr>
        <w:t xml:space="preserve">- </w:t>
      </w:r>
      <w:r>
        <w:t xml:space="preserve"> </w:t>
      </w:r>
      <w:r w:rsidR="005E0A45">
        <w:t>не рассмотрен вопрос о закреплении полномочий по ведению реестра мест (площадок) накопления твердых коммунальных отходов на территории муниципального образования – «город Тулун»</w:t>
      </w:r>
      <w:r w:rsidR="005E0A45" w:rsidRPr="005E0A45">
        <w:rPr>
          <w:bCs/>
        </w:rPr>
        <w:t xml:space="preserve"> </w:t>
      </w:r>
      <w:r w:rsidR="005E0A45" w:rsidRPr="003A76B6">
        <w:rPr>
          <w:bCs/>
        </w:rPr>
        <w:t xml:space="preserve">за отделом коммунального хозяйства Комитета по строительству и городскому хозяйству администрации городского округа, к сфере </w:t>
      </w:r>
      <w:r w:rsidR="005E0A45" w:rsidRPr="003A76B6">
        <w:rPr>
          <w:bCs/>
        </w:rPr>
        <w:lastRenderedPageBreak/>
        <w:t>деятельности которого относится организация сбора твердых коммунальных отходов на территории муниципального образования – «город Тулун»</w:t>
      </w:r>
      <w:r w:rsidR="005E0A45">
        <w:rPr>
          <w:bCs/>
        </w:rPr>
        <w:t>;</w:t>
      </w:r>
    </w:p>
    <w:p w:rsidR="005E0A45" w:rsidRDefault="005E0A45" w:rsidP="006A52D5">
      <w:pPr>
        <w:ind w:firstLine="708"/>
        <w:jc w:val="both"/>
      </w:pPr>
      <w:proofErr w:type="gramStart"/>
      <w:r>
        <w:rPr>
          <w:bCs/>
        </w:rPr>
        <w:t>- не р</w:t>
      </w:r>
      <w:r w:rsidRPr="003A76B6">
        <w:rPr>
          <w:bCs/>
        </w:rPr>
        <w:t>ассмотре</w:t>
      </w:r>
      <w:r>
        <w:rPr>
          <w:bCs/>
        </w:rPr>
        <w:t>н</w:t>
      </w:r>
      <w:r w:rsidRPr="003A76B6">
        <w:rPr>
          <w:bCs/>
        </w:rPr>
        <w:t xml:space="preserve"> вопрос о целесообразности  изменения установленного порядка расчета размера платы за коммунальную услугу по обращению с твердыми коммунальными отходами, осуществляемой на территории муниципального образования – «город Тулун» исходя из общей площади жилого помещения, на порядок расчет платы исходя из количества граждан, постоянно или временно проживающих в жилом помещении либо на порядок расчета платы по смешанной системе: для многоквартирных жилых домов</w:t>
      </w:r>
      <w:proofErr w:type="gramEnd"/>
      <w:r w:rsidRPr="003A76B6">
        <w:rPr>
          <w:bCs/>
        </w:rPr>
        <w:t xml:space="preserve"> исходя из общей площади жилого помещения, для индивидуальных жилых домов исходя из количества постоянно и (или) временно проживающих в жилом помещении</w:t>
      </w:r>
      <w:r>
        <w:rPr>
          <w:bCs/>
        </w:rPr>
        <w:t>.</w:t>
      </w:r>
    </w:p>
    <w:p w:rsidR="00770D31" w:rsidRDefault="00770D31" w:rsidP="00D058C3">
      <w:pPr>
        <w:ind w:firstLine="708"/>
        <w:jc w:val="both"/>
      </w:pPr>
    </w:p>
    <w:p w:rsidR="00193F7D" w:rsidRDefault="00193F7D" w:rsidP="00D058C3">
      <w:pPr>
        <w:ind w:firstLine="708"/>
        <w:jc w:val="both"/>
      </w:pPr>
    </w:p>
    <w:p w:rsidR="00193F7D" w:rsidRDefault="00193F7D" w:rsidP="00A151C5">
      <w:pPr>
        <w:jc w:val="both"/>
      </w:pPr>
    </w:p>
    <w:p w:rsidR="001D7C17" w:rsidRDefault="00F338B7" w:rsidP="001D7C17">
      <w:pPr>
        <w:jc w:val="both"/>
      </w:pPr>
      <w:r>
        <w:t>Ведущий инспектор</w:t>
      </w:r>
      <w:proofErr w:type="gramStart"/>
      <w:r w:rsidR="00AB2F14">
        <w:t xml:space="preserve"> </w:t>
      </w:r>
      <w:r w:rsidR="001D7C17">
        <w:t>К</w:t>
      </w:r>
      <w:proofErr w:type="gramEnd"/>
      <w:r w:rsidR="001D7C17">
        <w:t>онтрольно-</w:t>
      </w:r>
    </w:p>
    <w:p w:rsidR="0022697C" w:rsidRDefault="001D7C17" w:rsidP="009676E8">
      <w:pPr>
        <w:jc w:val="both"/>
      </w:pPr>
      <w:r>
        <w:t>счетной палаты</w:t>
      </w:r>
      <w:r w:rsidR="00770D31">
        <w:t xml:space="preserve"> города </w:t>
      </w:r>
      <w:r>
        <w:t xml:space="preserve">Тулуна            </w:t>
      </w:r>
      <w:r w:rsidR="00770D31">
        <w:t xml:space="preserve">       </w:t>
      </w:r>
      <w:r>
        <w:t xml:space="preserve">                                      </w:t>
      </w:r>
      <w:r w:rsidR="00941193">
        <w:t xml:space="preserve">                   </w:t>
      </w:r>
      <w:r w:rsidR="003A2015">
        <w:t xml:space="preserve">  </w:t>
      </w:r>
      <w:r w:rsidR="00F338B7">
        <w:t>Т.В. Метелина</w:t>
      </w:r>
    </w:p>
    <w:sectPr w:rsidR="0022697C" w:rsidSect="00A151C5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E0" w:rsidRDefault="004436E0" w:rsidP="0040595A">
      <w:r>
        <w:separator/>
      </w:r>
    </w:p>
  </w:endnote>
  <w:endnote w:type="continuationSeparator" w:id="0">
    <w:p w:rsidR="004436E0" w:rsidRDefault="004436E0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063">
          <w:rPr>
            <w:noProof/>
          </w:rPr>
          <w:t>1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E0" w:rsidRDefault="004436E0" w:rsidP="0040595A">
      <w:r>
        <w:separator/>
      </w:r>
    </w:p>
  </w:footnote>
  <w:footnote w:type="continuationSeparator" w:id="0">
    <w:p w:rsidR="004436E0" w:rsidRDefault="004436E0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F7CD4"/>
    <w:multiLevelType w:val="hybridMultilevel"/>
    <w:tmpl w:val="87EA8A26"/>
    <w:lvl w:ilvl="0" w:tplc="E99E03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3961"/>
    <w:rsid w:val="0000731D"/>
    <w:rsid w:val="000111C3"/>
    <w:rsid w:val="00017005"/>
    <w:rsid w:val="000211C1"/>
    <w:rsid w:val="00027211"/>
    <w:rsid w:val="00027F43"/>
    <w:rsid w:val="0003012D"/>
    <w:rsid w:val="00041D68"/>
    <w:rsid w:val="00054DF6"/>
    <w:rsid w:val="00076CE0"/>
    <w:rsid w:val="00080B7E"/>
    <w:rsid w:val="000826D1"/>
    <w:rsid w:val="00094CFF"/>
    <w:rsid w:val="000A3482"/>
    <w:rsid w:val="000B3225"/>
    <w:rsid w:val="000B4F05"/>
    <w:rsid w:val="000C0020"/>
    <w:rsid w:val="000C433F"/>
    <w:rsid w:val="000D1CEA"/>
    <w:rsid w:val="000D29E0"/>
    <w:rsid w:val="000D6240"/>
    <w:rsid w:val="000E0CD6"/>
    <w:rsid w:val="000E6E96"/>
    <w:rsid w:val="000F5AE7"/>
    <w:rsid w:val="00100063"/>
    <w:rsid w:val="00113455"/>
    <w:rsid w:val="001136FA"/>
    <w:rsid w:val="00117ACB"/>
    <w:rsid w:val="001205A0"/>
    <w:rsid w:val="0012078C"/>
    <w:rsid w:val="0012243B"/>
    <w:rsid w:val="00122F58"/>
    <w:rsid w:val="00131265"/>
    <w:rsid w:val="0014078C"/>
    <w:rsid w:val="0014699B"/>
    <w:rsid w:val="0015198F"/>
    <w:rsid w:val="00153A42"/>
    <w:rsid w:val="00156BC6"/>
    <w:rsid w:val="001573CD"/>
    <w:rsid w:val="0017141D"/>
    <w:rsid w:val="0017149D"/>
    <w:rsid w:val="00185434"/>
    <w:rsid w:val="0019343D"/>
    <w:rsid w:val="00193F7D"/>
    <w:rsid w:val="00196649"/>
    <w:rsid w:val="00196F65"/>
    <w:rsid w:val="00197DE2"/>
    <w:rsid w:val="001A0551"/>
    <w:rsid w:val="001A1569"/>
    <w:rsid w:val="001A499D"/>
    <w:rsid w:val="001A6B9A"/>
    <w:rsid w:val="001A6C30"/>
    <w:rsid w:val="001A7DCB"/>
    <w:rsid w:val="001B3BC8"/>
    <w:rsid w:val="001B4306"/>
    <w:rsid w:val="001B7B79"/>
    <w:rsid w:val="001C0F66"/>
    <w:rsid w:val="001C1C3B"/>
    <w:rsid w:val="001D7C17"/>
    <w:rsid w:val="001E004F"/>
    <w:rsid w:val="001F41E8"/>
    <w:rsid w:val="001F6363"/>
    <w:rsid w:val="001F67AC"/>
    <w:rsid w:val="00203BCF"/>
    <w:rsid w:val="00212E9B"/>
    <w:rsid w:val="00216999"/>
    <w:rsid w:val="002240AB"/>
    <w:rsid w:val="0022697C"/>
    <w:rsid w:val="0024016F"/>
    <w:rsid w:val="00244F44"/>
    <w:rsid w:val="002507F0"/>
    <w:rsid w:val="00253867"/>
    <w:rsid w:val="00254154"/>
    <w:rsid w:val="00260797"/>
    <w:rsid w:val="00260AF6"/>
    <w:rsid w:val="00265B3D"/>
    <w:rsid w:val="00271841"/>
    <w:rsid w:val="002725EA"/>
    <w:rsid w:val="00286195"/>
    <w:rsid w:val="002951F2"/>
    <w:rsid w:val="002A16D9"/>
    <w:rsid w:val="002B2F2C"/>
    <w:rsid w:val="002B450D"/>
    <w:rsid w:val="002C1397"/>
    <w:rsid w:val="002C3D0F"/>
    <w:rsid w:val="002C43D2"/>
    <w:rsid w:val="002C518E"/>
    <w:rsid w:val="002C676E"/>
    <w:rsid w:val="002D0B7A"/>
    <w:rsid w:val="002E1984"/>
    <w:rsid w:val="002E33F6"/>
    <w:rsid w:val="002F4A81"/>
    <w:rsid w:val="00311C62"/>
    <w:rsid w:val="00313A0B"/>
    <w:rsid w:val="00314047"/>
    <w:rsid w:val="0031670F"/>
    <w:rsid w:val="00316CA4"/>
    <w:rsid w:val="003219CD"/>
    <w:rsid w:val="003259C0"/>
    <w:rsid w:val="00330803"/>
    <w:rsid w:val="00332A07"/>
    <w:rsid w:val="00334E98"/>
    <w:rsid w:val="00335266"/>
    <w:rsid w:val="00337D1B"/>
    <w:rsid w:val="00370BFC"/>
    <w:rsid w:val="003723B6"/>
    <w:rsid w:val="003748E8"/>
    <w:rsid w:val="00377FCB"/>
    <w:rsid w:val="00383D96"/>
    <w:rsid w:val="003861D4"/>
    <w:rsid w:val="00391AAD"/>
    <w:rsid w:val="0039375D"/>
    <w:rsid w:val="00393A8C"/>
    <w:rsid w:val="003A2015"/>
    <w:rsid w:val="003A5189"/>
    <w:rsid w:val="003B4D69"/>
    <w:rsid w:val="003B557A"/>
    <w:rsid w:val="003E14E8"/>
    <w:rsid w:val="003E4840"/>
    <w:rsid w:val="003F2654"/>
    <w:rsid w:val="00403CB3"/>
    <w:rsid w:val="0040595A"/>
    <w:rsid w:val="004068BB"/>
    <w:rsid w:val="004079D0"/>
    <w:rsid w:val="00410728"/>
    <w:rsid w:val="0041100D"/>
    <w:rsid w:val="00420B59"/>
    <w:rsid w:val="00424B12"/>
    <w:rsid w:val="004305B3"/>
    <w:rsid w:val="00442075"/>
    <w:rsid w:val="004436E0"/>
    <w:rsid w:val="00452CDE"/>
    <w:rsid w:val="0046101F"/>
    <w:rsid w:val="004647BF"/>
    <w:rsid w:val="00466D05"/>
    <w:rsid w:val="00471EF7"/>
    <w:rsid w:val="004808DE"/>
    <w:rsid w:val="00485C7A"/>
    <w:rsid w:val="00491674"/>
    <w:rsid w:val="004939DB"/>
    <w:rsid w:val="004A3ADA"/>
    <w:rsid w:val="004A3C48"/>
    <w:rsid w:val="004A4660"/>
    <w:rsid w:val="004C1421"/>
    <w:rsid w:val="004C418D"/>
    <w:rsid w:val="004C5C33"/>
    <w:rsid w:val="004C7362"/>
    <w:rsid w:val="004D4D3F"/>
    <w:rsid w:val="004D55C9"/>
    <w:rsid w:val="004E17D4"/>
    <w:rsid w:val="004E2311"/>
    <w:rsid w:val="004E3197"/>
    <w:rsid w:val="004E58D9"/>
    <w:rsid w:val="004F4058"/>
    <w:rsid w:val="004F69ED"/>
    <w:rsid w:val="0050212D"/>
    <w:rsid w:val="00503765"/>
    <w:rsid w:val="0050561B"/>
    <w:rsid w:val="00505F65"/>
    <w:rsid w:val="005136B7"/>
    <w:rsid w:val="00516E6A"/>
    <w:rsid w:val="00517E5E"/>
    <w:rsid w:val="0054237B"/>
    <w:rsid w:val="00550509"/>
    <w:rsid w:val="00551757"/>
    <w:rsid w:val="00553429"/>
    <w:rsid w:val="00555702"/>
    <w:rsid w:val="005600C3"/>
    <w:rsid w:val="00564CFA"/>
    <w:rsid w:val="0057048C"/>
    <w:rsid w:val="00571C66"/>
    <w:rsid w:val="00573E33"/>
    <w:rsid w:val="00580040"/>
    <w:rsid w:val="005806F5"/>
    <w:rsid w:val="00586030"/>
    <w:rsid w:val="00587E2F"/>
    <w:rsid w:val="005915F3"/>
    <w:rsid w:val="00596CAE"/>
    <w:rsid w:val="005970ED"/>
    <w:rsid w:val="005972B1"/>
    <w:rsid w:val="005B380D"/>
    <w:rsid w:val="005D0C22"/>
    <w:rsid w:val="005D0F51"/>
    <w:rsid w:val="005D1607"/>
    <w:rsid w:val="005D25FC"/>
    <w:rsid w:val="005D4422"/>
    <w:rsid w:val="005E0A45"/>
    <w:rsid w:val="005F3E84"/>
    <w:rsid w:val="005F6959"/>
    <w:rsid w:val="006008AF"/>
    <w:rsid w:val="00604399"/>
    <w:rsid w:val="00604BC3"/>
    <w:rsid w:val="0062648F"/>
    <w:rsid w:val="0063434D"/>
    <w:rsid w:val="00634719"/>
    <w:rsid w:val="006464DF"/>
    <w:rsid w:val="00656488"/>
    <w:rsid w:val="00657E6D"/>
    <w:rsid w:val="006707EE"/>
    <w:rsid w:val="006770F7"/>
    <w:rsid w:val="00680A7A"/>
    <w:rsid w:val="00687F22"/>
    <w:rsid w:val="006955C8"/>
    <w:rsid w:val="00696941"/>
    <w:rsid w:val="00697A48"/>
    <w:rsid w:val="006A006E"/>
    <w:rsid w:val="006A52D5"/>
    <w:rsid w:val="006A6D2A"/>
    <w:rsid w:val="006A7A85"/>
    <w:rsid w:val="006C4201"/>
    <w:rsid w:val="006D0342"/>
    <w:rsid w:val="006D4A87"/>
    <w:rsid w:val="006E22D4"/>
    <w:rsid w:val="006E5506"/>
    <w:rsid w:val="006F20C0"/>
    <w:rsid w:val="006F2957"/>
    <w:rsid w:val="006F3CD3"/>
    <w:rsid w:val="00701336"/>
    <w:rsid w:val="0072488B"/>
    <w:rsid w:val="00725782"/>
    <w:rsid w:val="00743059"/>
    <w:rsid w:val="00744F9E"/>
    <w:rsid w:val="0075215C"/>
    <w:rsid w:val="0076089C"/>
    <w:rsid w:val="00760EAA"/>
    <w:rsid w:val="007644F5"/>
    <w:rsid w:val="00770D31"/>
    <w:rsid w:val="0077343E"/>
    <w:rsid w:val="0077380F"/>
    <w:rsid w:val="00775DE8"/>
    <w:rsid w:val="00776848"/>
    <w:rsid w:val="00781AA0"/>
    <w:rsid w:val="00784612"/>
    <w:rsid w:val="00792CE0"/>
    <w:rsid w:val="00796C79"/>
    <w:rsid w:val="007A4DD7"/>
    <w:rsid w:val="007D21C8"/>
    <w:rsid w:val="007D5640"/>
    <w:rsid w:val="007D7685"/>
    <w:rsid w:val="007E2A3F"/>
    <w:rsid w:val="007F0D0C"/>
    <w:rsid w:val="007F526F"/>
    <w:rsid w:val="007F7FD9"/>
    <w:rsid w:val="008178F2"/>
    <w:rsid w:val="00834D33"/>
    <w:rsid w:val="00850B68"/>
    <w:rsid w:val="00850BE4"/>
    <w:rsid w:val="00853D25"/>
    <w:rsid w:val="0086149B"/>
    <w:rsid w:val="00864969"/>
    <w:rsid w:val="00872094"/>
    <w:rsid w:val="00873F81"/>
    <w:rsid w:val="00881513"/>
    <w:rsid w:val="00883F92"/>
    <w:rsid w:val="008845B2"/>
    <w:rsid w:val="00891CF6"/>
    <w:rsid w:val="008973DF"/>
    <w:rsid w:val="008A2006"/>
    <w:rsid w:val="008B1EA0"/>
    <w:rsid w:val="008B2DEB"/>
    <w:rsid w:val="008B3D16"/>
    <w:rsid w:val="008B5B27"/>
    <w:rsid w:val="008B7403"/>
    <w:rsid w:val="008C2803"/>
    <w:rsid w:val="008C73F3"/>
    <w:rsid w:val="008D4C91"/>
    <w:rsid w:val="008E7FF3"/>
    <w:rsid w:val="00904AD8"/>
    <w:rsid w:val="00905D97"/>
    <w:rsid w:val="0090648F"/>
    <w:rsid w:val="00913937"/>
    <w:rsid w:val="009342F1"/>
    <w:rsid w:val="00935815"/>
    <w:rsid w:val="00941193"/>
    <w:rsid w:val="009441B9"/>
    <w:rsid w:val="0095169A"/>
    <w:rsid w:val="00951CAE"/>
    <w:rsid w:val="009676E8"/>
    <w:rsid w:val="0097692F"/>
    <w:rsid w:val="00977F3D"/>
    <w:rsid w:val="009838A1"/>
    <w:rsid w:val="00987137"/>
    <w:rsid w:val="009B517A"/>
    <w:rsid w:val="009B7F1A"/>
    <w:rsid w:val="009C2A27"/>
    <w:rsid w:val="009C2F2C"/>
    <w:rsid w:val="009C306A"/>
    <w:rsid w:val="009C5AC2"/>
    <w:rsid w:val="009D2DED"/>
    <w:rsid w:val="009D3463"/>
    <w:rsid w:val="009E7CC5"/>
    <w:rsid w:val="00A073A2"/>
    <w:rsid w:val="00A151C5"/>
    <w:rsid w:val="00A162A0"/>
    <w:rsid w:val="00A266E9"/>
    <w:rsid w:val="00A3514D"/>
    <w:rsid w:val="00A36588"/>
    <w:rsid w:val="00A36FA2"/>
    <w:rsid w:val="00A41997"/>
    <w:rsid w:val="00A4719C"/>
    <w:rsid w:val="00A52092"/>
    <w:rsid w:val="00A549EB"/>
    <w:rsid w:val="00A63942"/>
    <w:rsid w:val="00A716E1"/>
    <w:rsid w:val="00A71EE9"/>
    <w:rsid w:val="00A761A8"/>
    <w:rsid w:val="00A92636"/>
    <w:rsid w:val="00A94DF2"/>
    <w:rsid w:val="00A97052"/>
    <w:rsid w:val="00AA720C"/>
    <w:rsid w:val="00AB2F14"/>
    <w:rsid w:val="00AB6BCB"/>
    <w:rsid w:val="00AB734C"/>
    <w:rsid w:val="00AC4EA9"/>
    <w:rsid w:val="00AC7A71"/>
    <w:rsid w:val="00AD0992"/>
    <w:rsid w:val="00AD2416"/>
    <w:rsid w:val="00AE24AF"/>
    <w:rsid w:val="00AE3724"/>
    <w:rsid w:val="00AE65F0"/>
    <w:rsid w:val="00AF532D"/>
    <w:rsid w:val="00B0376E"/>
    <w:rsid w:val="00B11640"/>
    <w:rsid w:val="00B13BCE"/>
    <w:rsid w:val="00B17968"/>
    <w:rsid w:val="00B31FBA"/>
    <w:rsid w:val="00B62B31"/>
    <w:rsid w:val="00B65AC1"/>
    <w:rsid w:val="00B70130"/>
    <w:rsid w:val="00B7154E"/>
    <w:rsid w:val="00B774E4"/>
    <w:rsid w:val="00B87106"/>
    <w:rsid w:val="00B87291"/>
    <w:rsid w:val="00B87E45"/>
    <w:rsid w:val="00B87FF1"/>
    <w:rsid w:val="00B91141"/>
    <w:rsid w:val="00B94159"/>
    <w:rsid w:val="00B94F63"/>
    <w:rsid w:val="00B970E4"/>
    <w:rsid w:val="00B976A5"/>
    <w:rsid w:val="00BB53D1"/>
    <w:rsid w:val="00BB63A0"/>
    <w:rsid w:val="00BC2971"/>
    <w:rsid w:val="00BD3AC9"/>
    <w:rsid w:val="00BF1403"/>
    <w:rsid w:val="00C01FE6"/>
    <w:rsid w:val="00C0590C"/>
    <w:rsid w:val="00C147E2"/>
    <w:rsid w:val="00C22EDA"/>
    <w:rsid w:val="00C3002B"/>
    <w:rsid w:val="00C316ED"/>
    <w:rsid w:val="00C31CC1"/>
    <w:rsid w:val="00C410E9"/>
    <w:rsid w:val="00C436AD"/>
    <w:rsid w:val="00C5453D"/>
    <w:rsid w:val="00C55BB0"/>
    <w:rsid w:val="00C57163"/>
    <w:rsid w:val="00C60F33"/>
    <w:rsid w:val="00C7410C"/>
    <w:rsid w:val="00C8164C"/>
    <w:rsid w:val="00C86EE8"/>
    <w:rsid w:val="00C9148B"/>
    <w:rsid w:val="00C9601C"/>
    <w:rsid w:val="00CA3064"/>
    <w:rsid w:val="00CA6354"/>
    <w:rsid w:val="00CC33C0"/>
    <w:rsid w:val="00CC468B"/>
    <w:rsid w:val="00CD1107"/>
    <w:rsid w:val="00CD47CA"/>
    <w:rsid w:val="00CD6828"/>
    <w:rsid w:val="00CD7501"/>
    <w:rsid w:val="00CE3086"/>
    <w:rsid w:val="00CE52FE"/>
    <w:rsid w:val="00D058C3"/>
    <w:rsid w:val="00D14622"/>
    <w:rsid w:val="00D152D4"/>
    <w:rsid w:val="00D174B2"/>
    <w:rsid w:val="00D22B6A"/>
    <w:rsid w:val="00D27FAF"/>
    <w:rsid w:val="00D3105F"/>
    <w:rsid w:val="00D36BBE"/>
    <w:rsid w:val="00D40F32"/>
    <w:rsid w:val="00D42A59"/>
    <w:rsid w:val="00D45B30"/>
    <w:rsid w:val="00D47C19"/>
    <w:rsid w:val="00D47FE7"/>
    <w:rsid w:val="00D50E60"/>
    <w:rsid w:val="00D5125B"/>
    <w:rsid w:val="00D5348D"/>
    <w:rsid w:val="00D56AA7"/>
    <w:rsid w:val="00D63D17"/>
    <w:rsid w:val="00D70262"/>
    <w:rsid w:val="00D7080E"/>
    <w:rsid w:val="00D8316E"/>
    <w:rsid w:val="00D8509D"/>
    <w:rsid w:val="00D85531"/>
    <w:rsid w:val="00D90DC6"/>
    <w:rsid w:val="00D9712A"/>
    <w:rsid w:val="00DA12D4"/>
    <w:rsid w:val="00DA1A21"/>
    <w:rsid w:val="00DB1D14"/>
    <w:rsid w:val="00DC3FA3"/>
    <w:rsid w:val="00DC7C81"/>
    <w:rsid w:val="00DD235D"/>
    <w:rsid w:val="00DD7D30"/>
    <w:rsid w:val="00DE58E6"/>
    <w:rsid w:val="00DE6631"/>
    <w:rsid w:val="00DE6DC4"/>
    <w:rsid w:val="00E003FD"/>
    <w:rsid w:val="00E1099D"/>
    <w:rsid w:val="00E17284"/>
    <w:rsid w:val="00E268BC"/>
    <w:rsid w:val="00E50B34"/>
    <w:rsid w:val="00E61AC0"/>
    <w:rsid w:val="00E634F5"/>
    <w:rsid w:val="00E70552"/>
    <w:rsid w:val="00E724D5"/>
    <w:rsid w:val="00E731A2"/>
    <w:rsid w:val="00E81C4C"/>
    <w:rsid w:val="00E90BC7"/>
    <w:rsid w:val="00E94417"/>
    <w:rsid w:val="00EA0A6F"/>
    <w:rsid w:val="00EA4B59"/>
    <w:rsid w:val="00EB03B7"/>
    <w:rsid w:val="00EC323F"/>
    <w:rsid w:val="00EC3467"/>
    <w:rsid w:val="00EC4C73"/>
    <w:rsid w:val="00ED0CF8"/>
    <w:rsid w:val="00ED1BE1"/>
    <w:rsid w:val="00ED1D2D"/>
    <w:rsid w:val="00ED2CFF"/>
    <w:rsid w:val="00EF6290"/>
    <w:rsid w:val="00F10F45"/>
    <w:rsid w:val="00F128B9"/>
    <w:rsid w:val="00F13FC0"/>
    <w:rsid w:val="00F143BC"/>
    <w:rsid w:val="00F1540D"/>
    <w:rsid w:val="00F155FA"/>
    <w:rsid w:val="00F15E17"/>
    <w:rsid w:val="00F1765E"/>
    <w:rsid w:val="00F2062A"/>
    <w:rsid w:val="00F20C62"/>
    <w:rsid w:val="00F26317"/>
    <w:rsid w:val="00F3116F"/>
    <w:rsid w:val="00F338B7"/>
    <w:rsid w:val="00F451BD"/>
    <w:rsid w:val="00F47832"/>
    <w:rsid w:val="00F5273A"/>
    <w:rsid w:val="00F54EC8"/>
    <w:rsid w:val="00F56F2F"/>
    <w:rsid w:val="00F8400D"/>
    <w:rsid w:val="00F91145"/>
    <w:rsid w:val="00FB55FB"/>
    <w:rsid w:val="00FB6DBF"/>
    <w:rsid w:val="00FD05D9"/>
    <w:rsid w:val="00FD1266"/>
    <w:rsid w:val="00FD2312"/>
    <w:rsid w:val="00FD3213"/>
    <w:rsid w:val="00FE39AA"/>
    <w:rsid w:val="00FE5E3F"/>
    <w:rsid w:val="00FE7550"/>
    <w:rsid w:val="00FF0F38"/>
    <w:rsid w:val="00FF5D2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E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E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8620-8AD0-459B-A192-9D9BED35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12</Pages>
  <Words>5760</Words>
  <Characters>32837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кент</dc:creator>
  <cp:lastModifiedBy>ksp</cp:lastModifiedBy>
  <cp:revision>158</cp:revision>
  <cp:lastPrinted>2023-01-19T00:14:00Z</cp:lastPrinted>
  <dcterms:created xsi:type="dcterms:W3CDTF">2018-05-24T03:10:00Z</dcterms:created>
  <dcterms:modified xsi:type="dcterms:W3CDTF">2023-01-24T02:10:00Z</dcterms:modified>
</cp:coreProperties>
</file>