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4A0" w:firstRow="1" w:lastRow="0" w:firstColumn="1" w:lastColumn="0" w:noHBand="0" w:noVBand="1"/>
      </w:tblPr>
      <w:tblGrid>
        <w:gridCol w:w="9716"/>
      </w:tblGrid>
      <w:tr w:rsidR="00147E77" w:rsidRPr="00147E77" w:rsidTr="0064794E">
        <w:trPr>
          <w:cantSplit/>
        </w:trPr>
        <w:tc>
          <w:tcPr>
            <w:tcW w:w="9716" w:type="dxa"/>
            <w:hideMark/>
          </w:tcPr>
          <w:p w:rsidR="00147E77" w:rsidRPr="00147E77" w:rsidRDefault="00147E77" w:rsidP="00147E77">
            <w:pPr>
              <w:spacing w:after="0" w:line="240" w:lineRule="auto"/>
              <w:ind w:right="317"/>
              <w:jc w:val="center"/>
              <w:rPr>
                <w:rFonts w:ascii="Times New Roman" w:eastAsia="Times New Roman" w:hAnsi="Times New Roman" w:cs="Times New Roman"/>
                <w:b/>
                <w:sz w:val="24"/>
                <w:szCs w:val="24"/>
                <w:lang w:eastAsia="ru-RU"/>
              </w:rPr>
            </w:pPr>
            <w:bookmarkStart w:id="0" w:name="_GoBack"/>
            <w:bookmarkEnd w:id="0"/>
            <w:r w:rsidRPr="00147E77">
              <w:rPr>
                <w:rFonts w:ascii="Times New Roman" w:eastAsia="Times New Roman" w:hAnsi="Times New Roman" w:cs="Times New Roman"/>
                <w:b/>
                <w:sz w:val="24"/>
                <w:szCs w:val="24"/>
                <w:lang w:eastAsia="ru-RU"/>
              </w:rPr>
              <w:t>РОССИЙСКАЯ  ФЕДЕРАЦИЯ</w:t>
            </w:r>
          </w:p>
          <w:p w:rsidR="00147E77" w:rsidRPr="00147E77" w:rsidRDefault="00147E77" w:rsidP="00147E77">
            <w:pPr>
              <w:spacing w:after="0" w:line="240" w:lineRule="auto"/>
              <w:ind w:right="317"/>
              <w:jc w:val="center"/>
              <w:rPr>
                <w:rFonts w:ascii="Times New Roman" w:eastAsia="Times New Roman" w:hAnsi="Times New Roman" w:cs="Times New Roman"/>
                <w:b/>
                <w:sz w:val="24"/>
                <w:szCs w:val="24"/>
                <w:lang w:eastAsia="ru-RU"/>
              </w:rPr>
            </w:pPr>
            <w:r w:rsidRPr="00147E77">
              <w:rPr>
                <w:rFonts w:ascii="Times New Roman" w:eastAsia="Times New Roman" w:hAnsi="Times New Roman" w:cs="Times New Roman"/>
                <w:b/>
                <w:sz w:val="24"/>
                <w:szCs w:val="24"/>
                <w:lang w:eastAsia="ru-RU"/>
              </w:rPr>
              <w:t>ИРКУТСКАЯ ОБЛАСТЬ</w:t>
            </w:r>
          </w:p>
        </w:tc>
      </w:tr>
      <w:tr w:rsidR="00147E77" w:rsidRPr="00147E77" w:rsidTr="0064794E">
        <w:trPr>
          <w:cantSplit/>
        </w:trPr>
        <w:tc>
          <w:tcPr>
            <w:tcW w:w="9716" w:type="dxa"/>
          </w:tcPr>
          <w:p w:rsidR="00147E77" w:rsidRPr="00147E77" w:rsidRDefault="009A6E62" w:rsidP="009A6E62">
            <w:pPr>
              <w:tabs>
                <w:tab w:val="left" w:pos="414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 </w:t>
            </w:r>
          </w:p>
          <w:p w:rsidR="00147E77" w:rsidRPr="00147E77" w:rsidRDefault="00147E77" w:rsidP="00542CD8">
            <w:pPr>
              <w:spacing w:after="0" w:line="240" w:lineRule="auto"/>
              <w:jc w:val="center"/>
              <w:rPr>
                <w:rFonts w:ascii="Times New Roman" w:eastAsia="Times New Roman" w:hAnsi="Times New Roman" w:cs="Times New Roman"/>
                <w:b/>
                <w:sz w:val="24"/>
                <w:szCs w:val="24"/>
                <w:lang w:eastAsia="ru-RU"/>
              </w:rPr>
            </w:pPr>
            <w:r w:rsidRPr="00147E77">
              <w:rPr>
                <w:rFonts w:ascii="Times New Roman" w:eastAsia="Times New Roman" w:hAnsi="Times New Roman" w:cs="Times New Roman"/>
                <w:b/>
                <w:sz w:val="24"/>
                <w:szCs w:val="24"/>
                <w:lang w:eastAsia="ru-RU"/>
              </w:rPr>
              <w:t>КОНТРОЛЬНО-СЧЕТНАЯ  ПАЛАТА  ГОРОД</w:t>
            </w:r>
            <w:r w:rsidR="00542CD8">
              <w:rPr>
                <w:rFonts w:ascii="Times New Roman" w:eastAsia="Times New Roman" w:hAnsi="Times New Roman" w:cs="Times New Roman"/>
                <w:b/>
                <w:sz w:val="24"/>
                <w:szCs w:val="24"/>
                <w:lang w:eastAsia="ru-RU"/>
              </w:rPr>
              <w:t>А ТУ</w:t>
            </w:r>
            <w:r w:rsidRPr="00147E77">
              <w:rPr>
                <w:rFonts w:ascii="Times New Roman" w:eastAsia="Times New Roman" w:hAnsi="Times New Roman" w:cs="Times New Roman"/>
                <w:b/>
                <w:sz w:val="24"/>
                <w:szCs w:val="24"/>
                <w:lang w:eastAsia="ru-RU"/>
              </w:rPr>
              <w:t>ЛУН</w:t>
            </w:r>
            <w:r w:rsidR="00542CD8">
              <w:rPr>
                <w:rFonts w:ascii="Times New Roman" w:eastAsia="Times New Roman" w:hAnsi="Times New Roman" w:cs="Times New Roman"/>
                <w:b/>
                <w:sz w:val="24"/>
                <w:szCs w:val="24"/>
                <w:lang w:eastAsia="ru-RU"/>
              </w:rPr>
              <w:t>А</w:t>
            </w:r>
          </w:p>
        </w:tc>
      </w:tr>
      <w:tr w:rsidR="00147E77" w:rsidRPr="00147E77" w:rsidTr="0064794E">
        <w:trPr>
          <w:cantSplit/>
        </w:trPr>
        <w:tc>
          <w:tcPr>
            <w:tcW w:w="9716" w:type="dxa"/>
          </w:tcPr>
          <w:p w:rsidR="00147E77" w:rsidRPr="00147E77" w:rsidRDefault="00147E77" w:rsidP="00147E77">
            <w:pPr>
              <w:spacing w:after="0" w:line="240" w:lineRule="auto"/>
              <w:jc w:val="center"/>
              <w:rPr>
                <w:rFonts w:ascii="Times New Roman" w:eastAsia="Times New Roman" w:hAnsi="Times New Roman" w:cs="Times New Roman"/>
                <w:b/>
                <w:sz w:val="24"/>
                <w:szCs w:val="24"/>
                <w:lang w:eastAsia="ru-RU"/>
              </w:rPr>
            </w:pPr>
          </w:p>
        </w:tc>
      </w:tr>
      <w:tr w:rsidR="00147E77" w:rsidRPr="00147E77" w:rsidTr="0064794E">
        <w:trPr>
          <w:cantSplit/>
        </w:trPr>
        <w:tc>
          <w:tcPr>
            <w:tcW w:w="9716" w:type="dxa"/>
            <w:hideMark/>
          </w:tcPr>
          <w:p w:rsidR="00147E77" w:rsidRPr="00147E77" w:rsidRDefault="00147E77" w:rsidP="00147E77">
            <w:pPr>
              <w:spacing w:after="0" w:line="240" w:lineRule="auto"/>
              <w:ind w:left="-108"/>
              <w:rPr>
                <w:rFonts w:ascii="Times New Roman" w:eastAsia="Times New Roman" w:hAnsi="Times New Roman" w:cs="Times New Roman"/>
                <w:sz w:val="24"/>
                <w:szCs w:val="24"/>
                <w:lang w:eastAsia="ru-RU"/>
              </w:rPr>
            </w:pPr>
            <w:r w:rsidRPr="00147E7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71D22406" wp14:editId="25BCF01E">
                      <wp:simplePos x="0" y="0"/>
                      <wp:positionH relativeFrom="column">
                        <wp:posOffset>0</wp:posOffset>
                      </wp:positionH>
                      <wp:positionV relativeFrom="paragraph">
                        <wp:posOffset>52070</wp:posOffset>
                      </wp:positionV>
                      <wp:extent cx="5600700" cy="0"/>
                      <wp:effectExtent l="19050" t="23495" r="19050" b="241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B763C0B"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6UVQIAAGMEAAAOAAAAZHJzL2Uyb0RvYy54bWysVM2O0zAQviPxDlbu3STdbrcbbbpCTctl&#10;gUq7cHdtp7FwbMv2Nq0QEssZaR+BV+AA0koLPEP6RozdHyhcECIHZ+yZ+TLzzeecXyxrgRbMWK5k&#10;HqVHSYSYJIpyOc+jl9eTziBC1mFJsVCS5dGK2ehi+PjReaMz1lWVEpQZBCDSZo3Oo8o5ncWxJRWr&#10;sT1SmklwlsrU2MHWzGNqcAPotYi7SdKPG2WoNoowa+G02DijYcAvS0bci7K0zCGRR1CbC6sJ68yv&#10;8fAcZ3ODdcXJtgz8D1XUmEv46B6qwA6jG8P/gKo5Mcqq0h0RVceqLDlhoQfoJk1+6+aqwpqFXoAc&#10;q/c02f8HS54vpgZxCrOLkMQ1jKj9uH63vmu/tp/Wd2h9235vv7Sf2/v2W3u/fg/2w/oD2N7ZPmyP&#10;71DqmWy0zQBwJKfGc0GW8kpfKvLaIqlGFZZzFjq6Xmn4TMiID1L8xmqoZ9Y8UxRi8I1TgdZlaWpU&#10;Cq5f+UQPDtShZZjjaj9HtnSIwOFJP0lOExg32flinHkIn6iNdU+ZqpE38khw6SnGGV5cWgdNQOgu&#10;xB9LNeFCBJkIiZo8Oh6kAO1dVglOvTdszHw2EgYtsFdaeDwlgHYQZtSNpAGtYpiOt7bDXGxsiBfS&#10;40EvUM/W2kjpzVlyNh6MB71Or9sfd3pJUXSeTEa9Tn+Snp4Ux8VoVKRvfWlpL6s4pUz66nayTnt/&#10;J5vtBdsIci/sPQ/xIXpoEYrdvUPRYax+khtNzBRdTY1nw08YlByCt7fOX5Vf9yHq579h+AMAAP//&#10;AwBQSwMEFAAGAAgAAAAhAEMdr3HXAAAABAEAAA8AAABkcnMvZG93bnJldi54bWxMj8tqwzAQRfeF&#10;/oOYQneNHFOK6loOJZBVoY8kHzCxpraJNTKWEjt/n2k37fJwh3vPlKvZ9+pMY+wCW1guMlDEdXAd&#10;Nxb2u82DARUTssM+MFm4UIRVdXtTYuHCxF903qZGSQnHAi20KQ2F1rFuyWNchIFYsu8wekyCY6Pd&#10;iJOU+17nWfakPXYsCy0OtG6pPm5P3sKj+Vi+m88m4d7k5u35aNwwRWvv7+bXF1CJ5vR3DD/6og6V&#10;OB3CiV1UvQV5JFkwOSgJjcmFD7+sq1L/l6+uAAAA//8DAFBLAQItABQABgAIAAAAIQC2gziS/gAA&#10;AOEBAAATAAAAAAAAAAAAAAAAAAAAAABbQ29udGVudF9UeXBlc10ueG1sUEsBAi0AFAAGAAgAAAAh&#10;ADj9If/WAAAAlAEAAAsAAAAAAAAAAAAAAAAALwEAAF9yZWxzLy5yZWxzUEsBAi0AFAAGAAgAAAAh&#10;AI6bDpRVAgAAYwQAAA4AAAAAAAAAAAAAAAAALgIAAGRycy9lMm9Eb2MueG1sUEsBAi0AFAAGAAgA&#10;AAAhAEMdr3HXAAAABAEAAA8AAAAAAAAAAAAAAAAArwQAAGRycy9kb3ducmV2LnhtbFBLBQYAAAAA&#10;BAAEAPMAAACzBQAAAAA=&#10;" o:allowincell="f" strokeweight="3pt"/>
                  </w:pict>
                </mc:Fallback>
              </mc:AlternateContent>
            </w:r>
          </w:p>
        </w:tc>
      </w:tr>
    </w:tbl>
    <w:p w:rsidR="00147E77" w:rsidRPr="00147E77" w:rsidRDefault="00147E77" w:rsidP="00147E77">
      <w:pPr>
        <w:spacing w:after="0" w:line="240" w:lineRule="auto"/>
        <w:jc w:val="both"/>
        <w:rPr>
          <w:rFonts w:ascii="Calibri" w:eastAsia="Times New Roman" w:hAnsi="Calibri" w:cs="Times New Roman"/>
          <w:szCs w:val="24"/>
          <w:lang w:eastAsia="ru-RU"/>
        </w:rPr>
      </w:pPr>
    </w:p>
    <w:p w:rsidR="00054147" w:rsidRPr="00054147" w:rsidRDefault="00054147" w:rsidP="00054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54147">
        <w:rPr>
          <w:rFonts w:ascii="Times New Roman" w:eastAsia="Times New Roman" w:hAnsi="Times New Roman" w:cs="Times New Roman"/>
          <w:sz w:val="24"/>
          <w:szCs w:val="24"/>
          <w:lang w:eastAsia="ru-RU"/>
        </w:rPr>
        <w:t>Утвержден</w:t>
      </w:r>
    </w:p>
    <w:p w:rsidR="00054147" w:rsidRPr="00054147" w:rsidRDefault="00054147" w:rsidP="00054147">
      <w:pPr>
        <w:spacing w:after="0" w:line="240" w:lineRule="auto"/>
        <w:jc w:val="right"/>
        <w:rPr>
          <w:rFonts w:ascii="Times New Roman" w:eastAsia="Times New Roman" w:hAnsi="Times New Roman" w:cs="Times New Roman"/>
          <w:sz w:val="24"/>
          <w:szCs w:val="24"/>
          <w:lang w:eastAsia="ru-RU"/>
        </w:rPr>
      </w:pPr>
      <w:r w:rsidRPr="00054147">
        <w:rPr>
          <w:rFonts w:ascii="Times New Roman" w:eastAsia="Times New Roman" w:hAnsi="Times New Roman" w:cs="Times New Roman"/>
          <w:sz w:val="24"/>
          <w:szCs w:val="24"/>
          <w:lang w:eastAsia="ru-RU"/>
        </w:rPr>
        <w:t xml:space="preserve">распоряжением председателя КСП г.Тулуна  </w:t>
      </w:r>
    </w:p>
    <w:p w:rsidR="00054147" w:rsidRPr="00054147" w:rsidRDefault="00054147" w:rsidP="00054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27.03</w:t>
      </w:r>
      <w:r w:rsidRPr="00054147">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006641A6">
        <w:rPr>
          <w:rFonts w:ascii="Times New Roman" w:eastAsia="Times New Roman" w:hAnsi="Times New Roman" w:cs="Times New Roman"/>
          <w:sz w:val="24"/>
          <w:szCs w:val="24"/>
          <w:lang w:eastAsia="ru-RU"/>
        </w:rPr>
        <w:t xml:space="preserve"> года № 15-</w:t>
      </w:r>
      <w:r w:rsidRPr="00054147">
        <w:rPr>
          <w:rFonts w:ascii="Times New Roman" w:eastAsia="Times New Roman" w:hAnsi="Times New Roman" w:cs="Times New Roman"/>
          <w:sz w:val="24"/>
          <w:szCs w:val="24"/>
          <w:lang w:eastAsia="ru-RU"/>
        </w:rPr>
        <w:t>р</w:t>
      </w:r>
    </w:p>
    <w:p w:rsidR="002336CC" w:rsidRPr="002336CC" w:rsidRDefault="002336CC" w:rsidP="00054147">
      <w:pPr>
        <w:spacing w:after="0" w:line="240" w:lineRule="auto"/>
        <w:jc w:val="right"/>
        <w:rPr>
          <w:rFonts w:ascii="Times New Roman" w:eastAsia="Times New Roman" w:hAnsi="Times New Roman" w:cs="Times New Roman"/>
          <w:sz w:val="24"/>
          <w:szCs w:val="24"/>
          <w:lang w:eastAsia="ru-RU"/>
        </w:rPr>
      </w:pPr>
    </w:p>
    <w:p w:rsidR="002336CC" w:rsidRPr="002336CC" w:rsidRDefault="005B59FA" w:rsidP="00051B2B">
      <w:pPr>
        <w:tabs>
          <w:tab w:val="left" w:pos="9639"/>
        </w:tabs>
        <w:spacing w:after="0" w:line="240" w:lineRule="auto"/>
        <w:jc w:val="both"/>
        <w:rPr>
          <w:rFonts w:ascii="Times New Roman" w:eastAsia="Times New Roman" w:hAnsi="Times New Roman" w:cs="Times New Roman"/>
          <w:sz w:val="24"/>
          <w:szCs w:val="24"/>
          <w:lang w:eastAsia="ru-RU"/>
        </w:rPr>
      </w:pPr>
      <w:r w:rsidRPr="005B59FA">
        <w:rPr>
          <w:rFonts w:ascii="Times New Roman" w:eastAsia="Times New Roman" w:hAnsi="Times New Roman" w:cs="Times New Roman"/>
          <w:sz w:val="24"/>
          <w:szCs w:val="24"/>
          <w:lang w:eastAsia="ru-RU"/>
        </w:rPr>
        <w:t xml:space="preserve">город </w:t>
      </w:r>
      <w:r w:rsidRPr="002047E5">
        <w:rPr>
          <w:rFonts w:ascii="Times New Roman" w:eastAsia="Times New Roman" w:hAnsi="Times New Roman" w:cs="Times New Roman"/>
          <w:sz w:val="24"/>
          <w:szCs w:val="24"/>
          <w:lang w:eastAsia="ru-RU"/>
        </w:rPr>
        <w:t xml:space="preserve">Тулун                                  </w:t>
      </w:r>
      <w:r w:rsidR="002336CC" w:rsidRPr="002047E5">
        <w:rPr>
          <w:rFonts w:ascii="Times New Roman" w:eastAsia="Times New Roman" w:hAnsi="Times New Roman" w:cs="Times New Roman"/>
          <w:sz w:val="24"/>
          <w:szCs w:val="24"/>
          <w:lang w:eastAsia="ru-RU"/>
        </w:rPr>
        <w:t xml:space="preserve"> </w:t>
      </w:r>
      <w:r w:rsidRPr="002047E5">
        <w:rPr>
          <w:rFonts w:ascii="Times New Roman" w:eastAsia="Times New Roman" w:hAnsi="Times New Roman" w:cs="Times New Roman"/>
          <w:sz w:val="24"/>
          <w:szCs w:val="24"/>
          <w:lang w:eastAsia="ru-RU"/>
        </w:rPr>
        <w:t xml:space="preserve">                                                         </w:t>
      </w:r>
      <w:r w:rsidR="003C2229" w:rsidRPr="002047E5">
        <w:rPr>
          <w:rFonts w:ascii="Times New Roman" w:eastAsia="Times New Roman" w:hAnsi="Times New Roman" w:cs="Times New Roman"/>
          <w:sz w:val="24"/>
          <w:szCs w:val="24"/>
          <w:lang w:eastAsia="ru-RU"/>
        </w:rPr>
        <w:t xml:space="preserve">   </w:t>
      </w:r>
      <w:r w:rsidR="00051B2B">
        <w:rPr>
          <w:rFonts w:ascii="Times New Roman" w:eastAsia="Times New Roman" w:hAnsi="Times New Roman" w:cs="Times New Roman"/>
          <w:sz w:val="24"/>
          <w:szCs w:val="24"/>
          <w:lang w:eastAsia="ru-RU"/>
        </w:rPr>
        <w:t xml:space="preserve"> </w:t>
      </w:r>
      <w:r w:rsidR="00B2404C">
        <w:rPr>
          <w:rFonts w:ascii="Times New Roman" w:eastAsia="Times New Roman" w:hAnsi="Times New Roman" w:cs="Times New Roman"/>
          <w:sz w:val="24"/>
          <w:szCs w:val="24"/>
          <w:lang w:eastAsia="ru-RU"/>
        </w:rPr>
        <w:t xml:space="preserve"> </w:t>
      </w:r>
      <w:r w:rsidR="00081F92">
        <w:rPr>
          <w:rFonts w:ascii="Times New Roman" w:eastAsia="Times New Roman" w:hAnsi="Times New Roman" w:cs="Times New Roman"/>
          <w:sz w:val="24"/>
          <w:szCs w:val="24"/>
          <w:lang w:eastAsia="ru-RU"/>
        </w:rPr>
        <w:t xml:space="preserve">  </w:t>
      </w:r>
      <w:r w:rsidR="00051B2B">
        <w:rPr>
          <w:rFonts w:ascii="Times New Roman" w:eastAsia="Times New Roman" w:hAnsi="Times New Roman" w:cs="Times New Roman"/>
          <w:sz w:val="24"/>
          <w:szCs w:val="24"/>
          <w:lang w:eastAsia="ru-RU"/>
        </w:rPr>
        <w:t xml:space="preserve">  </w:t>
      </w:r>
      <w:r w:rsidR="00773125" w:rsidRPr="0095263C">
        <w:rPr>
          <w:rFonts w:ascii="Times New Roman" w:eastAsia="Times New Roman" w:hAnsi="Times New Roman" w:cs="Times New Roman"/>
          <w:sz w:val="24"/>
          <w:szCs w:val="24"/>
          <w:lang w:eastAsia="ru-RU"/>
        </w:rPr>
        <w:t>«</w:t>
      </w:r>
      <w:r w:rsidR="00054147">
        <w:rPr>
          <w:rFonts w:ascii="Times New Roman" w:eastAsia="Times New Roman" w:hAnsi="Times New Roman" w:cs="Times New Roman"/>
          <w:sz w:val="24"/>
          <w:szCs w:val="24"/>
          <w:lang w:eastAsia="ru-RU"/>
        </w:rPr>
        <w:t>26</w:t>
      </w:r>
      <w:r w:rsidR="00773125" w:rsidRPr="0095263C">
        <w:rPr>
          <w:rFonts w:ascii="Times New Roman" w:eastAsia="Times New Roman" w:hAnsi="Times New Roman" w:cs="Times New Roman"/>
          <w:sz w:val="24"/>
          <w:szCs w:val="24"/>
          <w:lang w:eastAsia="ru-RU"/>
        </w:rPr>
        <w:t>»</w:t>
      </w:r>
      <w:r w:rsidRPr="0095263C">
        <w:rPr>
          <w:rFonts w:ascii="Times New Roman" w:eastAsia="Times New Roman" w:hAnsi="Times New Roman" w:cs="Times New Roman"/>
          <w:sz w:val="24"/>
          <w:szCs w:val="24"/>
          <w:lang w:eastAsia="ru-RU"/>
        </w:rPr>
        <w:t xml:space="preserve"> </w:t>
      </w:r>
      <w:r w:rsidR="0095665B">
        <w:rPr>
          <w:rFonts w:ascii="Times New Roman" w:eastAsia="Times New Roman" w:hAnsi="Times New Roman" w:cs="Times New Roman"/>
          <w:sz w:val="24"/>
          <w:szCs w:val="24"/>
          <w:lang w:eastAsia="ru-RU"/>
        </w:rPr>
        <w:t xml:space="preserve">марта </w:t>
      </w:r>
      <w:r w:rsidR="007047D7" w:rsidRPr="002047E5">
        <w:rPr>
          <w:rFonts w:ascii="Times New Roman" w:eastAsia="Times New Roman" w:hAnsi="Times New Roman" w:cs="Times New Roman"/>
          <w:sz w:val="24"/>
          <w:szCs w:val="24"/>
          <w:lang w:eastAsia="ru-RU"/>
        </w:rPr>
        <w:t>20</w:t>
      </w:r>
      <w:r w:rsidR="009A20B0" w:rsidRPr="002047E5">
        <w:rPr>
          <w:rFonts w:ascii="Times New Roman" w:eastAsia="Times New Roman" w:hAnsi="Times New Roman" w:cs="Times New Roman"/>
          <w:sz w:val="24"/>
          <w:szCs w:val="24"/>
          <w:lang w:eastAsia="ru-RU"/>
        </w:rPr>
        <w:t>2</w:t>
      </w:r>
      <w:r w:rsidR="004B5D56">
        <w:rPr>
          <w:rFonts w:ascii="Times New Roman" w:eastAsia="Times New Roman" w:hAnsi="Times New Roman" w:cs="Times New Roman"/>
          <w:sz w:val="24"/>
          <w:szCs w:val="24"/>
          <w:lang w:eastAsia="ru-RU"/>
        </w:rPr>
        <w:t>4</w:t>
      </w:r>
      <w:r w:rsidR="002336CC" w:rsidRPr="002047E5">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xml:space="preserve">        </w:t>
      </w:r>
      <w:r w:rsidR="002336CC" w:rsidRPr="002336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336CC" w:rsidRPr="002336CC">
        <w:rPr>
          <w:rFonts w:ascii="Times New Roman" w:eastAsia="Times New Roman" w:hAnsi="Times New Roman" w:cs="Times New Roman"/>
          <w:sz w:val="24"/>
          <w:szCs w:val="24"/>
          <w:lang w:eastAsia="ru-RU"/>
        </w:rPr>
        <w:t xml:space="preserve">          </w:t>
      </w:r>
      <w:r w:rsidR="00042D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544E93" w:rsidRDefault="00544E93" w:rsidP="002336CC">
      <w:pPr>
        <w:spacing w:after="0" w:line="240" w:lineRule="auto"/>
        <w:jc w:val="center"/>
        <w:rPr>
          <w:rFonts w:ascii="Times New Roman" w:eastAsia="Times New Roman" w:hAnsi="Times New Roman" w:cs="Times New Roman"/>
          <w:b/>
          <w:sz w:val="24"/>
          <w:szCs w:val="24"/>
          <w:lang w:eastAsia="ru-RU"/>
        </w:rPr>
      </w:pPr>
    </w:p>
    <w:p w:rsidR="002336CC" w:rsidRDefault="00054147" w:rsidP="002336C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Отчет</w:t>
      </w:r>
      <w:r w:rsidR="002336CC" w:rsidRPr="002336CC">
        <w:rPr>
          <w:rFonts w:ascii="Times New Roman" w:eastAsia="Times New Roman" w:hAnsi="Times New Roman" w:cs="Times New Roman"/>
          <w:b/>
          <w:sz w:val="24"/>
          <w:szCs w:val="24"/>
          <w:lang w:eastAsia="ru-RU"/>
        </w:rPr>
        <w:t xml:space="preserve"> №</w:t>
      </w:r>
      <w:r w:rsidR="0095665B">
        <w:rPr>
          <w:rFonts w:ascii="Times New Roman" w:eastAsia="Times New Roman" w:hAnsi="Times New Roman" w:cs="Times New Roman"/>
          <w:b/>
          <w:sz w:val="24"/>
          <w:szCs w:val="24"/>
          <w:lang w:eastAsia="ru-RU"/>
        </w:rPr>
        <w:t xml:space="preserve"> 1</w:t>
      </w:r>
      <w:r w:rsidR="002336CC" w:rsidRPr="002047E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о</w:t>
      </w:r>
    </w:p>
    <w:p w:rsidR="00B97DFA" w:rsidRPr="00B97DFA" w:rsidRDefault="00054147" w:rsidP="002162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результатах</w:t>
      </w:r>
      <w:r w:rsidR="002336CC" w:rsidRPr="00081F92">
        <w:rPr>
          <w:rFonts w:ascii="Times New Roman" w:eastAsia="Times New Roman" w:hAnsi="Times New Roman" w:cs="Times New Roman"/>
          <w:sz w:val="24"/>
          <w:szCs w:val="24"/>
          <w:lang w:eastAsia="ru-RU"/>
        </w:rPr>
        <w:t xml:space="preserve">  </w:t>
      </w:r>
      <w:r w:rsidR="000B3062" w:rsidRPr="00081F92">
        <w:rPr>
          <w:rFonts w:ascii="Times New Roman" w:eastAsia="Times New Roman" w:hAnsi="Times New Roman" w:cs="Times New Roman"/>
          <w:sz w:val="24"/>
          <w:szCs w:val="24"/>
          <w:lang w:eastAsia="ru-RU"/>
        </w:rPr>
        <w:t>проведения контрольного мероприятия</w:t>
      </w:r>
      <w:r w:rsidR="00EA5C56" w:rsidRPr="00081F92">
        <w:rPr>
          <w:rFonts w:ascii="Times New Roman" w:eastAsia="Times New Roman" w:hAnsi="Times New Roman" w:cs="Times New Roman"/>
          <w:sz w:val="24"/>
          <w:szCs w:val="24"/>
          <w:lang w:eastAsia="ru-RU"/>
        </w:rPr>
        <w:t xml:space="preserve"> </w:t>
      </w:r>
      <w:r w:rsidR="004B5D56" w:rsidRPr="004B5D56">
        <w:rPr>
          <w:rFonts w:ascii="Times New Roman" w:eastAsia="Times New Roman" w:hAnsi="Times New Roman" w:cs="Times New Roman"/>
          <w:sz w:val="24"/>
          <w:szCs w:val="24"/>
          <w:lang w:eastAsia="ru-RU"/>
        </w:rPr>
        <w:t>«Проверка законного и эффективного использования муниципального имущества, доходов, расходов, прибыли, полученных от использования муниципального имущества муниципальным  предприятием муниципального образования - «город Тулун» «Центральная аптека города Тулуна» за 2021-2023 годы. План реформирования муниципального предприятия муниципального образования - «город Тулун» «Центральная аптека города Тулуна» в соответствии с Федеральным законом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 выводы и рекомендации»</w:t>
      </w:r>
    </w:p>
    <w:p w:rsidR="00081F92" w:rsidRDefault="00081F92" w:rsidP="00EA5C56">
      <w:pPr>
        <w:spacing w:after="0" w:line="240" w:lineRule="auto"/>
        <w:jc w:val="center"/>
        <w:rPr>
          <w:rFonts w:ascii="Times New Roman" w:eastAsia="Times New Roman" w:hAnsi="Times New Roman" w:cs="Times New Roman"/>
          <w:sz w:val="24"/>
          <w:szCs w:val="24"/>
          <w:lang w:eastAsia="ru-RU"/>
        </w:rPr>
      </w:pPr>
    </w:p>
    <w:p w:rsidR="002F4234" w:rsidRDefault="002F4234" w:rsidP="00EA5C56">
      <w:pPr>
        <w:spacing w:after="0" w:line="240" w:lineRule="auto"/>
        <w:jc w:val="center"/>
        <w:rPr>
          <w:rFonts w:ascii="Times New Roman" w:eastAsia="Times New Roman" w:hAnsi="Times New Roman" w:cs="Times New Roman"/>
          <w:sz w:val="24"/>
          <w:szCs w:val="24"/>
          <w:lang w:eastAsia="ru-RU"/>
        </w:rPr>
      </w:pPr>
    </w:p>
    <w:p w:rsidR="004B5D56" w:rsidRDefault="00FF3B50" w:rsidP="004B5D56">
      <w:pPr>
        <w:spacing w:after="0" w:line="240" w:lineRule="auto"/>
        <w:ind w:firstLine="709"/>
        <w:jc w:val="both"/>
        <w:rPr>
          <w:rFonts w:ascii="Times New Roman" w:hAnsi="Times New Roman" w:cs="Times New Roman"/>
          <w:sz w:val="24"/>
          <w:szCs w:val="24"/>
        </w:rPr>
      </w:pPr>
      <w:r w:rsidRPr="00E16B1D">
        <w:rPr>
          <w:rFonts w:ascii="Times New Roman" w:hAnsi="Times New Roman" w:cs="Times New Roman"/>
          <w:b/>
          <w:sz w:val="24"/>
          <w:szCs w:val="24"/>
        </w:rPr>
        <w:t>1. Основания</w:t>
      </w:r>
      <w:r w:rsidRPr="00BE673A">
        <w:rPr>
          <w:rFonts w:ascii="Times New Roman" w:hAnsi="Times New Roman" w:cs="Times New Roman"/>
          <w:b/>
          <w:sz w:val="24"/>
          <w:szCs w:val="24"/>
        </w:rPr>
        <w:t xml:space="preserve"> для проведения контрольного мероприятия:</w:t>
      </w:r>
      <w:r w:rsidRPr="00BE673A">
        <w:rPr>
          <w:rFonts w:ascii="Times New Roman" w:hAnsi="Times New Roman" w:cs="Times New Roman"/>
          <w:sz w:val="24"/>
          <w:szCs w:val="24"/>
        </w:rPr>
        <w:t xml:space="preserve"> </w:t>
      </w:r>
      <w:r w:rsidR="004B5D56" w:rsidRPr="004B5D56">
        <w:rPr>
          <w:rFonts w:ascii="Times New Roman" w:hAnsi="Times New Roman" w:cs="Times New Roman"/>
          <w:sz w:val="24"/>
          <w:szCs w:val="24"/>
        </w:rPr>
        <w:t>п. 1.1 плана деятельности КСП г.Тулуна  на 2024 год, утвержденного распоряжением и.о. председателя КСП г.Тулуна от 29.12.2023 № 44-р, распоряжение и.о. председателя КСП г.Тулуна от 09.01.2024 г. № 3-р  «О проведении контрольного мероприятия».</w:t>
      </w:r>
    </w:p>
    <w:p w:rsidR="00FF3B50" w:rsidRPr="00BE673A" w:rsidRDefault="00FF3B50" w:rsidP="004B5D56">
      <w:pPr>
        <w:spacing w:after="0" w:line="240" w:lineRule="auto"/>
        <w:ind w:firstLine="709"/>
        <w:jc w:val="both"/>
        <w:rPr>
          <w:rFonts w:ascii="Times New Roman" w:hAnsi="Times New Roman" w:cs="Times New Roman"/>
          <w:sz w:val="24"/>
          <w:szCs w:val="24"/>
        </w:rPr>
      </w:pPr>
    </w:p>
    <w:p w:rsidR="00234FC9" w:rsidRPr="004B5D56" w:rsidRDefault="00FF3B50" w:rsidP="004B5D56">
      <w:pPr>
        <w:pStyle w:val="ConsPlusNormal"/>
        <w:ind w:firstLine="567"/>
        <w:jc w:val="both"/>
        <w:rPr>
          <w:rFonts w:ascii="Times New Roman" w:hAnsi="Times New Roman" w:cs="Times New Roman"/>
          <w:b/>
          <w:sz w:val="24"/>
          <w:szCs w:val="24"/>
        </w:rPr>
      </w:pPr>
      <w:r>
        <w:rPr>
          <w:rFonts w:ascii="Times New Roman" w:hAnsi="Times New Roman" w:cs="Times New Roman"/>
          <w:sz w:val="24"/>
          <w:szCs w:val="24"/>
        </w:rPr>
        <w:tab/>
      </w:r>
      <w:r w:rsidRPr="00E16B1D">
        <w:rPr>
          <w:rFonts w:ascii="Times New Roman" w:hAnsi="Times New Roman" w:cs="Times New Roman"/>
          <w:b/>
          <w:sz w:val="24"/>
          <w:szCs w:val="24"/>
        </w:rPr>
        <w:t>2. Предмет</w:t>
      </w:r>
      <w:r w:rsidRPr="00BE673A">
        <w:rPr>
          <w:rFonts w:ascii="Times New Roman" w:hAnsi="Times New Roman" w:cs="Times New Roman"/>
          <w:b/>
          <w:sz w:val="24"/>
          <w:szCs w:val="24"/>
        </w:rPr>
        <w:t xml:space="preserve"> контрольного мероприятия:</w:t>
      </w:r>
    </w:p>
    <w:p w:rsidR="004B5D56" w:rsidRPr="004B5D56" w:rsidRDefault="004B5D56" w:rsidP="004B5D56">
      <w:pPr>
        <w:spacing w:after="0" w:line="240" w:lineRule="auto"/>
        <w:ind w:firstLine="567"/>
        <w:jc w:val="both"/>
        <w:rPr>
          <w:rFonts w:ascii="Times New Roman" w:hAnsi="Times New Roman" w:cs="Times New Roman"/>
          <w:sz w:val="24"/>
          <w:szCs w:val="24"/>
        </w:rPr>
      </w:pPr>
      <w:r w:rsidRPr="004B5D56">
        <w:rPr>
          <w:rFonts w:ascii="Times New Roman" w:hAnsi="Times New Roman" w:cs="Times New Roman"/>
          <w:sz w:val="24"/>
          <w:szCs w:val="24"/>
        </w:rPr>
        <w:t>муниципальное имущество, находящееся в хозяйственном ведении унитарного предприятия, денежные средства унитарного предприятия, получаемые от использования муниципального имущества.</w:t>
      </w:r>
    </w:p>
    <w:p w:rsidR="00FF3B50" w:rsidRPr="006E2B91" w:rsidRDefault="00FF3B50" w:rsidP="00FF3B50">
      <w:pPr>
        <w:spacing w:after="0" w:line="240" w:lineRule="auto"/>
        <w:ind w:firstLine="567"/>
        <w:jc w:val="both"/>
        <w:rPr>
          <w:rFonts w:ascii="Times New Roman" w:hAnsi="Times New Roman" w:cs="Times New Roman"/>
          <w:sz w:val="24"/>
          <w:szCs w:val="24"/>
        </w:rPr>
      </w:pPr>
      <w:r w:rsidRPr="00F02530">
        <w:rPr>
          <w:rFonts w:ascii="Times New Roman" w:hAnsi="Times New Roman" w:cs="Times New Roman"/>
          <w:sz w:val="24"/>
          <w:szCs w:val="24"/>
        </w:rPr>
        <w:t xml:space="preserve">документы и материалы, необходимые для проведения </w:t>
      </w:r>
      <w:r w:rsidR="003B5C54">
        <w:rPr>
          <w:rFonts w:ascii="Times New Roman" w:hAnsi="Times New Roman" w:cs="Times New Roman"/>
          <w:sz w:val="24"/>
          <w:szCs w:val="24"/>
        </w:rPr>
        <w:t xml:space="preserve">контрольного </w:t>
      </w:r>
      <w:r w:rsidRPr="00F02530">
        <w:rPr>
          <w:rFonts w:ascii="Times New Roman" w:hAnsi="Times New Roman" w:cs="Times New Roman"/>
          <w:sz w:val="24"/>
          <w:szCs w:val="24"/>
        </w:rPr>
        <w:t>мероприятия.</w:t>
      </w:r>
    </w:p>
    <w:p w:rsidR="00FF3B50" w:rsidRDefault="00FF3B50" w:rsidP="00FF3B50">
      <w:pPr>
        <w:spacing w:after="0" w:line="240" w:lineRule="auto"/>
        <w:jc w:val="both"/>
        <w:rPr>
          <w:rFonts w:ascii="Times New Roman" w:hAnsi="Times New Roman" w:cs="Times New Roman"/>
          <w:sz w:val="24"/>
          <w:szCs w:val="24"/>
        </w:rPr>
      </w:pPr>
    </w:p>
    <w:p w:rsidR="00FF3B50" w:rsidRDefault="00FF3B50" w:rsidP="004B5D56">
      <w:pPr>
        <w:spacing w:after="0" w:line="240" w:lineRule="auto"/>
        <w:jc w:val="both"/>
      </w:pPr>
      <w:r>
        <w:rPr>
          <w:rFonts w:ascii="Times New Roman" w:hAnsi="Times New Roman" w:cs="Times New Roman"/>
          <w:sz w:val="24"/>
          <w:szCs w:val="24"/>
        </w:rPr>
        <w:tab/>
      </w:r>
      <w:r w:rsidRPr="00E16B1D">
        <w:rPr>
          <w:rFonts w:ascii="Times New Roman" w:hAnsi="Times New Roman" w:cs="Times New Roman"/>
          <w:b/>
          <w:sz w:val="24"/>
          <w:szCs w:val="24"/>
        </w:rPr>
        <w:t>3.</w:t>
      </w:r>
      <w:r>
        <w:rPr>
          <w:rFonts w:ascii="Times New Roman" w:hAnsi="Times New Roman" w:cs="Times New Roman"/>
          <w:b/>
          <w:sz w:val="24"/>
          <w:szCs w:val="24"/>
        </w:rPr>
        <w:t xml:space="preserve"> </w:t>
      </w:r>
      <w:r w:rsidRPr="00E16B1D">
        <w:rPr>
          <w:rFonts w:ascii="Times New Roman" w:hAnsi="Times New Roman" w:cs="Times New Roman"/>
          <w:b/>
          <w:sz w:val="24"/>
          <w:szCs w:val="24"/>
        </w:rPr>
        <w:t>Объект</w:t>
      </w:r>
      <w:r w:rsidRPr="00BE673A">
        <w:rPr>
          <w:rFonts w:ascii="Times New Roman" w:hAnsi="Times New Roman" w:cs="Times New Roman"/>
          <w:b/>
          <w:sz w:val="24"/>
          <w:szCs w:val="24"/>
        </w:rPr>
        <w:t xml:space="preserve"> контрольного мероприятия: </w:t>
      </w:r>
      <w:r w:rsidR="004B5D56" w:rsidRPr="004B5D56">
        <w:rPr>
          <w:rFonts w:ascii="Times New Roman" w:hAnsi="Times New Roman" w:cs="Times New Roman"/>
          <w:sz w:val="24"/>
          <w:szCs w:val="24"/>
        </w:rPr>
        <w:t>муниципальное предприятие муниципального образования – «город Тулун» «Центральная аптека города Тулуна».</w:t>
      </w:r>
    </w:p>
    <w:p w:rsidR="004B5D56" w:rsidRDefault="00FF3B50" w:rsidP="00FF3B50">
      <w:pPr>
        <w:pStyle w:val="Default"/>
        <w:jc w:val="both"/>
      </w:pPr>
      <w:r>
        <w:tab/>
      </w:r>
    </w:p>
    <w:p w:rsidR="00FF3B50" w:rsidRDefault="004B5D56" w:rsidP="004B5D56">
      <w:pPr>
        <w:pStyle w:val="Default"/>
        <w:ind w:firstLine="708"/>
        <w:jc w:val="both"/>
        <w:rPr>
          <w:b/>
        </w:rPr>
      </w:pPr>
      <w:r>
        <w:rPr>
          <w:b/>
        </w:rPr>
        <w:t>4.  Цели</w:t>
      </w:r>
      <w:r w:rsidR="00FF3B50" w:rsidRPr="00BE673A">
        <w:rPr>
          <w:b/>
        </w:rPr>
        <w:t xml:space="preserve"> контрольного мероприятия:</w:t>
      </w:r>
    </w:p>
    <w:p w:rsidR="004B5D56" w:rsidRPr="004B5D56" w:rsidRDefault="004B5D56" w:rsidP="004B5D56">
      <w:pPr>
        <w:spacing w:after="0" w:line="240" w:lineRule="auto"/>
        <w:ind w:firstLine="708"/>
        <w:jc w:val="both"/>
        <w:rPr>
          <w:rFonts w:ascii="Times New Roman" w:hAnsi="Times New Roman" w:cs="Times New Roman"/>
          <w:color w:val="000000"/>
          <w:sz w:val="24"/>
          <w:szCs w:val="24"/>
        </w:rPr>
      </w:pPr>
      <w:r w:rsidRPr="004B5D56">
        <w:rPr>
          <w:rFonts w:ascii="Times New Roman" w:hAnsi="Times New Roman" w:cs="Times New Roman"/>
          <w:color w:val="000000"/>
          <w:sz w:val="24"/>
          <w:szCs w:val="24"/>
        </w:rPr>
        <w:t xml:space="preserve">4.1. законное и результативное (экономное и эффективное) использование муниципального имущества, находящегося в хозяйственном ведении унитарного предприятия и денежных средств унитарного предприятия, полученных от использования муниципального имущества. </w:t>
      </w:r>
    </w:p>
    <w:p w:rsidR="004B5D56" w:rsidRDefault="004B5D56" w:rsidP="004B5D56">
      <w:pPr>
        <w:spacing w:after="0" w:line="240" w:lineRule="auto"/>
        <w:ind w:firstLine="708"/>
        <w:jc w:val="both"/>
        <w:rPr>
          <w:rFonts w:ascii="Times New Roman" w:hAnsi="Times New Roman" w:cs="Times New Roman"/>
          <w:color w:val="000000"/>
          <w:sz w:val="24"/>
          <w:szCs w:val="24"/>
        </w:rPr>
      </w:pPr>
      <w:r w:rsidRPr="004B5D56">
        <w:rPr>
          <w:rFonts w:ascii="Times New Roman" w:hAnsi="Times New Roman" w:cs="Times New Roman"/>
          <w:color w:val="000000"/>
          <w:sz w:val="24"/>
          <w:szCs w:val="24"/>
        </w:rPr>
        <w:t xml:space="preserve">4.2. план реформирования в соответствии с Федеральным законом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 выводы и рекомендации. </w:t>
      </w:r>
    </w:p>
    <w:p w:rsidR="00054147" w:rsidRDefault="00054147" w:rsidP="004B5D56">
      <w:pPr>
        <w:spacing w:after="0" w:line="240" w:lineRule="auto"/>
        <w:ind w:firstLine="708"/>
        <w:jc w:val="both"/>
        <w:rPr>
          <w:rFonts w:ascii="Times New Roman" w:hAnsi="Times New Roman" w:cs="Times New Roman"/>
          <w:color w:val="000000"/>
          <w:sz w:val="24"/>
          <w:szCs w:val="24"/>
        </w:rPr>
      </w:pPr>
    </w:p>
    <w:p w:rsidR="00054147" w:rsidRDefault="00054147" w:rsidP="00054147">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5</w:t>
      </w:r>
      <w:r w:rsidRPr="00054147">
        <w:rPr>
          <w:rFonts w:ascii="Times New Roman" w:hAnsi="Times New Roman" w:cs="Times New Roman"/>
          <w:b/>
          <w:color w:val="000000"/>
          <w:sz w:val="24"/>
          <w:szCs w:val="24"/>
        </w:rPr>
        <w:t>.</w:t>
      </w:r>
      <w:r w:rsidRPr="00054147">
        <w:rPr>
          <w:rFonts w:ascii="Times New Roman" w:hAnsi="Times New Roman" w:cs="Times New Roman"/>
          <w:color w:val="000000"/>
          <w:sz w:val="24"/>
          <w:szCs w:val="24"/>
        </w:rPr>
        <w:t xml:space="preserve"> </w:t>
      </w:r>
      <w:r w:rsidRPr="00054147">
        <w:rPr>
          <w:rFonts w:ascii="Times New Roman" w:hAnsi="Times New Roman" w:cs="Times New Roman"/>
          <w:b/>
          <w:color w:val="000000"/>
          <w:sz w:val="24"/>
          <w:szCs w:val="24"/>
        </w:rPr>
        <w:t xml:space="preserve">Проверяемый период деятельности: </w:t>
      </w:r>
      <w:r w:rsidRPr="00054147">
        <w:rPr>
          <w:rFonts w:ascii="Times New Roman" w:hAnsi="Times New Roman" w:cs="Times New Roman"/>
          <w:color w:val="000000"/>
          <w:sz w:val="24"/>
          <w:szCs w:val="24"/>
        </w:rPr>
        <w:t>2021-2023 года.</w:t>
      </w:r>
    </w:p>
    <w:p w:rsidR="00054147" w:rsidRPr="00054147" w:rsidRDefault="00054147" w:rsidP="00054147">
      <w:pPr>
        <w:spacing w:after="0" w:line="240" w:lineRule="auto"/>
        <w:ind w:firstLine="708"/>
        <w:jc w:val="both"/>
        <w:rPr>
          <w:rFonts w:ascii="Times New Roman" w:hAnsi="Times New Roman" w:cs="Times New Roman"/>
          <w:color w:val="000000"/>
          <w:sz w:val="24"/>
          <w:szCs w:val="24"/>
        </w:rPr>
      </w:pPr>
    </w:p>
    <w:p w:rsidR="00054147" w:rsidRDefault="00054147" w:rsidP="00054147">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6</w:t>
      </w:r>
      <w:r w:rsidRPr="00054147">
        <w:rPr>
          <w:rFonts w:ascii="Times New Roman" w:hAnsi="Times New Roman" w:cs="Times New Roman"/>
          <w:b/>
          <w:color w:val="000000"/>
          <w:sz w:val="24"/>
          <w:szCs w:val="24"/>
        </w:rPr>
        <w:t>.</w:t>
      </w:r>
      <w:r w:rsidRPr="00054147">
        <w:rPr>
          <w:rFonts w:ascii="Times New Roman" w:hAnsi="Times New Roman" w:cs="Times New Roman"/>
          <w:color w:val="000000"/>
          <w:sz w:val="24"/>
          <w:szCs w:val="24"/>
        </w:rPr>
        <w:t xml:space="preserve"> </w:t>
      </w:r>
      <w:r w:rsidRPr="00054147">
        <w:rPr>
          <w:rFonts w:ascii="Times New Roman" w:hAnsi="Times New Roman" w:cs="Times New Roman"/>
          <w:b/>
          <w:color w:val="000000"/>
          <w:sz w:val="24"/>
          <w:szCs w:val="24"/>
        </w:rPr>
        <w:t>Срок проведения контрольного мероприятия</w:t>
      </w:r>
      <w:r w:rsidRPr="00054147">
        <w:rPr>
          <w:rFonts w:ascii="Times New Roman" w:hAnsi="Times New Roman" w:cs="Times New Roman"/>
          <w:color w:val="000000"/>
          <w:sz w:val="24"/>
          <w:szCs w:val="24"/>
        </w:rPr>
        <w:t xml:space="preserve"> с 15 января 2024 года по 15 марта 2024 года включительно.</w:t>
      </w:r>
    </w:p>
    <w:p w:rsidR="00054147" w:rsidRDefault="00054147" w:rsidP="00054147">
      <w:pPr>
        <w:spacing w:after="0" w:line="240" w:lineRule="auto"/>
        <w:ind w:firstLine="708"/>
        <w:jc w:val="both"/>
        <w:rPr>
          <w:rFonts w:ascii="Times New Roman" w:hAnsi="Times New Roman" w:cs="Times New Roman"/>
          <w:color w:val="000000"/>
          <w:sz w:val="24"/>
          <w:szCs w:val="24"/>
        </w:rPr>
      </w:pPr>
    </w:p>
    <w:p w:rsidR="00CC4BCD" w:rsidRPr="00C576CC" w:rsidRDefault="00054147" w:rsidP="00CC4BCD">
      <w:pPr>
        <w:spacing w:after="0" w:line="240" w:lineRule="auto"/>
        <w:ind w:firstLine="708"/>
        <w:jc w:val="both"/>
        <w:rPr>
          <w:rFonts w:ascii="Times New Roman" w:hAnsi="Times New Roman" w:cs="Times New Roman"/>
          <w:color w:val="000000"/>
          <w:sz w:val="24"/>
          <w:szCs w:val="24"/>
        </w:rPr>
      </w:pPr>
      <w:r w:rsidRPr="00C576CC">
        <w:rPr>
          <w:rFonts w:ascii="Times New Roman" w:hAnsi="Times New Roman" w:cs="Times New Roman"/>
          <w:b/>
          <w:color w:val="000000"/>
          <w:sz w:val="24"/>
          <w:szCs w:val="24"/>
        </w:rPr>
        <w:lastRenderedPageBreak/>
        <w:t>7.</w:t>
      </w:r>
      <w:r w:rsidRPr="00C576CC">
        <w:rPr>
          <w:rFonts w:ascii="Times New Roman" w:hAnsi="Times New Roman" w:cs="Times New Roman"/>
          <w:color w:val="000000"/>
          <w:sz w:val="24"/>
          <w:szCs w:val="24"/>
        </w:rPr>
        <w:t xml:space="preserve"> </w:t>
      </w:r>
      <w:r w:rsidRPr="00C576CC">
        <w:rPr>
          <w:rFonts w:ascii="Times New Roman" w:hAnsi="Times New Roman" w:cs="Times New Roman"/>
          <w:b/>
          <w:color w:val="000000"/>
          <w:sz w:val="24"/>
          <w:szCs w:val="24"/>
        </w:rPr>
        <w:t>Настоящий отчет</w:t>
      </w:r>
      <w:r w:rsidRPr="00C576CC">
        <w:rPr>
          <w:rFonts w:ascii="Times New Roman" w:hAnsi="Times New Roman" w:cs="Times New Roman"/>
          <w:color w:val="000000"/>
          <w:sz w:val="24"/>
          <w:szCs w:val="24"/>
        </w:rPr>
        <w:t xml:space="preserve"> </w:t>
      </w:r>
      <w:r w:rsidRPr="00C576CC">
        <w:rPr>
          <w:rFonts w:ascii="Times New Roman" w:hAnsi="Times New Roman" w:cs="Times New Roman"/>
          <w:b/>
          <w:color w:val="000000"/>
          <w:sz w:val="24"/>
          <w:szCs w:val="24"/>
        </w:rPr>
        <w:t>подготовлен на основании акта</w:t>
      </w:r>
      <w:r w:rsidRPr="00C576CC">
        <w:rPr>
          <w:rFonts w:ascii="Times New Roman" w:hAnsi="Times New Roman" w:cs="Times New Roman"/>
          <w:color w:val="000000"/>
          <w:sz w:val="24"/>
          <w:szCs w:val="24"/>
        </w:rPr>
        <w:tab/>
      </w:r>
      <w:r w:rsidR="004A6CF5">
        <w:rPr>
          <w:rFonts w:ascii="Times New Roman" w:hAnsi="Times New Roman" w:cs="Times New Roman"/>
          <w:color w:val="000000"/>
          <w:sz w:val="24"/>
          <w:szCs w:val="24"/>
        </w:rPr>
        <w:t xml:space="preserve"> № </w:t>
      </w:r>
      <w:r w:rsidRPr="00C576CC">
        <w:rPr>
          <w:rFonts w:ascii="Times New Roman" w:hAnsi="Times New Roman" w:cs="Times New Roman"/>
          <w:color w:val="000000"/>
          <w:sz w:val="24"/>
          <w:szCs w:val="24"/>
        </w:rPr>
        <w:t xml:space="preserve">1-а от 16.03.2024 года, составленного по итогам настоящего контрольного мероприятия. Акт № 1-а от 15.03.2024 года направлен в МП МО – «город Тулун» «Центральная аптека города Тулуна» 15 марта 2024 года. В установленный срок в адрес КСП г. Тулуна поступили </w:t>
      </w:r>
      <w:r w:rsidR="00D24E8A" w:rsidRPr="00C576CC">
        <w:rPr>
          <w:rFonts w:ascii="Times New Roman" w:hAnsi="Times New Roman" w:cs="Times New Roman"/>
          <w:color w:val="000000"/>
          <w:sz w:val="24"/>
          <w:szCs w:val="24"/>
        </w:rPr>
        <w:t>возражения</w:t>
      </w:r>
      <w:r w:rsidR="005C29BC" w:rsidRPr="00C576CC">
        <w:rPr>
          <w:rFonts w:ascii="Times New Roman" w:hAnsi="Times New Roman" w:cs="Times New Roman"/>
          <w:color w:val="000000"/>
          <w:sz w:val="24"/>
          <w:szCs w:val="24"/>
        </w:rPr>
        <w:t xml:space="preserve"> по акту проверки</w:t>
      </w:r>
      <w:r w:rsidR="00B16911" w:rsidRPr="00C576CC">
        <w:rPr>
          <w:rFonts w:ascii="Times New Roman" w:hAnsi="Times New Roman" w:cs="Times New Roman"/>
          <w:color w:val="000000"/>
          <w:sz w:val="24"/>
          <w:szCs w:val="24"/>
        </w:rPr>
        <w:t xml:space="preserve"> </w:t>
      </w:r>
      <w:r w:rsidR="005C29BC" w:rsidRPr="00C576CC">
        <w:rPr>
          <w:rFonts w:ascii="Times New Roman" w:hAnsi="Times New Roman" w:cs="Times New Roman"/>
          <w:color w:val="000000"/>
          <w:sz w:val="24"/>
          <w:szCs w:val="24"/>
        </w:rPr>
        <w:t xml:space="preserve"> </w:t>
      </w:r>
      <w:r w:rsidR="00B16911" w:rsidRPr="00C576CC">
        <w:rPr>
          <w:rFonts w:ascii="Times New Roman" w:hAnsi="Times New Roman" w:cs="Times New Roman"/>
          <w:color w:val="000000"/>
          <w:sz w:val="24"/>
          <w:szCs w:val="24"/>
        </w:rPr>
        <w:t xml:space="preserve">№ 1-а от 16.03.2024 года </w:t>
      </w:r>
      <w:r w:rsidR="005C29BC" w:rsidRPr="00C576CC">
        <w:rPr>
          <w:rFonts w:ascii="Times New Roman" w:hAnsi="Times New Roman" w:cs="Times New Roman"/>
          <w:color w:val="000000"/>
          <w:sz w:val="24"/>
          <w:szCs w:val="24"/>
        </w:rPr>
        <w:t>(</w:t>
      </w:r>
      <w:r w:rsidR="002231D7" w:rsidRPr="00C576CC">
        <w:rPr>
          <w:rFonts w:ascii="Times New Roman" w:hAnsi="Times New Roman" w:cs="Times New Roman"/>
          <w:color w:val="000000"/>
          <w:sz w:val="24"/>
          <w:szCs w:val="24"/>
        </w:rPr>
        <w:t>исх. от 2</w:t>
      </w:r>
      <w:r w:rsidR="00724342">
        <w:rPr>
          <w:rFonts w:ascii="Times New Roman" w:hAnsi="Times New Roman" w:cs="Times New Roman"/>
          <w:color w:val="000000"/>
          <w:sz w:val="24"/>
          <w:szCs w:val="24"/>
        </w:rPr>
        <w:t>0</w:t>
      </w:r>
      <w:r w:rsidR="002231D7" w:rsidRPr="00C576CC">
        <w:rPr>
          <w:rFonts w:ascii="Times New Roman" w:hAnsi="Times New Roman" w:cs="Times New Roman"/>
          <w:color w:val="000000"/>
          <w:sz w:val="24"/>
          <w:szCs w:val="24"/>
        </w:rPr>
        <w:t xml:space="preserve">.03.2024 № 33, </w:t>
      </w:r>
      <w:r w:rsidR="005C29BC" w:rsidRPr="00C576CC">
        <w:rPr>
          <w:rFonts w:ascii="Times New Roman" w:hAnsi="Times New Roman" w:cs="Times New Roman"/>
          <w:color w:val="000000"/>
          <w:sz w:val="24"/>
          <w:szCs w:val="24"/>
        </w:rPr>
        <w:t>вх. от 22.03.2024</w:t>
      </w:r>
      <w:r w:rsidR="002231D7" w:rsidRPr="00C576CC">
        <w:rPr>
          <w:rFonts w:ascii="Times New Roman" w:hAnsi="Times New Roman" w:cs="Times New Roman"/>
          <w:color w:val="000000"/>
          <w:sz w:val="24"/>
          <w:szCs w:val="24"/>
        </w:rPr>
        <w:t xml:space="preserve"> № 18</w:t>
      </w:r>
      <w:r w:rsidR="00C122CE">
        <w:rPr>
          <w:rFonts w:ascii="Times New Roman" w:hAnsi="Times New Roman" w:cs="Times New Roman"/>
          <w:color w:val="000000"/>
          <w:sz w:val="24"/>
          <w:szCs w:val="24"/>
        </w:rPr>
        <w:t>), которые были учтены при составлении акта.</w:t>
      </w:r>
      <w:r w:rsidR="00CC4BCD" w:rsidRPr="00C576CC">
        <w:rPr>
          <w:rFonts w:ascii="Times New Roman" w:hAnsi="Times New Roman" w:cs="Times New Roman"/>
          <w:color w:val="000000"/>
          <w:sz w:val="24"/>
          <w:szCs w:val="24"/>
        </w:rPr>
        <w:t xml:space="preserve"> Пункты 1, 2, 4, 6,7 возражений Контрольно-счетной палатой города Тулуна не принимаются.</w:t>
      </w:r>
    </w:p>
    <w:p w:rsidR="00FF3B50" w:rsidRDefault="00FF3B50" w:rsidP="00FF3B50">
      <w:pPr>
        <w:spacing w:after="0" w:line="240" w:lineRule="auto"/>
        <w:ind w:firstLine="567"/>
        <w:jc w:val="both"/>
        <w:rPr>
          <w:rFonts w:ascii="Times New Roman" w:hAnsi="Times New Roman" w:cs="Times New Roman"/>
          <w:b/>
          <w:sz w:val="24"/>
          <w:szCs w:val="24"/>
        </w:rPr>
      </w:pPr>
    </w:p>
    <w:p w:rsidR="00413D32" w:rsidRPr="00413D32" w:rsidRDefault="00413D32" w:rsidP="00413D3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Контрольное мероприятие</w:t>
      </w:r>
      <w:r w:rsidRPr="00413D32">
        <w:rPr>
          <w:rFonts w:ascii="Times New Roman" w:eastAsia="Times New Roman" w:hAnsi="Times New Roman" w:cs="Times New Roman"/>
          <w:sz w:val="24"/>
          <w:szCs w:val="24"/>
          <w:lang w:eastAsia="ru-RU"/>
        </w:rPr>
        <w:t xml:space="preserve"> «Проверка законного и эффективного использования муниципального имущества, доходов, расходов, прибыли, полученных от использования муниципального имущества муниципальным  предприятием муниципального образования - «город Тулун» «Центральная аптека города Тулуна» за 2021-2023 годы. План реформирования муниципального предприятия муниципального образования - «город Тулун» «Центральная аптека города Тулуна» в соответствии с Федеральным законом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 выводы и рекомендации»</w:t>
      </w:r>
      <w:r>
        <w:rPr>
          <w:rFonts w:ascii="Times New Roman" w:eastAsia="Times New Roman" w:hAnsi="Times New Roman" w:cs="Times New Roman"/>
          <w:sz w:val="24"/>
          <w:szCs w:val="24"/>
          <w:lang w:eastAsia="ru-RU"/>
        </w:rPr>
        <w:t xml:space="preserve"> </w:t>
      </w:r>
      <w:r w:rsidRPr="00413D32">
        <w:rPr>
          <w:rFonts w:ascii="Times New Roman" w:eastAsia="Times New Roman" w:hAnsi="Times New Roman" w:cs="Times New Roman"/>
          <w:sz w:val="24"/>
          <w:szCs w:val="24"/>
          <w:lang w:eastAsia="ru-RU"/>
        </w:rPr>
        <w:t>включено в план проверки</w:t>
      </w:r>
      <w:r>
        <w:rPr>
          <w:rFonts w:ascii="Times New Roman" w:eastAsia="Times New Roman" w:hAnsi="Times New Roman" w:cs="Times New Roman"/>
          <w:sz w:val="24"/>
          <w:szCs w:val="24"/>
          <w:lang w:eastAsia="ru-RU"/>
        </w:rPr>
        <w:t xml:space="preserve"> на 2024 год</w:t>
      </w:r>
      <w:r w:rsidRPr="00413D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запросу</w:t>
      </w:r>
      <w:r w:rsidRPr="00413D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администрации городского округа.</w:t>
      </w:r>
    </w:p>
    <w:p w:rsidR="00413D32" w:rsidRDefault="00413D32" w:rsidP="00BA774C">
      <w:pPr>
        <w:spacing w:after="0" w:line="240" w:lineRule="auto"/>
        <w:ind w:firstLine="567"/>
        <w:jc w:val="both"/>
        <w:rPr>
          <w:rFonts w:ascii="Times New Roman" w:eastAsia="Times New Roman" w:hAnsi="Times New Roman" w:cs="Times New Roman"/>
          <w:sz w:val="24"/>
          <w:szCs w:val="24"/>
          <w:lang w:eastAsia="ru-RU"/>
        </w:rPr>
      </w:pPr>
    </w:p>
    <w:p w:rsidR="00081F92" w:rsidRPr="003E658D" w:rsidRDefault="00122723" w:rsidP="00B97DF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3E658D" w:rsidRPr="003E658D">
        <w:rPr>
          <w:rFonts w:ascii="Times New Roman" w:eastAsia="Times New Roman" w:hAnsi="Times New Roman" w:cs="Times New Roman"/>
          <w:b/>
          <w:sz w:val="24"/>
          <w:szCs w:val="24"/>
          <w:lang w:eastAsia="ru-RU"/>
        </w:rPr>
        <w:t xml:space="preserve">8. </w:t>
      </w:r>
      <w:r w:rsidR="007420B5" w:rsidRPr="003E658D">
        <w:rPr>
          <w:rFonts w:ascii="Times New Roman" w:eastAsia="Times New Roman" w:hAnsi="Times New Roman" w:cs="Times New Roman"/>
          <w:b/>
          <w:sz w:val="24"/>
          <w:szCs w:val="24"/>
          <w:lang w:eastAsia="ru-RU"/>
        </w:rPr>
        <w:t>В результате  контрольного мероприятия установлено следующее:</w:t>
      </w:r>
    </w:p>
    <w:p w:rsidR="00BA774C" w:rsidRDefault="00A51A33" w:rsidP="00A52151">
      <w:pPr>
        <w:tabs>
          <w:tab w:val="left" w:pos="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906F2E" w:rsidRDefault="00906F2E" w:rsidP="00BA774C">
      <w:pPr>
        <w:tabs>
          <w:tab w:val="left" w:pos="0"/>
        </w:tabs>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BA774C" w:rsidRPr="00BA774C">
        <w:rPr>
          <w:rFonts w:ascii="Times New Roman" w:eastAsia="Times New Roman" w:hAnsi="Times New Roman" w:cs="Times New Roman"/>
          <w:b/>
          <w:bCs/>
          <w:sz w:val="24"/>
          <w:szCs w:val="24"/>
          <w:lang w:eastAsia="ru-RU"/>
        </w:rPr>
        <w:t xml:space="preserve">1. Соответствие осуществляемой деятельности </w:t>
      </w:r>
      <w:r w:rsidR="002431DD">
        <w:rPr>
          <w:rFonts w:ascii="Times New Roman" w:eastAsia="Times New Roman" w:hAnsi="Times New Roman" w:cs="Times New Roman"/>
          <w:b/>
          <w:bCs/>
          <w:sz w:val="24"/>
          <w:szCs w:val="24"/>
          <w:lang w:eastAsia="ru-RU"/>
        </w:rPr>
        <w:t>муниципальным</w:t>
      </w:r>
      <w:r w:rsidR="00BA774C" w:rsidRPr="00BA774C">
        <w:rPr>
          <w:rFonts w:ascii="Times New Roman" w:eastAsia="Times New Roman" w:hAnsi="Times New Roman" w:cs="Times New Roman"/>
          <w:b/>
          <w:bCs/>
          <w:sz w:val="24"/>
          <w:szCs w:val="24"/>
          <w:lang w:eastAsia="ru-RU"/>
        </w:rPr>
        <w:t xml:space="preserve"> </w:t>
      </w:r>
    </w:p>
    <w:p w:rsidR="00216297" w:rsidRDefault="002431DD" w:rsidP="00216297">
      <w:pPr>
        <w:tabs>
          <w:tab w:val="left" w:pos="0"/>
        </w:tabs>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предприятием</w:t>
      </w:r>
      <w:r w:rsidR="00BA774C" w:rsidRPr="00BA774C">
        <w:rPr>
          <w:rFonts w:ascii="Times New Roman" w:eastAsia="Times New Roman" w:hAnsi="Times New Roman" w:cs="Times New Roman"/>
          <w:b/>
          <w:bCs/>
          <w:sz w:val="24"/>
          <w:szCs w:val="24"/>
          <w:lang w:eastAsia="ru-RU"/>
        </w:rPr>
        <w:t xml:space="preserve"> нормативным правовым актам</w:t>
      </w:r>
      <w:r w:rsidR="00906F2E">
        <w:rPr>
          <w:rFonts w:ascii="Times New Roman" w:eastAsia="Times New Roman" w:hAnsi="Times New Roman" w:cs="Times New Roman"/>
          <w:b/>
          <w:bCs/>
          <w:sz w:val="24"/>
          <w:szCs w:val="24"/>
          <w:lang w:eastAsia="ru-RU"/>
        </w:rPr>
        <w:t xml:space="preserve"> </w:t>
      </w:r>
    </w:p>
    <w:p w:rsidR="002F4234" w:rsidRDefault="002F4234" w:rsidP="00216297">
      <w:pPr>
        <w:tabs>
          <w:tab w:val="left" w:pos="0"/>
        </w:tabs>
        <w:spacing w:after="0" w:line="240" w:lineRule="auto"/>
        <w:contextualSpacing/>
        <w:jc w:val="center"/>
        <w:rPr>
          <w:rFonts w:ascii="Times New Roman" w:eastAsia="Times New Roman" w:hAnsi="Times New Roman" w:cs="Times New Roman"/>
          <w:b/>
          <w:bCs/>
          <w:sz w:val="24"/>
          <w:szCs w:val="24"/>
          <w:lang w:eastAsia="ru-RU"/>
        </w:rPr>
      </w:pPr>
    </w:p>
    <w:p w:rsidR="00BA774C" w:rsidRDefault="00085E08" w:rsidP="00085E0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85E08">
        <w:rPr>
          <w:rFonts w:ascii="Times New Roman" w:eastAsia="Times New Roman" w:hAnsi="Times New Roman" w:cs="Times New Roman"/>
          <w:sz w:val="24"/>
          <w:szCs w:val="24"/>
          <w:lang w:eastAsia="ru-RU"/>
        </w:rPr>
        <w:t>Муниципальное предприятие муниципального образования - «город Тулун» «Центральная аптека города Тулуна» (далее Предприятие)</w:t>
      </w:r>
      <w:r>
        <w:rPr>
          <w:rFonts w:ascii="Times New Roman" w:eastAsia="Times New Roman" w:hAnsi="Times New Roman" w:cs="Times New Roman"/>
          <w:sz w:val="24"/>
          <w:szCs w:val="24"/>
          <w:lang w:eastAsia="ru-RU"/>
        </w:rPr>
        <w:t xml:space="preserve"> создано в</w:t>
      </w:r>
      <w:r w:rsidR="00BA774C" w:rsidRPr="00BA774C">
        <w:rPr>
          <w:rFonts w:ascii="Times New Roman" w:eastAsia="Times New Roman" w:hAnsi="Times New Roman" w:cs="Times New Roman"/>
          <w:sz w:val="24"/>
          <w:szCs w:val="24"/>
          <w:lang w:eastAsia="ru-RU"/>
        </w:rPr>
        <w:t xml:space="preserve"> соответствии со статьей 17 Федерального закона от 06 октября 2003 года № 131-ФЗ «Об общих принципах организации местного самоуправления в РФ» (далее Федеральный закон № 131-ФЗ), на основании  постановления мэра город</w:t>
      </w:r>
      <w:r>
        <w:rPr>
          <w:rFonts w:ascii="Times New Roman" w:eastAsia="Times New Roman" w:hAnsi="Times New Roman" w:cs="Times New Roman"/>
          <w:sz w:val="24"/>
          <w:szCs w:val="24"/>
          <w:lang w:eastAsia="ru-RU"/>
        </w:rPr>
        <w:t xml:space="preserve">ского округа от 12.09.2006г. № 1320. </w:t>
      </w:r>
      <w:r w:rsidR="00BA774C" w:rsidRPr="00BA774C">
        <w:rPr>
          <w:rFonts w:ascii="Times New Roman" w:eastAsia="Times New Roman" w:hAnsi="Times New Roman" w:cs="Times New Roman"/>
          <w:sz w:val="24"/>
          <w:szCs w:val="24"/>
          <w:lang w:eastAsia="ru-RU"/>
        </w:rPr>
        <w:t xml:space="preserve">Предприятие осуществляет свою деятельность на основании Гражданского кодекса Российской Федерации, Федерального закона от 14 ноября 2002 года № 161-ФЗ «О государственных и муниципальных унитарных предприятиях» (далее Федеральный закон № 161-ФЗ), Устава Предприятия, утвержденного  распоряжением </w:t>
      </w:r>
      <w:r w:rsidR="00BA774C" w:rsidRPr="00B250D1">
        <w:rPr>
          <w:rFonts w:ascii="Times New Roman" w:eastAsia="Times New Roman" w:hAnsi="Times New Roman" w:cs="Times New Roman"/>
          <w:sz w:val="24"/>
          <w:szCs w:val="24"/>
          <w:lang w:eastAsia="ru-RU"/>
        </w:rPr>
        <w:t>КУМИ г.Тулуна</w:t>
      </w:r>
      <w:r w:rsidR="00BA774C" w:rsidRPr="00BA774C">
        <w:rPr>
          <w:rFonts w:ascii="Times New Roman" w:eastAsia="Times New Roman" w:hAnsi="Times New Roman" w:cs="Times New Roman"/>
          <w:sz w:val="24"/>
          <w:szCs w:val="24"/>
          <w:lang w:eastAsia="ru-RU"/>
        </w:rPr>
        <w:t xml:space="preserve">  от 18.09.2006г. № 126-06 и д</w:t>
      </w:r>
      <w:r w:rsidR="007406EC">
        <w:rPr>
          <w:rFonts w:ascii="Times New Roman" w:eastAsia="Times New Roman" w:hAnsi="Times New Roman" w:cs="Times New Roman"/>
          <w:sz w:val="24"/>
          <w:szCs w:val="24"/>
          <w:lang w:eastAsia="ru-RU"/>
        </w:rPr>
        <w:t>ругих нормативно-правовых актов.</w:t>
      </w:r>
    </w:p>
    <w:p w:rsidR="00205994" w:rsidRPr="00BA774C" w:rsidRDefault="00205994" w:rsidP="00085E0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B250D1">
        <w:rPr>
          <w:rFonts w:ascii="Times New Roman" w:eastAsia="Times New Roman" w:hAnsi="Times New Roman" w:cs="Times New Roman"/>
          <w:sz w:val="24"/>
          <w:szCs w:val="24"/>
          <w:lang w:eastAsia="ru-RU"/>
        </w:rPr>
        <w:t>На основании постановления администрации городского округа от 20.08 2018 № 1080 Предприятие находится в стадии ликвидации.</w:t>
      </w:r>
    </w:p>
    <w:p w:rsidR="007406EC" w:rsidRDefault="00BA774C" w:rsidP="007406EC">
      <w:pPr>
        <w:spacing w:after="0" w:line="240" w:lineRule="auto"/>
        <w:ind w:firstLine="708"/>
        <w:jc w:val="both"/>
        <w:rPr>
          <w:rFonts w:ascii="Times New Roman" w:eastAsia="Times New Roman" w:hAnsi="Times New Roman" w:cs="Times New Roman"/>
          <w:sz w:val="24"/>
          <w:szCs w:val="24"/>
          <w:lang w:eastAsia="ru-RU"/>
        </w:rPr>
      </w:pPr>
      <w:r w:rsidRPr="00BA774C">
        <w:rPr>
          <w:rFonts w:ascii="Times New Roman" w:eastAsia="Times New Roman" w:hAnsi="Times New Roman" w:cs="Times New Roman"/>
          <w:sz w:val="24"/>
          <w:szCs w:val="24"/>
          <w:lang w:eastAsia="ru-RU"/>
        </w:rPr>
        <w:t xml:space="preserve">Предприятие обладает статусом юридического лица, </w:t>
      </w:r>
      <w:r w:rsidRPr="00BA774C">
        <w:rPr>
          <w:rFonts w:ascii="Times New Roman" w:eastAsia="Calibri" w:hAnsi="Times New Roman" w:cs="Times New Roman"/>
          <w:sz w:val="24"/>
          <w:szCs w:val="24"/>
          <w:lang w:eastAsia="ru-RU"/>
        </w:rPr>
        <w:t>является коммерческой организацией, не наделенной правом собственности на закрепленное за ним имущество</w:t>
      </w:r>
      <w:r w:rsidRPr="00BA774C">
        <w:rPr>
          <w:rFonts w:ascii="Times New Roman" w:eastAsia="Times New Roman" w:hAnsi="Times New Roman" w:cs="Times New Roman"/>
          <w:sz w:val="24"/>
          <w:szCs w:val="24"/>
          <w:lang w:eastAsia="ru-RU"/>
        </w:rPr>
        <w:t>.</w:t>
      </w:r>
    </w:p>
    <w:p w:rsidR="00BA774C" w:rsidRDefault="007406EC" w:rsidP="007406E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Учредителем и с</w:t>
      </w:r>
      <w:r w:rsidR="00BA774C" w:rsidRPr="00BA774C">
        <w:rPr>
          <w:rFonts w:ascii="Times New Roman" w:eastAsia="Times New Roman" w:hAnsi="Times New Roman" w:cs="Times New Roman"/>
          <w:sz w:val="24"/>
          <w:szCs w:val="24"/>
          <w:lang w:eastAsia="ru-RU"/>
        </w:rPr>
        <w:t xml:space="preserve">обственником имущества Предприятия является муниципальное образование – «город Тулун». </w:t>
      </w:r>
      <w:r>
        <w:rPr>
          <w:rFonts w:ascii="Times New Roman" w:eastAsia="Times New Roman" w:hAnsi="Times New Roman" w:cs="Times New Roman"/>
          <w:sz w:val="24"/>
          <w:szCs w:val="24"/>
          <w:lang w:eastAsia="ru-RU"/>
        </w:rPr>
        <w:t>Правомочия собственника имущества Предприятия осуществляет администрация городского округа муниципального образования – «город Тулун».</w:t>
      </w:r>
    </w:p>
    <w:p w:rsidR="00BA774C" w:rsidRPr="00BA774C" w:rsidRDefault="00BA774C" w:rsidP="007406EC">
      <w:pPr>
        <w:spacing w:after="0" w:line="240" w:lineRule="auto"/>
        <w:ind w:firstLine="708"/>
        <w:jc w:val="both"/>
        <w:rPr>
          <w:rFonts w:ascii="Times New Roman" w:eastAsia="Times New Roman" w:hAnsi="Times New Roman" w:cs="Times New Roman"/>
          <w:sz w:val="24"/>
          <w:szCs w:val="24"/>
          <w:lang w:eastAsia="ru-RU"/>
        </w:rPr>
      </w:pPr>
      <w:r w:rsidRPr="00BA774C">
        <w:rPr>
          <w:rFonts w:ascii="Times New Roman" w:eastAsia="Calibri" w:hAnsi="Times New Roman" w:cs="Times New Roman"/>
          <w:sz w:val="24"/>
          <w:szCs w:val="24"/>
          <w:lang w:eastAsia="ru-RU"/>
        </w:rPr>
        <w:t>Предприятие</w:t>
      </w:r>
      <w:r w:rsidRPr="00BA774C">
        <w:rPr>
          <w:rFonts w:ascii="Times New Roman" w:eastAsia="Times New Roman" w:hAnsi="Times New Roman" w:cs="Times New Roman"/>
          <w:sz w:val="24"/>
          <w:szCs w:val="24"/>
          <w:lang w:eastAsia="ru-RU"/>
        </w:rPr>
        <w:t xml:space="preserve"> имеет самостоятельный баланс, расчетные счета, открытые  в  ОАО «Россельхозбанк», печать со своим наименованием, штамп, бланки и другую атрибутику, </w:t>
      </w:r>
      <w:r w:rsidR="007406EC">
        <w:rPr>
          <w:rFonts w:ascii="Times New Roman" w:eastAsia="Times New Roman" w:hAnsi="Times New Roman" w:cs="Times New Roman"/>
          <w:sz w:val="24"/>
          <w:szCs w:val="24"/>
          <w:lang w:eastAsia="ru-RU"/>
        </w:rPr>
        <w:t>местонахождение</w:t>
      </w:r>
      <w:r w:rsidRPr="00BA774C">
        <w:rPr>
          <w:rFonts w:ascii="Times New Roman" w:eastAsia="Times New Roman" w:hAnsi="Times New Roman" w:cs="Times New Roman"/>
          <w:sz w:val="24"/>
          <w:szCs w:val="24"/>
          <w:lang w:eastAsia="ru-RU"/>
        </w:rPr>
        <w:t xml:space="preserve"> Предприятия определено по адресу: 665268, Российская Федерация, Иркутская область, г.Тулун, ул. Ленина, 19 «А». </w:t>
      </w:r>
    </w:p>
    <w:p w:rsidR="00BA774C" w:rsidRPr="00BA774C" w:rsidRDefault="00BA774C" w:rsidP="009A4E9F">
      <w:pPr>
        <w:spacing w:after="0" w:line="240" w:lineRule="auto"/>
        <w:ind w:firstLine="708"/>
        <w:jc w:val="both"/>
        <w:rPr>
          <w:rFonts w:ascii="Times New Roman" w:eastAsia="Times New Roman" w:hAnsi="Times New Roman" w:cs="Times New Roman"/>
          <w:sz w:val="24"/>
          <w:szCs w:val="24"/>
          <w:lang w:eastAsia="ru-RU"/>
        </w:rPr>
      </w:pPr>
      <w:r w:rsidRPr="00BA774C">
        <w:rPr>
          <w:rFonts w:ascii="Times New Roman" w:eastAsia="Times New Roman" w:hAnsi="Times New Roman" w:cs="Times New Roman"/>
          <w:sz w:val="24"/>
          <w:szCs w:val="24"/>
          <w:lang w:eastAsia="ru-RU"/>
        </w:rPr>
        <w:t xml:space="preserve">Предприятие в проверяемом периоде имеет в своем составе три обособленных подразделения расположенные по адресам: </w:t>
      </w:r>
    </w:p>
    <w:p w:rsidR="00BA774C" w:rsidRPr="00BA774C" w:rsidRDefault="009A4E9F" w:rsidP="009A4E9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A774C" w:rsidRPr="00BA774C">
        <w:rPr>
          <w:rFonts w:ascii="Times New Roman" w:eastAsia="Times New Roman" w:hAnsi="Times New Roman" w:cs="Times New Roman"/>
          <w:sz w:val="24"/>
          <w:szCs w:val="24"/>
          <w:lang w:eastAsia="ru-RU"/>
        </w:rPr>
        <w:t>665256, Российская Федерация, Иркутская область, г.Тулун, ул. 3 Заречная, 4 пом.№ 19 (аптечный пункт № 2);</w:t>
      </w:r>
    </w:p>
    <w:p w:rsidR="00BA774C" w:rsidRPr="00BA774C" w:rsidRDefault="009A4E9F" w:rsidP="009A4E9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A774C" w:rsidRPr="00BA774C">
        <w:rPr>
          <w:rFonts w:ascii="Times New Roman" w:eastAsia="Times New Roman" w:hAnsi="Times New Roman" w:cs="Times New Roman"/>
          <w:sz w:val="24"/>
          <w:szCs w:val="24"/>
          <w:lang w:eastAsia="ru-RU"/>
        </w:rPr>
        <w:t>665259, Российская Федерация, Иркутская область, г.Тулун, мкр.Угольщиков, 35, лит.3, пом.№ 57 (аптечный пункт № 3);</w:t>
      </w:r>
    </w:p>
    <w:p w:rsidR="00BA774C" w:rsidRPr="00BA774C" w:rsidRDefault="009A4E9F" w:rsidP="009A4E9F">
      <w:pPr>
        <w:spacing w:after="0" w:line="240" w:lineRule="auto"/>
        <w:ind w:firstLine="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w:t>
      </w:r>
      <w:r w:rsidR="00BA774C" w:rsidRPr="00BA774C">
        <w:rPr>
          <w:rFonts w:ascii="Times New Roman" w:eastAsia="Times New Roman" w:hAnsi="Times New Roman" w:cs="Times New Roman"/>
          <w:sz w:val="24"/>
          <w:szCs w:val="24"/>
          <w:lang w:eastAsia="ru-RU"/>
        </w:rPr>
        <w:t>665259, Российская Федерация, Иркутская область, г.Тулун, мкр.Угольщиков, 35, лит.3</w:t>
      </w:r>
      <w:r w:rsidR="00B250D1">
        <w:rPr>
          <w:rFonts w:ascii="Times New Roman" w:eastAsia="Times New Roman" w:hAnsi="Times New Roman" w:cs="Times New Roman"/>
          <w:sz w:val="24"/>
          <w:szCs w:val="24"/>
          <w:lang w:eastAsia="ru-RU"/>
        </w:rPr>
        <w:t>, пом.№ 3 (аптечный пункт № 4).</w:t>
      </w:r>
    </w:p>
    <w:p w:rsidR="00BA774C" w:rsidRPr="00BA774C" w:rsidRDefault="00BA774C" w:rsidP="00D02665">
      <w:pPr>
        <w:spacing w:after="0" w:line="240" w:lineRule="auto"/>
        <w:ind w:firstLine="708"/>
        <w:jc w:val="both"/>
        <w:rPr>
          <w:rFonts w:ascii="Times New Roman" w:eastAsia="Times New Roman" w:hAnsi="Times New Roman" w:cs="Times New Roman"/>
          <w:sz w:val="24"/>
          <w:szCs w:val="24"/>
          <w:lang w:eastAsia="ru-RU"/>
        </w:rPr>
      </w:pPr>
      <w:r w:rsidRPr="00BA774C">
        <w:rPr>
          <w:rFonts w:ascii="Times New Roman" w:eastAsia="Times New Roman" w:hAnsi="Times New Roman" w:cs="Times New Roman"/>
          <w:sz w:val="24"/>
          <w:szCs w:val="24"/>
          <w:lang w:eastAsia="ru-RU"/>
        </w:rPr>
        <w:lastRenderedPageBreak/>
        <w:t xml:space="preserve">В соответствии с п.2.1 Устава целями создания Предприятия являются: обеспечение граждан, медицинских организаций лекарственными средствами и изделиями медицинского назначения, получения прибыли. </w:t>
      </w:r>
    </w:p>
    <w:p w:rsidR="00BA774C" w:rsidRPr="00BA774C" w:rsidRDefault="00BA774C" w:rsidP="00AC4442">
      <w:pPr>
        <w:spacing w:after="0" w:line="240" w:lineRule="auto"/>
        <w:ind w:firstLine="708"/>
        <w:jc w:val="both"/>
        <w:rPr>
          <w:rFonts w:ascii="Times New Roman" w:eastAsia="Times New Roman" w:hAnsi="Times New Roman" w:cs="Times New Roman"/>
          <w:sz w:val="24"/>
          <w:szCs w:val="24"/>
          <w:lang w:eastAsia="ru-RU"/>
        </w:rPr>
      </w:pPr>
      <w:r w:rsidRPr="00BA774C">
        <w:rPr>
          <w:rFonts w:ascii="Times New Roman" w:eastAsia="Times New Roman" w:hAnsi="Times New Roman" w:cs="Times New Roman"/>
          <w:sz w:val="24"/>
          <w:szCs w:val="24"/>
          <w:lang w:eastAsia="ru-RU"/>
        </w:rPr>
        <w:t xml:space="preserve">В соответствии с п.2.2 Устава с изменениями, внесенными распоряжением УМИ и ЗО администрации городского округа от 23.11.2006г. № 161-06 Предприятие осуществляет следующие виды деятельности: </w:t>
      </w:r>
    </w:p>
    <w:p w:rsidR="00BA774C" w:rsidRPr="00BA774C" w:rsidRDefault="00BA774C" w:rsidP="00AC4442">
      <w:pPr>
        <w:spacing w:after="0" w:line="240" w:lineRule="auto"/>
        <w:ind w:firstLine="708"/>
        <w:jc w:val="both"/>
        <w:rPr>
          <w:rFonts w:ascii="Times New Roman" w:eastAsia="Times New Roman" w:hAnsi="Times New Roman" w:cs="Times New Roman"/>
          <w:sz w:val="24"/>
          <w:szCs w:val="24"/>
          <w:lang w:eastAsia="ru-RU"/>
        </w:rPr>
      </w:pPr>
      <w:r w:rsidRPr="00BA774C">
        <w:rPr>
          <w:rFonts w:ascii="Times New Roman" w:eastAsia="Times New Roman" w:hAnsi="Times New Roman" w:cs="Times New Roman"/>
          <w:sz w:val="24"/>
          <w:szCs w:val="24"/>
          <w:lang w:eastAsia="ru-RU"/>
        </w:rPr>
        <w:t>- розничная торговля фармацевтическими и медицинскими товарами, косметическими и парфюмерными товарами;</w:t>
      </w:r>
    </w:p>
    <w:p w:rsidR="00BA774C" w:rsidRPr="00BA774C" w:rsidRDefault="00BA774C" w:rsidP="00AC4442">
      <w:pPr>
        <w:spacing w:after="0" w:line="240" w:lineRule="auto"/>
        <w:ind w:firstLine="708"/>
        <w:jc w:val="both"/>
        <w:rPr>
          <w:rFonts w:ascii="Times New Roman" w:eastAsia="Times New Roman" w:hAnsi="Times New Roman" w:cs="Times New Roman"/>
          <w:sz w:val="24"/>
          <w:szCs w:val="24"/>
          <w:lang w:eastAsia="ru-RU"/>
        </w:rPr>
      </w:pPr>
      <w:r w:rsidRPr="00BA774C">
        <w:rPr>
          <w:rFonts w:ascii="Times New Roman" w:eastAsia="Times New Roman" w:hAnsi="Times New Roman" w:cs="Times New Roman"/>
          <w:sz w:val="24"/>
          <w:szCs w:val="24"/>
          <w:lang w:eastAsia="ru-RU"/>
        </w:rPr>
        <w:t>- производство основной фармацевтической продукции;</w:t>
      </w:r>
    </w:p>
    <w:p w:rsidR="00BA774C" w:rsidRPr="00BA774C" w:rsidRDefault="00BA774C" w:rsidP="00AC4442">
      <w:pPr>
        <w:spacing w:after="0" w:line="240" w:lineRule="auto"/>
        <w:ind w:firstLine="708"/>
        <w:jc w:val="both"/>
        <w:rPr>
          <w:rFonts w:ascii="Times New Roman" w:eastAsia="Times New Roman" w:hAnsi="Times New Roman" w:cs="Times New Roman"/>
          <w:sz w:val="24"/>
          <w:szCs w:val="24"/>
          <w:lang w:eastAsia="ru-RU"/>
        </w:rPr>
      </w:pPr>
      <w:r w:rsidRPr="00BA774C">
        <w:rPr>
          <w:rFonts w:ascii="Times New Roman" w:eastAsia="Times New Roman" w:hAnsi="Times New Roman" w:cs="Times New Roman"/>
          <w:sz w:val="24"/>
          <w:szCs w:val="24"/>
          <w:lang w:eastAsia="ru-RU"/>
        </w:rPr>
        <w:t>- производство прочих фармацевтических продуктов и изделий медицинского назначения;</w:t>
      </w:r>
    </w:p>
    <w:p w:rsidR="00BA774C" w:rsidRPr="00BA774C" w:rsidRDefault="00BA774C" w:rsidP="00AC4442">
      <w:pPr>
        <w:spacing w:after="0" w:line="240" w:lineRule="auto"/>
        <w:ind w:firstLine="708"/>
        <w:jc w:val="both"/>
        <w:rPr>
          <w:rFonts w:ascii="Times New Roman" w:eastAsia="Times New Roman" w:hAnsi="Times New Roman" w:cs="Times New Roman"/>
          <w:sz w:val="24"/>
          <w:szCs w:val="24"/>
          <w:lang w:eastAsia="ru-RU"/>
        </w:rPr>
      </w:pPr>
      <w:r w:rsidRPr="00BA774C">
        <w:rPr>
          <w:rFonts w:ascii="Times New Roman" w:eastAsia="Times New Roman" w:hAnsi="Times New Roman" w:cs="Times New Roman"/>
          <w:sz w:val="24"/>
          <w:szCs w:val="24"/>
          <w:lang w:eastAsia="ru-RU"/>
        </w:rPr>
        <w:t>-оптовая торговля фармацевтическими и медицинскими товарами, изделиями медицинской техники и ортопедическими изделиями;</w:t>
      </w:r>
    </w:p>
    <w:p w:rsidR="00BA774C" w:rsidRPr="00BA774C" w:rsidRDefault="00BA774C" w:rsidP="00AC4442">
      <w:pPr>
        <w:spacing w:after="0" w:line="240" w:lineRule="auto"/>
        <w:ind w:firstLine="708"/>
        <w:jc w:val="both"/>
        <w:rPr>
          <w:rFonts w:ascii="Times New Roman" w:eastAsia="Times New Roman" w:hAnsi="Times New Roman" w:cs="Times New Roman"/>
          <w:sz w:val="24"/>
          <w:szCs w:val="24"/>
          <w:lang w:eastAsia="ru-RU"/>
        </w:rPr>
      </w:pPr>
      <w:r w:rsidRPr="00BA774C">
        <w:rPr>
          <w:rFonts w:ascii="Times New Roman" w:eastAsia="Times New Roman" w:hAnsi="Times New Roman" w:cs="Times New Roman"/>
          <w:sz w:val="24"/>
          <w:szCs w:val="24"/>
          <w:lang w:eastAsia="ru-RU"/>
        </w:rPr>
        <w:t>-  хранение и складирование;</w:t>
      </w:r>
    </w:p>
    <w:p w:rsidR="00BA774C" w:rsidRPr="00BA774C" w:rsidRDefault="00BA774C" w:rsidP="00AC4442">
      <w:pPr>
        <w:spacing w:after="0" w:line="240" w:lineRule="auto"/>
        <w:ind w:firstLine="708"/>
        <w:jc w:val="both"/>
        <w:rPr>
          <w:rFonts w:ascii="Times New Roman" w:eastAsia="Times New Roman" w:hAnsi="Times New Roman" w:cs="Times New Roman"/>
          <w:sz w:val="24"/>
          <w:szCs w:val="24"/>
          <w:lang w:eastAsia="ru-RU"/>
        </w:rPr>
      </w:pPr>
      <w:r w:rsidRPr="00BA774C">
        <w:rPr>
          <w:rFonts w:ascii="Times New Roman" w:eastAsia="Times New Roman" w:hAnsi="Times New Roman" w:cs="Times New Roman"/>
          <w:sz w:val="24"/>
          <w:szCs w:val="24"/>
          <w:lang w:eastAsia="ru-RU"/>
        </w:rPr>
        <w:t>- деятельность, связанная с оборотом наркотических средств и психотропных веществ (хранение, реализация, приобретение), внесенных в список 2 в соответствии с Федеральным Законом от 08 января 1998 года № 3-ФЗ «О наркотических средствах и психотропных веществах»;</w:t>
      </w:r>
    </w:p>
    <w:p w:rsidR="00BA774C" w:rsidRPr="00BA774C" w:rsidRDefault="00BA774C" w:rsidP="00AC4442">
      <w:pPr>
        <w:spacing w:after="0" w:line="240" w:lineRule="auto"/>
        <w:ind w:firstLine="708"/>
        <w:jc w:val="both"/>
        <w:rPr>
          <w:rFonts w:ascii="Times New Roman" w:eastAsia="Times New Roman" w:hAnsi="Times New Roman" w:cs="Times New Roman"/>
          <w:sz w:val="24"/>
          <w:szCs w:val="24"/>
          <w:lang w:eastAsia="ru-RU"/>
        </w:rPr>
      </w:pPr>
      <w:r w:rsidRPr="00BA774C">
        <w:rPr>
          <w:rFonts w:ascii="Times New Roman" w:eastAsia="Times New Roman" w:hAnsi="Times New Roman" w:cs="Times New Roman"/>
          <w:sz w:val="24"/>
          <w:szCs w:val="24"/>
          <w:lang w:eastAsia="ru-RU"/>
        </w:rPr>
        <w:t>- изготовление лекарственных форм с сильнодействующими и ядовитыми веществами списков ПККН;</w:t>
      </w:r>
    </w:p>
    <w:p w:rsidR="00BA774C" w:rsidRPr="00BA774C" w:rsidRDefault="00BA774C" w:rsidP="00AC4442">
      <w:pPr>
        <w:spacing w:after="0" w:line="240" w:lineRule="auto"/>
        <w:ind w:firstLine="708"/>
        <w:jc w:val="both"/>
        <w:rPr>
          <w:rFonts w:ascii="Times New Roman" w:eastAsia="Times New Roman" w:hAnsi="Times New Roman" w:cs="Times New Roman"/>
          <w:sz w:val="24"/>
          <w:szCs w:val="24"/>
          <w:lang w:eastAsia="ru-RU"/>
        </w:rPr>
      </w:pPr>
      <w:r w:rsidRPr="00BA774C">
        <w:rPr>
          <w:rFonts w:ascii="Times New Roman" w:eastAsia="Times New Roman" w:hAnsi="Times New Roman" w:cs="Times New Roman"/>
          <w:sz w:val="24"/>
          <w:szCs w:val="24"/>
          <w:lang w:eastAsia="ru-RU"/>
        </w:rPr>
        <w:t xml:space="preserve">- иные виды деятельности,  не запрещенные законодательством Российской Федерации. </w:t>
      </w:r>
    </w:p>
    <w:p w:rsidR="00BA774C" w:rsidRPr="00BA774C" w:rsidRDefault="00BA774C" w:rsidP="00AC4442">
      <w:pPr>
        <w:spacing w:after="0" w:line="240" w:lineRule="auto"/>
        <w:ind w:firstLine="708"/>
        <w:jc w:val="both"/>
        <w:rPr>
          <w:rFonts w:ascii="Times New Roman" w:eastAsia="Times New Roman" w:hAnsi="Times New Roman" w:cs="Times New Roman"/>
          <w:sz w:val="24"/>
          <w:szCs w:val="24"/>
          <w:lang w:eastAsia="ru-RU"/>
        </w:rPr>
      </w:pPr>
      <w:r w:rsidRPr="00BA774C">
        <w:rPr>
          <w:rFonts w:ascii="Times New Roman" w:eastAsia="Times New Roman" w:hAnsi="Times New Roman" w:cs="Times New Roman"/>
          <w:sz w:val="24"/>
          <w:szCs w:val="24"/>
          <w:lang w:eastAsia="ru-RU"/>
        </w:rPr>
        <w:t>В соответствии  с Федеральным законом РФ от 04 мая 2011г. № 99-ФЗ                                 «О лицензировании отдельных видов деятельности» Министерством здравоохранения Иркутской области Предприятию выданы лицензии:</w:t>
      </w:r>
    </w:p>
    <w:p w:rsidR="00BA774C" w:rsidRPr="00BA774C" w:rsidRDefault="00BA774C" w:rsidP="00AC4442">
      <w:pPr>
        <w:spacing w:after="0" w:line="240" w:lineRule="auto"/>
        <w:ind w:firstLine="708"/>
        <w:jc w:val="both"/>
        <w:rPr>
          <w:rFonts w:ascii="Times New Roman" w:eastAsia="Times New Roman" w:hAnsi="Times New Roman" w:cs="Times New Roman"/>
          <w:sz w:val="24"/>
          <w:szCs w:val="24"/>
          <w:lang w:eastAsia="ru-RU"/>
        </w:rPr>
      </w:pPr>
      <w:r w:rsidRPr="00BA774C">
        <w:rPr>
          <w:rFonts w:ascii="Times New Roman" w:eastAsia="Times New Roman" w:hAnsi="Times New Roman" w:cs="Times New Roman"/>
          <w:sz w:val="24"/>
          <w:szCs w:val="24"/>
          <w:lang w:eastAsia="ru-RU"/>
        </w:rPr>
        <w:t>- лицензия</w:t>
      </w:r>
      <w:r w:rsidR="00AC4442">
        <w:rPr>
          <w:rFonts w:ascii="Times New Roman" w:eastAsia="Times New Roman" w:hAnsi="Times New Roman" w:cs="Times New Roman"/>
          <w:sz w:val="24"/>
          <w:szCs w:val="24"/>
          <w:lang w:eastAsia="ru-RU"/>
        </w:rPr>
        <w:t xml:space="preserve"> № ЛО-38-02-001843 от 02.03.2020</w:t>
      </w:r>
      <w:r w:rsidRPr="00BA774C">
        <w:rPr>
          <w:rFonts w:ascii="Times New Roman" w:eastAsia="Times New Roman" w:hAnsi="Times New Roman" w:cs="Times New Roman"/>
          <w:sz w:val="24"/>
          <w:szCs w:val="24"/>
          <w:lang w:eastAsia="ru-RU"/>
        </w:rPr>
        <w:t xml:space="preserve"> года на осуществление фармацевтической деятельности;</w:t>
      </w:r>
    </w:p>
    <w:p w:rsidR="00BA774C" w:rsidRPr="00BA774C" w:rsidRDefault="00BA774C" w:rsidP="00AC4442">
      <w:pPr>
        <w:spacing w:after="0" w:line="240" w:lineRule="auto"/>
        <w:ind w:firstLine="708"/>
        <w:jc w:val="both"/>
        <w:rPr>
          <w:rFonts w:ascii="Times New Roman" w:eastAsia="Times New Roman" w:hAnsi="Times New Roman" w:cs="Times New Roman"/>
          <w:sz w:val="24"/>
          <w:szCs w:val="24"/>
          <w:lang w:eastAsia="ru-RU"/>
        </w:rPr>
      </w:pPr>
      <w:r w:rsidRPr="00BA774C">
        <w:rPr>
          <w:rFonts w:ascii="Times New Roman" w:eastAsia="Times New Roman" w:hAnsi="Times New Roman" w:cs="Times New Roman"/>
          <w:sz w:val="24"/>
          <w:szCs w:val="24"/>
          <w:lang w:eastAsia="ru-RU"/>
        </w:rPr>
        <w:t>- лицензия № ЛО-38-03-</w:t>
      </w:r>
      <w:r w:rsidR="00AC4442">
        <w:rPr>
          <w:rFonts w:ascii="Times New Roman" w:eastAsia="Times New Roman" w:hAnsi="Times New Roman" w:cs="Times New Roman"/>
          <w:sz w:val="24"/>
          <w:szCs w:val="24"/>
          <w:lang w:eastAsia="ru-RU"/>
        </w:rPr>
        <w:t>00516</w:t>
      </w:r>
      <w:r w:rsidRPr="00BA774C">
        <w:rPr>
          <w:rFonts w:ascii="Times New Roman" w:eastAsia="Times New Roman" w:hAnsi="Times New Roman" w:cs="Times New Roman"/>
          <w:sz w:val="24"/>
          <w:szCs w:val="24"/>
          <w:lang w:eastAsia="ru-RU"/>
        </w:rPr>
        <w:t xml:space="preserve"> от </w:t>
      </w:r>
      <w:r w:rsidR="00AC4442">
        <w:rPr>
          <w:rFonts w:ascii="Times New Roman" w:eastAsia="Times New Roman" w:hAnsi="Times New Roman" w:cs="Times New Roman"/>
          <w:sz w:val="24"/>
          <w:szCs w:val="24"/>
          <w:lang w:eastAsia="ru-RU"/>
        </w:rPr>
        <w:t>15.01.2020</w:t>
      </w:r>
      <w:r w:rsidRPr="00BA774C">
        <w:rPr>
          <w:rFonts w:ascii="Times New Roman" w:eastAsia="Times New Roman" w:hAnsi="Times New Roman" w:cs="Times New Roman"/>
          <w:sz w:val="24"/>
          <w:szCs w:val="24"/>
          <w:lang w:eastAsia="ru-RU"/>
        </w:rPr>
        <w:t xml:space="preserve"> года на осуществление деятельности по обороту наркотических средств, психотропных веществ и их прекурсоров, культивированию наркосодержащих растений.  </w:t>
      </w:r>
    </w:p>
    <w:p w:rsidR="00BA774C" w:rsidRDefault="00BA774C" w:rsidP="00AC4442">
      <w:pPr>
        <w:spacing w:after="0" w:line="240" w:lineRule="auto"/>
        <w:ind w:firstLine="708"/>
        <w:jc w:val="both"/>
        <w:rPr>
          <w:rFonts w:ascii="Times New Roman" w:eastAsia="Times New Roman" w:hAnsi="Times New Roman" w:cs="Times New Roman"/>
          <w:sz w:val="24"/>
          <w:szCs w:val="24"/>
          <w:lang w:eastAsia="ru-RU"/>
        </w:rPr>
      </w:pPr>
      <w:r w:rsidRPr="00BA774C">
        <w:rPr>
          <w:rFonts w:ascii="Times New Roman" w:eastAsia="Times New Roman" w:hAnsi="Times New Roman" w:cs="Times New Roman"/>
          <w:sz w:val="24"/>
          <w:szCs w:val="24"/>
          <w:lang w:eastAsia="ru-RU"/>
        </w:rPr>
        <w:t>В соответствии со</w:t>
      </w:r>
      <w:r w:rsidRPr="00BA774C">
        <w:rPr>
          <w:rFonts w:ascii="Times New Roman" w:eastAsia="Times New Roman" w:hAnsi="Times New Roman" w:cs="Times New Roman"/>
          <w:b/>
          <w:i/>
          <w:sz w:val="24"/>
          <w:szCs w:val="24"/>
          <w:lang w:eastAsia="ru-RU"/>
        </w:rPr>
        <w:t xml:space="preserve"> </w:t>
      </w:r>
      <w:r w:rsidRPr="00BA774C">
        <w:rPr>
          <w:rFonts w:ascii="Times New Roman" w:eastAsia="Times New Roman" w:hAnsi="Times New Roman" w:cs="Times New Roman"/>
          <w:sz w:val="24"/>
          <w:szCs w:val="24"/>
          <w:lang w:eastAsia="ru-RU"/>
        </w:rPr>
        <w:t>ст.114 Гражданского кодекса РФ, ст.12 Федерального закона РФ № 161-ФЗ, п. 6.3 Устава уставный фонд Предприятия составляет 101 473,21 рублей</w:t>
      </w:r>
      <w:r w:rsidR="00AC4442">
        <w:rPr>
          <w:rFonts w:ascii="Times New Roman" w:eastAsia="Times New Roman" w:hAnsi="Times New Roman" w:cs="Times New Roman"/>
          <w:sz w:val="24"/>
          <w:szCs w:val="24"/>
          <w:lang w:eastAsia="ru-RU"/>
        </w:rPr>
        <w:t>, к моменту регистрации оплачен имуществом:</w:t>
      </w:r>
      <w:r w:rsidR="00AC4442" w:rsidRPr="00AC4442">
        <w:rPr>
          <w:rFonts w:ascii="Times New Roman" w:eastAsia="Times New Roman" w:hAnsi="Times New Roman" w:cs="Times New Roman"/>
          <w:sz w:val="24"/>
          <w:szCs w:val="24"/>
          <w:lang w:eastAsia="ru-RU"/>
        </w:rPr>
        <w:t xml:space="preserve"> </w:t>
      </w:r>
      <w:r w:rsidR="00AC4442">
        <w:rPr>
          <w:rFonts w:ascii="Times New Roman" w:eastAsia="Times New Roman" w:hAnsi="Times New Roman" w:cs="Times New Roman"/>
          <w:sz w:val="24"/>
          <w:szCs w:val="24"/>
          <w:lang w:eastAsia="ru-RU"/>
        </w:rPr>
        <w:t>м</w:t>
      </w:r>
      <w:r w:rsidR="00AC4442" w:rsidRPr="00AC4442">
        <w:rPr>
          <w:rFonts w:ascii="Times New Roman" w:eastAsia="Times New Roman" w:hAnsi="Times New Roman" w:cs="Times New Roman"/>
          <w:sz w:val="24"/>
          <w:szCs w:val="24"/>
          <w:lang w:eastAsia="ru-RU"/>
        </w:rPr>
        <w:t>ашина закаточная малогабаритная</w:t>
      </w:r>
      <w:r w:rsidR="00710E4C">
        <w:rPr>
          <w:rFonts w:ascii="Times New Roman" w:eastAsia="Times New Roman" w:hAnsi="Times New Roman" w:cs="Times New Roman"/>
          <w:sz w:val="24"/>
          <w:szCs w:val="24"/>
          <w:lang w:eastAsia="ru-RU"/>
        </w:rPr>
        <w:t xml:space="preserve"> остаточной  стоимостью 74 320 руб. 17 коп.; компьютер в сборе, остаточной стоимостью 21 037 руб. 28 коп., компьютер в сборе остаточной стоимостью 6 115 руб. 76 коп. </w:t>
      </w:r>
      <w:r w:rsidR="00AC4442">
        <w:rPr>
          <w:rFonts w:ascii="Times New Roman" w:eastAsia="Times New Roman" w:hAnsi="Times New Roman" w:cs="Times New Roman"/>
          <w:sz w:val="24"/>
          <w:szCs w:val="24"/>
          <w:lang w:eastAsia="ru-RU"/>
        </w:rPr>
        <w:t xml:space="preserve"> </w:t>
      </w:r>
      <w:r w:rsidRPr="00BA774C">
        <w:rPr>
          <w:rFonts w:ascii="Times New Roman" w:eastAsia="Times New Roman" w:hAnsi="Times New Roman" w:cs="Times New Roman"/>
          <w:sz w:val="24"/>
          <w:szCs w:val="24"/>
          <w:lang w:eastAsia="ru-RU"/>
        </w:rPr>
        <w:t xml:space="preserve"> </w:t>
      </w:r>
    </w:p>
    <w:p w:rsidR="008F2397" w:rsidRPr="008F2397" w:rsidRDefault="00C436D2" w:rsidP="008F239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момент проведения проверки </w:t>
      </w:r>
      <w:r w:rsidR="008F2397" w:rsidRPr="008F2397">
        <w:rPr>
          <w:rFonts w:ascii="Times New Roman" w:eastAsia="Times New Roman" w:hAnsi="Times New Roman" w:cs="Times New Roman"/>
          <w:sz w:val="24"/>
          <w:szCs w:val="24"/>
          <w:lang w:eastAsia="ru-RU"/>
        </w:rPr>
        <w:t xml:space="preserve">на должность </w:t>
      </w:r>
      <w:r w:rsidR="00FE5795">
        <w:rPr>
          <w:rFonts w:ascii="Times New Roman" w:eastAsia="Times New Roman" w:hAnsi="Times New Roman" w:cs="Times New Roman"/>
          <w:sz w:val="24"/>
          <w:szCs w:val="24"/>
          <w:lang w:eastAsia="ru-RU"/>
        </w:rPr>
        <w:t xml:space="preserve">руководителя ликвидационной комиссии </w:t>
      </w:r>
      <w:r w:rsidR="008F2397" w:rsidRPr="008F2397">
        <w:rPr>
          <w:rFonts w:ascii="Times New Roman" w:eastAsia="Times New Roman" w:hAnsi="Times New Roman" w:cs="Times New Roman"/>
          <w:sz w:val="24"/>
          <w:szCs w:val="24"/>
          <w:lang w:eastAsia="ru-RU"/>
        </w:rPr>
        <w:t xml:space="preserve">МП МО – «город Тулун» «Центральная аптека г.Тулуна» назначена </w:t>
      </w:r>
      <w:r>
        <w:rPr>
          <w:rFonts w:ascii="Times New Roman" w:eastAsia="Times New Roman" w:hAnsi="Times New Roman" w:cs="Times New Roman"/>
          <w:sz w:val="24"/>
          <w:szCs w:val="24"/>
          <w:lang w:eastAsia="ru-RU"/>
        </w:rPr>
        <w:t xml:space="preserve">Майор Наталья Николаевна </w:t>
      </w:r>
      <w:r>
        <w:rPr>
          <w:rFonts w:ascii="Times New Roman" w:eastAsia="Times New Roman" w:hAnsi="Times New Roman" w:cs="Times New Roman"/>
          <w:bCs/>
          <w:sz w:val="24"/>
          <w:szCs w:val="24"/>
          <w:lang w:eastAsia="ru-RU"/>
        </w:rPr>
        <w:t xml:space="preserve">на основании постановления </w:t>
      </w:r>
      <w:r w:rsidRPr="00C436D2">
        <w:rPr>
          <w:rFonts w:ascii="Times New Roman" w:eastAsia="Times New Roman" w:hAnsi="Times New Roman" w:cs="Times New Roman"/>
          <w:bCs/>
          <w:sz w:val="24"/>
          <w:szCs w:val="24"/>
          <w:lang w:eastAsia="ru-RU"/>
        </w:rPr>
        <w:t xml:space="preserve">администрации городского округа от 18.08.2023 г. № 1156 «Об утверждении состава комиссии по ликвидации МП МО – «город Тулун» «Центральная аптека г. Тулуна».  </w:t>
      </w:r>
    </w:p>
    <w:p w:rsidR="00FF3AC2" w:rsidRDefault="00906F2E" w:rsidP="00906F2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8F2397" w:rsidRPr="008F2397">
        <w:rPr>
          <w:rFonts w:ascii="Times New Roman" w:eastAsia="Times New Roman" w:hAnsi="Times New Roman" w:cs="Times New Roman"/>
          <w:sz w:val="24"/>
          <w:szCs w:val="24"/>
          <w:lang w:eastAsia="ru-RU"/>
        </w:rPr>
        <w:t xml:space="preserve">ежду работодателем и работниками МП МО – «город Тулун» «Центральная аптека г.Тулуна» </w:t>
      </w:r>
      <w:r>
        <w:rPr>
          <w:rFonts w:ascii="Times New Roman" w:eastAsia="Times New Roman" w:hAnsi="Times New Roman" w:cs="Times New Roman"/>
          <w:sz w:val="24"/>
          <w:szCs w:val="24"/>
          <w:lang w:eastAsia="ru-RU"/>
        </w:rPr>
        <w:t xml:space="preserve">заключен коллективный договор, который </w:t>
      </w:r>
      <w:r w:rsidR="008F2397" w:rsidRPr="008F2397">
        <w:rPr>
          <w:rFonts w:ascii="Times New Roman" w:eastAsia="Times New Roman" w:hAnsi="Times New Roman" w:cs="Times New Roman"/>
          <w:sz w:val="24"/>
          <w:szCs w:val="24"/>
          <w:lang w:eastAsia="ru-RU"/>
        </w:rPr>
        <w:t>зарегистрирован Учредителем</w:t>
      </w:r>
      <w:r>
        <w:rPr>
          <w:rFonts w:ascii="Times New Roman" w:eastAsia="Times New Roman" w:hAnsi="Times New Roman" w:cs="Times New Roman"/>
          <w:sz w:val="24"/>
          <w:szCs w:val="24"/>
          <w:lang w:eastAsia="ru-RU"/>
        </w:rPr>
        <w:t>.</w:t>
      </w:r>
      <w:r w:rsidR="008F2397" w:rsidRPr="008F2397">
        <w:rPr>
          <w:rFonts w:ascii="Times New Roman" w:eastAsia="Times New Roman" w:hAnsi="Times New Roman" w:cs="Times New Roman"/>
          <w:sz w:val="24"/>
          <w:szCs w:val="24"/>
          <w:lang w:eastAsia="ru-RU"/>
        </w:rPr>
        <w:t xml:space="preserve"> </w:t>
      </w:r>
    </w:p>
    <w:p w:rsidR="00075FD1" w:rsidRDefault="00ED1C5C" w:rsidP="008F2397">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Бухгалтерский </w:t>
      </w:r>
      <w:r w:rsidR="008F2397" w:rsidRPr="008F2397">
        <w:rPr>
          <w:rFonts w:ascii="Times New Roman" w:eastAsia="Times New Roman" w:hAnsi="Times New Roman" w:cs="Times New Roman"/>
          <w:sz w:val="24"/>
          <w:szCs w:val="24"/>
          <w:lang w:eastAsia="ru-RU"/>
        </w:rPr>
        <w:t>учет Предприятие осуществляет в соответствии с Федеральным законом от 06 декабря 2011 г. № 4</w:t>
      </w:r>
      <w:r w:rsidR="00FE0F1D">
        <w:rPr>
          <w:rFonts w:ascii="Times New Roman" w:eastAsia="Times New Roman" w:hAnsi="Times New Roman" w:cs="Times New Roman"/>
          <w:sz w:val="24"/>
          <w:szCs w:val="24"/>
          <w:lang w:eastAsia="ru-RU"/>
        </w:rPr>
        <w:t xml:space="preserve">02-ФЗ «О бухгалтерском учете», приказом </w:t>
      </w:r>
      <w:r w:rsidR="008F2397" w:rsidRPr="008F2397">
        <w:rPr>
          <w:rFonts w:ascii="Times New Roman" w:eastAsia="Times New Roman" w:hAnsi="Times New Roman" w:cs="Times New Roman"/>
          <w:sz w:val="24"/>
          <w:szCs w:val="24"/>
          <w:lang w:eastAsia="ru-RU"/>
        </w:rPr>
        <w:t>Минфина РФ от 31 октября 2000г. № 94н «</w:t>
      </w:r>
      <w:r w:rsidR="00FE0F1D">
        <w:rPr>
          <w:rFonts w:ascii="Times New Roman" w:eastAsia="Times New Roman" w:hAnsi="Times New Roman" w:cs="Times New Roman"/>
          <w:bCs/>
          <w:sz w:val="24"/>
          <w:szCs w:val="24"/>
          <w:lang w:eastAsia="ru-RU"/>
        </w:rPr>
        <w:t xml:space="preserve">Об утверждении </w:t>
      </w:r>
      <w:r w:rsidR="008F2397" w:rsidRPr="008F2397">
        <w:rPr>
          <w:rFonts w:ascii="Times New Roman" w:eastAsia="Times New Roman" w:hAnsi="Times New Roman" w:cs="Times New Roman"/>
          <w:bCs/>
          <w:sz w:val="24"/>
          <w:szCs w:val="24"/>
          <w:lang w:eastAsia="ru-RU"/>
        </w:rPr>
        <w:t>плана счетов бухгалтерского учета финансово-хозяйственной  деятельности организаций и инструкции по его применению» (далее Инструкция № 94н),  ПБУ,  учетной политикой, утвержденной приказом</w:t>
      </w:r>
      <w:r w:rsidR="00DC5F67">
        <w:rPr>
          <w:rFonts w:ascii="Times New Roman" w:eastAsia="Times New Roman" w:hAnsi="Times New Roman" w:cs="Times New Roman"/>
          <w:bCs/>
          <w:sz w:val="24"/>
          <w:szCs w:val="24"/>
          <w:lang w:eastAsia="ru-RU"/>
        </w:rPr>
        <w:t xml:space="preserve"> Предприятия от 31.12.2019 № 125, которая применяется в работе с 01.01.2020 года.</w:t>
      </w:r>
      <w:r w:rsidR="008F2397" w:rsidRPr="008F2397">
        <w:rPr>
          <w:rFonts w:ascii="Times New Roman" w:eastAsia="Times New Roman" w:hAnsi="Times New Roman" w:cs="Times New Roman"/>
          <w:bCs/>
          <w:sz w:val="24"/>
          <w:szCs w:val="24"/>
          <w:lang w:eastAsia="ru-RU"/>
        </w:rPr>
        <w:t xml:space="preserve"> Бухгалтерский учет на Предприятии ведется с использованием програ</w:t>
      </w:r>
      <w:r w:rsidR="005B13FC">
        <w:rPr>
          <w:rFonts w:ascii="Times New Roman" w:eastAsia="Times New Roman" w:hAnsi="Times New Roman" w:cs="Times New Roman"/>
          <w:bCs/>
          <w:sz w:val="24"/>
          <w:szCs w:val="24"/>
          <w:lang w:eastAsia="ru-RU"/>
        </w:rPr>
        <w:t>ммного продукта 1С:</w:t>
      </w:r>
      <w:r w:rsidR="00FE0F1D">
        <w:rPr>
          <w:rFonts w:ascii="Times New Roman" w:eastAsia="Times New Roman" w:hAnsi="Times New Roman" w:cs="Times New Roman"/>
          <w:bCs/>
          <w:sz w:val="24"/>
          <w:szCs w:val="24"/>
          <w:lang w:eastAsia="ru-RU"/>
        </w:rPr>
        <w:t xml:space="preserve">Бухгалтерия </w:t>
      </w:r>
      <w:r w:rsidR="005B13FC">
        <w:rPr>
          <w:rFonts w:ascii="Times New Roman" w:eastAsia="Times New Roman" w:hAnsi="Times New Roman" w:cs="Times New Roman"/>
          <w:bCs/>
          <w:sz w:val="24"/>
          <w:szCs w:val="24"/>
          <w:lang w:eastAsia="ru-RU"/>
        </w:rPr>
        <w:t>8.3, 1С:Зарплата и кадры</w:t>
      </w:r>
      <w:r>
        <w:rPr>
          <w:rFonts w:ascii="Times New Roman" w:eastAsia="Times New Roman" w:hAnsi="Times New Roman" w:cs="Times New Roman"/>
          <w:bCs/>
          <w:sz w:val="24"/>
          <w:szCs w:val="24"/>
          <w:lang w:eastAsia="ru-RU"/>
        </w:rPr>
        <w:t xml:space="preserve"> </w:t>
      </w:r>
      <w:r w:rsidR="005B13FC">
        <w:rPr>
          <w:rFonts w:ascii="Times New Roman" w:eastAsia="Times New Roman" w:hAnsi="Times New Roman" w:cs="Times New Roman"/>
          <w:bCs/>
          <w:sz w:val="24"/>
          <w:szCs w:val="24"/>
          <w:lang w:eastAsia="ru-RU"/>
        </w:rPr>
        <w:t>8.3</w:t>
      </w:r>
      <w:r w:rsidR="00075FD1">
        <w:rPr>
          <w:rFonts w:ascii="Times New Roman" w:eastAsia="Times New Roman" w:hAnsi="Times New Roman" w:cs="Times New Roman"/>
          <w:bCs/>
          <w:sz w:val="24"/>
          <w:szCs w:val="24"/>
          <w:lang w:eastAsia="ru-RU"/>
        </w:rPr>
        <w:t>.</w:t>
      </w:r>
    </w:p>
    <w:p w:rsidR="00BA774C" w:rsidRDefault="008F2397" w:rsidP="00216297">
      <w:pPr>
        <w:spacing w:after="0" w:line="240" w:lineRule="auto"/>
        <w:ind w:firstLine="708"/>
        <w:jc w:val="both"/>
        <w:rPr>
          <w:rFonts w:ascii="Times New Roman" w:eastAsia="Times New Roman" w:hAnsi="Times New Roman" w:cs="Times New Roman"/>
          <w:b/>
          <w:sz w:val="24"/>
          <w:szCs w:val="24"/>
          <w:lang w:eastAsia="ru-RU"/>
        </w:rPr>
      </w:pPr>
      <w:r w:rsidRPr="008F2397">
        <w:rPr>
          <w:rFonts w:ascii="Times New Roman" w:eastAsia="Times New Roman" w:hAnsi="Times New Roman" w:cs="Times New Roman"/>
          <w:sz w:val="24"/>
          <w:szCs w:val="24"/>
          <w:lang w:eastAsia="ru-RU"/>
        </w:rPr>
        <w:t>Ведение кассовых операций осуществляется в соответствии с приказом Минфина РФ от 31 октября 2000г. № 94н и с Указаниями Банка России от 11.03.2014г. № 3210-У (далее Указания Банка России № 3210-У).</w:t>
      </w:r>
    </w:p>
    <w:p w:rsidR="00216297" w:rsidRDefault="00906F2E" w:rsidP="00216297">
      <w:pPr>
        <w:tabs>
          <w:tab w:val="left" w:pos="0"/>
        </w:tabs>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8</w:t>
      </w:r>
      <w:r w:rsidR="00AD1A37">
        <w:rPr>
          <w:rFonts w:ascii="Times New Roman" w:eastAsia="Times New Roman" w:hAnsi="Times New Roman" w:cs="Times New Roman"/>
          <w:b/>
          <w:bCs/>
          <w:sz w:val="24"/>
          <w:szCs w:val="24"/>
          <w:lang w:eastAsia="ru-RU"/>
        </w:rPr>
        <w:t>.2. З</w:t>
      </w:r>
      <w:r w:rsidR="00AD1A37" w:rsidRPr="00AD1A37">
        <w:rPr>
          <w:rFonts w:ascii="Times New Roman" w:eastAsia="Times New Roman" w:hAnsi="Times New Roman" w:cs="Times New Roman"/>
          <w:b/>
          <w:bCs/>
          <w:sz w:val="24"/>
          <w:szCs w:val="24"/>
          <w:lang w:eastAsia="ru-RU"/>
        </w:rPr>
        <w:t>аконность и эффективность использования муниципального имущества, находящегося в хозяйственном</w:t>
      </w:r>
      <w:r w:rsidR="00CE6D0A">
        <w:rPr>
          <w:rFonts w:ascii="Times New Roman" w:eastAsia="Times New Roman" w:hAnsi="Times New Roman" w:cs="Times New Roman"/>
          <w:b/>
          <w:bCs/>
          <w:sz w:val="24"/>
          <w:szCs w:val="24"/>
          <w:lang w:eastAsia="ru-RU"/>
        </w:rPr>
        <w:t xml:space="preserve"> ведении унитарного предприятия</w:t>
      </w:r>
    </w:p>
    <w:p w:rsidR="002F4234" w:rsidRPr="00216297" w:rsidRDefault="002F4234" w:rsidP="00216297">
      <w:pPr>
        <w:tabs>
          <w:tab w:val="left" w:pos="0"/>
        </w:tabs>
        <w:spacing w:after="0" w:line="240" w:lineRule="auto"/>
        <w:contextualSpacing/>
        <w:jc w:val="center"/>
        <w:rPr>
          <w:rFonts w:ascii="Times New Roman" w:eastAsia="Times New Roman" w:hAnsi="Times New Roman" w:cs="Times New Roman"/>
          <w:b/>
          <w:bCs/>
          <w:sz w:val="24"/>
          <w:szCs w:val="24"/>
          <w:lang w:eastAsia="ru-RU"/>
        </w:rPr>
      </w:pPr>
    </w:p>
    <w:p w:rsidR="00AD1A37" w:rsidRPr="00AD1A37" w:rsidRDefault="00AD1A37" w:rsidP="00AD1A37">
      <w:pPr>
        <w:shd w:val="clear" w:color="auto" w:fill="FFFFFF"/>
        <w:spacing w:after="0" w:line="290" w:lineRule="atLeast"/>
        <w:ind w:firstLine="547"/>
        <w:jc w:val="both"/>
        <w:rPr>
          <w:rFonts w:ascii="Times New Roman" w:eastAsia="Times New Roman" w:hAnsi="Times New Roman" w:cs="Times New Roman"/>
          <w:color w:val="000000"/>
          <w:sz w:val="24"/>
          <w:szCs w:val="24"/>
          <w:lang w:eastAsia="ru-RU"/>
        </w:rPr>
      </w:pPr>
      <w:r w:rsidRPr="00AD1A37">
        <w:rPr>
          <w:rFonts w:ascii="Times New Roman" w:eastAsia="Times New Roman" w:hAnsi="Times New Roman" w:cs="Times New Roman"/>
          <w:sz w:val="24"/>
          <w:szCs w:val="24"/>
          <w:lang w:eastAsia="ru-RU"/>
        </w:rPr>
        <w:t>В соответствии со статьей 11</w:t>
      </w:r>
      <w:r w:rsidRPr="00AD1A37">
        <w:rPr>
          <w:rFonts w:ascii="Times New Roman" w:eastAsia="Times New Roman" w:hAnsi="Times New Roman" w:cs="Times New Roman"/>
          <w:b/>
          <w:sz w:val="24"/>
          <w:szCs w:val="24"/>
          <w:lang w:eastAsia="ru-RU"/>
        </w:rPr>
        <w:t xml:space="preserve"> </w:t>
      </w:r>
      <w:r w:rsidRPr="00AD1A37">
        <w:rPr>
          <w:rFonts w:ascii="Times New Roman" w:eastAsia="Times New Roman" w:hAnsi="Times New Roman" w:cs="Times New Roman"/>
          <w:sz w:val="24"/>
          <w:szCs w:val="24"/>
          <w:lang w:eastAsia="ru-RU"/>
        </w:rPr>
        <w:t>Федерального закона РФ от 14.11.2002г. № 161-ФЗ «</w:t>
      </w:r>
      <w:r w:rsidRPr="00AD1A37">
        <w:rPr>
          <w:rFonts w:ascii="Times New Roman" w:eastAsia="Times New Roman" w:hAnsi="Times New Roman" w:cs="Times New Roman"/>
          <w:color w:val="000000"/>
          <w:sz w:val="24"/>
          <w:szCs w:val="24"/>
          <w:lang w:eastAsia="ru-RU"/>
        </w:rPr>
        <w:t>Имущество унитарного предприятия формируется за счет:</w:t>
      </w:r>
      <w:bookmarkStart w:id="1" w:name="dst100108"/>
      <w:bookmarkEnd w:id="1"/>
      <w:r w:rsidRPr="00AD1A37">
        <w:rPr>
          <w:rFonts w:ascii="Times New Roman" w:eastAsia="Times New Roman" w:hAnsi="Times New Roman" w:cs="Times New Roman"/>
          <w:color w:val="000000"/>
          <w:sz w:val="24"/>
          <w:szCs w:val="24"/>
          <w:lang w:eastAsia="ru-RU"/>
        </w:rPr>
        <w:t xml:space="preserve"> имущества, закрепленного за унитарным предприятием на праве хозяйственного ведения или на праве оперативного управления собственником этого имущества;</w:t>
      </w:r>
      <w:bookmarkStart w:id="2" w:name="dst100109"/>
      <w:bookmarkEnd w:id="2"/>
      <w:r w:rsidRPr="00AD1A37">
        <w:rPr>
          <w:rFonts w:ascii="Times New Roman" w:eastAsia="Times New Roman" w:hAnsi="Times New Roman" w:cs="Times New Roman"/>
          <w:color w:val="000000"/>
          <w:sz w:val="24"/>
          <w:szCs w:val="24"/>
          <w:lang w:eastAsia="ru-RU"/>
        </w:rPr>
        <w:t xml:space="preserve"> доходов унитарного предприятия от его деятельности;</w:t>
      </w:r>
      <w:bookmarkStart w:id="3" w:name="dst100110"/>
      <w:bookmarkEnd w:id="3"/>
      <w:r w:rsidRPr="00AD1A37">
        <w:rPr>
          <w:rFonts w:ascii="Times New Roman" w:eastAsia="Times New Roman" w:hAnsi="Times New Roman" w:cs="Times New Roman"/>
          <w:color w:val="000000"/>
          <w:sz w:val="24"/>
          <w:szCs w:val="24"/>
          <w:lang w:eastAsia="ru-RU"/>
        </w:rPr>
        <w:t xml:space="preserve"> иных не противоречащих законодательству источников».</w:t>
      </w:r>
    </w:p>
    <w:p w:rsidR="00AD1A37" w:rsidRPr="00AD1A37" w:rsidRDefault="00AD1A37" w:rsidP="00AD1A37">
      <w:pPr>
        <w:spacing w:after="0" w:line="240" w:lineRule="auto"/>
        <w:jc w:val="both"/>
        <w:rPr>
          <w:rFonts w:ascii="Times New Roman" w:eastAsia="Times New Roman" w:hAnsi="Times New Roman" w:cs="Times New Roman"/>
          <w:sz w:val="24"/>
          <w:szCs w:val="24"/>
          <w:lang w:eastAsia="ru-RU"/>
        </w:rPr>
      </w:pPr>
      <w:r w:rsidRPr="00AD1A37">
        <w:rPr>
          <w:rFonts w:ascii="Times New Roman" w:eastAsia="Times New Roman" w:hAnsi="Times New Roman" w:cs="Times New Roman"/>
          <w:sz w:val="24"/>
          <w:szCs w:val="24"/>
          <w:lang w:eastAsia="ru-RU"/>
        </w:rPr>
        <w:t xml:space="preserve">         В соответствии с п.6.1 Устава Предприятие основано на праве хозяйственного ведения без права собственности на закрепленное за ним муниципальное имущество. </w:t>
      </w:r>
    </w:p>
    <w:p w:rsidR="00005FD1" w:rsidRDefault="00005FD1" w:rsidP="00AD1A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24E88">
        <w:rPr>
          <w:rFonts w:ascii="Times New Roman" w:eastAsia="Times New Roman" w:hAnsi="Times New Roman" w:cs="Times New Roman"/>
          <w:sz w:val="24"/>
          <w:szCs w:val="24"/>
          <w:lang w:eastAsia="ru-RU"/>
        </w:rPr>
        <w:t>Движимое и н</w:t>
      </w:r>
      <w:r>
        <w:rPr>
          <w:rFonts w:ascii="Times New Roman" w:eastAsia="Times New Roman" w:hAnsi="Times New Roman" w:cs="Times New Roman"/>
          <w:sz w:val="24"/>
          <w:szCs w:val="24"/>
          <w:lang w:eastAsia="ru-RU"/>
        </w:rPr>
        <w:t xml:space="preserve">едвижимое имущество Предприятия </w:t>
      </w:r>
      <w:r w:rsidR="00AD1A37" w:rsidRPr="00AD1A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учитывается на балансов</w:t>
      </w:r>
      <w:r w:rsidR="00724E88">
        <w:rPr>
          <w:rFonts w:ascii="Times New Roman" w:eastAsia="Times New Roman" w:hAnsi="Times New Roman" w:cs="Times New Roman"/>
          <w:sz w:val="24"/>
          <w:szCs w:val="24"/>
          <w:lang w:eastAsia="ru-RU"/>
        </w:rPr>
        <w:t xml:space="preserve">ом счете 01 «Основные средства», балансовая стоимость которого на 31.12.2021 года составляет </w:t>
      </w:r>
      <w:r w:rsidR="00724E88" w:rsidRPr="00724E88">
        <w:rPr>
          <w:rFonts w:ascii="Times New Roman" w:eastAsia="Times New Roman" w:hAnsi="Times New Roman" w:cs="Times New Roman"/>
          <w:sz w:val="24"/>
          <w:szCs w:val="24"/>
          <w:lang w:eastAsia="ru-RU"/>
        </w:rPr>
        <w:t>1 372 689,21 рублей, на 31.12.2022 года – 1 372 689,21 рублей, на 31.12.2023 года – 1 372 689,21</w:t>
      </w:r>
      <w:r w:rsidR="00724E88">
        <w:rPr>
          <w:rFonts w:ascii="Times New Roman" w:eastAsia="Times New Roman" w:hAnsi="Times New Roman" w:cs="Times New Roman"/>
          <w:sz w:val="24"/>
          <w:szCs w:val="24"/>
          <w:lang w:eastAsia="ru-RU"/>
        </w:rPr>
        <w:t>.</w:t>
      </w:r>
    </w:p>
    <w:p w:rsidR="00C436D2" w:rsidRDefault="00005FD1" w:rsidP="00AD1A3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63CA3">
        <w:rPr>
          <w:rFonts w:ascii="Times New Roman" w:eastAsia="Times New Roman" w:hAnsi="Times New Roman" w:cs="Times New Roman"/>
          <w:sz w:val="24"/>
          <w:szCs w:val="24"/>
          <w:lang w:eastAsia="ru-RU"/>
        </w:rPr>
        <w:t xml:space="preserve">Балансовая стоимость недвижимого имущества </w:t>
      </w:r>
      <w:r w:rsidR="00963CA3" w:rsidRPr="00963CA3">
        <w:rPr>
          <w:rFonts w:ascii="Times New Roman" w:eastAsia="Times New Roman" w:hAnsi="Times New Roman" w:cs="Times New Roman"/>
          <w:sz w:val="24"/>
          <w:szCs w:val="24"/>
          <w:lang w:eastAsia="ru-RU"/>
        </w:rPr>
        <w:t>в проверяемом периоде составляет</w:t>
      </w:r>
      <w:r w:rsidR="00F4049A" w:rsidRPr="00963CA3">
        <w:rPr>
          <w:rFonts w:ascii="Times New Roman" w:eastAsia="Times New Roman" w:hAnsi="Times New Roman" w:cs="Times New Roman"/>
          <w:sz w:val="24"/>
          <w:szCs w:val="24"/>
          <w:lang w:eastAsia="ru-RU"/>
        </w:rPr>
        <w:t xml:space="preserve"> </w:t>
      </w:r>
      <w:r w:rsidR="00963CA3" w:rsidRPr="00963CA3">
        <w:rPr>
          <w:rFonts w:ascii="Times New Roman" w:eastAsia="Times New Roman" w:hAnsi="Times New Roman" w:cs="Times New Roman"/>
          <w:sz w:val="24"/>
          <w:szCs w:val="24"/>
          <w:lang w:eastAsia="ru-RU"/>
        </w:rPr>
        <w:t>380 000 рублей</w:t>
      </w:r>
      <w:r w:rsidR="00963CA3">
        <w:rPr>
          <w:rFonts w:ascii="Times New Roman" w:eastAsia="Times New Roman" w:hAnsi="Times New Roman" w:cs="Times New Roman"/>
          <w:sz w:val="24"/>
          <w:szCs w:val="24"/>
          <w:lang w:eastAsia="ru-RU"/>
        </w:rPr>
        <w:t>.</w:t>
      </w:r>
    </w:p>
    <w:p w:rsidR="00C436D2" w:rsidRPr="00C436D2" w:rsidRDefault="00C436D2" w:rsidP="00C436D2">
      <w:pPr>
        <w:spacing w:after="0" w:line="240" w:lineRule="auto"/>
        <w:ind w:firstLine="708"/>
        <w:jc w:val="both"/>
        <w:rPr>
          <w:rFonts w:ascii="Times New Roman" w:eastAsia="Times New Roman" w:hAnsi="Times New Roman" w:cs="Times New Roman"/>
          <w:sz w:val="24"/>
          <w:szCs w:val="24"/>
          <w:lang w:eastAsia="ru-RU"/>
        </w:rPr>
      </w:pPr>
      <w:r w:rsidRPr="00C436D2">
        <w:rPr>
          <w:rFonts w:ascii="Times New Roman" w:eastAsia="Times New Roman" w:hAnsi="Times New Roman" w:cs="Times New Roman"/>
          <w:sz w:val="24"/>
          <w:szCs w:val="24"/>
          <w:lang w:eastAsia="ru-RU"/>
        </w:rPr>
        <w:t>На основании распоряжения начальника УМИ и ЗО администрации городского округа от 11.02.2011г. № 03-11 с изменениями, внесенными распоряжением от 20.09.2012г. № 108-12 недвижимое имущество изъято из оперативного управления у МУЗ «Тулунская городская больница» и закреплено на праве хозяйственного ведения за  МП МО – «город Тулун» «Центральная аптека г.Тулуна», в том числе:</w:t>
      </w:r>
    </w:p>
    <w:p w:rsidR="00C436D2" w:rsidRPr="00C436D2" w:rsidRDefault="00C436D2" w:rsidP="00C436D2">
      <w:pPr>
        <w:spacing w:after="0" w:line="240" w:lineRule="auto"/>
        <w:ind w:firstLine="708"/>
        <w:jc w:val="both"/>
        <w:rPr>
          <w:rFonts w:ascii="Times New Roman" w:eastAsia="Times New Roman" w:hAnsi="Times New Roman" w:cs="Times New Roman"/>
          <w:sz w:val="24"/>
          <w:szCs w:val="24"/>
          <w:lang w:eastAsia="ru-RU"/>
        </w:rPr>
      </w:pPr>
      <w:r w:rsidRPr="00C436D2">
        <w:rPr>
          <w:rFonts w:ascii="Times New Roman" w:eastAsia="Times New Roman" w:hAnsi="Times New Roman" w:cs="Times New Roman"/>
          <w:sz w:val="24"/>
          <w:szCs w:val="24"/>
          <w:lang w:eastAsia="ru-RU"/>
        </w:rPr>
        <w:t>- нежилое помещение общей площадью 16,9 кв.м., балансовой стоимостью 167 000,0 рублей, расположенное  по адресу: Иркутская область, г.Тулун, ул.3 Заречная, 4, пом.     № 19. В соответствии со ст.131 Гражданского кодекса РФ  произведена государственная регистрация права хозяйственного ведения в едином государственном реестре недвижимого имущества (свидетельство 38 АД  892272 от 04.10.2012г.);</w:t>
      </w:r>
    </w:p>
    <w:p w:rsidR="00C436D2" w:rsidRPr="00C436D2" w:rsidRDefault="00C436D2" w:rsidP="00C436D2">
      <w:pPr>
        <w:spacing w:after="0" w:line="240" w:lineRule="auto"/>
        <w:ind w:firstLine="708"/>
        <w:jc w:val="both"/>
        <w:rPr>
          <w:rFonts w:ascii="Times New Roman" w:eastAsia="Times New Roman" w:hAnsi="Times New Roman" w:cs="Times New Roman"/>
          <w:sz w:val="24"/>
          <w:szCs w:val="24"/>
          <w:lang w:eastAsia="ru-RU"/>
        </w:rPr>
      </w:pPr>
      <w:r w:rsidRPr="00C436D2">
        <w:rPr>
          <w:rFonts w:ascii="Times New Roman" w:eastAsia="Times New Roman" w:hAnsi="Times New Roman" w:cs="Times New Roman"/>
          <w:sz w:val="24"/>
          <w:szCs w:val="24"/>
          <w:lang w:eastAsia="ru-RU"/>
        </w:rPr>
        <w:t xml:space="preserve">- нежилое помещение общей площадью 12,3 кв.м., балансовой стоимостью 121 000,0 рублей, расположенное по адресу: Иркутская область, г.Тулун, микр.Угольщиков, 35 пом. № 3. В соответствии со ст.131 Гражданского кодекса РФ  произведена государственная регистрация права хозяйственного ведения в едином государственном реестре недвижимого имущества (свидетельство 38 АД  892273 от 04.10.2012г.); </w:t>
      </w:r>
    </w:p>
    <w:p w:rsidR="00C37428" w:rsidRDefault="00C436D2" w:rsidP="00C37428">
      <w:pPr>
        <w:spacing w:after="0" w:line="240" w:lineRule="auto"/>
        <w:ind w:firstLine="708"/>
        <w:jc w:val="both"/>
        <w:rPr>
          <w:rFonts w:ascii="Times New Roman" w:eastAsia="Times New Roman" w:hAnsi="Times New Roman" w:cs="Times New Roman"/>
          <w:sz w:val="24"/>
          <w:szCs w:val="24"/>
          <w:lang w:eastAsia="ru-RU"/>
        </w:rPr>
      </w:pPr>
      <w:r w:rsidRPr="00C436D2">
        <w:rPr>
          <w:rFonts w:ascii="Times New Roman" w:eastAsia="Times New Roman" w:hAnsi="Times New Roman" w:cs="Times New Roman"/>
          <w:sz w:val="24"/>
          <w:szCs w:val="24"/>
          <w:lang w:eastAsia="ru-RU"/>
        </w:rPr>
        <w:t>- не</w:t>
      </w:r>
      <w:r w:rsidR="00FE0F1D">
        <w:rPr>
          <w:rFonts w:ascii="Times New Roman" w:eastAsia="Times New Roman" w:hAnsi="Times New Roman" w:cs="Times New Roman"/>
          <w:sz w:val="24"/>
          <w:szCs w:val="24"/>
          <w:lang w:eastAsia="ru-RU"/>
        </w:rPr>
        <w:t xml:space="preserve">жилое помещение общей площадью </w:t>
      </w:r>
      <w:r w:rsidRPr="00C436D2">
        <w:rPr>
          <w:rFonts w:ascii="Times New Roman" w:eastAsia="Times New Roman" w:hAnsi="Times New Roman" w:cs="Times New Roman"/>
          <w:sz w:val="24"/>
          <w:szCs w:val="24"/>
          <w:lang w:eastAsia="ru-RU"/>
        </w:rPr>
        <w:t xml:space="preserve">8,7 кв.м., балансовой стоимостью 92 000,0 рублей,  расположенное по адресу: Иркутская область, г.Тулун, микр.Угольщиков, 35 пом. № 57. В соответствии со ст.131 Гражданского кодекса РФ  произведена государственная регистрация права хозяйственного ведения в едином государственном реестре недвижимого имущества (свидетельство 38 АД  892274 от 04.10.2012г.). Вышеперечисленные нежилые помещения являются муниципальной собственностью муниципального образования – «город Тулун». Балансовая стоимость недвижимого имущества определена в соответствии с рыночной стоимостью объектов недвижимого имущества, установленной в результате проведенной оценки имущества 18.12.2012г., отчет № 115/12/12 «Оценка рыночной стоимости нежилых помещений». </w:t>
      </w:r>
    </w:p>
    <w:p w:rsidR="00C37428" w:rsidRDefault="00C436D2" w:rsidP="00C37428">
      <w:pPr>
        <w:spacing w:after="0" w:line="240" w:lineRule="auto"/>
        <w:ind w:firstLine="708"/>
        <w:jc w:val="both"/>
        <w:rPr>
          <w:rFonts w:ascii="Times New Roman" w:eastAsia="Times New Roman" w:hAnsi="Times New Roman" w:cs="Times New Roman"/>
          <w:sz w:val="24"/>
          <w:szCs w:val="24"/>
          <w:lang w:eastAsia="ru-RU"/>
        </w:rPr>
      </w:pPr>
      <w:r w:rsidRPr="00C436D2">
        <w:rPr>
          <w:rFonts w:ascii="Times New Roman" w:eastAsia="Times New Roman" w:hAnsi="Times New Roman" w:cs="Times New Roman"/>
          <w:sz w:val="24"/>
          <w:szCs w:val="24"/>
          <w:lang w:eastAsia="ru-RU"/>
        </w:rPr>
        <w:t xml:space="preserve">На основании распоряжения начальника УМИ и ЗО администрации городского округа от 14.11.2006г. № 158-06  нежилые помещения общей площадью </w:t>
      </w:r>
      <w:r w:rsidR="002D7EC5">
        <w:rPr>
          <w:rFonts w:ascii="Times New Roman" w:eastAsia="Times New Roman" w:hAnsi="Times New Roman" w:cs="Times New Roman"/>
          <w:sz w:val="24"/>
          <w:szCs w:val="24"/>
          <w:lang w:eastAsia="ru-RU"/>
        </w:rPr>
        <w:t>332,4</w:t>
      </w:r>
      <w:r w:rsidRPr="00C436D2">
        <w:rPr>
          <w:rFonts w:ascii="Times New Roman" w:eastAsia="Times New Roman" w:hAnsi="Times New Roman" w:cs="Times New Roman"/>
          <w:sz w:val="24"/>
          <w:szCs w:val="24"/>
          <w:lang w:eastAsia="ru-RU"/>
        </w:rPr>
        <w:t xml:space="preserve"> кв.м., расположенные по адресу:  Иркутская область,  г.Тулун, ул.Ленина, 19А переданы Предприятию</w:t>
      </w:r>
      <w:r w:rsidRPr="00C436D2">
        <w:rPr>
          <w:rFonts w:ascii="Times New Roman" w:eastAsia="Times New Roman" w:hAnsi="Times New Roman" w:cs="Times New Roman"/>
          <w:b/>
          <w:sz w:val="24"/>
          <w:szCs w:val="24"/>
          <w:lang w:eastAsia="ru-RU"/>
        </w:rPr>
        <w:t xml:space="preserve"> </w:t>
      </w:r>
      <w:r w:rsidRPr="00C436D2">
        <w:rPr>
          <w:rFonts w:ascii="Times New Roman" w:eastAsia="Times New Roman" w:hAnsi="Times New Roman" w:cs="Times New Roman"/>
          <w:sz w:val="24"/>
          <w:szCs w:val="24"/>
          <w:lang w:eastAsia="ru-RU"/>
        </w:rPr>
        <w:t>в безвозмездное пользование в соответствии с договором безвозмездного пользовани</w:t>
      </w:r>
      <w:r w:rsidR="002C4DFB">
        <w:rPr>
          <w:rFonts w:ascii="Times New Roman" w:eastAsia="Times New Roman" w:hAnsi="Times New Roman" w:cs="Times New Roman"/>
          <w:sz w:val="24"/>
          <w:szCs w:val="24"/>
          <w:lang w:eastAsia="ru-RU"/>
        </w:rPr>
        <w:t xml:space="preserve">я от 15.10.2007г. № 13 и актом </w:t>
      </w:r>
      <w:r w:rsidRPr="00C436D2">
        <w:rPr>
          <w:rFonts w:ascii="Times New Roman" w:eastAsia="Times New Roman" w:hAnsi="Times New Roman" w:cs="Times New Roman"/>
          <w:sz w:val="24"/>
          <w:szCs w:val="24"/>
          <w:lang w:eastAsia="ru-RU"/>
        </w:rPr>
        <w:t>приема-передачи имущества от 15.10.2007г. (изменения в договор внесены соглашением от 17.03.2015г. б/н</w:t>
      </w:r>
      <w:r w:rsidR="00682528">
        <w:rPr>
          <w:rFonts w:ascii="Times New Roman" w:eastAsia="Times New Roman" w:hAnsi="Times New Roman" w:cs="Times New Roman"/>
          <w:sz w:val="24"/>
          <w:szCs w:val="24"/>
          <w:lang w:eastAsia="ru-RU"/>
        </w:rPr>
        <w:t>, соглашением от 15.11.2018 б/н, соглашением от 05.12.2018 г. б/н</w:t>
      </w:r>
      <w:r w:rsidR="002D7EC5">
        <w:rPr>
          <w:rFonts w:ascii="Times New Roman" w:eastAsia="Times New Roman" w:hAnsi="Times New Roman" w:cs="Times New Roman"/>
          <w:sz w:val="24"/>
          <w:szCs w:val="24"/>
          <w:lang w:eastAsia="ru-RU"/>
        </w:rPr>
        <w:t>, соглашением б/н от 13.12.2021г.</w:t>
      </w:r>
      <w:r w:rsidRPr="00C436D2">
        <w:rPr>
          <w:rFonts w:ascii="Times New Roman" w:eastAsia="Times New Roman" w:hAnsi="Times New Roman" w:cs="Times New Roman"/>
          <w:sz w:val="24"/>
          <w:szCs w:val="24"/>
          <w:lang w:eastAsia="ru-RU"/>
        </w:rPr>
        <w:t xml:space="preserve">). </w:t>
      </w:r>
      <w:r w:rsidRPr="00C436D2">
        <w:rPr>
          <w:rFonts w:ascii="Times New Roman" w:eastAsia="Times New Roman" w:hAnsi="Times New Roman" w:cs="Times New Roman"/>
          <w:b/>
          <w:i/>
          <w:sz w:val="24"/>
          <w:szCs w:val="24"/>
          <w:lang w:eastAsia="ru-RU"/>
        </w:rPr>
        <w:t xml:space="preserve">В нарушение </w:t>
      </w:r>
      <w:r w:rsidRPr="00C436D2">
        <w:rPr>
          <w:rFonts w:ascii="Times New Roman" w:eastAsia="Times New Roman" w:hAnsi="Times New Roman" w:cs="Times New Roman"/>
          <w:sz w:val="24"/>
          <w:szCs w:val="24"/>
          <w:lang w:eastAsia="ru-RU"/>
        </w:rPr>
        <w:t xml:space="preserve"> ст.294, 295, 299 ГК РФ, ст. 2,11 Федерального закона 161-ФЗ вышеперечисленные помещения не закреплены за Предприятием на праве хозяйственного ведения. </w:t>
      </w:r>
      <w:r w:rsidRPr="00C436D2">
        <w:rPr>
          <w:rFonts w:ascii="Times New Roman" w:eastAsia="Times New Roman" w:hAnsi="Times New Roman" w:cs="Times New Roman"/>
          <w:b/>
          <w:i/>
          <w:sz w:val="24"/>
          <w:szCs w:val="24"/>
          <w:lang w:eastAsia="ru-RU"/>
        </w:rPr>
        <w:t>В нарушение</w:t>
      </w:r>
      <w:r w:rsidRPr="00C436D2">
        <w:rPr>
          <w:rFonts w:ascii="Times New Roman" w:eastAsia="Times New Roman" w:hAnsi="Times New Roman" w:cs="Times New Roman"/>
          <w:sz w:val="24"/>
          <w:szCs w:val="24"/>
          <w:lang w:eastAsia="ru-RU"/>
        </w:rPr>
        <w:t xml:space="preserve"> ст.131 Гражданского кодекса РФ  не произведена государственная регистрация права хозяйственного ведения на объект муниципального имущества. </w:t>
      </w:r>
      <w:r w:rsidRPr="00C436D2">
        <w:rPr>
          <w:rFonts w:ascii="Times New Roman" w:eastAsia="Times New Roman" w:hAnsi="Times New Roman" w:cs="Times New Roman"/>
          <w:b/>
          <w:i/>
          <w:sz w:val="24"/>
          <w:szCs w:val="24"/>
          <w:lang w:eastAsia="ru-RU"/>
        </w:rPr>
        <w:t>В нарушение</w:t>
      </w:r>
      <w:r w:rsidRPr="00C436D2">
        <w:rPr>
          <w:rFonts w:ascii="Times New Roman" w:eastAsia="Times New Roman" w:hAnsi="Times New Roman" w:cs="Times New Roman"/>
          <w:b/>
          <w:sz w:val="24"/>
          <w:szCs w:val="24"/>
          <w:lang w:eastAsia="ru-RU"/>
        </w:rPr>
        <w:t xml:space="preserve"> </w:t>
      </w:r>
      <w:r w:rsidRPr="00C436D2">
        <w:rPr>
          <w:rFonts w:ascii="Times New Roman" w:eastAsia="Times New Roman" w:hAnsi="Times New Roman" w:cs="Times New Roman"/>
          <w:sz w:val="24"/>
          <w:szCs w:val="24"/>
          <w:lang w:eastAsia="ru-RU"/>
        </w:rPr>
        <w:t xml:space="preserve">с п.5 ст.8 Федерального закона РФ от 14.11.2002г. № 161-ФЗ не проведена оценка рыночной стоимости имущества в целях определения </w:t>
      </w:r>
      <w:r w:rsidRPr="00C436D2">
        <w:rPr>
          <w:rFonts w:ascii="Times New Roman" w:eastAsia="Times New Roman" w:hAnsi="Times New Roman" w:cs="Times New Roman"/>
          <w:sz w:val="24"/>
          <w:szCs w:val="24"/>
          <w:lang w:eastAsia="ru-RU"/>
        </w:rPr>
        <w:lastRenderedPageBreak/>
        <w:t xml:space="preserve">стоимости имущества, закрепляемого за  Предприятием  </w:t>
      </w:r>
      <w:r w:rsidRPr="00C436D2">
        <w:rPr>
          <w:rFonts w:ascii="Times New Roman" w:eastAsia="Times New Roman" w:hAnsi="Times New Roman" w:cs="Times New Roman"/>
          <w:b/>
          <w:i/>
          <w:sz w:val="24"/>
          <w:szCs w:val="24"/>
          <w:lang w:eastAsia="ru-RU"/>
        </w:rPr>
        <w:t>при учреждении</w:t>
      </w:r>
      <w:r w:rsidRPr="00C436D2">
        <w:rPr>
          <w:rFonts w:ascii="Times New Roman" w:eastAsia="Times New Roman" w:hAnsi="Times New Roman" w:cs="Times New Roman"/>
          <w:sz w:val="24"/>
          <w:szCs w:val="24"/>
          <w:lang w:eastAsia="ru-RU"/>
        </w:rPr>
        <w:t xml:space="preserve"> Предприятия</w:t>
      </w:r>
      <w:r w:rsidRPr="00C436D2">
        <w:rPr>
          <w:rFonts w:ascii="Times New Roman" w:eastAsia="Times New Roman" w:hAnsi="Times New Roman" w:cs="Times New Roman"/>
          <w:b/>
          <w:sz w:val="24"/>
          <w:szCs w:val="24"/>
          <w:lang w:eastAsia="ru-RU"/>
        </w:rPr>
        <w:t xml:space="preserve">. </w:t>
      </w:r>
      <w:r w:rsidRPr="00C436D2">
        <w:rPr>
          <w:rFonts w:ascii="Times New Roman" w:eastAsia="Times New Roman" w:hAnsi="Times New Roman" w:cs="Times New Roman"/>
          <w:sz w:val="24"/>
          <w:szCs w:val="24"/>
          <w:lang w:eastAsia="ru-RU"/>
        </w:rPr>
        <w:t>Отчет об оценке имущества при учреждении Предприятия  к проверке не представлен.</w:t>
      </w:r>
    </w:p>
    <w:p w:rsidR="00755E4C" w:rsidRDefault="00755E4C" w:rsidP="00C37428">
      <w:pPr>
        <w:spacing w:after="0" w:line="240" w:lineRule="auto"/>
        <w:ind w:firstLine="708"/>
        <w:jc w:val="both"/>
        <w:rPr>
          <w:rFonts w:ascii="Times New Roman" w:eastAsia="Times New Roman" w:hAnsi="Times New Roman" w:cs="Times New Roman"/>
          <w:sz w:val="24"/>
          <w:szCs w:val="24"/>
          <w:lang w:eastAsia="ru-RU"/>
        </w:rPr>
      </w:pPr>
      <w:r w:rsidRPr="00755E4C">
        <w:rPr>
          <w:rFonts w:ascii="Times New Roman" w:eastAsia="Times New Roman" w:hAnsi="Times New Roman" w:cs="Times New Roman"/>
          <w:sz w:val="24"/>
          <w:szCs w:val="24"/>
          <w:lang w:eastAsia="ru-RU"/>
        </w:rPr>
        <w:t>Комитетом по управлению муниципальным имуществом администрации городского округа заключены договоры аренды на аренду помещений с ООО «Центральное управление сбыта» общей площадью 7,8 кв.м., с ИП Загарских В.В. общей площадью 12,4 кв.м.,  с ООО «Дента Стар» общей площадью 60,4 кв.м., заключены договоры безвозмездного пользования помещениями общей площадью 391,34 кв.м. с МУЗ «Тулунская городская больница» (в настоящее время ОГБУЗ «Тулунская городская больница»), МКУ «Единая дежурно-диспетчерская служба муниципального образования – «город Тулун» общей площадью 58,63 кв.м.. Информация по договорам по МБУ ДО города Тулуна ДЮСШ  Комитетом по управлению муниципальным имуществом администрации городского округа</w:t>
      </w:r>
      <w:r w:rsidRPr="00755E4C">
        <w:rPr>
          <w:rFonts w:ascii="Times New Roman" w:eastAsia="Times New Roman" w:hAnsi="Times New Roman" w:cs="Times New Roman"/>
          <w:b/>
          <w:i/>
          <w:sz w:val="24"/>
          <w:szCs w:val="24"/>
          <w:lang w:eastAsia="ru-RU"/>
        </w:rPr>
        <w:t xml:space="preserve"> по запросу КСП г.Тулуна не представлена.</w:t>
      </w:r>
    </w:p>
    <w:p w:rsidR="00931034" w:rsidRDefault="002D7EC5" w:rsidP="00755E4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проверяемом периоде Предприятием заключались</w:t>
      </w:r>
      <w:r w:rsidR="00C436D2" w:rsidRPr="00C436D2">
        <w:rPr>
          <w:rFonts w:ascii="Times New Roman" w:eastAsia="Times New Roman" w:hAnsi="Times New Roman" w:cs="Times New Roman"/>
          <w:sz w:val="24"/>
          <w:szCs w:val="24"/>
          <w:lang w:eastAsia="ru-RU"/>
        </w:rPr>
        <w:t xml:space="preserve"> посреднические договора на возмещение услуг за пользование коммунальными  и эксплуатационными услугами Предприятия с арендаторами арендуемых помещений, расположенных по адресу: Иркутская область,  г.Тулун, ул.Ленина, 19 А, в том числе: с ОГБУЗ «Тулунская городская больница» (физиотерапевтическое отделение, процедурный кабинет), с </w:t>
      </w:r>
      <w:r w:rsidR="00513AD1">
        <w:rPr>
          <w:rFonts w:ascii="Times New Roman" w:eastAsia="Times New Roman" w:hAnsi="Times New Roman" w:cs="Times New Roman"/>
          <w:sz w:val="24"/>
          <w:szCs w:val="24"/>
          <w:lang w:eastAsia="ru-RU"/>
        </w:rPr>
        <w:t>ООО «Дента Стар»</w:t>
      </w:r>
      <w:r w:rsidR="00C436D2" w:rsidRPr="00C436D2">
        <w:rPr>
          <w:rFonts w:ascii="Times New Roman" w:eastAsia="Times New Roman" w:hAnsi="Times New Roman" w:cs="Times New Roman"/>
          <w:sz w:val="24"/>
          <w:szCs w:val="24"/>
          <w:lang w:eastAsia="ru-RU"/>
        </w:rPr>
        <w:t xml:space="preserve"> (стоматологический кабинет), с ИП Загарс</w:t>
      </w:r>
      <w:r w:rsidR="00513AD1">
        <w:rPr>
          <w:rFonts w:ascii="Times New Roman" w:eastAsia="Times New Roman" w:hAnsi="Times New Roman" w:cs="Times New Roman"/>
          <w:sz w:val="24"/>
          <w:szCs w:val="24"/>
          <w:lang w:eastAsia="ru-RU"/>
        </w:rPr>
        <w:t>ких В.В. (медицинский кабинет), с ООО «Центральное управление сбыта» (касса).</w:t>
      </w:r>
    </w:p>
    <w:p w:rsidR="004C23E1" w:rsidRDefault="00C436D2" w:rsidP="00762B7E">
      <w:pPr>
        <w:spacing w:after="0" w:line="240" w:lineRule="auto"/>
        <w:ind w:firstLine="708"/>
        <w:jc w:val="both"/>
        <w:rPr>
          <w:rFonts w:ascii="Times New Roman" w:eastAsia="Times New Roman" w:hAnsi="Times New Roman" w:cs="Times New Roman"/>
          <w:sz w:val="24"/>
          <w:szCs w:val="24"/>
          <w:lang w:eastAsia="ru-RU"/>
        </w:rPr>
      </w:pPr>
      <w:r w:rsidRPr="00C436D2">
        <w:rPr>
          <w:rFonts w:ascii="Times New Roman" w:eastAsia="Times New Roman" w:hAnsi="Times New Roman" w:cs="Times New Roman"/>
          <w:sz w:val="24"/>
          <w:szCs w:val="24"/>
          <w:lang w:eastAsia="ru-RU"/>
        </w:rPr>
        <w:t xml:space="preserve">В связи с предоставлением помещений в безвозмездное пользование </w:t>
      </w:r>
      <w:r w:rsidR="00075FD1">
        <w:rPr>
          <w:rFonts w:ascii="Times New Roman" w:eastAsia="Times New Roman" w:hAnsi="Times New Roman" w:cs="Times New Roman"/>
          <w:sz w:val="24"/>
          <w:szCs w:val="24"/>
          <w:lang w:eastAsia="ru-RU"/>
        </w:rPr>
        <w:t>ОГБУЗ</w:t>
      </w:r>
      <w:r w:rsidRPr="00C436D2">
        <w:rPr>
          <w:rFonts w:ascii="Times New Roman" w:eastAsia="Times New Roman" w:hAnsi="Times New Roman" w:cs="Times New Roman"/>
          <w:sz w:val="24"/>
          <w:szCs w:val="24"/>
          <w:lang w:eastAsia="ru-RU"/>
        </w:rPr>
        <w:t xml:space="preserve"> «Тулунская городская больница» (областное учреждение)  </w:t>
      </w:r>
      <w:r w:rsidRPr="00C436D2">
        <w:rPr>
          <w:rFonts w:ascii="Times New Roman" w:eastAsia="Times New Roman" w:hAnsi="Times New Roman" w:cs="Times New Roman"/>
          <w:b/>
          <w:i/>
          <w:sz w:val="24"/>
          <w:szCs w:val="24"/>
          <w:lang w:eastAsia="ru-RU"/>
        </w:rPr>
        <w:t>упущенная выгода местного бюд</w:t>
      </w:r>
      <w:r w:rsidR="001C6F0D">
        <w:rPr>
          <w:rFonts w:ascii="Times New Roman" w:eastAsia="Times New Roman" w:hAnsi="Times New Roman" w:cs="Times New Roman"/>
          <w:b/>
          <w:i/>
          <w:sz w:val="24"/>
          <w:szCs w:val="24"/>
          <w:lang w:eastAsia="ru-RU"/>
        </w:rPr>
        <w:t xml:space="preserve">жета по аренде помещений </w:t>
      </w:r>
      <w:r w:rsidR="001C6F0D" w:rsidRPr="00A90BA6">
        <w:rPr>
          <w:rFonts w:ascii="Times New Roman" w:eastAsia="Times New Roman" w:hAnsi="Times New Roman" w:cs="Times New Roman"/>
          <w:sz w:val="24"/>
          <w:szCs w:val="24"/>
          <w:lang w:eastAsia="ru-RU"/>
        </w:rPr>
        <w:t>за 2021</w:t>
      </w:r>
      <w:r w:rsidRPr="00A90BA6">
        <w:rPr>
          <w:rFonts w:ascii="Times New Roman" w:eastAsia="Times New Roman" w:hAnsi="Times New Roman" w:cs="Times New Roman"/>
          <w:sz w:val="24"/>
          <w:szCs w:val="24"/>
          <w:lang w:eastAsia="ru-RU"/>
        </w:rPr>
        <w:t xml:space="preserve"> год,  без применения коэффициентов,  составила</w:t>
      </w:r>
      <w:r w:rsidRPr="00C436D2">
        <w:rPr>
          <w:rFonts w:ascii="Times New Roman" w:eastAsia="Times New Roman" w:hAnsi="Times New Roman" w:cs="Times New Roman"/>
          <w:b/>
          <w:i/>
          <w:sz w:val="24"/>
          <w:szCs w:val="24"/>
          <w:lang w:eastAsia="ru-RU"/>
        </w:rPr>
        <w:t xml:space="preserve">  </w:t>
      </w:r>
      <w:r w:rsidR="001C6F0D">
        <w:rPr>
          <w:rFonts w:ascii="Times New Roman" w:eastAsia="Times New Roman" w:hAnsi="Times New Roman" w:cs="Times New Roman"/>
          <w:sz w:val="24"/>
          <w:szCs w:val="24"/>
          <w:lang w:eastAsia="ru-RU"/>
        </w:rPr>
        <w:t>1 191 348,48 рублей, за 2022 год – 1 317 062,64 рублей, за 2023 год – 1 317 062,64 рублей. Итого за проверяемый период  упущенная выгода составила 3 825 473,76 рублей.</w:t>
      </w:r>
    </w:p>
    <w:p w:rsidR="004C23E1" w:rsidRPr="004C23E1" w:rsidRDefault="00963CA3" w:rsidP="00724E8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движимому имуществу Предприятия относится:</w:t>
      </w:r>
    </w:p>
    <w:p w:rsidR="001E0F72" w:rsidRDefault="004C23E1" w:rsidP="00075FD1">
      <w:pPr>
        <w:spacing w:after="0" w:line="240" w:lineRule="auto"/>
        <w:ind w:firstLine="708"/>
        <w:jc w:val="both"/>
        <w:rPr>
          <w:rFonts w:ascii="Times New Roman" w:eastAsia="Times New Roman" w:hAnsi="Times New Roman" w:cs="Times New Roman"/>
          <w:sz w:val="24"/>
          <w:szCs w:val="24"/>
          <w:lang w:eastAsia="ru-RU"/>
        </w:rPr>
      </w:pPr>
      <w:r w:rsidRPr="00D817FE">
        <w:rPr>
          <w:rFonts w:ascii="Times New Roman" w:eastAsia="Times New Roman" w:hAnsi="Times New Roman" w:cs="Times New Roman"/>
          <w:i/>
          <w:sz w:val="24"/>
          <w:szCs w:val="24"/>
          <w:lang w:eastAsia="ru-RU"/>
        </w:rPr>
        <w:t>- имущество, балансовая стоимость которого составляет 101 473,21 рублей –</w:t>
      </w:r>
      <w:r w:rsidRPr="004C23E1">
        <w:rPr>
          <w:rFonts w:ascii="Times New Roman" w:eastAsia="Times New Roman" w:hAnsi="Times New Roman" w:cs="Times New Roman"/>
          <w:sz w:val="24"/>
          <w:szCs w:val="24"/>
          <w:lang w:eastAsia="ru-RU"/>
        </w:rPr>
        <w:t xml:space="preserve"> уставный фонд Предприятия, </w:t>
      </w:r>
      <w:r w:rsidR="00535CDF" w:rsidRPr="00535CDF">
        <w:rPr>
          <w:rFonts w:ascii="Times New Roman" w:eastAsia="Times New Roman" w:hAnsi="Times New Roman" w:cs="Times New Roman"/>
          <w:sz w:val="24"/>
          <w:szCs w:val="24"/>
          <w:lang w:eastAsia="ru-RU"/>
        </w:rPr>
        <w:t>передано УМИ и ЗО администрации городского округа Предприятию по акту о приеме-передаче групп объектов основных средств (кроме зданий, сооружений) от 10.10.2006г. б/н</w:t>
      </w:r>
      <w:r w:rsidR="00535CDF" w:rsidRPr="00535CDF">
        <w:rPr>
          <w:rFonts w:ascii="Times New Roman" w:eastAsia="Times New Roman" w:hAnsi="Times New Roman" w:cs="Times New Roman"/>
          <w:b/>
          <w:i/>
          <w:sz w:val="24"/>
          <w:szCs w:val="24"/>
          <w:lang w:eastAsia="ru-RU"/>
        </w:rPr>
        <w:t xml:space="preserve">. В нарушение </w:t>
      </w:r>
      <w:r w:rsidR="00535CDF" w:rsidRPr="00535CDF">
        <w:rPr>
          <w:rFonts w:ascii="Times New Roman" w:eastAsia="Times New Roman" w:hAnsi="Times New Roman" w:cs="Times New Roman"/>
          <w:sz w:val="24"/>
          <w:szCs w:val="24"/>
          <w:lang w:eastAsia="ru-RU"/>
        </w:rPr>
        <w:t>п.6.3 ст.6 Устава Предприятия отсутствует распоряжение Собственника имущества об утверждении перечня муниципального имущества, передаваемого муниципальному предприятию МО – «город Тулун» «Центральная аптека г.Тулуна» в качестве уставного фонда,</w:t>
      </w:r>
      <w:r w:rsidR="00535CDF" w:rsidRPr="00535CDF">
        <w:rPr>
          <w:rFonts w:ascii="Times New Roman" w:eastAsia="Times New Roman" w:hAnsi="Times New Roman" w:cs="Times New Roman"/>
          <w:b/>
          <w:i/>
          <w:sz w:val="24"/>
          <w:szCs w:val="24"/>
          <w:lang w:eastAsia="ru-RU"/>
        </w:rPr>
        <w:t xml:space="preserve"> в нарушение </w:t>
      </w:r>
      <w:r w:rsidR="00535CDF" w:rsidRPr="00535CDF">
        <w:rPr>
          <w:rFonts w:ascii="Times New Roman" w:eastAsia="Times New Roman" w:hAnsi="Times New Roman" w:cs="Times New Roman"/>
          <w:sz w:val="24"/>
          <w:szCs w:val="24"/>
          <w:lang w:eastAsia="ru-RU"/>
        </w:rPr>
        <w:t>ст.294, 295, 299 ГК РФ, ст. 2,8</w:t>
      </w:r>
      <w:r w:rsidR="00D817FE">
        <w:rPr>
          <w:rFonts w:ascii="Times New Roman" w:eastAsia="Times New Roman" w:hAnsi="Times New Roman" w:cs="Times New Roman"/>
          <w:sz w:val="24"/>
          <w:szCs w:val="24"/>
          <w:lang w:eastAsia="ru-RU"/>
        </w:rPr>
        <w:t>,11 Федерального закона 161-ФЗ</w:t>
      </w:r>
      <w:r w:rsidR="00535CDF" w:rsidRPr="00535CDF">
        <w:rPr>
          <w:rFonts w:ascii="Times New Roman" w:eastAsia="Times New Roman" w:hAnsi="Times New Roman" w:cs="Times New Roman"/>
          <w:sz w:val="24"/>
          <w:szCs w:val="24"/>
          <w:lang w:eastAsia="ru-RU"/>
        </w:rPr>
        <w:t>, ст.6 Устава на имущество переданное Предприятию в качестве уставного капитала при  учреждении Предприятия не закреплено право хозяйственного ведения;</w:t>
      </w:r>
    </w:p>
    <w:p w:rsidR="001E0F72" w:rsidRPr="007B72A4" w:rsidRDefault="001E0F72" w:rsidP="00075FD1">
      <w:pPr>
        <w:spacing w:after="0" w:line="240" w:lineRule="auto"/>
        <w:ind w:firstLine="708"/>
        <w:jc w:val="both"/>
        <w:rPr>
          <w:rFonts w:ascii="Times New Roman" w:eastAsia="Times New Roman" w:hAnsi="Times New Roman" w:cs="Times New Roman"/>
          <w:i/>
          <w:sz w:val="24"/>
          <w:szCs w:val="24"/>
          <w:lang w:eastAsia="ru-RU"/>
        </w:rPr>
      </w:pPr>
      <w:r w:rsidRPr="007B72A4">
        <w:rPr>
          <w:rFonts w:ascii="Times New Roman" w:eastAsia="Times New Roman" w:hAnsi="Times New Roman" w:cs="Times New Roman"/>
          <w:i/>
          <w:sz w:val="24"/>
          <w:szCs w:val="24"/>
          <w:lang w:eastAsia="ru-RU"/>
        </w:rPr>
        <w:t xml:space="preserve">- имущество, балансовая  стоимость которого составляет </w:t>
      </w:r>
      <w:r w:rsidR="00724E88">
        <w:rPr>
          <w:rFonts w:ascii="Times New Roman" w:eastAsia="Times New Roman" w:hAnsi="Times New Roman" w:cs="Times New Roman"/>
          <w:i/>
          <w:sz w:val="24"/>
          <w:szCs w:val="24"/>
          <w:lang w:eastAsia="ru-RU"/>
        </w:rPr>
        <w:t>745</w:t>
      </w:r>
      <w:r w:rsidR="005C7087">
        <w:rPr>
          <w:rFonts w:ascii="Times New Roman" w:eastAsia="Times New Roman" w:hAnsi="Times New Roman" w:cs="Times New Roman"/>
          <w:i/>
          <w:sz w:val="24"/>
          <w:szCs w:val="24"/>
          <w:lang w:eastAsia="ru-RU"/>
        </w:rPr>
        <w:t xml:space="preserve"> </w:t>
      </w:r>
      <w:r w:rsidR="00724E88">
        <w:rPr>
          <w:rFonts w:ascii="Times New Roman" w:eastAsia="Times New Roman" w:hAnsi="Times New Roman" w:cs="Times New Roman"/>
          <w:i/>
          <w:sz w:val="24"/>
          <w:szCs w:val="24"/>
          <w:lang w:eastAsia="ru-RU"/>
        </w:rPr>
        <w:t>678,00</w:t>
      </w:r>
      <w:r w:rsidRPr="007B72A4">
        <w:rPr>
          <w:rFonts w:ascii="Times New Roman" w:eastAsia="Times New Roman" w:hAnsi="Times New Roman" w:cs="Times New Roman"/>
          <w:i/>
          <w:sz w:val="24"/>
          <w:szCs w:val="24"/>
          <w:lang w:eastAsia="ru-RU"/>
        </w:rPr>
        <w:t xml:space="preserve"> рублей приобретено Предприятием в процессе осуществления  деятельности, в том числе: </w:t>
      </w:r>
    </w:p>
    <w:p w:rsidR="00382F14" w:rsidRPr="00075FD1" w:rsidRDefault="00382F14" w:rsidP="00075FD1">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075FD1">
        <w:rPr>
          <w:rFonts w:ascii="Times New Roman" w:eastAsia="Times New Roman" w:hAnsi="Times New Roman" w:cs="Times New Roman"/>
          <w:sz w:val="24"/>
          <w:szCs w:val="24"/>
          <w:lang w:eastAsia="ru-RU"/>
        </w:rPr>
        <w:t>Аквадистиллятор эклектический  - 45 870,00 руб.,</w:t>
      </w:r>
    </w:p>
    <w:p w:rsidR="00382F14" w:rsidRPr="00075FD1" w:rsidRDefault="00382F14" w:rsidP="00075FD1">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075FD1">
        <w:rPr>
          <w:rFonts w:ascii="Times New Roman" w:eastAsia="Times New Roman" w:hAnsi="Times New Roman" w:cs="Times New Roman"/>
          <w:sz w:val="24"/>
          <w:szCs w:val="24"/>
          <w:lang w:eastAsia="ru-RU"/>
        </w:rPr>
        <w:t>Денежный ящик АТОЛ ЕС-350 – 3 015,00 руб.,</w:t>
      </w:r>
    </w:p>
    <w:p w:rsidR="00382F14" w:rsidRPr="00724E88" w:rsidRDefault="00382F14" w:rsidP="00075FD1">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724E88">
        <w:rPr>
          <w:rFonts w:ascii="Times New Roman" w:eastAsia="Times New Roman" w:hAnsi="Times New Roman" w:cs="Times New Roman"/>
          <w:sz w:val="24"/>
          <w:szCs w:val="24"/>
          <w:lang w:eastAsia="ru-RU"/>
        </w:rPr>
        <w:t xml:space="preserve">Корпусная мебель в торговый зал – 152 </w:t>
      </w:r>
      <w:r w:rsidR="00724E88" w:rsidRPr="00724E88">
        <w:rPr>
          <w:rFonts w:ascii="Times New Roman" w:eastAsia="Times New Roman" w:hAnsi="Times New Roman" w:cs="Times New Roman"/>
          <w:sz w:val="24"/>
          <w:szCs w:val="24"/>
          <w:lang w:eastAsia="ru-RU"/>
        </w:rPr>
        <w:t>1</w:t>
      </w:r>
      <w:r w:rsidRPr="00724E88">
        <w:rPr>
          <w:rFonts w:ascii="Times New Roman" w:eastAsia="Times New Roman" w:hAnsi="Times New Roman" w:cs="Times New Roman"/>
          <w:sz w:val="24"/>
          <w:szCs w:val="24"/>
          <w:lang w:eastAsia="ru-RU"/>
        </w:rPr>
        <w:t>49,00 руб.,</w:t>
      </w:r>
    </w:p>
    <w:p w:rsidR="00382F14" w:rsidRPr="00075FD1" w:rsidRDefault="00382F14" w:rsidP="00075FD1">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075FD1">
        <w:rPr>
          <w:rFonts w:ascii="Times New Roman" w:eastAsia="Times New Roman" w:hAnsi="Times New Roman" w:cs="Times New Roman"/>
          <w:sz w:val="24"/>
          <w:szCs w:val="24"/>
          <w:lang w:eastAsia="ru-RU"/>
        </w:rPr>
        <w:t xml:space="preserve">Лазерный ручной одноплоскостн. Сканер без подсветки </w:t>
      </w:r>
      <w:r w:rsidR="00AC321F" w:rsidRPr="00075FD1">
        <w:rPr>
          <w:rFonts w:ascii="Times New Roman" w:eastAsia="Times New Roman" w:hAnsi="Times New Roman" w:cs="Times New Roman"/>
          <w:sz w:val="24"/>
          <w:szCs w:val="24"/>
          <w:lang w:val="en-US" w:eastAsia="ru-RU"/>
        </w:rPr>
        <w:t>SYMBOL</w:t>
      </w:r>
      <w:r w:rsidR="00AC321F" w:rsidRPr="00075FD1">
        <w:rPr>
          <w:rFonts w:ascii="Times New Roman" w:eastAsia="Times New Roman" w:hAnsi="Times New Roman" w:cs="Times New Roman"/>
          <w:sz w:val="24"/>
          <w:szCs w:val="24"/>
          <w:lang w:eastAsia="ru-RU"/>
        </w:rPr>
        <w:t xml:space="preserve"> </w:t>
      </w:r>
      <w:r w:rsidR="00AC321F" w:rsidRPr="00075FD1">
        <w:rPr>
          <w:rFonts w:ascii="Times New Roman" w:eastAsia="Times New Roman" w:hAnsi="Times New Roman" w:cs="Times New Roman"/>
          <w:sz w:val="24"/>
          <w:szCs w:val="24"/>
          <w:lang w:val="en-US" w:eastAsia="ru-RU"/>
        </w:rPr>
        <w:t>LS</w:t>
      </w:r>
      <w:r w:rsidR="00AC321F" w:rsidRPr="00075FD1">
        <w:rPr>
          <w:rFonts w:ascii="Times New Roman" w:eastAsia="Times New Roman" w:hAnsi="Times New Roman" w:cs="Times New Roman"/>
          <w:sz w:val="24"/>
          <w:szCs w:val="24"/>
          <w:lang w:eastAsia="ru-RU"/>
        </w:rPr>
        <w:t xml:space="preserve"> 1203</w:t>
      </w:r>
      <w:r w:rsidR="00724E88">
        <w:rPr>
          <w:rFonts w:ascii="Times New Roman" w:eastAsia="Times New Roman" w:hAnsi="Times New Roman" w:cs="Times New Roman"/>
          <w:sz w:val="24"/>
          <w:szCs w:val="24"/>
          <w:lang w:eastAsia="ru-RU"/>
        </w:rPr>
        <w:t xml:space="preserve"> 2 шт. по</w:t>
      </w:r>
      <w:r w:rsidR="00AC321F" w:rsidRPr="00075FD1">
        <w:rPr>
          <w:rFonts w:ascii="Times New Roman" w:eastAsia="Times New Roman" w:hAnsi="Times New Roman" w:cs="Times New Roman"/>
          <w:sz w:val="24"/>
          <w:szCs w:val="24"/>
          <w:lang w:eastAsia="ru-RU"/>
        </w:rPr>
        <w:t xml:space="preserve"> 3 985,00 руб.</w:t>
      </w:r>
      <w:r w:rsidR="00724E88">
        <w:rPr>
          <w:rFonts w:ascii="Times New Roman" w:eastAsia="Times New Roman" w:hAnsi="Times New Roman" w:cs="Times New Roman"/>
          <w:sz w:val="24"/>
          <w:szCs w:val="24"/>
          <w:lang w:eastAsia="ru-RU"/>
        </w:rPr>
        <w:t xml:space="preserve"> на сумму 7970</w:t>
      </w:r>
      <w:r w:rsidR="00AC321F" w:rsidRPr="00075FD1">
        <w:rPr>
          <w:rFonts w:ascii="Times New Roman" w:eastAsia="Times New Roman" w:hAnsi="Times New Roman" w:cs="Times New Roman"/>
          <w:sz w:val="24"/>
          <w:szCs w:val="24"/>
          <w:lang w:eastAsia="ru-RU"/>
        </w:rPr>
        <w:t>,</w:t>
      </w:r>
      <w:r w:rsidR="00724E88">
        <w:rPr>
          <w:rFonts w:ascii="Times New Roman" w:eastAsia="Times New Roman" w:hAnsi="Times New Roman" w:cs="Times New Roman"/>
          <w:sz w:val="24"/>
          <w:szCs w:val="24"/>
          <w:lang w:eastAsia="ru-RU"/>
        </w:rPr>
        <w:t>00 руб.,</w:t>
      </w:r>
    </w:p>
    <w:p w:rsidR="00AC321F" w:rsidRPr="00075FD1" w:rsidRDefault="00AC321F" w:rsidP="00075FD1">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075FD1">
        <w:rPr>
          <w:rFonts w:ascii="Times New Roman" w:eastAsia="Times New Roman" w:hAnsi="Times New Roman" w:cs="Times New Roman"/>
          <w:sz w:val="24"/>
          <w:szCs w:val="24"/>
          <w:lang w:eastAsia="ru-RU"/>
        </w:rPr>
        <w:t xml:space="preserve">Монитор АОС 23,6 </w:t>
      </w:r>
      <w:r w:rsidRPr="00075FD1">
        <w:rPr>
          <w:rFonts w:ascii="Times New Roman" w:eastAsia="Times New Roman" w:hAnsi="Times New Roman" w:cs="Times New Roman"/>
          <w:sz w:val="24"/>
          <w:szCs w:val="24"/>
          <w:lang w:val="en-US" w:eastAsia="ru-RU"/>
        </w:rPr>
        <w:t>Value</w:t>
      </w:r>
      <w:r w:rsidRPr="00075FD1">
        <w:rPr>
          <w:rFonts w:ascii="Times New Roman" w:eastAsia="Times New Roman" w:hAnsi="Times New Roman" w:cs="Times New Roman"/>
          <w:sz w:val="24"/>
          <w:szCs w:val="24"/>
          <w:lang w:eastAsia="ru-RU"/>
        </w:rPr>
        <w:t xml:space="preserve"> </w:t>
      </w:r>
      <w:r w:rsidRPr="00075FD1">
        <w:rPr>
          <w:rFonts w:ascii="Times New Roman" w:eastAsia="Times New Roman" w:hAnsi="Times New Roman" w:cs="Times New Roman"/>
          <w:sz w:val="24"/>
          <w:szCs w:val="24"/>
          <w:lang w:val="en-US" w:eastAsia="ru-RU"/>
        </w:rPr>
        <w:t>line</w:t>
      </w:r>
      <w:r w:rsidRPr="00075FD1">
        <w:rPr>
          <w:rFonts w:ascii="Times New Roman" w:eastAsia="Times New Roman" w:hAnsi="Times New Roman" w:cs="Times New Roman"/>
          <w:sz w:val="24"/>
          <w:szCs w:val="24"/>
          <w:lang w:eastAsia="ru-RU"/>
        </w:rPr>
        <w:t xml:space="preserve"> </w:t>
      </w:r>
      <w:r w:rsidRPr="00075FD1">
        <w:rPr>
          <w:rFonts w:ascii="Times New Roman" w:eastAsia="Times New Roman" w:hAnsi="Times New Roman" w:cs="Times New Roman"/>
          <w:sz w:val="24"/>
          <w:szCs w:val="24"/>
          <w:lang w:val="en-US" w:eastAsia="ru-RU"/>
        </w:rPr>
        <w:t>M</w:t>
      </w:r>
      <w:r w:rsidRPr="00075FD1">
        <w:rPr>
          <w:rFonts w:ascii="Times New Roman" w:eastAsia="Times New Roman" w:hAnsi="Times New Roman" w:cs="Times New Roman"/>
          <w:sz w:val="24"/>
          <w:szCs w:val="24"/>
          <w:lang w:eastAsia="ru-RU"/>
        </w:rPr>
        <w:t>2470</w:t>
      </w:r>
      <w:r w:rsidRPr="00075FD1">
        <w:rPr>
          <w:rFonts w:ascii="Times New Roman" w:eastAsia="Times New Roman" w:hAnsi="Times New Roman" w:cs="Times New Roman"/>
          <w:sz w:val="24"/>
          <w:szCs w:val="24"/>
          <w:lang w:val="en-US" w:eastAsia="ru-RU"/>
        </w:rPr>
        <w:t>SWD</w:t>
      </w:r>
      <w:r w:rsidRPr="00075FD1">
        <w:rPr>
          <w:rFonts w:ascii="Times New Roman" w:eastAsia="Times New Roman" w:hAnsi="Times New Roman" w:cs="Times New Roman"/>
          <w:sz w:val="24"/>
          <w:szCs w:val="24"/>
          <w:lang w:eastAsia="ru-RU"/>
        </w:rPr>
        <w:t xml:space="preserve"> (00/01) черный – 8 890,00 руб.,</w:t>
      </w:r>
    </w:p>
    <w:p w:rsidR="00AC321F" w:rsidRPr="00075FD1" w:rsidRDefault="00AC321F" w:rsidP="00075FD1">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075FD1">
        <w:rPr>
          <w:rFonts w:ascii="Times New Roman" w:eastAsia="Times New Roman" w:hAnsi="Times New Roman" w:cs="Times New Roman"/>
          <w:sz w:val="24"/>
          <w:szCs w:val="24"/>
          <w:lang w:eastAsia="ru-RU"/>
        </w:rPr>
        <w:t xml:space="preserve">Подставка для сканера </w:t>
      </w:r>
      <w:r w:rsidRPr="00075FD1">
        <w:rPr>
          <w:rFonts w:ascii="Times New Roman" w:eastAsia="Times New Roman" w:hAnsi="Times New Roman" w:cs="Times New Roman"/>
          <w:sz w:val="24"/>
          <w:szCs w:val="24"/>
          <w:lang w:val="en-US" w:eastAsia="ru-RU"/>
        </w:rPr>
        <w:t>Youjie</w:t>
      </w:r>
      <w:r w:rsidRPr="00075FD1">
        <w:rPr>
          <w:rFonts w:ascii="Times New Roman" w:eastAsia="Times New Roman" w:hAnsi="Times New Roman" w:cs="Times New Roman"/>
          <w:sz w:val="24"/>
          <w:szCs w:val="24"/>
          <w:lang w:eastAsia="ru-RU"/>
        </w:rPr>
        <w:t xml:space="preserve"> </w:t>
      </w:r>
      <w:r w:rsidRPr="00075FD1">
        <w:rPr>
          <w:rFonts w:ascii="Times New Roman" w:eastAsia="Times New Roman" w:hAnsi="Times New Roman" w:cs="Times New Roman"/>
          <w:sz w:val="24"/>
          <w:szCs w:val="24"/>
          <w:lang w:val="en-US" w:eastAsia="ru-RU"/>
        </w:rPr>
        <w:t>by</w:t>
      </w:r>
      <w:r w:rsidRPr="00075FD1">
        <w:rPr>
          <w:rFonts w:ascii="Times New Roman" w:eastAsia="Times New Roman" w:hAnsi="Times New Roman" w:cs="Times New Roman"/>
          <w:sz w:val="24"/>
          <w:szCs w:val="24"/>
          <w:lang w:eastAsia="ru-RU"/>
        </w:rPr>
        <w:t xml:space="preserve"> </w:t>
      </w:r>
      <w:r w:rsidRPr="00075FD1">
        <w:rPr>
          <w:rFonts w:ascii="Times New Roman" w:eastAsia="Times New Roman" w:hAnsi="Times New Roman" w:cs="Times New Roman"/>
          <w:sz w:val="24"/>
          <w:szCs w:val="24"/>
          <w:lang w:val="en-US" w:eastAsia="ru-RU"/>
        </w:rPr>
        <w:t>Honeywell</w:t>
      </w:r>
      <w:r w:rsidRPr="00075FD1">
        <w:rPr>
          <w:rFonts w:ascii="Times New Roman" w:eastAsia="Times New Roman" w:hAnsi="Times New Roman" w:cs="Times New Roman"/>
          <w:sz w:val="24"/>
          <w:szCs w:val="24"/>
          <w:lang w:eastAsia="ru-RU"/>
        </w:rPr>
        <w:t xml:space="preserve"> 4600 – 700,00 руб.,</w:t>
      </w:r>
    </w:p>
    <w:p w:rsidR="00AC321F" w:rsidRPr="00075FD1" w:rsidRDefault="00AC321F" w:rsidP="00075FD1">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075FD1">
        <w:rPr>
          <w:rFonts w:ascii="Times New Roman" w:eastAsia="Times New Roman" w:hAnsi="Times New Roman" w:cs="Times New Roman"/>
          <w:sz w:val="24"/>
          <w:szCs w:val="24"/>
          <w:lang w:eastAsia="ru-RU"/>
        </w:rPr>
        <w:t>Ручной сканер 2</w:t>
      </w:r>
      <w:r w:rsidRPr="00075FD1">
        <w:rPr>
          <w:rFonts w:ascii="Times New Roman" w:eastAsia="Times New Roman" w:hAnsi="Times New Roman" w:cs="Times New Roman"/>
          <w:sz w:val="24"/>
          <w:szCs w:val="24"/>
          <w:lang w:val="en-US" w:eastAsia="ru-RU"/>
        </w:rPr>
        <w:t>D</w:t>
      </w:r>
      <w:r w:rsidRPr="00075FD1">
        <w:rPr>
          <w:rFonts w:ascii="Times New Roman" w:eastAsia="Times New Roman" w:hAnsi="Times New Roman" w:cs="Times New Roman"/>
          <w:sz w:val="24"/>
          <w:szCs w:val="24"/>
          <w:lang w:eastAsia="ru-RU"/>
        </w:rPr>
        <w:t xml:space="preserve"> штрих-кодов </w:t>
      </w:r>
      <w:r w:rsidRPr="00075FD1">
        <w:rPr>
          <w:rFonts w:ascii="Times New Roman" w:eastAsia="Times New Roman" w:hAnsi="Times New Roman" w:cs="Times New Roman"/>
          <w:sz w:val="24"/>
          <w:szCs w:val="24"/>
          <w:lang w:val="en-US" w:eastAsia="ru-RU"/>
        </w:rPr>
        <w:t>Zebra</w:t>
      </w:r>
      <w:r w:rsidRPr="00075FD1">
        <w:rPr>
          <w:rFonts w:ascii="Times New Roman" w:eastAsia="Times New Roman" w:hAnsi="Times New Roman" w:cs="Times New Roman"/>
          <w:sz w:val="24"/>
          <w:szCs w:val="24"/>
          <w:lang w:eastAsia="ru-RU"/>
        </w:rPr>
        <w:t xml:space="preserve"> </w:t>
      </w:r>
      <w:r w:rsidRPr="00075FD1">
        <w:rPr>
          <w:rFonts w:ascii="Times New Roman" w:eastAsia="Times New Roman" w:hAnsi="Times New Roman" w:cs="Times New Roman"/>
          <w:sz w:val="24"/>
          <w:szCs w:val="24"/>
          <w:lang w:val="en-US" w:eastAsia="ru-RU"/>
        </w:rPr>
        <w:t>DS</w:t>
      </w:r>
      <w:r w:rsidRPr="00075FD1">
        <w:rPr>
          <w:rFonts w:ascii="Times New Roman" w:eastAsia="Times New Roman" w:hAnsi="Times New Roman" w:cs="Times New Roman"/>
          <w:sz w:val="24"/>
          <w:szCs w:val="24"/>
          <w:lang w:eastAsia="ru-RU"/>
        </w:rPr>
        <w:t xml:space="preserve"> 2208 в количестве 3х штук по 3 899,00 руб, на сумму 11 697,00 руб.</w:t>
      </w:r>
    </w:p>
    <w:p w:rsidR="00AC321F" w:rsidRPr="00075FD1" w:rsidRDefault="00AC321F" w:rsidP="00075FD1">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075FD1">
        <w:rPr>
          <w:rFonts w:ascii="Times New Roman" w:eastAsia="Times New Roman" w:hAnsi="Times New Roman" w:cs="Times New Roman"/>
          <w:sz w:val="24"/>
          <w:szCs w:val="24"/>
          <w:lang w:eastAsia="ru-RU"/>
        </w:rPr>
        <w:t>Система вентиляции – 287 641,00 руб.,</w:t>
      </w:r>
    </w:p>
    <w:p w:rsidR="00AC321F" w:rsidRPr="00075FD1" w:rsidRDefault="00AC321F" w:rsidP="00075FD1">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075FD1">
        <w:rPr>
          <w:rFonts w:ascii="Times New Roman" w:eastAsia="Times New Roman" w:hAnsi="Times New Roman" w:cs="Times New Roman"/>
          <w:sz w:val="24"/>
          <w:szCs w:val="24"/>
          <w:lang w:eastAsia="ru-RU"/>
        </w:rPr>
        <w:t xml:space="preserve">Системный блок:Бизнес </w:t>
      </w:r>
      <w:r w:rsidRPr="00075FD1">
        <w:rPr>
          <w:rFonts w:ascii="Times New Roman" w:eastAsia="Times New Roman" w:hAnsi="Times New Roman" w:cs="Times New Roman"/>
          <w:sz w:val="24"/>
          <w:szCs w:val="24"/>
          <w:lang w:val="en-US" w:eastAsia="ru-RU"/>
        </w:rPr>
        <w:t>G</w:t>
      </w:r>
      <w:r w:rsidRPr="00075FD1">
        <w:rPr>
          <w:rFonts w:ascii="Times New Roman" w:eastAsia="Times New Roman" w:hAnsi="Times New Roman" w:cs="Times New Roman"/>
          <w:sz w:val="24"/>
          <w:szCs w:val="24"/>
          <w:lang w:eastAsia="ru-RU"/>
        </w:rPr>
        <w:t>4560/8</w:t>
      </w:r>
      <w:r w:rsidRPr="00075FD1">
        <w:rPr>
          <w:rFonts w:ascii="Times New Roman" w:eastAsia="Times New Roman" w:hAnsi="Times New Roman" w:cs="Times New Roman"/>
          <w:sz w:val="24"/>
          <w:szCs w:val="24"/>
          <w:lang w:val="en-US" w:eastAsia="ru-RU"/>
        </w:rPr>
        <w:t>Gb</w:t>
      </w:r>
      <w:r w:rsidRPr="00075FD1">
        <w:rPr>
          <w:rFonts w:ascii="Times New Roman" w:eastAsia="Times New Roman" w:hAnsi="Times New Roman" w:cs="Times New Roman"/>
          <w:sz w:val="24"/>
          <w:szCs w:val="24"/>
          <w:lang w:eastAsia="ru-RU"/>
        </w:rPr>
        <w:t>/1</w:t>
      </w:r>
      <w:r w:rsidRPr="00075FD1">
        <w:rPr>
          <w:rFonts w:ascii="Times New Roman" w:eastAsia="Times New Roman" w:hAnsi="Times New Roman" w:cs="Times New Roman"/>
          <w:sz w:val="24"/>
          <w:szCs w:val="24"/>
          <w:lang w:val="en-US" w:eastAsia="ru-RU"/>
        </w:rPr>
        <w:t>tb</w:t>
      </w:r>
      <w:r w:rsidRPr="00075FD1">
        <w:rPr>
          <w:rFonts w:ascii="Times New Roman" w:eastAsia="Times New Roman" w:hAnsi="Times New Roman" w:cs="Times New Roman"/>
          <w:sz w:val="24"/>
          <w:szCs w:val="24"/>
          <w:lang w:eastAsia="ru-RU"/>
        </w:rPr>
        <w:t>/</w:t>
      </w:r>
      <w:r w:rsidRPr="00075FD1">
        <w:rPr>
          <w:rFonts w:ascii="Times New Roman" w:eastAsia="Times New Roman" w:hAnsi="Times New Roman" w:cs="Times New Roman"/>
          <w:sz w:val="24"/>
          <w:szCs w:val="24"/>
          <w:lang w:val="en-US" w:eastAsia="ru-RU"/>
        </w:rPr>
        <w:t>DVD</w:t>
      </w:r>
      <w:r w:rsidRPr="00075FD1">
        <w:rPr>
          <w:rFonts w:ascii="Times New Roman" w:eastAsia="Times New Roman" w:hAnsi="Times New Roman" w:cs="Times New Roman"/>
          <w:sz w:val="24"/>
          <w:szCs w:val="24"/>
          <w:lang w:eastAsia="ru-RU"/>
        </w:rPr>
        <w:t xml:space="preserve"> – 20</w:t>
      </w:r>
      <w:r w:rsidR="00FE0F1D">
        <w:rPr>
          <w:rFonts w:ascii="Times New Roman" w:eastAsia="Times New Roman" w:hAnsi="Times New Roman" w:cs="Times New Roman"/>
          <w:sz w:val="24"/>
          <w:szCs w:val="24"/>
          <w:lang w:val="en-US" w:eastAsia="ru-RU"/>
        </w:rPr>
        <w:t> </w:t>
      </w:r>
      <w:r w:rsidR="00FE0F1D">
        <w:rPr>
          <w:rFonts w:ascii="Times New Roman" w:eastAsia="Times New Roman" w:hAnsi="Times New Roman" w:cs="Times New Roman"/>
          <w:sz w:val="24"/>
          <w:szCs w:val="24"/>
          <w:lang w:eastAsia="ru-RU"/>
        </w:rPr>
        <w:t>640,</w:t>
      </w:r>
      <w:r w:rsidRPr="00075FD1">
        <w:rPr>
          <w:rFonts w:ascii="Times New Roman" w:eastAsia="Times New Roman" w:hAnsi="Times New Roman" w:cs="Times New Roman"/>
          <w:sz w:val="24"/>
          <w:szCs w:val="24"/>
          <w:lang w:eastAsia="ru-RU"/>
        </w:rPr>
        <w:t>00 руб.,</w:t>
      </w:r>
    </w:p>
    <w:p w:rsidR="00AC321F" w:rsidRPr="00075FD1" w:rsidRDefault="00AC321F" w:rsidP="00075FD1">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075FD1">
        <w:rPr>
          <w:rFonts w:ascii="Times New Roman" w:eastAsia="Times New Roman" w:hAnsi="Times New Roman" w:cs="Times New Roman"/>
          <w:sz w:val="24"/>
          <w:szCs w:val="24"/>
          <w:lang w:eastAsia="ru-RU"/>
        </w:rPr>
        <w:t xml:space="preserve">Системный блок:Бизнес </w:t>
      </w:r>
      <w:r w:rsidRPr="00075FD1">
        <w:rPr>
          <w:rFonts w:ascii="Times New Roman" w:eastAsia="Times New Roman" w:hAnsi="Times New Roman" w:cs="Times New Roman"/>
          <w:sz w:val="24"/>
          <w:szCs w:val="24"/>
          <w:lang w:val="en-US" w:eastAsia="ru-RU"/>
        </w:rPr>
        <w:t>i</w:t>
      </w:r>
      <w:r w:rsidRPr="00075FD1">
        <w:rPr>
          <w:rFonts w:ascii="Times New Roman" w:eastAsia="Times New Roman" w:hAnsi="Times New Roman" w:cs="Times New Roman"/>
          <w:sz w:val="24"/>
          <w:szCs w:val="24"/>
          <w:lang w:eastAsia="ru-RU"/>
        </w:rPr>
        <w:t>3-7100/4Гб/</w:t>
      </w:r>
      <w:r w:rsidRPr="00075FD1">
        <w:rPr>
          <w:rFonts w:ascii="Times New Roman" w:eastAsia="Times New Roman" w:hAnsi="Times New Roman" w:cs="Times New Roman"/>
          <w:sz w:val="24"/>
          <w:szCs w:val="24"/>
          <w:lang w:val="en-US" w:eastAsia="ru-RU"/>
        </w:rPr>
        <w:t>DVD</w:t>
      </w:r>
      <w:r w:rsidRPr="00075FD1">
        <w:rPr>
          <w:rFonts w:ascii="Times New Roman" w:eastAsia="Times New Roman" w:hAnsi="Times New Roman" w:cs="Times New Roman"/>
          <w:sz w:val="24"/>
          <w:szCs w:val="24"/>
          <w:lang w:eastAsia="ru-RU"/>
        </w:rPr>
        <w:t>/</w:t>
      </w:r>
      <w:r w:rsidRPr="00075FD1">
        <w:rPr>
          <w:rFonts w:ascii="Times New Roman" w:eastAsia="Times New Roman" w:hAnsi="Times New Roman" w:cs="Times New Roman"/>
          <w:sz w:val="24"/>
          <w:szCs w:val="24"/>
          <w:lang w:val="en-US" w:eastAsia="ru-RU"/>
        </w:rPr>
        <w:t>WIN</w:t>
      </w:r>
      <w:r w:rsidRPr="00075FD1">
        <w:rPr>
          <w:rFonts w:ascii="Times New Roman" w:eastAsia="Times New Roman" w:hAnsi="Times New Roman" w:cs="Times New Roman"/>
          <w:sz w:val="24"/>
          <w:szCs w:val="24"/>
          <w:lang w:eastAsia="ru-RU"/>
        </w:rPr>
        <w:t xml:space="preserve"> в количестве 2х штук по 37 500 руб., на сумму 75 000 руб.</w:t>
      </w:r>
    </w:p>
    <w:p w:rsidR="00AC321F" w:rsidRPr="00075FD1" w:rsidRDefault="00AC321F" w:rsidP="00075FD1">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075FD1">
        <w:rPr>
          <w:rFonts w:ascii="Times New Roman" w:eastAsia="Times New Roman" w:hAnsi="Times New Roman" w:cs="Times New Roman"/>
          <w:sz w:val="24"/>
          <w:szCs w:val="24"/>
          <w:lang w:eastAsia="ru-RU"/>
        </w:rPr>
        <w:t xml:space="preserve">Сканер штрих-кодов </w:t>
      </w:r>
      <w:r w:rsidRPr="00075FD1">
        <w:rPr>
          <w:rFonts w:ascii="Times New Roman" w:eastAsia="Times New Roman" w:hAnsi="Times New Roman" w:cs="Times New Roman"/>
          <w:sz w:val="24"/>
          <w:szCs w:val="24"/>
          <w:lang w:val="en-US" w:eastAsia="ru-RU"/>
        </w:rPr>
        <w:t>Youjie</w:t>
      </w:r>
      <w:r w:rsidRPr="00075FD1">
        <w:rPr>
          <w:rFonts w:ascii="Times New Roman" w:eastAsia="Times New Roman" w:hAnsi="Times New Roman" w:cs="Times New Roman"/>
          <w:sz w:val="24"/>
          <w:szCs w:val="24"/>
          <w:lang w:eastAsia="ru-RU"/>
        </w:rPr>
        <w:t xml:space="preserve"> </w:t>
      </w:r>
      <w:r w:rsidRPr="00075FD1">
        <w:rPr>
          <w:rFonts w:ascii="Times New Roman" w:eastAsia="Times New Roman" w:hAnsi="Times New Roman" w:cs="Times New Roman"/>
          <w:sz w:val="24"/>
          <w:szCs w:val="24"/>
          <w:lang w:val="en-US" w:eastAsia="ru-RU"/>
        </w:rPr>
        <w:t>by</w:t>
      </w:r>
      <w:r w:rsidRPr="00075FD1">
        <w:rPr>
          <w:rFonts w:ascii="Times New Roman" w:eastAsia="Times New Roman" w:hAnsi="Times New Roman" w:cs="Times New Roman"/>
          <w:sz w:val="24"/>
          <w:szCs w:val="24"/>
          <w:lang w:eastAsia="ru-RU"/>
        </w:rPr>
        <w:t xml:space="preserve"> </w:t>
      </w:r>
      <w:r w:rsidRPr="00075FD1">
        <w:rPr>
          <w:rFonts w:ascii="Times New Roman" w:eastAsia="Times New Roman" w:hAnsi="Times New Roman" w:cs="Times New Roman"/>
          <w:sz w:val="24"/>
          <w:szCs w:val="24"/>
          <w:lang w:val="en-US" w:eastAsia="ru-RU"/>
        </w:rPr>
        <w:t>Hone</w:t>
      </w:r>
      <w:r w:rsidR="001E411D" w:rsidRPr="00075FD1">
        <w:rPr>
          <w:rFonts w:ascii="Times New Roman" w:eastAsia="Times New Roman" w:hAnsi="Times New Roman" w:cs="Times New Roman"/>
          <w:sz w:val="24"/>
          <w:szCs w:val="24"/>
          <w:lang w:val="en-US" w:eastAsia="ru-RU"/>
        </w:rPr>
        <w:t>ywell</w:t>
      </w:r>
      <w:r w:rsidR="001E411D" w:rsidRPr="00075FD1">
        <w:rPr>
          <w:rFonts w:ascii="Times New Roman" w:eastAsia="Times New Roman" w:hAnsi="Times New Roman" w:cs="Times New Roman"/>
          <w:sz w:val="24"/>
          <w:szCs w:val="24"/>
          <w:lang w:eastAsia="ru-RU"/>
        </w:rPr>
        <w:t xml:space="preserve"> 4600 </w:t>
      </w:r>
      <w:r w:rsidR="001E411D" w:rsidRPr="00075FD1">
        <w:rPr>
          <w:rFonts w:ascii="Times New Roman" w:eastAsia="Times New Roman" w:hAnsi="Times New Roman" w:cs="Times New Roman"/>
          <w:sz w:val="24"/>
          <w:szCs w:val="24"/>
          <w:lang w:val="en-US" w:eastAsia="ru-RU"/>
        </w:rPr>
        <w:t>YJ</w:t>
      </w:r>
      <w:r w:rsidR="001E411D" w:rsidRPr="00075FD1">
        <w:rPr>
          <w:rFonts w:ascii="Times New Roman" w:eastAsia="Times New Roman" w:hAnsi="Times New Roman" w:cs="Times New Roman"/>
          <w:sz w:val="24"/>
          <w:szCs w:val="24"/>
          <w:lang w:eastAsia="ru-RU"/>
        </w:rPr>
        <w:t>4600-2</w:t>
      </w:r>
      <w:r w:rsidR="001E411D" w:rsidRPr="00075FD1">
        <w:rPr>
          <w:rFonts w:ascii="Times New Roman" w:eastAsia="Times New Roman" w:hAnsi="Times New Roman" w:cs="Times New Roman"/>
          <w:sz w:val="24"/>
          <w:szCs w:val="24"/>
          <w:lang w:val="en-US" w:eastAsia="ru-RU"/>
        </w:rPr>
        <w:t>D</w:t>
      </w:r>
      <w:r w:rsidR="00FE0F1D">
        <w:rPr>
          <w:rFonts w:ascii="Times New Roman" w:eastAsia="Times New Roman" w:hAnsi="Times New Roman" w:cs="Times New Roman"/>
          <w:sz w:val="24"/>
          <w:szCs w:val="24"/>
          <w:lang w:eastAsia="ru-RU"/>
        </w:rPr>
        <w:t xml:space="preserve"> – 4 100,00 руб</w:t>
      </w:r>
      <w:r w:rsidR="001E411D" w:rsidRPr="00075FD1">
        <w:rPr>
          <w:rFonts w:ascii="Times New Roman" w:eastAsia="Times New Roman" w:hAnsi="Times New Roman" w:cs="Times New Roman"/>
          <w:sz w:val="24"/>
          <w:szCs w:val="24"/>
          <w:lang w:eastAsia="ru-RU"/>
        </w:rPr>
        <w:t>.</w:t>
      </w:r>
      <w:r w:rsidR="00FE0F1D">
        <w:rPr>
          <w:rFonts w:ascii="Times New Roman" w:eastAsia="Times New Roman" w:hAnsi="Times New Roman" w:cs="Times New Roman"/>
          <w:sz w:val="24"/>
          <w:szCs w:val="24"/>
          <w:lang w:eastAsia="ru-RU"/>
        </w:rPr>
        <w:t>,</w:t>
      </w:r>
    </w:p>
    <w:p w:rsidR="001E411D" w:rsidRPr="00075FD1" w:rsidRDefault="001E411D" w:rsidP="00075FD1">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075FD1">
        <w:rPr>
          <w:rFonts w:ascii="Times New Roman" w:eastAsia="Times New Roman" w:hAnsi="Times New Roman" w:cs="Times New Roman"/>
          <w:sz w:val="24"/>
          <w:szCs w:val="24"/>
          <w:lang w:eastAsia="ru-RU"/>
        </w:rPr>
        <w:t xml:space="preserve">Сканер штрих-кодов АТОЛ </w:t>
      </w:r>
      <w:r w:rsidRPr="00075FD1">
        <w:rPr>
          <w:rFonts w:ascii="Times New Roman" w:eastAsia="Times New Roman" w:hAnsi="Times New Roman" w:cs="Times New Roman"/>
          <w:sz w:val="24"/>
          <w:szCs w:val="24"/>
          <w:lang w:val="en-US" w:eastAsia="ru-RU"/>
        </w:rPr>
        <w:t>SB</w:t>
      </w:r>
      <w:r w:rsidRPr="00075FD1">
        <w:rPr>
          <w:rFonts w:ascii="Times New Roman" w:eastAsia="Times New Roman" w:hAnsi="Times New Roman" w:cs="Times New Roman"/>
          <w:sz w:val="24"/>
          <w:szCs w:val="24"/>
          <w:lang w:eastAsia="ru-RU"/>
        </w:rPr>
        <w:t xml:space="preserve"> 1101180800001 – 2 250,00 руб.,</w:t>
      </w:r>
    </w:p>
    <w:p w:rsidR="001E411D" w:rsidRPr="00075FD1" w:rsidRDefault="001E411D" w:rsidP="00075FD1">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075FD1">
        <w:rPr>
          <w:rFonts w:ascii="Times New Roman" w:eastAsia="Times New Roman" w:hAnsi="Times New Roman" w:cs="Times New Roman"/>
          <w:sz w:val="24"/>
          <w:szCs w:val="24"/>
          <w:lang w:eastAsia="ru-RU"/>
        </w:rPr>
        <w:lastRenderedPageBreak/>
        <w:t xml:space="preserve">Фискальный накопитель (ФН-1) – 8 000,00 руб., </w:t>
      </w:r>
    </w:p>
    <w:p w:rsidR="001E411D" w:rsidRPr="00075FD1" w:rsidRDefault="001E411D" w:rsidP="00075FD1">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075FD1">
        <w:rPr>
          <w:rFonts w:ascii="Times New Roman" w:eastAsia="Times New Roman" w:hAnsi="Times New Roman" w:cs="Times New Roman"/>
          <w:sz w:val="24"/>
          <w:szCs w:val="24"/>
          <w:lang w:eastAsia="ru-RU"/>
        </w:rPr>
        <w:t>Фискальный регистратор АТОЛ 11Ф (36 мес) – 46 000,00 руб.,</w:t>
      </w:r>
    </w:p>
    <w:p w:rsidR="001E411D" w:rsidRPr="00075FD1" w:rsidRDefault="001E411D" w:rsidP="00075FD1">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075FD1">
        <w:rPr>
          <w:rFonts w:ascii="Times New Roman" w:eastAsia="Times New Roman" w:hAnsi="Times New Roman" w:cs="Times New Roman"/>
          <w:sz w:val="24"/>
          <w:szCs w:val="24"/>
          <w:lang w:eastAsia="ru-RU"/>
        </w:rPr>
        <w:t xml:space="preserve">Фискальный </w:t>
      </w:r>
      <w:r w:rsidR="00AA639A" w:rsidRPr="00075FD1">
        <w:rPr>
          <w:rFonts w:ascii="Times New Roman" w:eastAsia="Times New Roman" w:hAnsi="Times New Roman" w:cs="Times New Roman"/>
          <w:sz w:val="24"/>
          <w:szCs w:val="24"/>
          <w:lang w:eastAsia="ru-RU"/>
        </w:rPr>
        <w:t>регистратор</w:t>
      </w:r>
      <w:r w:rsidRPr="00075FD1">
        <w:rPr>
          <w:rFonts w:ascii="Times New Roman" w:eastAsia="Times New Roman" w:hAnsi="Times New Roman" w:cs="Times New Roman"/>
          <w:sz w:val="24"/>
          <w:szCs w:val="24"/>
          <w:lang w:eastAsia="ru-RU"/>
        </w:rPr>
        <w:t xml:space="preserve"> АТОЛ 11Ф – 16 300,00 руб.,</w:t>
      </w:r>
    </w:p>
    <w:p w:rsidR="001E411D" w:rsidRPr="00075FD1" w:rsidRDefault="001E411D" w:rsidP="00075FD1">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075FD1">
        <w:rPr>
          <w:rFonts w:ascii="Times New Roman" w:eastAsia="Times New Roman" w:hAnsi="Times New Roman" w:cs="Times New Roman"/>
          <w:sz w:val="24"/>
          <w:szCs w:val="24"/>
          <w:lang w:eastAsia="ru-RU"/>
        </w:rPr>
        <w:t>Холодильник фармацевтический ХФ-140   «</w:t>
      </w:r>
      <w:r w:rsidRPr="00075FD1">
        <w:rPr>
          <w:rFonts w:ascii="Times New Roman" w:eastAsia="Times New Roman" w:hAnsi="Times New Roman" w:cs="Times New Roman"/>
          <w:sz w:val="24"/>
          <w:szCs w:val="24"/>
          <w:lang w:val="en-US" w:eastAsia="ru-RU"/>
        </w:rPr>
        <w:t>POZIS</w:t>
      </w:r>
      <w:r w:rsidRPr="00075FD1">
        <w:rPr>
          <w:rFonts w:ascii="Times New Roman" w:eastAsia="Times New Roman" w:hAnsi="Times New Roman" w:cs="Times New Roman"/>
          <w:sz w:val="24"/>
          <w:szCs w:val="24"/>
          <w:lang w:eastAsia="ru-RU"/>
        </w:rPr>
        <w:t>» - 27 000,00 руб.,</w:t>
      </w:r>
    </w:p>
    <w:p w:rsidR="004C23E1" w:rsidRPr="00075FD1" w:rsidRDefault="001E411D" w:rsidP="00075FD1">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075FD1">
        <w:rPr>
          <w:rFonts w:ascii="Times New Roman" w:eastAsia="Times New Roman" w:hAnsi="Times New Roman" w:cs="Times New Roman"/>
          <w:sz w:val="24"/>
          <w:szCs w:val="24"/>
          <w:lang w:eastAsia="ru-RU"/>
        </w:rPr>
        <w:t>Холодильник фармацевтический ХФ-140-1   «</w:t>
      </w:r>
      <w:r w:rsidRPr="00075FD1">
        <w:rPr>
          <w:rFonts w:ascii="Times New Roman" w:eastAsia="Times New Roman" w:hAnsi="Times New Roman" w:cs="Times New Roman"/>
          <w:sz w:val="24"/>
          <w:szCs w:val="24"/>
          <w:lang w:val="en-US" w:eastAsia="ru-RU"/>
        </w:rPr>
        <w:t>POZIS</w:t>
      </w:r>
      <w:r w:rsidRPr="00075FD1">
        <w:rPr>
          <w:rFonts w:ascii="Times New Roman" w:eastAsia="Times New Roman" w:hAnsi="Times New Roman" w:cs="Times New Roman"/>
          <w:sz w:val="24"/>
          <w:szCs w:val="24"/>
          <w:lang w:eastAsia="ru-RU"/>
        </w:rPr>
        <w:t>» - 28 456,00 руб.,</w:t>
      </w:r>
    </w:p>
    <w:p w:rsidR="001E0F72" w:rsidRPr="007B72A4" w:rsidRDefault="00382F14" w:rsidP="004C23E1">
      <w:pPr>
        <w:spacing w:after="0" w:line="240" w:lineRule="auto"/>
        <w:jc w:val="both"/>
        <w:rPr>
          <w:rFonts w:ascii="Times New Roman" w:eastAsia="Times New Roman" w:hAnsi="Times New Roman" w:cs="Times New Roman"/>
          <w:i/>
          <w:sz w:val="24"/>
          <w:szCs w:val="24"/>
          <w:lang w:eastAsia="ru-RU"/>
        </w:rPr>
      </w:pPr>
      <w:r w:rsidRPr="007B72A4">
        <w:rPr>
          <w:rFonts w:ascii="Times New Roman" w:eastAsia="Times New Roman" w:hAnsi="Times New Roman" w:cs="Times New Roman"/>
          <w:i/>
          <w:sz w:val="24"/>
          <w:szCs w:val="24"/>
          <w:lang w:eastAsia="ru-RU"/>
        </w:rPr>
        <w:t>- имущество, балансовая стоимость которого составляет 145 538 рублей закреплено за предприятием на праве хозяйственного ведения, в том числе:</w:t>
      </w:r>
    </w:p>
    <w:p w:rsidR="00382F14" w:rsidRPr="00075FD1" w:rsidRDefault="00382F14" w:rsidP="00075FD1">
      <w:pPr>
        <w:pStyle w:val="a5"/>
        <w:numPr>
          <w:ilvl w:val="0"/>
          <w:numId w:val="44"/>
        </w:numPr>
        <w:spacing w:after="0" w:line="240" w:lineRule="auto"/>
        <w:jc w:val="both"/>
        <w:rPr>
          <w:rFonts w:ascii="Times New Roman" w:eastAsia="Times New Roman" w:hAnsi="Times New Roman" w:cs="Times New Roman"/>
          <w:sz w:val="24"/>
          <w:szCs w:val="24"/>
          <w:lang w:eastAsia="ru-RU"/>
        </w:rPr>
      </w:pPr>
      <w:r w:rsidRPr="00075FD1">
        <w:rPr>
          <w:rFonts w:ascii="Times New Roman" w:eastAsia="Times New Roman" w:hAnsi="Times New Roman" w:cs="Times New Roman"/>
          <w:sz w:val="24"/>
          <w:szCs w:val="24"/>
          <w:lang w:eastAsia="ru-RU"/>
        </w:rPr>
        <w:t>Сейф – 136 838,00 руб.;</w:t>
      </w:r>
    </w:p>
    <w:p w:rsidR="00382F14" w:rsidRPr="00075FD1" w:rsidRDefault="00382F14" w:rsidP="00075FD1">
      <w:pPr>
        <w:pStyle w:val="a5"/>
        <w:numPr>
          <w:ilvl w:val="0"/>
          <w:numId w:val="44"/>
        </w:numPr>
        <w:spacing w:after="0" w:line="240" w:lineRule="auto"/>
        <w:jc w:val="both"/>
        <w:rPr>
          <w:rFonts w:ascii="Times New Roman" w:eastAsia="Times New Roman" w:hAnsi="Times New Roman" w:cs="Times New Roman"/>
          <w:sz w:val="24"/>
          <w:szCs w:val="24"/>
          <w:lang w:eastAsia="ru-RU"/>
        </w:rPr>
      </w:pPr>
      <w:r w:rsidRPr="00075FD1">
        <w:rPr>
          <w:rFonts w:ascii="Times New Roman" w:eastAsia="Times New Roman" w:hAnsi="Times New Roman" w:cs="Times New Roman"/>
          <w:sz w:val="24"/>
          <w:szCs w:val="24"/>
          <w:lang w:eastAsia="ru-RU"/>
        </w:rPr>
        <w:t>М-12 шкаф для книг № 4 – 2 240,00 руб.;</w:t>
      </w:r>
    </w:p>
    <w:p w:rsidR="00382F14" w:rsidRPr="00075FD1" w:rsidRDefault="00382F14" w:rsidP="00075FD1">
      <w:pPr>
        <w:pStyle w:val="a5"/>
        <w:numPr>
          <w:ilvl w:val="0"/>
          <w:numId w:val="44"/>
        </w:numPr>
        <w:spacing w:after="0" w:line="240" w:lineRule="auto"/>
        <w:jc w:val="both"/>
        <w:rPr>
          <w:rFonts w:ascii="Times New Roman" w:eastAsia="Times New Roman" w:hAnsi="Times New Roman" w:cs="Times New Roman"/>
          <w:sz w:val="24"/>
          <w:szCs w:val="24"/>
          <w:lang w:eastAsia="ru-RU"/>
        </w:rPr>
      </w:pPr>
      <w:r w:rsidRPr="00075FD1">
        <w:rPr>
          <w:rFonts w:ascii="Times New Roman" w:eastAsia="Times New Roman" w:hAnsi="Times New Roman" w:cs="Times New Roman"/>
          <w:sz w:val="24"/>
          <w:szCs w:val="24"/>
          <w:lang w:eastAsia="ru-RU"/>
        </w:rPr>
        <w:t>М-12 шкаф комбинированный № 3 – 1 920,00 руб.;</w:t>
      </w:r>
    </w:p>
    <w:p w:rsidR="00382F14" w:rsidRPr="00075FD1" w:rsidRDefault="00382F14" w:rsidP="00075FD1">
      <w:pPr>
        <w:pStyle w:val="a5"/>
        <w:numPr>
          <w:ilvl w:val="0"/>
          <w:numId w:val="44"/>
        </w:numPr>
        <w:spacing w:after="0" w:line="240" w:lineRule="auto"/>
        <w:jc w:val="both"/>
        <w:rPr>
          <w:rFonts w:ascii="Times New Roman" w:eastAsia="Times New Roman" w:hAnsi="Times New Roman" w:cs="Times New Roman"/>
          <w:sz w:val="24"/>
          <w:szCs w:val="24"/>
          <w:lang w:eastAsia="ru-RU"/>
        </w:rPr>
      </w:pPr>
      <w:r w:rsidRPr="00075FD1">
        <w:rPr>
          <w:rFonts w:ascii="Times New Roman" w:eastAsia="Times New Roman" w:hAnsi="Times New Roman" w:cs="Times New Roman"/>
          <w:sz w:val="24"/>
          <w:szCs w:val="24"/>
          <w:lang w:eastAsia="ru-RU"/>
        </w:rPr>
        <w:t>М-12 шкаф угловой № 2 – 2 350,00 руб.;</w:t>
      </w:r>
    </w:p>
    <w:p w:rsidR="00382F14" w:rsidRPr="00075FD1" w:rsidRDefault="00382F14" w:rsidP="00075FD1">
      <w:pPr>
        <w:pStyle w:val="a5"/>
        <w:numPr>
          <w:ilvl w:val="0"/>
          <w:numId w:val="44"/>
        </w:numPr>
        <w:spacing w:after="0" w:line="240" w:lineRule="auto"/>
        <w:jc w:val="both"/>
        <w:rPr>
          <w:rFonts w:ascii="Times New Roman" w:eastAsia="Times New Roman" w:hAnsi="Times New Roman" w:cs="Times New Roman"/>
          <w:sz w:val="24"/>
          <w:szCs w:val="24"/>
          <w:lang w:eastAsia="ru-RU"/>
        </w:rPr>
      </w:pPr>
      <w:r w:rsidRPr="00075FD1">
        <w:rPr>
          <w:rFonts w:ascii="Times New Roman" w:eastAsia="Times New Roman" w:hAnsi="Times New Roman" w:cs="Times New Roman"/>
          <w:sz w:val="24"/>
          <w:szCs w:val="24"/>
          <w:lang w:eastAsia="ru-RU"/>
        </w:rPr>
        <w:t>М-12Р шкаф для платья №1 – 2 190,00 руб.</w:t>
      </w:r>
    </w:p>
    <w:p w:rsidR="001E0F72" w:rsidRDefault="001E0F72" w:rsidP="004C23E1">
      <w:pPr>
        <w:spacing w:after="0" w:line="240" w:lineRule="auto"/>
        <w:jc w:val="both"/>
        <w:rPr>
          <w:rFonts w:ascii="Times New Roman" w:eastAsia="Times New Roman" w:hAnsi="Times New Roman" w:cs="Times New Roman"/>
          <w:sz w:val="24"/>
          <w:szCs w:val="24"/>
          <w:lang w:eastAsia="ru-RU"/>
        </w:rPr>
      </w:pPr>
    </w:p>
    <w:p w:rsidR="001E0F72" w:rsidRDefault="001E0F72" w:rsidP="000B583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распоряжения Председателя комитета по управлению муниципальным имуществом администрации </w:t>
      </w:r>
      <w:r w:rsidR="000B5830">
        <w:rPr>
          <w:rFonts w:ascii="Times New Roman" w:eastAsia="Times New Roman" w:hAnsi="Times New Roman" w:cs="Times New Roman"/>
          <w:sz w:val="24"/>
          <w:szCs w:val="24"/>
          <w:lang w:eastAsia="ru-RU"/>
        </w:rPr>
        <w:t>городского</w:t>
      </w:r>
      <w:r>
        <w:rPr>
          <w:rFonts w:ascii="Times New Roman" w:eastAsia="Times New Roman" w:hAnsi="Times New Roman" w:cs="Times New Roman"/>
          <w:sz w:val="24"/>
          <w:szCs w:val="24"/>
          <w:lang w:eastAsia="ru-RU"/>
        </w:rPr>
        <w:t xml:space="preserve"> округа от 07.09.2021 г. № 312-21 у Предприятия </w:t>
      </w:r>
      <w:r w:rsidR="000B5830">
        <w:rPr>
          <w:rFonts w:ascii="Times New Roman" w:eastAsia="Times New Roman" w:hAnsi="Times New Roman" w:cs="Times New Roman"/>
          <w:sz w:val="24"/>
          <w:szCs w:val="24"/>
          <w:lang w:eastAsia="ru-RU"/>
        </w:rPr>
        <w:t>изъято из хозяйственного ведения следующее имущество:</w:t>
      </w:r>
    </w:p>
    <w:p w:rsidR="00D413D3" w:rsidRDefault="000B5830" w:rsidP="000E6F6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-автомобиль легковой </w:t>
      </w:r>
      <w:r>
        <w:rPr>
          <w:rFonts w:ascii="Times New Roman" w:eastAsia="Times New Roman" w:hAnsi="Times New Roman" w:cs="Times New Roman"/>
          <w:sz w:val="24"/>
          <w:szCs w:val="24"/>
          <w:lang w:val="en-US" w:eastAsia="ru-RU"/>
        </w:rPr>
        <w:t>LADA</w:t>
      </w:r>
      <w:r w:rsidRPr="000B58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PRIORA</w:t>
      </w:r>
      <w:r>
        <w:rPr>
          <w:rFonts w:ascii="Times New Roman" w:eastAsia="Times New Roman" w:hAnsi="Times New Roman" w:cs="Times New Roman"/>
          <w:sz w:val="24"/>
          <w:szCs w:val="24"/>
          <w:lang w:eastAsia="ru-RU"/>
        </w:rPr>
        <w:t xml:space="preserve">, балансовой стоимостью 406 500 рублей. </w:t>
      </w:r>
    </w:p>
    <w:p w:rsidR="000E6F67" w:rsidRPr="000E6F67" w:rsidRDefault="00D413D3" w:rsidP="000E6F6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Автомобиль передан по </w:t>
      </w:r>
      <w:r w:rsidR="000E6F67" w:rsidRPr="000E6F67">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у</w:t>
      </w:r>
      <w:r w:rsidR="000E6F67" w:rsidRPr="000E6F67">
        <w:rPr>
          <w:rFonts w:ascii="Times New Roman" w:eastAsia="Times New Roman" w:hAnsi="Times New Roman" w:cs="Times New Roman"/>
          <w:sz w:val="24"/>
          <w:szCs w:val="24"/>
          <w:lang w:eastAsia="ru-RU"/>
        </w:rPr>
        <w:t xml:space="preserve"> о приеме-передаче объекта основных средств от 14.09.2021 № 2.</w:t>
      </w:r>
    </w:p>
    <w:p w:rsidR="005E7E8F" w:rsidRDefault="001B6D12" w:rsidP="000B583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Данный автомобиль</w:t>
      </w:r>
      <w:r w:rsidR="000B58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был</w:t>
      </w:r>
      <w:r w:rsidR="008F23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закреплен</w:t>
      </w:r>
      <w:r w:rsidR="000B5830">
        <w:rPr>
          <w:rFonts w:ascii="Times New Roman" w:eastAsia="Times New Roman" w:hAnsi="Times New Roman" w:cs="Times New Roman"/>
          <w:sz w:val="24"/>
          <w:szCs w:val="24"/>
          <w:lang w:eastAsia="ru-RU"/>
        </w:rPr>
        <w:t xml:space="preserve"> на праве хозяйственного ведения за МП МО – «город Тулун» «МТП»</w:t>
      </w:r>
      <w:r w:rsidR="005E7E8F">
        <w:rPr>
          <w:rFonts w:ascii="Times New Roman" w:eastAsia="Times New Roman" w:hAnsi="Times New Roman" w:cs="Times New Roman"/>
          <w:sz w:val="24"/>
          <w:szCs w:val="24"/>
          <w:lang w:eastAsia="ru-RU"/>
        </w:rPr>
        <w:t>.</w:t>
      </w:r>
    </w:p>
    <w:p w:rsidR="00CB258D" w:rsidRDefault="00CB258D" w:rsidP="00D413D3">
      <w:pPr>
        <w:spacing w:after="0" w:line="240" w:lineRule="auto"/>
        <w:jc w:val="both"/>
        <w:rPr>
          <w:rFonts w:ascii="Times New Roman" w:eastAsia="Times New Roman" w:hAnsi="Times New Roman" w:cs="Times New Roman"/>
          <w:sz w:val="24"/>
          <w:szCs w:val="24"/>
          <w:lang w:eastAsia="ru-RU"/>
        </w:rPr>
      </w:pPr>
    </w:p>
    <w:p w:rsidR="00CB258D" w:rsidRDefault="00DF68C8" w:rsidP="00BB027F">
      <w:pPr>
        <w:spacing w:after="0" w:line="240" w:lineRule="auto"/>
        <w:ind w:firstLine="7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D9425B" w:rsidRPr="00D9425B">
        <w:rPr>
          <w:rFonts w:ascii="Times New Roman" w:eastAsia="Times New Roman" w:hAnsi="Times New Roman" w:cs="Times New Roman"/>
          <w:b/>
          <w:bCs/>
          <w:sz w:val="24"/>
          <w:szCs w:val="24"/>
          <w:lang w:eastAsia="ru-RU"/>
        </w:rPr>
        <w:t>3. Доходы и расходы муниципального предприятия; законность, экономность и эффективность использования денежных средств унитарного предприятия, полученных от использования муниципального имущества</w:t>
      </w:r>
    </w:p>
    <w:p w:rsidR="00BB027F" w:rsidRDefault="004D5D0E" w:rsidP="004D5D0E">
      <w:pPr>
        <w:spacing w:after="0" w:line="240" w:lineRule="auto"/>
        <w:jc w:val="both"/>
        <w:rPr>
          <w:rFonts w:ascii="Times New Roman" w:eastAsia="Times New Roman" w:hAnsi="Times New Roman" w:cs="Times New Roman"/>
          <w:sz w:val="24"/>
          <w:szCs w:val="24"/>
          <w:lang w:eastAsia="ru-RU"/>
        </w:rPr>
      </w:pPr>
      <w:r w:rsidRPr="004D5D0E">
        <w:rPr>
          <w:rFonts w:ascii="Times New Roman" w:eastAsia="Times New Roman" w:hAnsi="Times New Roman" w:cs="Times New Roman"/>
          <w:sz w:val="24"/>
          <w:szCs w:val="24"/>
          <w:lang w:eastAsia="ru-RU"/>
        </w:rPr>
        <w:t xml:space="preserve">        </w:t>
      </w:r>
    </w:p>
    <w:p w:rsidR="00216297" w:rsidRDefault="00DF68C8" w:rsidP="00216297">
      <w:pPr>
        <w:spacing w:after="0" w:line="240" w:lineRule="auto"/>
        <w:jc w:val="center"/>
        <w:rPr>
          <w:rFonts w:ascii="Times New Roman" w:eastAsia="Times New Roman" w:hAnsi="Times New Roman" w:cs="Times New Roman"/>
          <w:b/>
          <w:sz w:val="24"/>
          <w:szCs w:val="24"/>
          <w:lang w:eastAsia="ru-RU"/>
        </w:rPr>
      </w:pPr>
      <w:r w:rsidRPr="00DF68C8">
        <w:rPr>
          <w:rFonts w:ascii="Times New Roman" w:eastAsia="Times New Roman" w:hAnsi="Times New Roman" w:cs="Times New Roman"/>
          <w:b/>
          <w:sz w:val="24"/>
          <w:szCs w:val="24"/>
          <w:lang w:eastAsia="ru-RU"/>
        </w:rPr>
        <w:t>8.3.1. Финансово-хозяйст</w:t>
      </w:r>
      <w:r w:rsidR="00CE6D0A">
        <w:rPr>
          <w:rFonts w:ascii="Times New Roman" w:eastAsia="Times New Roman" w:hAnsi="Times New Roman" w:cs="Times New Roman"/>
          <w:b/>
          <w:sz w:val="24"/>
          <w:szCs w:val="24"/>
          <w:lang w:eastAsia="ru-RU"/>
        </w:rPr>
        <w:t>венная деятельность Предприятия</w:t>
      </w:r>
    </w:p>
    <w:p w:rsidR="002F4234" w:rsidRPr="00DF68C8" w:rsidRDefault="002F4234" w:rsidP="00216297">
      <w:pPr>
        <w:spacing w:after="0" w:line="240" w:lineRule="auto"/>
        <w:jc w:val="center"/>
        <w:rPr>
          <w:rFonts w:ascii="Times New Roman" w:eastAsia="Times New Roman" w:hAnsi="Times New Roman" w:cs="Times New Roman"/>
          <w:b/>
          <w:sz w:val="24"/>
          <w:szCs w:val="24"/>
          <w:lang w:eastAsia="ru-RU"/>
        </w:rPr>
      </w:pPr>
    </w:p>
    <w:p w:rsidR="00243F3C" w:rsidRDefault="004D5D0E" w:rsidP="00BB027F">
      <w:pPr>
        <w:spacing w:after="0" w:line="240" w:lineRule="auto"/>
        <w:ind w:firstLine="708"/>
        <w:jc w:val="both"/>
        <w:rPr>
          <w:rFonts w:ascii="Times New Roman" w:eastAsia="Times New Roman" w:hAnsi="Times New Roman" w:cs="Times New Roman"/>
          <w:sz w:val="24"/>
          <w:szCs w:val="24"/>
          <w:lang w:eastAsia="ru-RU"/>
        </w:rPr>
      </w:pPr>
      <w:r w:rsidRPr="004D5D0E">
        <w:rPr>
          <w:rFonts w:ascii="Times New Roman" w:eastAsia="Times New Roman" w:hAnsi="Times New Roman" w:cs="Times New Roman"/>
          <w:sz w:val="24"/>
          <w:szCs w:val="24"/>
          <w:lang w:eastAsia="ru-RU"/>
        </w:rPr>
        <w:t xml:space="preserve">В соответствии с п.5.1 Устава Предприятие планирует развитие и осуществляет свою деятельность на основе годовых планов, утверждаемых руководителем Предприятия и Учредителем.  </w:t>
      </w:r>
      <w:r w:rsidRPr="004D5D0E">
        <w:rPr>
          <w:rFonts w:ascii="Times New Roman" w:eastAsia="Times New Roman" w:hAnsi="Times New Roman" w:cs="Times New Roman"/>
          <w:b/>
          <w:i/>
          <w:sz w:val="24"/>
          <w:szCs w:val="24"/>
          <w:lang w:eastAsia="ru-RU"/>
        </w:rPr>
        <w:t xml:space="preserve">В нарушение указанной нормы  </w:t>
      </w:r>
      <w:r w:rsidRPr="004D5D0E">
        <w:rPr>
          <w:rFonts w:ascii="Times New Roman" w:eastAsia="Times New Roman" w:hAnsi="Times New Roman" w:cs="Times New Roman"/>
          <w:sz w:val="24"/>
          <w:szCs w:val="24"/>
          <w:lang w:eastAsia="ru-RU"/>
        </w:rPr>
        <w:t>годовые планы деятельности Предприятия в проверяемом периоде не составлялись Предприяти</w:t>
      </w:r>
      <w:r w:rsidR="00DF68C8">
        <w:rPr>
          <w:rFonts w:ascii="Times New Roman" w:eastAsia="Times New Roman" w:hAnsi="Times New Roman" w:cs="Times New Roman"/>
          <w:sz w:val="24"/>
          <w:szCs w:val="24"/>
          <w:lang w:eastAsia="ru-RU"/>
        </w:rPr>
        <w:t xml:space="preserve">ем, не утверждались Учредителем. </w:t>
      </w:r>
      <w:r w:rsidRPr="004D5D0E">
        <w:rPr>
          <w:rFonts w:ascii="Times New Roman" w:eastAsia="Times New Roman" w:hAnsi="Times New Roman" w:cs="Times New Roman"/>
          <w:sz w:val="24"/>
          <w:szCs w:val="24"/>
          <w:lang w:eastAsia="ru-RU"/>
        </w:rPr>
        <w:t>Учредителем  до Предприятия доведен</w:t>
      </w:r>
      <w:r w:rsidR="00A744EF">
        <w:rPr>
          <w:rFonts w:ascii="Times New Roman" w:eastAsia="Times New Roman" w:hAnsi="Times New Roman" w:cs="Times New Roman"/>
          <w:sz w:val="24"/>
          <w:szCs w:val="24"/>
          <w:lang w:eastAsia="ru-RU"/>
        </w:rPr>
        <w:t xml:space="preserve">  план по доходной части на 2021, 2022, 2023</w:t>
      </w:r>
      <w:r w:rsidRPr="004D5D0E">
        <w:rPr>
          <w:rFonts w:ascii="Times New Roman" w:eastAsia="Times New Roman" w:hAnsi="Times New Roman" w:cs="Times New Roman"/>
          <w:sz w:val="24"/>
          <w:szCs w:val="24"/>
          <w:lang w:eastAsia="ru-RU"/>
        </w:rPr>
        <w:t xml:space="preserve"> год</w:t>
      </w:r>
      <w:r w:rsidR="00A744EF">
        <w:rPr>
          <w:rFonts w:ascii="Times New Roman" w:eastAsia="Times New Roman" w:hAnsi="Times New Roman" w:cs="Times New Roman"/>
          <w:sz w:val="24"/>
          <w:szCs w:val="24"/>
          <w:lang w:eastAsia="ru-RU"/>
        </w:rPr>
        <w:t>ы</w:t>
      </w:r>
      <w:r w:rsidRPr="004D5D0E">
        <w:rPr>
          <w:rFonts w:ascii="Times New Roman" w:eastAsia="Times New Roman" w:hAnsi="Times New Roman" w:cs="Times New Roman"/>
          <w:sz w:val="24"/>
          <w:szCs w:val="24"/>
          <w:lang w:eastAsia="ru-RU"/>
        </w:rPr>
        <w:t xml:space="preserve"> с разбивкой по кварталам. Смета доходов и расходов на 20</w:t>
      </w:r>
      <w:r w:rsidR="00A744EF">
        <w:rPr>
          <w:rFonts w:ascii="Times New Roman" w:eastAsia="Times New Roman" w:hAnsi="Times New Roman" w:cs="Times New Roman"/>
          <w:sz w:val="24"/>
          <w:szCs w:val="24"/>
          <w:lang w:eastAsia="ru-RU"/>
        </w:rPr>
        <w:t xml:space="preserve">21 </w:t>
      </w:r>
      <w:r w:rsidRPr="004D5D0E">
        <w:rPr>
          <w:rFonts w:ascii="Times New Roman" w:eastAsia="Times New Roman" w:hAnsi="Times New Roman" w:cs="Times New Roman"/>
          <w:sz w:val="24"/>
          <w:szCs w:val="24"/>
          <w:lang w:eastAsia="ru-RU"/>
        </w:rPr>
        <w:t>не согласована Учредителем Предприятия</w:t>
      </w:r>
      <w:r w:rsidR="00A744EF">
        <w:rPr>
          <w:rFonts w:ascii="Times New Roman" w:eastAsia="Times New Roman" w:hAnsi="Times New Roman" w:cs="Times New Roman"/>
          <w:sz w:val="24"/>
          <w:szCs w:val="24"/>
          <w:lang w:eastAsia="ru-RU"/>
        </w:rPr>
        <w:t>.</w:t>
      </w:r>
      <w:r w:rsidRPr="004D5D0E">
        <w:rPr>
          <w:rFonts w:ascii="Times New Roman" w:eastAsia="Times New Roman" w:hAnsi="Times New Roman" w:cs="Times New Roman"/>
          <w:sz w:val="24"/>
          <w:szCs w:val="24"/>
          <w:lang w:eastAsia="ru-RU"/>
        </w:rPr>
        <w:t xml:space="preserve"> </w:t>
      </w:r>
    </w:p>
    <w:p w:rsidR="004D5D0E" w:rsidRPr="004D5D0E" w:rsidRDefault="00DF68C8" w:rsidP="00243F3C">
      <w:pPr>
        <w:spacing w:after="0" w:line="240" w:lineRule="auto"/>
        <w:ind w:firstLine="708"/>
        <w:jc w:val="both"/>
        <w:rPr>
          <w:rFonts w:ascii="Times New Roman" w:eastAsia="Times New Roman" w:hAnsi="Times New Roman" w:cs="Times New Roman"/>
          <w:sz w:val="40"/>
          <w:szCs w:val="40"/>
          <w:lang w:eastAsia="ru-RU"/>
        </w:rPr>
      </w:pPr>
      <w:r>
        <w:rPr>
          <w:rFonts w:ascii="Times New Roman" w:eastAsia="Times New Roman" w:hAnsi="Times New Roman" w:cs="Times New Roman"/>
          <w:sz w:val="24"/>
          <w:szCs w:val="24"/>
          <w:lang w:eastAsia="ru-RU"/>
        </w:rPr>
        <w:t>В нарушение</w:t>
      </w:r>
      <w:r w:rsidR="004D5D0E" w:rsidRPr="004D5D0E">
        <w:rPr>
          <w:rFonts w:ascii="Times New Roman" w:eastAsia="Times New Roman" w:hAnsi="Times New Roman" w:cs="Times New Roman"/>
          <w:sz w:val="24"/>
          <w:szCs w:val="24"/>
          <w:lang w:eastAsia="ru-RU"/>
        </w:rPr>
        <w:t xml:space="preserve"> п.4.2</w:t>
      </w:r>
      <w:r>
        <w:rPr>
          <w:rFonts w:ascii="Times New Roman" w:eastAsia="Times New Roman" w:hAnsi="Times New Roman" w:cs="Times New Roman"/>
          <w:sz w:val="24"/>
          <w:szCs w:val="24"/>
          <w:lang w:eastAsia="ru-RU"/>
        </w:rPr>
        <w:t xml:space="preserve"> </w:t>
      </w:r>
      <w:r w:rsidR="004D5D0E" w:rsidRPr="004D5D0E">
        <w:rPr>
          <w:rFonts w:ascii="Times New Roman" w:eastAsia="Times New Roman" w:hAnsi="Times New Roman" w:cs="Times New Roman"/>
          <w:sz w:val="24"/>
          <w:szCs w:val="24"/>
          <w:lang w:eastAsia="ru-RU"/>
        </w:rPr>
        <w:t>Устава Предприятия Собственник</w:t>
      </w:r>
      <w:r>
        <w:rPr>
          <w:rFonts w:ascii="Times New Roman" w:eastAsia="Times New Roman" w:hAnsi="Times New Roman" w:cs="Times New Roman"/>
          <w:sz w:val="24"/>
          <w:szCs w:val="24"/>
          <w:lang w:eastAsia="ru-RU"/>
        </w:rPr>
        <w:t>ом</w:t>
      </w:r>
      <w:r w:rsidR="004D5D0E" w:rsidRPr="004D5D0E">
        <w:rPr>
          <w:rFonts w:ascii="Times New Roman" w:eastAsia="Times New Roman" w:hAnsi="Times New Roman" w:cs="Times New Roman"/>
          <w:sz w:val="24"/>
          <w:szCs w:val="24"/>
          <w:lang w:eastAsia="ru-RU"/>
        </w:rPr>
        <w:t xml:space="preserve"> имущества </w:t>
      </w:r>
      <w:r>
        <w:rPr>
          <w:rFonts w:ascii="Times New Roman" w:eastAsia="Times New Roman" w:hAnsi="Times New Roman" w:cs="Times New Roman"/>
          <w:sz w:val="24"/>
          <w:szCs w:val="24"/>
          <w:lang w:eastAsia="ru-RU"/>
        </w:rPr>
        <w:t>не определен</w:t>
      </w:r>
      <w:r w:rsidR="004D5D0E" w:rsidRPr="004D5D0E">
        <w:rPr>
          <w:rFonts w:ascii="Times New Roman" w:eastAsia="Times New Roman" w:hAnsi="Times New Roman" w:cs="Times New Roman"/>
          <w:sz w:val="24"/>
          <w:szCs w:val="24"/>
          <w:lang w:eastAsia="ru-RU"/>
        </w:rPr>
        <w:t xml:space="preserve"> порядок составления, утверждения и установления показателей планов (программы) финансово-хозяйст</w:t>
      </w:r>
      <w:r w:rsidR="00243F3C">
        <w:rPr>
          <w:rFonts w:ascii="Times New Roman" w:eastAsia="Times New Roman" w:hAnsi="Times New Roman" w:cs="Times New Roman"/>
          <w:sz w:val="24"/>
          <w:szCs w:val="24"/>
          <w:lang w:eastAsia="ru-RU"/>
        </w:rPr>
        <w:t xml:space="preserve">венной деятельности предприятия. </w:t>
      </w:r>
    </w:p>
    <w:p w:rsidR="00CB258D" w:rsidRDefault="00E0175C" w:rsidP="00D705AC">
      <w:pPr>
        <w:spacing w:after="0" w:line="240" w:lineRule="auto"/>
        <w:ind w:firstLine="708"/>
        <w:jc w:val="both"/>
        <w:rPr>
          <w:rFonts w:ascii="Times New Roman" w:eastAsia="Times New Roman" w:hAnsi="Times New Roman" w:cs="Times New Roman"/>
          <w:sz w:val="24"/>
          <w:szCs w:val="24"/>
          <w:lang w:eastAsia="ru-RU"/>
        </w:rPr>
      </w:pPr>
      <w:r w:rsidRPr="00E0175C">
        <w:rPr>
          <w:rFonts w:ascii="Times New Roman" w:eastAsia="Times New Roman" w:hAnsi="Times New Roman" w:cs="Times New Roman"/>
          <w:sz w:val="24"/>
          <w:szCs w:val="24"/>
          <w:lang w:eastAsia="ru-RU"/>
        </w:rPr>
        <w:t>В соответствии со статьей 17  Федерального закона от 06.10.2003г. № 131-ФЗ «Об общих принципах организации местного самоуправления в Российской Федерации»,  с  Порядком об установлении тарифов на услуги муниципальных предприятий и учреждений города, утвержденный решением Думы городского округа от 03.07.2017 г. № 10-ДГО</w:t>
      </w:r>
      <w:r>
        <w:rPr>
          <w:rFonts w:ascii="Times New Roman" w:eastAsia="Times New Roman" w:hAnsi="Times New Roman" w:cs="Times New Roman"/>
          <w:sz w:val="24"/>
          <w:szCs w:val="24"/>
          <w:lang w:eastAsia="ru-RU"/>
        </w:rPr>
        <w:t>, ц</w:t>
      </w:r>
      <w:r w:rsidR="00942E7D">
        <w:rPr>
          <w:rFonts w:ascii="Times New Roman" w:eastAsia="Times New Roman" w:hAnsi="Times New Roman" w:cs="Times New Roman"/>
          <w:sz w:val="24"/>
          <w:szCs w:val="24"/>
          <w:lang w:eastAsia="ru-RU"/>
        </w:rPr>
        <w:t>ены на платные услуги, оказываемые муниципальным предприятием муниципального образования – «город Тулун» «Центральная аптека г. Тулуна» установлены Постановлением администрации городского округа от 04.07.2018 № 829 «Об установлении цен на платные услуги, оказываемые муниципальным предприятием муниципального образования – «город Тулун»</w:t>
      </w:r>
      <w:r>
        <w:rPr>
          <w:rFonts w:ascii="Times New Roman" w:eastAsia="Times New Roman" w:hAnsi="Times New Roman" w:cs="Times New Roman"/>
          <w:sz w:val="24"/>
          <w:szCs w:val="24"/>
          <w:lang w:eastAsia="ru-RU"/>
        </w:rPr>
        <w:t xml:space="preserve"> «Центральная аптека г. Тулуна».</w:t>
      </w:r>
      <w:r w:rsidRPr="00E0175C">
        <w:rPr>
          <w:rFonts w:ascii="Times New Roman" w:eastAsia="Times New Roman" w:hAnsi="Times New Roman" w:cs="Times New Roman"/>
          <w:sz w:val="24"/>
          <w:szCs w:val="24"/>
          <w:lang w:eastAsia="ru-RU"/>
        </w:rPr>
        <w:t xml:space="preserve">        </w:t>
      </w:r>
    </w:p>
    <w:p w:rsidR="00216297" w:rsidRDefault="00CB258D" w:rsidP="00216297">
      <w:pPr>
        <w:spacing w:after="0" w:line="240" w:lineRule="auto"/>
        <w:ind w:firstLine="708"/>
        <w:jc w:val="both"/>
        <w:rPr>
          <w:rFonts w:ascii="Times New Roman" w:eastAsia="Times New Roman" w:hAnsi="Times New Roman" w:cs="Times New Roman"/>
          <w:sz w:val="24"/>
          <w:szCs w:val="24"/>
          <w:lang w:eastAsia="ru-RU"/>
        </w:rPr>
      </w:pPr>
      <w:r w:rsidRPr="00CB258D">
        <w:rPr>
          <w:rFonts w:ascii="Times New Roman" w:eastAsia="Times New Roman" w:hAnsi="Times New Roman" w:cs="Times New Roman"/>
          <w:sz w:val="24"/>
          <w:szCs w:val="24"/>
          <w:lang w:eastAsia="ru-RU"/>
        </w:rPr>
        <w:t>Выполнение показателей финансово-хозяйственной деятельно</w:t>
      </w:r>
      <w:r>
        <w:rPr>
          <w:rFonts w:ascii="Times New Roman" w:eastAsia="Times New Roman" w:hAnsi="Times New Roman" w:cs="Times New Roman"/>
          <w:sz w:val="24"/>
          <w:szCs w:val="24"/>
          <w:lang w:eastAsia="ru-RU"/>
        </w:rPr>
        <w:t xml:space="preserve">сти Предприятия </w:t>
      </w:r>
      <w:r w:rsidRPr="00CB258D">
        <w:rPr>
          <w:rFonts w:ascii="Times New Roman" w:eastAsia="Times New Roman" w:hAnsi="Times New Roman" w:cs="Times New Roman"/>
          <w:sz w:val="24"/>
          <w:szCs w:val="24"/>
          <w:lang w:eastAsia="ru-RU"/>
        </w:rPr>
        <w:t>за проверяемый период приведено в таблице № 1. Показатели отражены на конец отчетного периода.</w:t>
      </w:r>
    </w:p>
    <w:p w:rsidR="009010BA" w:rsidRDefault="009010BA" w:rsidP="00216297">
      <w:pPr>
        <w:spacing w:after="0" w:line="240" w:lineRule="auto"/>
        <w:ind w:firstLine="708"/>
        <w:jc w:val="both"/>
        <w:rPr>
          <w:rFonts w:ascii="Times New Roman" w:eastAsia="Times New Roman" w:hAnsi="Times New Roman" w:cs="Times New Roman"/>
          <w:sz w:val="24"/>
          <w:szCs w:val="24"/>
          <w:lang w:eastAsia="ru-RU"/>
        </w:rPr>
      </w:pPr>
    </w:p>
    <w:p w:rsidR="009010BA" w:rsidRDefault="009010BA" w:rsidP="00216297">
      <w:pPr>
        <w:spacing w:after="0" w:line="240" w:lineRule="auto"/>
        <w:ind w:firstLine="708"/>
        <w:jc w:val="both"/>
        <w:rPr>
          <w:rFonts w:ascii="Times New Roman" w:eastAsia="Times New Roman" w:hAnsi="Times New Roman" w:cs="Times New Roman"/>
          <w:sz w:val="24"/>
          <w:szCs w:val="24"/>
          <w:lang w:eastAsia="ru-RU"/>
        </w:rPr>
      </w:pPr>
    </w:p>
    <w:p w:rsidR="009010BA" w:rsidRDefault="009010BA" w:rsidP="00216297">
      <w:pPr>
        <w:spacing w:after="0" w:line="240" w:lineRule="auto"/>
        <w:ind w:firstLine="708"/>
        <w:jc w:val="both"/>
        <w:rPr>
          <w:rFonts w:ascii="Times New Roman" w:eastAsia="Times New Roman" w:hAnsi="Times New Roman" w:cs="Times New Roman"/>
          <w:sz w:val="20"/>
          <w:szCs w:val="20"/>
          <w:lang w:eastAsia="ru-RU"/>
        </w:rPr>
      </w:pPr>
    </w:p>
    <w:p w:rsidR="00CB258D" w:rsidRPr="00E0175C" w:rsidRDefault="00CB258D" w:rsidP="00CB258D">
      <w:pPr>
        <w:spacing w:after="0" w:line="240" w:lineRule="auto"/>
        <w:ind w:firstLine="708"/>
        <w:jc w:val="right"/>
        <w:rPr>
          <w:rFonts w:ascii="Times New Roman" w:eastAsia="Times New Roman" w:hAnsi="Times New Roman" w:cs="Times New Roman"/>
          <w:sz w:val="20"/>
          <w:szCs w:val="20"/>
          <w:lang w:eastAsia="ru-RU"/>
        </w:rPr>
      </w:pPr>
      <w:r w:rsidRPr="00E0175C">
        <w:rPr>
          <w:rFonts w:ascii="Times New Roman" w:eastAsia="Times New Roman" w:hAnsi="Times New Roman" w:cs="Times New Roman"/>
          <w:sz w:val="20"/>
          <w:szCs w:val="20"/>
          <w:lang w:eastAsia="ru-RU"/>
        </w:rPr>
        <w:t>Таблица № 1</w:t>
      </w:r>
      <w:r w:rsidR="00D413D3" w:rsidRPr="00E0175C">
        <w:rPr>
          <w:rFonts w:ascii="Times New Roman" w:eastAsia="Times New Roman" w:hAnsi="Times New Roman" w:cs="Times New Roman"/>
          <w:sz w:val="20"/>
          <w:szCs w:val="20"/>
          <w:lang w:eastAsia="ru-RU"/>
        </w:rPr>
        <w:t>(в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559"/>
        <w:gridCol w:w="1418"/>
        <w:gridCol w:w="1417"/>
      </w:tblGrid>
      <w:tr w:rsidR="00B77D52" w:rsidRPr="003A21F1" w:rsidTr="00B77D52">
        <w:trPr>
          <w:trHeight w:val="421"/>
        </w:trPr>
        <w:tc>
          <w:tcPr>
            <w:tcW w:w="5495" w:type="dxa"/>
            <w:shd w:val="clear" w:color="auto" w:fill="auto"/>
          </w:tcPr>
          <w:p w:rsidR="00B77D52" w:rsidRPr="00B77D52" w:rsidRDefault="00B77D52" w:rsidP="00E0175C">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Наименование показателя</w:t>
            </w:r>
          </w:p>
        </w:tc>
        <w:tc>
          <w:tcPr>
            <w:tcW w:w="1559" w:type="dxa"/>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2021 год</w:t>
            </w:r>
          </w:p>
        </w:tc>
        <w:tc>
          <w:tcPr>
            <w:tcW w:w="1418" w:type="dxa"/>
            <w:shd w:val="clear" w:color="auto" w:fill="auto"/>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2022 год</w:t>
            </w:r>
          </w:p>
        </w:tc>
        <w:tc>
          <w:tcPr>
            <w:tcW w:w="1417" w:type="dxa"/>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2023 год</w:t>
            </w:r>
          </w:p>
        </w:tc>
      </w:tr>
      <w:tr w:rsidR="00B77D52" w:rsidRPr="003A21F1" w:rsidTr="00B77D52">
        <w:tc>
          <w:tcPr>
            <w:tcW w:w="5495" w:type="dxa"/>
            <w:shd w:val="clear" w:color="auto" w:fill="auto"/>
          </w:tcPr>
          <w:p w:rsidR="00B77D52" w:rsidRPr="00B77D52" w:rsidRDefault="00B77D52" w:rsidP="00B77D52">
            <w:pPr>
              <w:pStyle w:val="ac"/>
              <w:rPr>
                <w:rFonts w:ascii="Times New Roman" w:hAnsi="Times New Roman" w:cs="Times New Roman"/>
                <w:sz w:val="20"/>
                <w:szCs w:val="20"/>
                <w:lang w:eastAsia="ru-RU"/>
              </w:rPr>
            </w:pPr>
            <w:r w:rsidRPr="00B77D52">
              <w:rPr>
                <w:rFonts w:ascii="Times New Roman" w:hAnsi="Times New Roman" w:cs="Times New Roman"/>
                <w:sz w:val="20"/>
                <w:szCs w:val="20"/>
                <w:lang w:eastAsia="ru-RU"/>
              </w:rPr>
              <w:t xml:space="preserve">Выручка </w:t>
            </w:r>
          </w:p>
        </w:tc>
        <w:tc>
          <w:tcPr>
            <w:tcW w:w="1559" w:type="dxa"/>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14055</w:t>
            </w:r>
          </w:p>
        </w:tc>
        <w:tc>
          <w:tcPr>
            <w:tcW w:w="1418" w:type="dxa"/>
            <w:shd w:val="clear" w:color="auto" w:fill="auto"/>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15737</w:t>
            </w:r>
          </w:p>
        </w:tc>
        <w:tc>
          <w:tcPr>
            <w:tcW w:w="1417" w:type="dxa"/>
          </w:tcPr>
          <w:p w:rsidR="00B77D52" w:rsidRPr="00B77D52" w:rsidRDefault="004163DB" w:rsidP="00B77D52">
            <w:pPr>
              <w:pStyle w:val="ac"/>
              <w:jc w:val="center"/>
              <w:rPr>
                <w:rFonts w:ascii="Times New Roman" w:hAnsi="Times New Roman" w:cs="Times New Roman"/>
                <w:sz w:val="20"/>
                <w:szCs w:val="20"/>
                <w:lang w:eastAsia="ru-RU"/>
              </w:rPr>
            </w:pPr>
            <w:r>
              <w:rPr>
                <w:rFonts w:ascii="Times New Roman" w:hAnsi="Times New Roman" w:cs="Times New Roman"/>
                <w:sz w:val="20"/>
                <w:szCs w:val="20"/>
                <w:lang w:eastAsia="ru-RU"/>
              </w:rPr>
              <w:t>10693</w:t>
            </w:r>
          </w:p>
        </w:tc>
      </w:tr>
      <w:tr w:rsidR="00B77D52" w:rsidRPr="003A21F1" w:rsidTr="00B77D52">
        <w:tc>
          <w:tcPr>
            <w:tcW w:w="5495" w:type="dxa"/>
            <w:shd w:val="clear" w:color="auto" w:fill="auto"/>
          </w:tcPr>
          <w:p w:rsidR="00B77D52" w:rsidRPr="00B77D52" w:rsidRDefault="00B77D52" w:rsidP="00B77D52">
            <w:pPr>
              <w:pStyle w:val="ac"/>
              <w:rPr>
                <w:rFonts w:ascii="Times New Roman" w:hAnsi="Times New Roman" w:cs="Times New Roman"/>
                <w:sz w:val="20"/>
                <w:szCs w:val="20"/>
                <w:lang w:eastAsia="ru-RU"/>
              </w:rPr>
            </w:pPr>
            <w:r w:rsidRPr="00B77D52">
              <w:rPr>
                <w:rFonts w:ascii="Times New Roman" w:hAnsi="Times New Roman" w:cs="Times New Roman"/>
                <w:sz w:val="20"/>
                <w:szCs w:val="20"/>
                <w:lang w:eastAsia="ru-RU"/>
              </w:rPr>
              <w:t xml:space="preserve">Себестоимость продаж </w:t>
            </w:r>
          </w:p>
        </w:tc>
        <w:tc>
          <w:tcPr>
            <w:tcW w:w="1559" w:type="dxa"/>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(7717)</w:t>
            </w:r>
          </w:p>
        </w:tc>
        <w:tc>
          <w:tcPr>
            <w:tcW w:w="1418" w:type="dxa"/>
            <w:shd w:val="clear" w:color="auto" w:fill="auto"/>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(8558)</w:t>
            </w:r>
          </w:p>
        </w:tc>
        <w:tc>
          <w:tcPr>
            <w:tcW w:w="1417" w:type="dxa"/>
          </w:tcPr>
          <w:p w:rsidR="00B77D52" w:rsidRPr="00B77D52" w:rsidRDefault="004163DB" w:rsidP="00B77D52">
            <w:pPr>
              <w:pStyle w:val="ac"/>
              <w:jc w:val="center"/>
              <w:rPr>
                <w:rFonts w:ascii="Times New Roman" w:hAnsi="Times New Roman" w:cs="Times New Roman"/>
                <w:sz w:val="20"/>
                <w:szCs w:val="20"/>
                <w:lang w:eastAsia="ru-RU"/>
              </w:rPr>
            </w:pPr>
            <w:r>
              <w:rPr>
                <w:rFonts w:ascii="Times New Roman" w:hAnsi="Times New Roman" w:cs="Times New Roman"/>
                <w:sz w:val="20"/>
                <w:szCs w:val="20"/>
                <w:lang w:eastAsia="ru-RU"/>
              </w:rPr>
              <w:t>(4682)</w:t>
            </w:r>
          </w:p>
        </w:tc>
      </w:tr>
      <w:tr w:rsidR="00B77D52" w:rsidRPr="003A21F1" w:rsidTr="00B77D52">
        <w:tc>
          <w:tcPr>
            <w:tcW w:w="5495" w:type="dxa"/>
            <w:shd w:val="clear" w:color="auto" w:fill="auto"/>
          </w:tcPr>
          <w:p w:rsidR="00B77D52" w:rsidRPr="00B77D52" w:rsidRDefault="00B77D52" w:rsidP="00B77D52">
            <w:pPr>
              <w:pStyle w:val="ac"/>
              <w:rPr>
                <w:rFonts w:ascii="Times New Roman" w:hAnsi="Times New Roman" w:cs="Times New Roman"/>
                <w:sz w:val="20"/>
                <w:szCs w:val="20"/>
                <w:lang w:eastAsia="ru-RU"/>
              </w:rPr>
            </w:pPr>
            <w:r w:rsidRPr="00B77D52">
              <w:rPr>
                <w:rFonts w:ascii="Times New Roman" w:hAnsi="Times New Roman" w:cs="Times New Roman"/>
                <w:sz w:val="20"/>
                <w:szCs w:val="20"/>
                <w:lang w:eastAsia="ru-RU"/>
              </w:rPr>
              <w:t xml:space="preserve">Валовая прибыль (убыток) </w:t>
            </w:r>
          </w:p>
        </w:tc>
        <w:tc>
          <w:tcPr>
            <w:tcW w:w="1559" w:type="dxa"/>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6338</w:t>
            </w:r>
          </w:p>
        </w:tc>
        <w:tc>
          <w:tcPr>
            <w:tcW w:w="1418" w:type="dxa"/>
            <w:shd w:val="clear" w:color="auto" w:fill="auto"/>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7179</w:t>
            </w:r>
          </w:p>
        </w:tc>
        <w:tc>
          <w:tcPr>
            <w:tcW w:w="1417" w:type="dxa"/>
          </w:tcPr>
          <w:p w:rsidR="00B77D52" w:rsidRPr="00B77D52" w:rsidRDefault="004163DB" w:rsidP="00B77D52">
            <w:pPr>
              <w:pStyle w:val="ac"/>
              <w:jc w:val="center"/>
              <w:rPr>
                <w:rFonts w:ascii="Times New Roman" w:hAnsi="Times New Roman" w:cs="Times New Roman"/>
                <w:sz w:val="20"/>
                <w:szCs w:val="20"/>
                <w:lang w:eastAsia="ru-RU"/>
              </w:rPr>
            </w:pPr>
            <w:r>
              <w:rPr>
                <w:rFonts w:ascii="Times New Roman" w:hAnsi="Times New Roman" w:cs="Times New Roman"/>
                <w:sz w:val="20"/>
                <w:szCs w:val="20"/>
                <w:lang w:eastAsia="ru-RU"/>
              </w:rPr>
              <w:t>6011</w:t>
            </w:r>
          </w:p>
        </w:tc>
      </w:tr>
      <w:tr w:rsidR="00B77D52" w:rsidRPr="003A21F1" w:rsidTr="00B77D52">
        <w:tc>
          <w:tcPr>
            <w:tcW w:w="5495" w:type="dxa"/>
            <w:shd w:val="clear" w:color="auto" w:fill="auto"/>
          </w:tcPr>
          <w:p w:rsidR="00B77D52" w:rsidRPr="00B77D52" w:rsidRDefault="00B77D52" w:rsidP="00B77D52">
            <w:pPr>
              <w:pStyle w:val="ac"/>
              <w:rPr>
                <w:rFonts w:ascii="Times New Roman" w:hAnsi="Times New Roman" w:cs="Times New Roman"/>
                <w:sz w:val="20"/>
                <w:szCs w:val="20"/>
                <w:lang w:eastAsia="ru-RU"/>
              </w:rPr>
            </w:pPr>
            <w:r w:rsidRPr="00B77D52">
              <w:rPr>
                <w:rFonts w:ascii="Times New Roman" w:hAnsi="Times New Roman" w:cs="Times New Roman"/>
                <w:sz w:val="20"/>
                <w:szCs w:val="20"/>
                <w:lang w:eastAsia="ru-RU"/>
              </w:rPr>
              <w:t>Коммерческие расходы</w:t>
            </w:r>
          </w:p>
        </w:tc>
        <w:tc>
          <w:tcPr>
            <w:tcW w:w="1559" w:type="dxa"/>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(2413)</w:t>
            </w:r>
          </w:p>
        </w:tc>
        <w:tc>
          <w:tcPr>
            <w:tcW w:w="1418" w:type="dxa"/>
            <w:shd w:val="clear" w:color="auto" w:fill="auto"/>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(2940)</w:t>
            </w:r>
          </w:p>
        </w:tc>
        <w:tc>
          <w:tcPr>
            <w:tcW w:w="1417" w:type="dxa"/>
          </w:tcPr>
          <w:p w:rsidR="00B77D52" w:rsidRPr="00B77D52" w:rsidRDefault="004163DB" w:rsidP="00B77D52">
            <w:pPr>
              <w:pStyle w:val="ac"/>
              <w:jc w:val="center"/>
              <w:rPr>
                <w:rFonts w:ascii="Times New Roman" w:hAnsi="Times New Roman" w:cs="Times New Roman"/>
                <w:sz w:val="20"/>
                <w:szCs w:val="20"/>
                <w:lang w:eastAsia="ru-RU"/>
              </w:rPr>
            </w:pPr>
            <w:r>
              <w:rPr>
                <w:rFonts w:ascii="Times New Roman" w:hAnsi="Times New Roman" w:cs="Times New Roman"/>
                <w:sz w:val="20"/>
                <w:szCs w:val="20"/>
                <w:lang w:eastAsia="ru-RU"/>
              </w:rPr>
              <w:t>(2499)</w:t>
            </w:r>
          </w:p>
        </w:tc>
      </w:tr>
      <w:tr w:rsidR="00B77D52" w:rsidRPr="003A21F1" w:rsidTr="00B77D52">
        <w:tc>
          <w:tcPr>
            <w:tcW w:w="5495" w:type="dxa"/>
            <w:shd w:val="clear" w:color="auto" w:fill="auto"/>
          </w:tcPr>
          <w:p w:rsidR="00B77D52" w:rsidRPr="00B77D52" w:rsidRDefault="00B77D52" w:rsidP="00B77D52">
            <w:pPr>
              <w:pStyle w:val="ac"/>
              <w:rPr>
                <w:rFonts w:ascii="Times New Roman" w:hAnsi="Times New Roman" w:cs="Times New Roman"/>
                <w:sz w:val="20"/>
                <w:szCs w:val="20"/>
                <w:lang w:eastAsia="ru-RU"/>
              </w:rPr>
            </w:pPr>
            <w:r w:rsidRPr="00B77D52">
              <w:rPr>
                <w:rFonts w:ascii="Times New Roman" w:hAnsi="Times New Roman" w:cs="Times New Roman"/>
                <w:sz w:val="20"/>
                <w:szCs w:val="20"/>
                <w:lang w:eastAsia="ru-RU"/>
              </w:rPr>
              <w:t>Управленческие расходы</w:t>
            </w:r>
          </w:p>
        </w:tc>
        <w:tc>
          <w:tcPr>
            <w:tcW w:w="1559" w:type="dxa"/>
          </w:tcPr>
          <w:p w:rsidR="00B77D52" w:rsidRPr="00B77D52" w:rsidRDefault="004163DB" w:rsidP="00B77D52">
            <w:pPr>
              <w:pStyle w:val="ac"/>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r w:rsidR="00B77D52" w:rsidRPr="00B77D52">
              <w:rPr>
                <w:rFonts w:ascii="Times New Roman" w:hAnsi="Times New Roman" w:cs="Times New Roman"/>
                <w:sz w:val="20"/>
                <w:szCs w:val="20"/>
                <w:lang w:eastAsia="ru-RU"/>
              </w:rPr>
              <w:t>3973</w:t>
            </w:r>
            <w:r>
              <w:rPr>
                <w:rFonts w:ascii="Times New Roman" w:hAnsi="Times New Roman" w:cs="Times New Roman"/>
                <w:sz w:val="20"/>
                <w:szCs w:val="20"/>
                <w:lang w:eastAsia="ru-RU"/>
              </w:rPr>
              <w:t>)</w:t>
            </w:r>
          </w:p>
        </w:tc>
        <w:tc>
          <w:tcPr>
            <w:tcW w:w="1418" w:type="dxa"/>
            <w:shd w:val="clear" w:color="auto" w:fill="auto"/>
          </w:tcPr>
          <w:p w:rsidR="00B77D52" w:rsidRPr="00B77D52" w:rsidRDefault="004163DB" w:rsidP="00B77D52">
            <w:pPr>
              <w:pStyle w:val="ac"/>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r w:rsidR="00B77D52" w:rsidRPr="00B77D52">
              <w:rPr>
                <w:rFonts w:ascii="Times New Roman" w:hAnsi="Times New Roman" w:cs="Times New Roman"/>
                <w:sz w:val="20"/>
                <w:szCs w:val="20"/>
                <w:lang w:eastAsia="ru-RU"/>
              </w:rPr>
              <w:t>3909</w:t>
            </w:r>
            <w:r>
              <w:rPr>
                <w:rFonts w:ascii="Times New Roman" w:hAnsi="Times New Roman" w:cs="Times New Roman"/>
                <w:sz w:val="20"/>
                <w:szCs w:val="20"/>
                <w:lang w:eastAsia="ru-RU"/>
              </w:rPr>
              <w:t>)</w:t>
            </w:r>
          </w:p>
        </w:tc>
        <w:tc>
          <w:tcPr>
            <w:tcW w:w="1417" w:type="dxa"/>
          </w:tcPr>
          <w:p w:rsidR="00B77D52" w:rsidRPr="00B77D52" w:rsidRDefault="004163DB" w:rsidP="00B77D52">
            <w:pPr>
              <w:pStyle w:val="ac"/>
              <w:jc w:val="center"/>
              <w:rPr>
                <w:rFonts w:ascii="Times New Roman" w:hAnsi="Times New Roman" w:cs="Times New Roman"/>
                <w:sz w:val="20"/>
                <w:szCs w:val="20"/>
                <w:lang w:eastAsia="ru-RU"/>
              </w:rPr>
            </w:pPr>
            <w:r>
              <w:rPr>
                <w:rFonts w:ascii="Times New Roman" w:hAnsi="Times New Roman" w:cs="Times New Roman"/>
                <w:sz w:val="20"/>
                <w:szCs w:val="20"/>
                <w:lang w:eastAsia="ru-RU"/>
              </w:rPr>
              <w:t>(3790)</w:t>
            </w:r>
          </w:p>
        </w:tc>
      </w:tr>
      <w:tr w:rsidR="00B77D52" w:rsidRPr="003A21F1" w:rsidTr="00B77D52">
        <w:tc>
          <w:tcPr>
            <w:tcW w:w="5495" w:type="dxa"/>
            <w:shd w:val="clear" w:color="auto" w:fill="auto"/>
          </w:tcPr>
          <w:p w:rsidR="00B77D52" w:rsidRPr="00B77D52" w:rsidRDefault="00B77D52" w:rsidP="00B77D52">
            <w:pPr>
              <w:pStyle w:val="ac"/>
              <w:rPr>
                <w:rFonts w:ascii="Times New Roman" w:hAnsi="Times New Roman" w:cs="Times New Roman"/>
                <w:sz w:val="20"/>
                <w:szCs w:val="20"/>
                <w:lang w:eastAsia="ru-RU"/>
              </w:rPr>
            </w:pPr>
            <w:r w:rsidRPr="00B77D52">
              <w:rPr>
                <w:rFonts w:ascii="Times New Roman" w:hAnsi="Times New Roman" w:cs="Times New Roman"/>
                <w:sz w:val="20"/>
                <w:szCs w:val="20"/>
                <w:lang w:eastAsia="ru-RU"/>
              </w:rPr>
              <w:t>Прочие доходы</w:t>
            </w:r>
          </w:p>
        </w:tc>
        <w:tc>
          <w:tcPr>
            <w:tcW w:w="1559" w:type="dxa"/>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288</w:t>
            </w:r>
          </w:p>
        </w:tc>
        <w:tc>
          <w:tcPr>
            <w:tcW w:w="1418" w:type="dxa"/>
            <w:shd w:val="clear" w:color="auto" w:fill="auto"/>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107</w:t>
            </w:r>
          </w:p>
        </w:tc>
        <w:tc>
          <w:tcPr>
            <w:tcW w:w="1417" w:type="dxa"/>
          </w:tcPr>
          <w:p w:rsidR="00B77D52" w:rsidRPr="00B77D52" w:rsidRDefault="004163DB" w:rsidP="00B77D52">
            <w:pPr>
              <w:pStyle w:val="ac"/>
              <w:jc w:val="center"/>
              <w:rPr>
                <w:rFonts w:ascii="Times New Roman" w:hAnsi="Times New Roman" w:cs="Times New Roman"/>
                <w:sz w:val="20"/>
                <w:szCs w:val="20"/>
                <w:lang w:eastAsia="ru-RU"/>
              </w:rPr>
            </w:pPr>
            <w:r>
              <w:rPr>
                <w:rFonts w:ascii="Times New Roman" w:hAnsi="Times New Roman" w:cs="Times New Roman"/>
                <w:sz w:val="20"/>
                <w:szCs w:val="20"/>
                <w:lang w:eastAsia="ru-RU"/>
              </w:rPr>
              <w:t>10</w:t>
            </w:r>
          </w:p>
        </w:tc>
      </w:tr>
      <w:tr w:rsidR="00B77D52" w:rsidRPr="003A21F1" w:rsidTr="00B77D52">
        <w:tc>
          <w:tcPr>
            <w:tcW w:w="5495" w:type="dxa"/>
            <w:shd w:val="clear" w:color="auto" w:fill="auto"/>
          </w:tcPr>
          <w:p w:rsidR="00B77D52" w:rsidRPr="00B77D52" w:rsidRDefault="00B77D52" w:rsidP="00B77D52">
            <w:pPr>
              <w:pStyle w:val="ac"/>
              <w:rPr>
                <w:rFonts w:ascii="Times New Roman" w:hAnsi="Times New Roman" w:cs="Times New Roman"/>
                <w:sz w:val="20"/>
                <w:szCs w:val="20"/>
                <w:lang w:eastAsia="ru-RU"/>
              </w:rPr>
            </w:pPr>
            <w:r w:rsidRPr="00B77D52">
              <w:rPr>
                <w:rFonts w:ascii="Times New Roman" w:hAnsi="Times New Roman" w:cs="Times New Roman"/>
                <w:sz w:val="20"/>
                <w:szCs w:val="20"/>
                <w:lang w:eastAsia="ru-RU"/>
              </w:rPr>
              <w:t xml:space="preserve">Прочие расходы  </w:t>
            </w:r>
          </w:p>
        </w:tc>
        <w:tc>
          <w:tcPr>
            <w:tcW w:w="1559" w:type="dxa"/>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(204)</w:t>
            </w:r>
          </w:p>
        </w:tc>
        <w:tc>
          <w:tcPr>
            <w:tcW w:w="1418" w:type="dxa"/>
            <w:shd w:val="clear" w:color="auto" w:fill="auto"/>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(232)</w:t>
            </w:r>
          </w:p>
        </w:tc>
        <w:tc>
          <w:tcPr>
            <w:tcW w:w="1417" w:type="dxa"/>
          </w:tcPr>
          <w:p w:rsidR="00B77D52" w:rsidRPr="00B77D52" w:rsidRDefault="004163DB" w:rsidP="00B77D52">
            <w:pPr>
              <w:pStyle w:val="ac"/>
              <w:jc w:val="center"/>
              <w:rPr>
                <w:rFonts w:ascii="Times New Roman" w:hAnsi="Times New Roman" w:cs="Times New Roman"/>
                <w:sz w:val="20"/>
                <w:szCs w:val="20"/>
                <w:lang w:eastAsia="ru-RU"/>
              </w:rPr>
            </w:pPr>
            <w:r>
              <w:rPr>
                <w:rFonts w:ascii="Times New Roman" w:hAnsi="Times New Roman" w:cs="Times New Roman"/>
                <w:sz w:val="20"/>
                <w:szCs w:val="20"/>
                <w:lang w:eastAsia="ru-RU"/>
              </w:rPr>
              <w:t>(170)</w:t>
            </w:r>
          </w:p>
        </w:tc>
      </w:tr>
      <w:tr w:rsidR="00B77D52" w:rsidRPr="003A21F1" w:rsidTr="00B77D52">
        <w:tc>
          <w:tcPr>
            <w:tcW w:w="5495" w:type="dxa"/>
            <w:shd w:val="clear" w:color="auto" w:fill="auto"/>
          </w:tcPr>
          <w:p w:rsidR="00B77D52" w:rsidRPr="00B77D52" w:rsidRDefault="00B77D52" w:rsidP="00B77D52">
            <w:pPr>
              <w:pStyle w:val="ac"/>
              <w:rPr>
                <w:rFonts w:ascii="Times New Roman" w:hAnsi="Times New Roman" w:cs="Times New Roman"/>
                <w:sz w:val="20"/>
                <w:szCs w:val="20"/>
                <w:lang w:eastAsia="ru-RU"/>
              </w:rPr>
            </w:pPr>
            <w:r w:rsidRPr="00B77D52">
              <w:rPr>
                <w:rFonts w:ascii="Times New Roman" w:hAnsi="Times New Roman" w:cs="Times New Roman"/>
                <w:sz w:val="20"/>
                <w:szCs w:val="20"/>
                <w:lang w:eastAsia="ru-RU"/>
              </w:rPr>
              <w:t xml:space="preserve">Прибыль (убыток) до налогообложения </w:t>
            </w:r>
          </w:p>
        </w:tc>
        <w:tc>
          <w:tcPr>
            <w:tcW w:w="1559" w:type="dxa"/>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36</w:t>
            </w:r>
          </w:p>
        </w:tc>
        <w:tc>
          <w:tcPr>
            <w:tcW w:w="1418" w:type="dxa"/>
            <w:shd w:val="clear" w:color="auto" w:fill="auto"/>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205</w:t>
            </w:r>
          </w:p>
        </w:tc>
        <w:tc>
          <w:tcPr>
            <w:tcW w:w="1417" w:type="dxa"/>
          </w:tcPr>
          <w:p w:rsidR="00B77D52" w:rsidRPr="00B77D52" w:rsidRDefault="004163DB" w:rsidP="00B77D52">
            <w:pPr>
              <w:pStyle w:val="ac"/>
              <w:jc w:val="center"/>
              <w:rPr>
                <w:rFonts w:ascii="Times New Roman" w:hAnsi="Times New Roman" w:cs="Times New Roman"/>
                <w:sz w:val="20"/>
                <w:szCs w:val="20"/>
                <w:lang w:eastAsia="ru-RU"/>
              </w:rPr>
            </w:pPr>
            <w:r>
              <w:rPr>
                <w:rFonts w:ascii="Times New Roman" w:hAnsi="Times New Roman" w:cs="Times New Roman"/>
                <w:sz w:val="20"/>
                <w:szCs w:val="20"/>
                <w:lang w:eastAsia="ru-RU"/>
              </w:rPr>
              <w:t>(438)</w:t>
            </w:r>
          </w:p>
        </w:tc>
      </w:tr>
      <w:tr w:rsidR="00B77D52" w:rsidRPr="003A21F1" w:rsidTr="00B77D52">
        <w:tc>
          <w:tcPr>
            <w:tcW w:w="5495" w:type="dxa"/>
            <w:shd w:val="clear" w:color="auto" w:fill="auto"/>
          </w:tcPr>
          <w:p w:rsidR="00B77D52" w:rsidRPr="00B77D52" w:rsidRDefault="00B77D52" w:rsidP="00B77D52">
            <w:pPr>
              <w:pStyle w:val="ac"/>
              <w:rPr>
                <w:rFonts w:ascii="Times New Roman" w:hAnsi="Times New Roman" w:cs="Times New Roman"/>
                <w:sz w:val="20"/>
                <w:szCs w:val="20"/>
                <w:lang w:eastAsia="ru-RU"/>
              </w:rPr>
            </w:pPr>
            <w:r w:rsidRPr="00B77D52">
              <w:rPr>
                <w:rFonts w:ascii="Times New Roman" w:hAnsi="Times New Roman" w:cs="Times New Roman"/>
                <w:sz w:val="20"/>
                <w:szCs w:val="20"/>
                <w:lang w:eastAsia="ru-RU"/>
              </w:rPr>
              <w:t xml:space="preserve">Чистая прибыль (убыток) отчетного периода </w:t>
            </w:r>
          </w:p>
        </w:tc>
        <w:tc>
          <w:tcPr>
            <w:tcW w:w="1559" w:type="dxa"/>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(106)</w:t>
            </w:r>
          </w:p>
        </w:tc>
        <w:tc>
          <w:tcPr>
            <w:tcW w:w="1418" w:type="dxa"/>
            <w:shd w:val="clear" w:color="auto" w:fill="auto"/>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47</w:t>
            </w:r>
          </w:p>
        </w:tc>
        <w:tc>
          <w:tcPr>
            <w:tcW w:w="1417" w:type="dxa"/>
          </w:tcPr>
          <w:p w:rsidR="00B77D52" w:rsidRPr="00B77D52" w:rsidRDefault="004163DB" w:rsidP="00B77D52">
            <w:pPr>
              <w:pStyle w:val="ac"/>
              <w:jc w:val="center"/>
              <w:rPr>
                <w:rFonts w:ascii="Times New Roman" w:hAnsi="Times New Roman" w:cs="Times New Roman"/>
                <w:sz w:val="20"/>
                <w:szCs w:val="20"/>
                <w:lang w:eastAsia="ru-RU"/>
              </w:rPr>
            </w:pPr>
            <w:r>
              <w:rPr>
                <w:rFonts w:ascii="Times New Roman" w:hAnsi="Times New Roman" w:cs="Times New Roman"/>
                <w:sz w:val="20"/>
                <w:szCs w:val="20"/>
                <w:lang w:eastAsia="ru-RU"/>
              </w:rPr>
              <w:t>(546)</w:t>
            </w:r>
          </w:p>
        </w:tc>
      </w:tr>
      <w:tr w:rsidR="00B77D52" w:rsidRPr="003A21F1" w:rsidTr="00B77D52">
        <w:tc>
          <w:tcPr>
            <w:tcW w:w="5495" w:type="dxa"/>
            <w:shd w:val="clear" w:color="auto" w:fill="auto"/>
          </w:tcPr>
          <w:p w:rsidR="00B77D52" w:rsidRPr="0069670C" w:rsidRDefault="00B77D52" w:rsidP="00B77D52">
            <w:pPr>
              <w:pStyle w:val="ac"/>
              <w:rPr>
                <w:rFonts w:ascii="Times New Roman" w:hAnsi="Times New Roman" w:cs="Times New Roman"/>
                <w:sz w:val="20"/>
                <w:szCs w:val="20"/>
                <w:lang w:eastAsia="ru-RU"/>
              </w:rPr>
            </w:pPr>
            <w:r w:rsidRPr="0069670C">
              <w:rPr>
                <w:rFonts w:ascii="Times New Roman" w:hAnsi="Times New Roman" w:cs="Times New Roman"/>
                <w:sz w:val="20"/>
                <w:szCs w:val="20"/>
                <w:lang w:eastAsia="ru-RU"/>
              </w:rPr>
              <w:t xml:space="preserve">Перечислена часть прибыли в бюджет города </w:t>
            </w:r>
          </w:p>
        </w:tc>
        <w:tc>
          <w:tcPr>
            <w:tcW w:w="1559" w:type="dxa"/>
          </w:tcPr>
          <w:p w:rsidR="00B77D52" w:rsidRPr="0069670C" w:rsidRDefault="0069670C" w:rsidP="00B77D52">
            <w:pPr>
              <w:pStyle w:val="ac"/>
              <w:jc w:val="center"/>
              <w:rPr>
                <w:rFonts w:ascii="Times New Roman" w:hAnsi="Times New Roman" w:cs="Times New Roman"/>
                <w:sz w:val="20"/>
                <w:szCs w:val="20"/>
                <w:lang w:eastAsia="ru-RU"/>
              </w:rPr>
            </w:pPr>
            <w:r w:rsidRPr="0069670C">
              <w:rPr>
                <w:rFonts w:ascii="Times New Roman" w:hAnsi="Times New Roman" w:cs="Times New Roman"/>
                <w:sz w:val="20"/>
                <w:szCs w:val="20"/>
                <w:lang w:eastAsia="ru-RU"/>
              </w:rPr>
              <w:t>-</w:t>
            </w:r>
          </w:p>
        </w:tc>
        <w:tc>
          <w:tcPr>
            <w:tcW w:w="1418" w:type="dxa"/>
            <w:shd w:val="clear" w:color="auto" w:fill="auto"/>
          </w:tcPr>
          <w:p w:rsidR="00B77D52" w:rsidRPr="0069670C" w:rsidRDefault="0069670C" w:rsidP="00B77D52">
            <w:pPr>
              <w:pStyle w:val="ac"/>
              <w:jc w:val="center"/>
              <w:rPr>
                <w:rFonts w:ascii="Times New Roman" w:hAnsi="Times New Roman" w:cs="Times New Roman"/>
                <w:sz w:val="20"/>
                <w:szCs w:val="20"/>
                <w:lang w:eastAsia="ru-RU"/>
              </w:rPr>
            </w:pPr>
            <w:r w:rsidRPr="0069670C">
              <w:rPr>
                <w:rFonts w:ascii="Times New Roman" w:hAnsi="Times New Roman" w:cs="Times New Roman"/>
                <w:sz w:val="20"/>
                <w:szCs w:val="20"/>
                <w:lang w:eastAsia="ru-RU"/>
              </w:rPr>
              <w:t>14,1</w:t>
            </w:r>
          </w:p>
        </w:tc>
        <w:tc>
          <w:tcPr>
            <w:tcW w:w="1417" w:type="dxa"/>
          </w:tcPr>
          <w:p w:rsidR="00B77D52" w:rsidRPr="00B77D52" w:rsidRDefault="0069670C" w:rsidP="00B77D52">
            <w:pPr>
              <w:pStyle w:val="ac"/>
              <w:jc w:val="center"/>
              <w:rPr>
                <w:rFonts w:ascii="Times New Roman" w:hAnsi="Times New Roman" w:cs="Times New Roman"/>
                <w:sz w:val="20"/>
                <w:szCs w:val="20"/>
                <w:lang w:eastAsia="ru-RU"/>
              </w:rPr>
            </w:pPr>
            <w:r w:rsidRPr="0069670C">
              <w:rPr>
                <w:rFonts w:ascii="Times New Roman" w:hAnsi="Times New Roman" w:cs="Times New Roman"/>
                <w:sz w:val="20"/>
                <w:szCs w:val="20"/>
                <w:lang w:eastAsia="ru-RU"/>
              </w:rPr>
              <w:t>-</w:t>
            </w:r>
          </w:p>
        </w:tc>
      </w:tr>
      <w:tr w:rsidR="00B77D52" w:rsidRPr="003A21F1" w:rsidTr="00B77D52">
        <w:tc>
          <w:tcPr>
            <w:tcW w:w="5495" w:type="dxa"/>
            <w:shd w:val="clear" w:color="auto" w:fill="auto"/>
          </w:tcPr>
          <w:p w:rsidR="00B77D52" w:rsidRPr="00B77D52" w:rsidRDefault="00B77D52" w:rsidP="00B77D52">
            <w:pPr>
              <w:pStyle w:val="ac"/>
              <w:rPr>
                <w:rFonts w:ascii="Times New Roman" w:hAnsi="Times New Roman" w:cs="Times New Roman"/>
                <w:sz w:val="20"/>
                <w:szCs w:val="20"/>
                <w:lang w:eastAsia="ru-RU"/>
              </w:rPr>
            </w:pPr>
            <w:r w:rsidRPr="00B77D52">
              <w:rPr>
                <w:rFonts w:ascii="Times New Roman" w:hAnsi="Times New Roman" w:cs="Times New Roman"/>
                <w:sz w:val="20"/>
                <w:szCs w:val="20"/>
                <w:lang w:eastAsia="ru-RU"/>
              </w:rPr>
              <w:t xml:space="preserve">Дебиторская задолженность </w:t>
            </w:r>
          </w:p>
        </w:tc>
        <w:tc>
          <w:tcPr>
            <w:tcW w:w="1559" w:type="dxa"/>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797</w:t>
            </w:r>
          </w:p>
        </w:tc>
        <w:tc>
          <w:tcPr>
            <w:tcW w:w="1418" w:type="dxa"/>
            <w:shd w:val="clear" w:color="auto" w:fill="auto"/>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314</w:t>
            </w:r>
          </w:p>
        </w:tc>
        <w:tc>
          <w:tcPr>
            <w:tcW w:w="1417" w:type="dxa"/>
          </w:tcPr>
          <w:p w:rsidR="00B77D52" w:rsidRPr="00B77D52" w:rsidRDefault="004163DB" w:rsidP="00B77D52">
            <w:pPr>
              <w:pStyle w:val="ac"/>
              <w:jc w:val="center"/>
              <w:rPr>
                <w:rFonts w:ascii="Times New Roman" w:hAnsi="Times New Roman" w:cs="Times New Roman"/>
                <w:sz w:val="20"/>
                <w:szCs w:val="20"/>
                <w:lang w:eastAsia="ru-RU"/>
              </w:rPr>
            </w:pPr>
            <w:r>
              <w:rPr>
                <w:rFonts w:ascii="Times New Roman" w:hAnsi="Times New Roman" w:cs="Times New Roman"/>
                <w:sz w:val="20"/>
                <w:szCs w:val="20"/>
                <w:lang w:eastAsia="ru-RU"/>
              </w:rPr>
              <w:t>1038</w:t>
            </w:r>
          </w:p>
        </w:tc>
      </w:tr>
      <w:tr w:rsidR="00B77D52" w:rsidRPr="003A21F1" w:rsidTr="00B77D52">
        <w:tc>
          <w:tcPr>
            <w:tcW w:w="5495" w:type="dxa"/>
            <w:shd w:val="clear" w:color="auto" w:fill="auto"/>
          </w:tcPr>
          <w:p w:rsidR="00B77D52" w:rsidRPr="00B77D52" w:rsidRDefault="00B77D52" w:rsidP="00B77D52">
            <w:pPr>
              <w:pStyle w:val="ac"/>
              <w:rPr>
                <w:rFonts w:ascii="Times New Roman" w:hAnsi="Times New Roman" w:cs="Times New Roman"/>
                <w:sz w:val="20"/>
                <w:szCs w:val="20"/>
                <w:lang w:eastAsia="ru-RU"/>
              </w:rPr>
            </w:pPr>
            <w:r w:rsidRPr="00B77D52">
              <w:rPr>
                <w:rFonts w:ascii="Times New Roman" w:hAnsi="Times New Roman" w:cs="Times New Roman"/>
                <w:sz w:val="20"/>
                <w:szCs w:val="20"/>
                <w:lang w:eastAsia="ru-RU"/>
              </w:rPr>
              <w:t xml:space="preserve">Кредиторская задолженность </w:t>
            </w:r>
          </w:p>
        </w:tc>
        <w:tc>
          <w:tcPr>
            <w:tcW w:w="1559" w:type="dxa"/>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1406</w:t>
            </w:r>
          </w:p>
        </w:tc>
        <w:tc>
          <w:tcPr>
            <w:tcW w:w="1418" w:type="dxa"/>
            <w:shd w:val="clear" w:color="auto" w:fill="auto"/>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1348</w:t>
            </w:r>
          </w:p>
        </w:tc>
        <w:tc>
          <w:tcPr>
            <w:tcW w:w="1417" w:type="dxa"/>
          </w:tcPr>
          <w:p w:rsidR="00B77D52" w:rsidRPr="00B77D52" w:rsidRDefault="004163DB" w:rsidP="00B77D52">
            <w:pPr>
              <w:pStyle w:val="ac"/>
              <w:jc w:val="center"/>
              <w:rPr>
                <w:rFonts w:ascii="Times New Roman" w:hAnsi="Times New Roman" w:cs="Times New Roman"/>
                <w:sz w:val="20"/>
                <w:szCs w:val="20"/>
                <w:lang w:eastAsia="ru-RU"/>
              </w:rPr>
            </w:pPr>
            <w:r>
              <w:rPr>
                <w:rFonts w:ascii="Times New Roman" w:hAnsi="Times New Roman" w:cs="Times New Roman"/>
                <w:sz w:val="20"/>
                <w:szCs w:val="20"/>
                <w:lang w:eastAsia="ru-RU"/>
              </w:rPr>
              <w:t>1742</w:t>
            </w:r>
          </w:p>
        </w:tc>
      </w:tr>
      <w:tr w:rsidR="00B77D52" w:rsidRPr="001074A7" w:rsidTr="00B77D52">
        <w:tc>
          <w:tcPr>
            <w:tcW w:w="5495" w:type="dxa"/>
            <w:shd w:val="clear" w:color="auto" w:fill="auto"/>
          </w:tcPr>
          <w:p w:rsidR="00B77D52" w:rsidRPr="001074A7" w:rsidRDefault="00B77D52" w:rsidP="00B77D52">
            <w:pPr>
              <w:pStyle w:val="ac"/>
              <w:rPr>
                <w:rFonts w:ascii="Times New Roman" w:hAnsi="Times New Roman" w:cs="Times New Roman"/>
                <w:sz w:val="20"/>
                <w:szCs w:val="20"/>
                <w:lang w:eastAsia="ru-RU"/>
              </w:rPr>
            </w:pPr>
            <w:r w:rsidRPr="001074A7">
              <w:rPr>
                <w:rFonts w:ascii="Times New Roman" w:hAnsi="Times New Roman" w:cs="Times New Roman"/>
                <w:sz w:val="20"/>
                <w:szCs w:val="20"/>
                <w:lang w:eastAsia="ru-RU"/>
              </w:rPr>
              <w:t xml:space="preserve">Чистые активы  </w:t>
            </w:r>
          </w:p>
        </w:tc>
        <w:tc>
          <w:tcPr>
            <w:tcW w:w="1559" w:type="dxa"/>
          </w:tcPr>
          <w:p w:rsidR="00B77D52" w:rsidRPr="001074A7" w:rsidRDefault="004163DB" w:rsidP="00B77D52">
            <w:pPr>
              <w:pStyle w:val="ac"/>
              <w:jc w:val="center"/>
              <w:rPr>
                <w:rFonts w:ascii="Times New Roman" w:hAnsi="Times New Roman" w:cs="Times New Roman"/>
                <w:sz w:val="20"/>
                <w:szCs w:val="20"/>
                <w:lang w:eastAsia="ru-RU"/>
              </w:rPr>
            </w:pPr>
            <w:r w:rsidRPr="001074A7">
              <w:rPr>
                <w:rFonts w:ascii="Times New Roman" w:hAnsi="Times New Roman" w:cs="Times New Roman"/>
                <w:sz w:val="20"/>
                <w:szCs w:val="20"/>
                <w:lang w:eastAsia="ru-RU"/>
              </w:rPr>
              <w:t>(324)</w:t>
            </w:r>
          </w:p>
        </w:tc>
        <w:tc>
          <w:tcPr>
            <w:tcW w:w="1418" w:type="dxa"/>
            <w:shd w:val="clear" w:color="auto" w:fill="auto"/>
          </w:tcPr>
          <w:p w:rsidR="00B77D52" w:rsidRPr="001074A7" w:rsidRDefault="004163DB" w:rsidP="00B77D52">
            <w:pPr>
              <w:pStyle w:val="ac"/>
              <w:jc w:val="center"/>
              <w:rPr>
                <w:rFonts w:ascii="Times New Roman" w:hAnsi="Times New Roman" w:cs="Times New Roman"/>
                <w:sz w:val="20"/>
                <w:szCs w:val="20"/>
                <w:lang w:eastAsia="ru-RU"/>
              </w:rPr>
            </w:pPr>
            <w:r w:rsidRPr="001074A7">
              <w:rPr>
                <w:rFonts w:ascii="Times New Roman" w:hAnsi="Times New Roman" w:cs="Times New Roman"/>
                <w:sz w:val="20"/>
                <w:szCs w:val="20"/>
                <w:lang w:eastAsia="ru-RU"/>
              </w:rPr>
              <w:t>(</w:t>
            </w:r>
            <w:r w:rsidR="00B77D52" w:rsidRPr="001074A7">
              <w:rPr>
                <w:rFonts w:ascii="Times New Roman" w:hAnsi="Times New Roman" w:cs="Times New Roman"/>
                <w:sz w:val="20"/>
                <w:szCs w:val="20"/>
                <w:lang w:eastAsia="ru-RU"/>
              </w:rPr>
              <w:t>277</w:t>
            </w:r>
            <w:r w:rsidRPr="001074A7">
              <w:rPr>
                <w:rFonts w:ascii="Times New Roman" w:hAnsi="Times New Roman" w:cs="Times New Roman"/>
                <w:sz w:val="20"/>
                <w:szCs w:val="20"/>
                <w:lang w:eastAsia="ru-RU"/>
              </w:rPr>
              <w:t>)</w:t>
            </w:r>
          </w:p>
        </w:tc>
        <w:tc>
          <w:tcPr>
            <w:tcW w:w="1417" w:type="dxa"/>
          </w:tcPr>
          <w:p w:rsidR="00B77D52" w:rsidRPr="001074A7" w:rsidRDefault="004163DB" w:rsidP="00B77D52">
            <w:pPr>
              <w:pStyle w:val="ac"/>
              <w:jc w:val="center"/>
              <w:rPr>
                <w:rFonts w:ascii="Times New Roman" w:hAnsi="Times New Roman" w:cs="Times New Roman"/>
                <w:sz w:val="20"/>
                <w:szCs w:val="20"/>
                <w:lang w:eastAsia="ru-RU"/>
              </w:rPr>
            </w:pPr>
            <w:r w:rsidRPr="001074A7">
              <w:rPr>
                <w:rFonts w:ascii="Times New Roman" w:hAnsi="Times New Roman" w:cs="Times New Roman"/>
                <w:sz w:val="20"/>
                <w:szCs w:val="20"/>
                <w:lang w:eastAsia="ru-RU"/>
              </w:rPr>
              <w:t>(823)</w:t>
            </w:r>
          </w:p>
        </w:tc>
      </w:tr>
      <w:tr w:rsidR="00B77D52" w:rsidRPr="003A21F1" w:rsidTr="00DE4646">
        <w:trPr>
          <w:trHeight w:val="226"/>
        </w:trPr>
        <w:tc>
          <w:tcPr>
            <w:tcW w:w="5495" w:type="dxa"/>
            <w:shd w:val="clear" w:color="auto" w:fill="auto"/>
          </w:tcPr>
          <w:p w:rsidR="00B77D52" w:rsidRPr="00B77D52" w:rsidRDefault="00B77D52" w:rsidP="00B77D52">
            <w:pPr>
              <w:pStyle w:val="ac"/>
              <w:rPr>
                <w:rFonts w:ascii="Times New Roman" w:hAnsi="Times New Roman" w:cs="Times New Roman"/>
                <w:sz w:val="20"/>
                <w:szCs w:val="20"/>
                <w:lang w:eastAsia="ru-RU"/>
              </w:rPr>
            </w:pPr>
            <w:r w:rsidRPr="00B77D52">
              <w:rPr>
                <w:rFonts w:ascii="Times New Roman" w:hAnsi="Times New Roman" w:cs="Times New Roman"/>
                <w:sz w:val="20"/>
                <w:szCs w:val="20"/>
                <w:lang w:eastAsia="ru-RU"/>
              </w:rPr>
              <w:t>Основные средства и нематериальные активы</w:t>
            </w:r>
          </w:p>
        </w:tc>
        <w:tc>
          <w:tcPr>
            <w:tcW w:w="1559" w:type="dxa"/>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699</w:t>
            </w:r>
          </w:p>
        </w:tc>
        <w:tc>
          <w:tcPr>
            <w:tcW w:w="1418" w:type="dxa"/>
            <w:shd w:val="clear" w:color="auto" w:fill="auto"/>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642</w:t>
            </w:r>
          </w:p>
        </w:tc>
        <w:tc>
          <w:tcPr>
            <w:tcW w:w="1417" w:type="dxa"/>
          </w:tcPr>
          <w:p w:rsidR="00B77D52" w:rsidRPr="00B77D52" w:rsidRDefault="004163DB" w:rsidP="00B77D52">
            <w:pPr>
              <w:pStyle w:val="ac"/>
              <w:jc w:val="center"/>
              <w:rPr>
                <w:rFonts w:ascii="Times New Roman" w:hAnsi="Times New Roman" w:cs="Times New Roman"/>
                <w:sz w:val="20"/>
                <w:szCs w:val="20"/>
                <w:lang w:eastAsia="ru-RU"/>
              </w:rPr>
            </w:pPr>
            <w:r>
              <w:rPr>
                <w:rFonts w:ascii="Times New Roman" w:hAnsi="Times New Roman" w:cs="Times New Roman"/>
                <w:sz w:val="20"/>
                <w:szCs w:val="20"/>
                <w:lang w:eastAsia="ru-RU"/>
              </w:rPr>
              <w:t>584</w:t>
            </w:r>
          </w:p>
        </w:tc>
      </w:tr>
      <w:tr w:rsidR="00B77D52" w:rsidRPr="003A21F1" w:rsidTr="00B77D52">
        <w:tc>
          <w:tcPr>
            <w:tcW w:w="5495" w:type="dxa"/>
            <w:shd w:val="clear" w:color="auto" w:fill="auto"/>
          </w:tcPr>
          <w:p w:rsidR="00B77D52" w:rsidRPr="00B77D52" w:rsidRDefault="00B77D52" w:rsidP="00B77D52">
            <w:pPr>
              <w:pStyle w:val="ac"/>
              <w:rPr>
                <w:rFonts w:ascii="Times New Roman" w:hAnsi="Times New Roman" w:cs="Times New Roman"/>
                <w:sz w:val="20"/>
                <w:szCs w:val="20"/>
                <w:lang w:eastAsia="ru-RU"/>
              </w:rPr>
            </w:pPr>
            <w:r w:rsidRPr="00B77D52">
              <w:rPr>
                <w:rFonts w:ascii="Times New Roman" w:hAnsi="Times New Roman" w:cs="Times New Roman"/>
                <w:sz w:val="20"/>
                <w:szCs w:val="20"/>
                <w:lang w:eastAsia="ru-RU"/>
              </w:rPr>
              <w:t xml:space="preserve">Запасы </w:t>
            </w:r>
          </w:p>
        </w:tc>
        <w:tc>
          <w:tcPr>
            <w:tcW w:w="1559" w:type="dxa"/>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1251</w:t>
            </w:r>
          </w:p>
        </w:tc>
        <w:tc>
          <w:tcPr>
            <w:tcW w:w="1418" w:type="dxa"/>
            <w:shd w:val="clear" w:color="auto" w:fill="auto"/>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1518</w:t>
            </w:r>
          </w:p>
        </w:tc>
        <w:tc>
          <w:tcPr>
            <w:tcW w:w="1417" w:type="dxa"/>
          </w:tcPr>
          <w:p w:rsidR="00B77D52" w:rsidRPr="00B77D52" w:rsidRDefault="004163DB" w:rsidP="00B77D52">
            <w:pPr>
              <w:pStyle w:val="ac"/>
              <w:jc w:val="center"/>
              <w:rPr>
                <w:rFonts w:ascii="Times New Roman" w:hAnsi="Times New Roman" w:cs="Times New Roman"/>
                <w:sz w:val="20"/>
                <w:szCs w:val="20"/>
                <w:lang w:eastAsia="ru-RU"/>
              </w:rPr>
            </w:pPr>
            <w:r>
              <w:rPr>
                <w:rFonts w:ascii="Times New Roman" w:hAnsi="Times New Roman" w:cs="Times New Roman"/>
                <w:sz w:val="20"/>
                <w:szCs w:val="20"/>
                <w:lang w:eastAsia="ru-RU"/>
              </w:rPr>
              <w:t>678</w:t>
            </w:r>
          </w:p>
        </w:tc>
      </w:tr>
      <w:tr w:rsidR="00B77D52" w:rsidRPr="003A21F1" w:rsidTr="00DE4646">
        <w:trPr>
          <w:trHeight w:val="176"/>
        </w:trPr>
        <w:tc>
          <w:tcPr>
            <w:tcW w:w="5495" w:type="dxa"/>
            <w:shd w:val="clear" w:color="auto" w:fill="auto"/>
          </w:tcPr>
          <w:p w:rsidR="00B77D52" w:rsidRPr="00B77D52" w:rsidRDefault="00B77D52" w:rsidP="00B77D52">
            <w:pPr>
              <w:pStyle w:val="ac"/>
              <w:rPr>
                <w:rFonts w:ascii="Times New Roman" w:hAnsi="Times New Roman" w:cs="Times New Roman"/>
                <w:sz w:val="20"/>
                <w:szCs w:val="20"/>
                <w:lang w:eastAsia="ru-RU"/>
              </w:rPr>
            </w:pPr>
            <w:r w:rsidRPr="00B77D52">
              <w:rPr>
                <w:rFonts w:ascii="Times New Roman" w:hAnsi="Times New Roman" w:cs="Times New Roman"/>
                <w:sz w:val="20"/>
                <w:szCs w:val="20"/>
                <w:lang w:eastAsia="ru-RU"/>
              </w:rPr>
              <w:t>Денежные средства на расчетных счетах и в кассе</w:t>
            </w:r>
          </w:p>
        </w:tc>
        <w:tc>
          <w:tcPr>
            <w:tcW w:w="1559" w:type="dxa"/>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45</w:t>
            </w:r>
          </w:p>
        </w:tc>
        <w:tc>
          <w:tcPr>
            <w:tcW w:w="1418" w:type="dxa"/>
            <w:shd w:val="clear" w:color="auto" w:fill="auto"/>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127</w:t>
            </w:r>
          </w:p>
        </w:tc>
        <w:tc>
          <w:tcPr>
            <w:tcW w:w="1417" w:type="dxa"/>
          </w:tcPr>
          <w:p w:rsidR="00B77D52" w:rsidRPr="00B77D52" w:rsidRDefault="004163DB" w:rsidP="00B77D52">
            <w:pPr>
              <w:pStyle w:val="ac"/>
              <w:jc w:val="center"/>
              <w:rPr>
                <w:rFonts w:ascii="Times New Roman" w:hAnsi="Times New Roman" w:cs="Times New Roman"/>
                <w:sz w:val="20"/>
                <w:szCs w:val="20"/>
                <w:lang w:eastAsia="ru-RU"/>
              </w:rPr>
            </w:pPr>
            <w:r>
              <w:rPr>
                <w:rFonts w:ascii="Times New Roman" w:hAnsi="Times New Roman" w:cs="Times New Roman"/>
                <w:sz w:val="20"/>
                <w:szCs w:val="20"/>
                <w:lang w:eastAsia="ru-RU"/>
              </w:rPr>
              <w:t>136</w:t>
            </w:r>
          </w:p>
        </w:tc>
      </w:tr>
      <w:tr w:rsidR="00B77D52" w:rsidRPr="003A21F1" w:rsidTr="00B77D52">
        <w:tc>
          <w:tcPr>
            <w:tcW w:w="5495" w:type="dxa"/>
            <w:shd w:val="clear" w:color="auto" w:fill="auto"/>
          </w:tcPr>
          <w:p w:rsidR="00B77D52" w:rsidRPr="00B77D52" w:rsidRDefault="00B77D52" w:rsidP="00B77D52">
            <w:pPr>
              <w:pStyle w:val="ac"/>
              <w:rPr>
                <w:rFonts w:ascii="Times New Roman" w:hAnsi="Times New Roman" w:cs="Times New Roman"/>
                <w:sz w:val="20"/>
                <w:szCs w:val="20"/>
                <w:lang w:eastAsia="ru-RU"/>
              </w:rPr>
            </w:pPr>
            <w:r w:rsidRPr="00B77D52">
              <w:rPr>
                <w:rFonts w:ascii="Times New Roman" w:hAnsi="Times New Roman" w:cs="Times New Roman"/>
                <w:sz w:val="20"/>
                <w:szCs w:val="20"/>
                <w:lang w:eastAsia="ru-RU"/>
              </w:rPr>
              <w:t>Нераспределенная прибыль (непокрытый убыток)</w:t>
            </w:r>
          </w:p>
        </w:tc>
        <w:tc>
          <w:tcPr>
            <w:tcW w:w="1559" w:type="dxa"/>
          </w:tcPr>
          <w:p w:rsidR="00B77D52" w:rsidRPr="00B77D52" w:rsidRDefault="00B77D52" w:rsidP="00B77D52">
            <w:pPr>
              <w:pStyle w:val="ac"/>
              <w:jc w:val="center"/>
              <w:rPr>
                <w:rFonts w:ascii="Times New Roman" w:hAnsi="Times New Roman" w:cs="Times New Roman"/>
                <w:sz w:val="20"/>
                <w:szCs w:val="20"/>
                <w:lang w:eastAsia="ru-RU"/>
              </w:rPr>
            </w:pPr>
            <w:r w:rsidRPr="00B77D52">
              <w:rPr>
                <w:rFonts w:ascii="Times New Roman" w:hAnsi="Times New Roman" w:cs="Times New Roman"/>
                <w:sz w:val="20"/>
                <w:szCs w:val="20"/>
                <w:lang w:eastAsia="ru-RU"/>
              </w:rPr>
              <w:t>(805)</w:t>
            </w:r>
          </w:p>
        </w:tc>
        <w:tc>
          <w:tcPr>
            <w:tcW w:w="1418" w:type="dxa"/>
            <w:shd w:val="clear" w:color="auto" w:fill="auto"/>
          </w:tcPr>
          <w:p w:rsidR="00B77D52" w:rsidRPr="00B77D52" w:rsidRDefault="004163DB" w:rsidP="00B77D52">
            <w:pPr>
              <w:pStyle w:val="ac"/>
              <w:jc w:val="center"/>
              <w:rPr>
                <w:rFonts w:ascii="Times New Roman" w:hAnsi="Times New Roman" w:cs="Times New Roman"/>
                <w:sz w:val="20"/>
                <w:szCs w:val="20"/>
                <w:lang w:eastAsia="ru-RU"/>
              </w:rPr>
            </w:pPr>
            <w:r>
              <w:rPr>
                <w:rFonts w:ascii="Times New Roman" w:hAnsi="Times New Roman" w:cs="Times New Roman"/>
                <w:sz w:val="20"/>
                <w:szCs w:val="20"/>
                <w:lang w:eastAsia="ru-RU"/>
              </w:rPr>
              <w:t>(758)</w:t>
            </w:r>
          </w:p>
        </w:tc>
        <w:tc>
          <w:tcPr>
            <w:tcW w:w="1417" w:type="dxa"/>
          </w:tcPr>
          <w:p w:rsidR="00B77D52" w:rsidRPr="00B77D52" w:rsidRDefault="004163DB" w:rsidP="00B77D52">
            <w:pPr>
              <w:pStyle w:val="ac"/>
              <w:jc w:val="center"/>
              <w:rPr>
                <w:rFonts w:ascii="Times New Roman" w:hAnsi="Times New Roman" w:cs="Times New Roman"/>
                <w:sz w:val="20"/>
                <w:szCs w:val="20"/>
                <w:lang w:eastAsia="ru-RU"/>
              </w:rPr>
            </w:pPr>
            <w:r>
              <w:rPr>
                <w:rFonts w:ascii="Times New Roman" w:hAnsi="Times New Roman" w:cs="Times New Roman"/>
                <w:sz w:val="20"/>
                <w:szCs w:val="20"/>
                <w:lang w:eastAsia="ru-RU"/>
              </w:rPr>
              <w:t>(1305)</w:t>
            </w:r>
          </w:p>
        </w:tc>
      </w:tr>
    </w:tbl>
    <w:p w:rsidR="002F4234" w:rsidRDefault="002F4234" w:rsidP="007841F1">
      <w:pPr>
        <w:spacing w:after="0" w:line="240" w:lineRule="auto"/>
        <w:ind w:firstLine="708"/>
        <w:jc w:val="both"/>
        <w:rPr>
          <w:rFonts w:ascii="Times New Roman" w:eastAsia="Times New Roman" w:hAnsi="Times New Roman" w:cs="Times New Roman"/>
          <w:sz w:val="24"/>
          <w:szCs w:val="24"/>
          <w:lang w:eastAsia="ru-RU"/>
        </w:rPr>
      </w:pPr>
    </w:p>
    <w:p w:rsidR="00F21DFA" w:rsidRDefault="00E0175C" w:rsidP="007841F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841F1" w:rsidRPr="00CB258D">
        <w:rPr>
          <w:rFonts w:ascii="Times New Roman" w:eastAsia="Times New Roman" w:hAnsi="Times New Roman" w:cs="Times New Roman"/>
          <w:sz w:val="24"/>
          <w:szCs w:val="24"/>
          <w:lang w:eastAsia="ru-RU"/>
        </w:rPr>
        <w:t>ыручка от продаж</w:t>
      </w:r>
      <w:r w:rsidR="007841F1">
        <w:rPr>
          <w:rFonts w:ascii="Times New Roman" w:eastAsia="Times New Roman" w:hAnsi="Times New Roman" w:cs="Times New Roman"/>
          <w:sz w:val="24"/>
          <w:szCs w:val="24"/>
          <w:lang w:eastAsia="ru-RU"/>
        </w:rPr>
        <w:t>и товаров, работ и услуг за 2022 год по сравнению с 2021</w:t>
      </w:r>
      <w:r w:rsidR="007841F1" w:rsidRPr="00CB258D">
        <w:rPr>
          <w:rFonts w:ascii="Times New Roman" w:eastAsia="Times New Roman" w:hAnsi="Times New Roman" w:cs="Times New Roman"/>
          <w:sz w:val="24"/>
          <w:szCs w:val="24"/>
          <w:lang w:eastAsia="ru-RU"/>
        </w:rPr>
        <w:t xml:space="preserve"> годом </w:t>
      </w:r>
      <w:r w:rsidR="007841F1">
        <w:rPr>
          <w:rFonts w:ascii="Times New Roman" w:eastAsia="Times New Roman" w:hAnsi="Times New Roman" w:cs="Times New Roman"/>
          <w:sz w:val="24"/>
          <w:szCs w:val="24"/>
          <w:lang w:eastAsia="ru-RU"/>
        </w:rPr>
        <w:t xml:space="preserve">увеличилась на 1682 тыс. рублей или на 12%. Согласно пояснительной записки к годовой отчетности за 2022 год, увеличение выручки произошло за счет приобретения школами и детскими садами дезинфицирующих средств в 1 и 2 квартале 2022 года на большие суммы и за счет увеличения розничного товарооборота на 10%. </w:t>
      </w:r>
      <w:r w:rsidR="007841F1" w:rsidRPr="00CB258D">
        <w:rPr>
          <w:rFonts w:ascii="Times New Roman" w:eastAsia="Times New Roman" w:hAnsi="Times New Roman" w:cs="Times New Roman"/>
          <w:sz w:val="24"/>
          <w:szCs w:val="24"/>
          <w:lang w:eastAsia="ru-RU"/>
        </w:rPr>
        <w:t>Себестоимость проданны</w:t>
      </w:r>
      <w:r w:rsidR="007841F1">
        <w:rPr>
          <w:rFonts w:ascii="Times New Roman" w:eastAsia="Times New Roman" w:hAnsi="Times New Roman" w:cs="Times New Roman"/>
          <w:sz w:val="24"/>
          <w:szCs w:val="24"/>
          <w:lang w:eastAsia="ru-RU"/>
        </w:rPr>
        <w:t>х товаров, работ и услуг за 2022</w:t>
      </w:r>
      <w:r w:rsidR="007841F1" w:rsidRPr="00CB258D">
        <w:rPr>
          <w:rFonts w:ascii="Times New Roman" w:eastAsia="Times New Roman" w:hAnsi="Times New Roman" w:cs="Times New Roman"/>
          <w:sz w:val="24"/>
          <w:szCs w:val="24"/>
          <w:lang w:eastAsia="ru-RU"/>
        </w:rPr>
        <w:t xml:space="preserve"> год по</w:t>
      </w:r>
      <w:r w:rsidR="007841F1">
        <w:rPr>
          <w:rFonts w:ascii="Times New Roman" w:eastAsia="Times New Roman" w:hAnsi="Times New Roman" w:cs="Times New Roman"/>
          <w:sz w:val="24"/>
          <w:szCs w:val="24"/>
          <w:lang w:eastAsia="ru-RU"/>
        </w:rPr>
        <w:t xml:space="preserve"> сравнению с 2021</w:t>
      </w:r>
      <w:r w:rsidR="007841F1" w:rsidRPr="00CB258D">
        <w:rPr>
          <w:rFonts w:ascii="Times New Roman" w:eastAsia="Times New Roman" w:hAnsi="Times New Roman" w:cs="Times New Roman"/>
          <w:sz w:val="24"/>
          <w:szCs w:val="24"/>
          <w:lang w:eastAsia="ru-RU"/>
        </w:rPr>
        <w:t xml:space="preserve"> годом </w:t>
      </w:r>
      <w:r w:rsidR="007841F1">
        <w:rPr>
          <w:rFonts w:ascii="Times New Roman" w:eastAsia="Times New Roman" w:hAnsi="Times New Roman" w:cs="Times New Roman"/>
          <w:sz w:val="24"/>
          <w:szCs w:val="24"/>
          <w:lang w:eastAsia="ru-RU"/>
        </w:rPr>
        <w:t>увеличилась на 841</w:t>
      </w:r>
      <w:r w:rsidR="007841F1" w:rsidRPr="00CB258D">
        <w:rPr>
          <w:rFonts w:ascii="Times New Roman" w:eastAsia="Times New Roman" w:hAnsi="Times New Roman" w:cs="Times New Roman"/>
          <w:sz w:val="24"/>
          <w:szCs w:val="24"/>
          <w:lang w:eastAsia="ru-RU"/>
        </w:rPr>
        <w:t xml:space="preserve"> тыс. рублей.</w:t>
      </w:r>
      <w:r w:rsidR="007841F1">
        <w:rPr>
          <w:rFonts w:ascii="Times New Roman" w:eastAsia="Times New Roman" w:hAnsi="Times New Roman" w:cs="Times New Roman"/>
          <w:sz w:val="24"/>
          <w:szCs w:val="24"/>
          <w:lang w:eastAsia="ru-RU"/>
        </w:rPr>
        <w:t xml:space="preserve"> </w:t>
      </w:r>
    </w:p>
    <w:p w:rsidR="00F21DFA" w:rsidRDefault="00F21DFA" w:rsidP="007841F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Выручка от продажи товаров, работ, услуг за 2023 год по сравнению с 2022 годом  уменьшилась на 5 044 тыс. рублей или на 32,1%</w:t>
      </w:r>
      <w:r w:rsidR="006F5093">
        <w:rPr>
          <w:rFonts w:ascii="Times New Roman" w:eastAsia="Times New Roman" w:hAnsi="Times New Roman" w:cs="Times New Roman"/>
          <w:sz w:val="24"/>
          <w:szCs w:val="24"/>
          <w:lang w:eastAsia="ru-RU"/>
        </w:rPr>
        <w:t>, что обусловлено снижением розничного товарооборота.</w:t>
      </w:r>
      <w:r>
        <w:rPr>
          <w:rFonts w:ascii="Times New Roman" w:eastAsia="Times New Roman" w:hAnsi="Times New Roman" w:cs="Times New Roman"/>
          <w:sz w:val="24"/>
          <w:szCs w:val="24"/>
          <w:lang w:eastAsia="ru-RU"/>
        </w:rPr>
        <w:t xml:space="preserve"> Согласно пояснительной записки к годовой отчетности за 2023 год, снижение выручки произошло из-за временного закрытия Аптечного пункта № 3, так как в ОГБУЗ «Тулунская городская больница» с февраля 2023 года проводится ремонт в здании поликлиники, а перемещение Аптечного пункт</w:t>
      </w:r>
      <w:r w:rsidR="001B6D12">
        <w:rPr>
          <w:rFonts w:ascii="Times New Roman" w:eastAsia="Times New Roman" w:hAnsi="Times New Roman" w:cs="Times New Roman"/>
          <w:sz w:val="24"/>
          <w:szCs w:val="24"/>
          <w:lang w:eastAsia="ru-RU"/>
        </w:rPr>
        <w:t>а в здание профилактория стало</w:t>
      </w:r>
      <w:r>
        <w:rPr>
          <w:rFonts w:ascii="Times New Roman" w:eastAsia="Times New Roman" w:hAnsi="Times New Roman" w:cs="Times New Roman"/>
          <w:sz w:val="24"/>
          <w:szCs w:val="24"/>
          <w:lang w:eastAsia="ru-RU"/>
        </w:rPr>
        <w:t xml:space="preserve"> убыточным.</w:t>
      </w:r>
    </w:p>
    <w:p w:rsidR="00F21DFA" w:rsidRDefault="007841F1" w:rsidP="0021629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Деятельность Предприятия в 2021 году является убыточной,</w:t>
      </w:r>
      <w:r w:rsidR="00216297">
        <w:rPr>
          <w:rFonts w:ascii="Times New Roman" w:eastAsia="Times New Roman" w:hAnsi="Times New Roman" w:cs="Times New Roman"/>
          <w:sz w:val="24"/>
          <w:szCs w:val="24"/>
          <w:lang w:eastAsia="ru-RU"/>
        </w:rPr>
        <w:t xml:space="preserve"> убыток составил </w:t>
      </w:r>
      <w:r w:rsidR="00216297" w:rsidRPr="00216297">
        <w:rPr>
          <w:rFonts w:ascii="Times New Roman" w:eastAsia="Times New Roman" w:hAnsi="Times New Roman" w:cs="Times New Roman"/>
          <w:sz w:val="24"/>
          <w:szCs w:val="24"/>
          <w:lang w:eastAsia="ru-RU"/>
        </w:rPr>
        <w:t>106 тыс. рублей</w:t>
      </w:r>
      <w:r w:rsidR="00216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2022 году – прибыльной,</w:t>
      </w:r>
      <w:r w:rsidR="00216297">
        <w:rPr>
          <w:rFonts w:ascii="Times New Roman" w:eastAsia="Times New Roman" w:hAnsi="Times New Roman" w:cs="Times New Roman"/>
          <w:sz w:val="24"/>
          <w:szCs w:val="24"/>
          <w:lang w:eastAsia="ru-RU"/>
        </w:rPr>
        <w:t xml:space="preserve"> прибыль составила 47 тыс. рублей,</w:t>
      </w:r>
      <w:r>
        <w:rPr>
          <w:rFonts w:ascii="Times New Roman" w:eastAsia="Times New Roman" w:hAnsi="Times New Roman" w:cs="Times New Roman"/>
          <w:sz w:val="24"/>
          <w:szCs w:val="24"/>
          <w:lang w:eastAsia="ru-RU"/>
        </w:rPr>
        <w:t xml:space="preserve"> в 2023 году – убыточной</w:t>
      </w:r>
      <w:r w:rsidR="00216297">
        <w:rPr>
          <w:rFonts w:ascii="Times New Roman" w:eastAsia="Times New Roman" w:hAnsi="Times New Roman" w:cs="Times New Roman"/>
          <w:sz w:val="24"/>
          <w:szCs w:val="24"/>
          <w:lang w:eastAsia="ru-RU"/>
        </w:rPr>
        <w:t>, убыток</w:t>
      </w:r>
      <w:r>
        <w:rPr>
          <w:rFonts w:ascii="Times New Roman" w:eastAsia="Times New Roman" w:hAnsi="Times New Roman" w:cs="Times New Roman"/>
          <w:sz w:val="24"/>
          <w:szCs w:val="24"/>
          <w:lang w:eastAsia="ru-RU"/>
        </w:rPr>
        <w:t xml:space="preserve"> составил 546 тыс. рублей. </w:t>
      </w:r>
    </w:p>
    <w:p w:rsidR="007841F1" w:rsidRDefault="007841F1" w:rsidP="00E0175C">
      <w:pPr>
        <w:spacing w:after="0" w:line="240" w:lineRule="auto"/>
        <w:ind w:firstLine="708"/>
        <w:jc w:val="both"/>
        <w:rPr>
          <w:rFonts w:ascii="Times New Roman" w:eastAsia="Times New Roman" w:hAnsi="Times New Roman" w:cs="Times New Roman"/>
          <w:sz w:val="24"/>
          <w:szCs w:val="24"/>
          <w:lang w:eastAsia="ru-RU"/>
        </w:rPr>
      </w:pPr>
      <w:r w:rsidRPr="00CB258D">
        <w:rPr>
          <w:rFonts w:ascii="Times New Roman" w:eastAsia="Times New Roman" w:hAnsi="Times New Roman" w:cs="Times New Roman"/>
          <w:sz w:val="24"/>
          <w:szCs w:val="24"/>
          <w:lang w:eastAsia="ru-RU"/>
        </w:rPr>
        <w:t xml:space="preserve">В соответствии с п.2 ст.17 Федерального закона РФ от 14.11.2002г. № 161-ФЗ </w:t>
      </w:r>
      <w:r w:rsidR="00E0175C">
        <w:rPr>
          <w:rFonts w:ascii="Times New Roman" w:eastAsia="Times New Roman" w:hAnsi="Times New Roman" w:cs="Times New Roman"/>
          <w:sz w:val="24"/>
          <w:szCs w:val="24"/>
          <w:lang w:eastAsia="ru-RU"/>
        </w:rPr>
        <w:t>и п</w:t>
      </w:r>
      <w:r w:rsidR="00E0175C" w:rsidRPr="00CB258D">
        <w:rPr>
          <w:rFonts w:ascii="Times New Roman" w:eastAsia="Times New Roman" w:hAnsi="Times New Roman" w:cs="Times New Roman"/>
          <w:sz w:val="24"/>
          <w:szCs w:val="24"/>
          <w:lang w:eastAsia="ru-RU"/>
        </w:rPr>
        <w:t>орядко</w:t>
      </w:r>
      <w:r w:rsidR="00E0175C">
        <w:rPr>
          <w:rFonts w:ascii="Times New Roman" w:eastAsia="Times New Roman" w:hAnsi="Times New Roman" w:cs="Times New Roman"/>
          <w:sz w:val="24"/>
          <w:szCs w:val="24"/>
          <w:lang w:eastAsia="ru-RU"/>
        </w:rPr>
        <w:t>м</w:t>
      </w:r>
      <w:r w:rsidRPr="00CB258D">
        <w:rPr>
          <w:rFonts w:ascii="Times New Roman" w:eastAsia="Times New Roman" w:hAnsi="Times New Roman" w:cs="Times New Roman"/>
          <w:sz w:val="24"/>
          <w:szCs w:val="24"/>
          <w:lang w:eastAsia="ru-RU"/>
        </w:rPr>
        <w:t xml:space="preserve"> определения размеров и сроков перечисления муниципальными унитарными предприятиями в бюджет муниципального образования – «город Тулун» части прибыли, остающейся в их распоряжении после уплаты налогов и иных обязательных платежей,  утвержден</w:t>
      </w:r>
      <w:r w:rsidR="00E0175C">
        <w:rPr>
          <w:rFonts w:ascii="Times New Roman" w:eastAsia="Times New Roman" w:hAnsi="Times New Roman" w:cs="Times New Roman"/>
          <w:sz w:val="24"/>
          <w:szCs w:val="24"/>
          <w:lang w:eastAsia="ru-RU"/>
        </w:rPr>
        <w:t>ного</w:t>
      </w:r>
      <w:r w:rsidRPr="00CB258D">
        <w:rPr>
          <w:rFonts w:ascii="Times New Roman" w:eastAsia="Times New Roman" w:hAnsi="Times New Roman" w:cs="Times New Roman"/>
          <w:sz w:val="24"/>
          <w:szCs w:val="24"/>
          <w:lang w:eastAsia="ru-RU"/>
        </w:rPr>
        <w:t xml:space="preserve"> решением Думы горо</w:t>
      </w:r>
      <w:r w:rsidR="004B351A">
        <w:rPr>
          <w:rFonts w:ascii="Times New Roman" w:eastAsia="Times New Roman" w:hAnsi="Times New Roman" w:cs="Times New Roman"/>
          <w:sz w:val="24"/>
          <w:szCs w:val="24"/>
          <w:lang w:eastAsia="ru-RU"/>
        </w:rPr>
        <w:t>дского округа от 04.03.2011г.</w:t>
      </w:r>
      <w:r w:rsidR="00E0175C">
        <w:rPr>
          <w:rFonts w:ascii="Times New Roman" w:eastAsia="Times New Roman" w:hAnsi="Times New Roman" w:cs="Times New Roman"/>
          <w:sz w:val="24"/>
          <w:szCs w:val="24"/>
          <w:lang w:eastAsia="ru-RU"/>
        </w:rPr>
        <w:t xml:space="preserve"> № 11-ДГО ч</w:t>
      </w:r>
      <w:r w:rsidRPr="00B440F9">
        <w:rPr>
          <w:rFonts w:ascii="Times New Roman" w:eastAsia="Times New Roman" w:hAnsi="Times New Roman" w:cs="Times New Roman"/>
          <w:sz w:val="24"/>
          <w:szCs w:val="24"/>
          <w:lang w:eastAsia="ru-RU"/>
        </w:rPr>
        <w:t>асть прибыли за 2022 год, подлежащая перечислению в бюджет муниципально</w:t>
      </w:r>
      <w:r w:rsidR="00E0175C">
        <w:rPr>
          <w:rFonts w:ascii="Times New Roman" w:eastAsia="Times New Roman" w:hAnsi="Times New Roman" w:cs="Times New Roman"/>
          <w:sz w:val="24"/>
          <w:szCs w:val="24"/>
          <w:lang w:eastAsia="ru-RU"/>
        </w:rPr>
        <w:t>го образования – «город Тулун» в размере 30%</w:t>
      </w:r>
      <w:r w:rsidRPr="00B440F9">
        <w:rPr>
          <w:rFonts w:ascii="Times New Roman" w:eastAsia="Times New Roman" w:hAnsi="Times New Roman" w:cs="Times New Roman"/>
          <w:sz w:val="24"/>
          <w:szCs w:val="24"/>
          <w:lang w:eastAsia="ru-RU"/>
        </w:rPr>
        <w:t xml:space="preserve">, перечислена в июне 2023 года в полном объеме и в </w:t>
      </w:r>
      <w:r w:rsidR="00E0175C">
        <w:rPr>
          <w:rFonts w:ascii="Times New Roman" w:eastAsia="Times New Roman" w:hAnsi="Times New Roman" w:cs="Times New Roman"/>
          <w:sz w:val="24"/>
          <w:szCs w:val="24"/>
          <w:lang w:eastAsia="ru-RU"/>
        </w:rPr>
        <w:t>установленный срок.</w:t>
      </w:r>
    </w:p>
    <w:p w:rsidR="007841F1" w:rsidRPr="00CB258D" w:rsidRDefault="007841F1" w:rsidP="00D413D3">
      <w:pPr>
        <w:spacing w:after="0" w:line="240" w:lineRule="auto"/>
        <w:ind w:firstLine="708"/>
        <w:jc w:val="both"/>
        <w:rPr>
          <w:rFonts w:ascii="Times New Roman" w:eastAsia="Times New Roman" w:hAnsi="Times New Roman" w:cs="Times New Roman"/>
          <w:sz w:val="24"/>
          <w:szCs w:val="24"/>
          <w:lang w:eastAsia="ru-RU"/>
        </w:rPr>
      </w:pPr>
      <w:r w:rsidRPr="0013718E">
        <w:rPr>
          <w:rFonts w:ascii="Times New Roman" w:eastAsia="Times New Roman" w:hAnsi="Times New Roman" w:cs="Times New Roman"/>
          <w:b/>
          <w:i/>
          <w:sz w:val="24"/>
          <w:szCs w:val="24"/>
          <w:lang w:eastAsia="ru-RU"/>
        </w:rPr>
        <w:t>В нарушение</w:t>
      </w:r>
      <w:r w:rsidRPr="0013718E">
        <w:rPr>
          <w:rFonts w:ascii="Times New Roman" w:eastAsia="Times New Roman" w:hAnsi="Times New Roman" w:cs="Times New Roman"/>
          <w:sz w:val="24"/>
          <w:szCs w:val="24"/>
          <w:lang w:eastAsia="ru-RU"/>
        </w:rPr>
        <w:t xml:space="preserve"> ст.114 Гражданского кодекса РФ и ст.12 Федерального закона РФ от 14.11.2002г. № 161-ФЗ стоимость чистых активов Предприятия в проверяемом периоде составляет</w:t>
      </w:r>
      <w:r>
        <w:rPr>
          <w:rFonts w:ascii="Times New Roman" w:eastAsia="Times New Roman" w:hAnsi="Times New Roman" w:cs="Times New Roman"/>
          <w:sz w:val="24"/>
          <w:szCs w:val="24"/>
          <w:lang w:eastAsia="ru-RU"/>
        </w:rPr>
        <w:t>:</w:t>
      </w:r>
      <w:r w:rsidRPr="0013718E">
        <w:rPr>
          <w:rFonts w:ascii="Times New Roman" w:eastAsia="Times New Roman" w:hAnsi="Times New Roman" w:cs="Times New Roman"/>
          <w:sz w:val="24"/>
          <w:szCs w:val="24"/>
          <w:lang w:eastAsia="ru-RU"/>
        </w:rPr>
        <w:t xml:space="preserve"> </w:t>
      </w:r>
      <w:r w:rsidRPr="0013718E">
        <w:rPr>
          <w:rFonts w:ascii="Times New Roman" w:eastAsia="Times New Roman" w:hAnsi="Times New Roman" w:cs="Times New Roman"/>
          <w:b/>
          <w:sz w:val="24"/>
          <w:szCs w:val="24"/>
          <w:lang w:eastAsia="ru-RU"/>
        </w:rPr>
        <w:t>на 31.12.2021 г. (-)324 тыс. руб.; на 31.12.2022 г. (-) 277 тыс. руб., на 31.12.2023 (-) 823 тыс. руб.</w:t>
      </w:r>
      <w:r w:rsidRPr="0013718E">
        <w:rPr>
          <w:rFonts w:ascii="Times New Roman" w:eastAsia="Times New Roman" w:hAnsi="Times New Roman" w:cs="Times New Roman"/>
          <w:sz w:val="24"/>
          <w:szCs w:val="24"/>
          <w:lang w:eastAsia="ru-RU"/>
        </w:rPr>
        <w:t xml:space="preserve"> В соответствии с п.4 ст.114 Гражданского кодекса РФ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F21DFA" w:rsidRDefault="007841F1" w:rsidP="007841F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Дебиторская задолженность за 2022 год по сравнению с 2021 годом уменьшилась на 483 тыс. и на конец 2022 года составляет 314 тыс.</w:t>
      </w:r>
      <w:r w:rsidR="00BB02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w:t>
      </w:r>
      <w:r w:rsidR="00F21DFA">
        <w:rPr>
          <w:rFonts w:ascii="Times New Roman" w:eastAsia="Times New Roman" w:hAnsi="Times New Roman" w:cs="Times New Roman"/>
          <w:sz w:val="24"/>
          <w:szCs w:val="24"/>
          <w:lang w:eastAsia="ru-RU"/>
        </w:rPr>
        <w:t xml:space="preserve">., за 2023 год по сравнению с 2022 годом </w:t>
      </w:r>
      <w:r w:rsidR="00F21DFA">
        <w:rPr>
          <w:rFonts w:ascii="Times New Roman" w:eastAsia="Times New Roman" w:hAnsi="Times New Roman" w:cs="Times New Roman"/>
          <w:sz w:val="24"/>
          <w:szCs w:val="24"/>
          <w:lang w:eastAsia="ru-RU"/>
        </w:rPr>
        <w:lastRenderedPageBreak/>
        <w:t>увеличилась на 724 тыс. руб.</w:t>
      </w:r>
      <w:r w:rsidRPr="00CB258D">
        <w:rPr>
          <w:rFonts w:ascii="Times New Roman" w:eastAsia="Times New Roman" w:hAnsi="Times New Roman" w:cs="Times New Roman"/>
          <w:sz w:val="24"/>
          <w:szCs w:val="24"/>
          <w:lang w:eastAsia="ru-RU"/>
        </w:rPr>
        <w:t xml:space="preserve"> Причиной образования дебиторской задолженности является – оплата за предоставленные услуги по обеспечению отдельных категорий граждан бесплатными лекарственными средствами, изделиями медицинского назначения, специализированными продуктами лечебного питания, льготным лекарственным обеспечением и прочими услугами за фактическое предоставление услуг, т.е. в месяце, следующими за месяцем, в котором оказывались услуги. </w:t>
      </w:r>
      <w:r w:rsidRPr="0095665B">
        <w:rPr>
          <w:rFonts w:ascii="Times New Roman" w:eastAsia="Times New Roman" w:hAnsi="Times New Roman" w:cs="Times New Roman"/>
          <w:sz w:val="24"/>
          <w:szCs w:val="24"/>
          <w:lang w:eastAsia="ru-RU"/>
        </w:rPr>
        <w:t>Просроченная дебиторская задолженность</w:t>
      </w:r>
      <w:r w:rsidR="00F21DFA" w:rsidRPr="0095665B">
        <w:rPr>
          <w:rFonts w:ascii="Times New Roman" w:eastAsia="Times New Roman" w:hAnsi="Times New Roman" w:cs="Times New Roman"/>
          <w:sz w:val="24"/>
          <w:szCs w:val="24"/>
          <w:lang w:eastAsia="ru-RU"/>
        </w:rPr>
        <w:t xml:space="preserve"> в проверяемом периоде</w:t>
      </w:r>
      <w:r w:rsidRPr="0095665B">
        <w:rPr>
          <w:rFonts w:ascii="Times New Roman" w:eastAsia="Times New Roman" w:hAnsi="Times New Roman" w:cs="Times New Roman"/>
          <w:sz w:val="24"/>
          <w:szCs w:val="24"/>
          <w:lang w:eastAsia="ru-RU"/>
        </w:rPr>
        <w:t xml:space="preserve"> отсутствует.</w:t>
      </w:r>
      <w:r w:rsidRPr="00CB258D">
        <w:rPr>
          <w:rFonts w:ascii="Times New Roman" w:eastAsia="Times New Roman" w:hAnsi="Times New Roman" w:cs="Times New Roman"/>
          <w:sz w:val="24"/>
          <w:szCs w:val="24"/>
          <w:lang w:eastAsia="ru-RU"/>
        </w:rPr>
        <w:t xml:space="preserve"> </w:t>
      </w:r>
    </w:p>
    <w:p w:rsidR="007841F1" w:rsidRDefault="007841F1" w:rsidP="00D413D3">
      <w:pPr>
        <w:spacing w:after="0" w:line="240" w:lineRule="auto"/>
        <w:ind w:firstLine="708"/>
        <w:jc w:val="both"/>
        <w:rPr>
          <w:rFonts w:ascii="Times New Roman" w:eastAsia="Times New Roman" w:hAnsi="Times New Roman" w:cs="Times New Roman"/>
          <w:sz w:val="24"/>
          <w:szCs w:val="24"/>
          <w:lang w:eastAsia="ru-RU"/>
        </w:rPr>
      </w:pPr>
      <w:r w:rsidRPr="00CB258D">
        <w:rPr>
          <w:rFonts w:ascii="Times New Roman" w:eastAsia="Times New Roman" w:hAnsi="Times New Roman" w:cs="Times New Roman"/>
          <w:sz w:val="24"/>
          <w:szCs w:val="24"/>
          <w:lang w:eastAsia="ru-RU"/>
        </w:rPr>
        <w:t xml:space="preserve">Кредиторская задолженность </w:t>
      </w:r>
      <w:r>
        <w:rPr>
          <w:rFonts w:ascii="Times New Roman" w:eastAsia="Times New Roman" w:hAnsi="Times New Roman" w:cs="Times New Roman"/>
          <w:sz w:val="24"/>
          <w:szCs w:val="24"/>
          <w:lang w:eastAsia="ru-RU"/>
        </w:rPr>
        <w:t>за 2022 год</w:t>
      </w:r>
      <w:r w:rsidRPr="00CB258D">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сравнению с кредитор</w:t>
      </w:r>
      <w:r w:rsidR="001074A7">
        <w:rPr>
          <w:rFonts w:ascii="Times New Roman" w:eastAsia="Times New Roman" w:hAnsi="Times New Roman" w:cs="Times New Roman"/>
          <w:sz w:val="24"/>
          <w:szCs w:val="24"/>
          <w:lang w:eastAsia="ru-RU"/>
        </w:rPr>
        <w:t xml:space="preserve">ской задолженность за 2021 год </w:t>
      </w:r>
      <w:r>
        <w:rPr>
          <w:rFonts w:ascii="Times New Roman" w:eastAsia="Times New Roman" w:hAnsi="Times New Roman" w:cs="Times New Roman"/>
          <w:sz w:val="24"/>
          <w:szCs w:val="24"/>
          <w:lang w:eastAsia="ru-RU"/>
        </w:rPr>
        <w:t>уменьшилась на 58</w:t>
      </w:r>
      <w:r w:rsidRPr="00CB258D">
        <w:rPr>
          <w:rFonts w:ascii="Times New Roman" w:eastAsia="Times New Roman" w:hAnsi="Times New Roman" w:cs="Times New Roman"/>
          <w:sz w:val="24"/>
          <w:szCs w:val="24"/>
          <w:lang w:eastAsia="ru-RU"/>
        </w:rPr>
        <w:t>,0 тыс.</w:t>
      </w:r>
      <w:r>
        <w:rPr>
          <w:rFonts w:ascii="Times New Roman" w:eastAsia="Times New Roman" w:hAnsi="Times New Roman" w:cs="Times New Roman"/>
          <w:sz w:val="24"/>
          <w:szCs w:val="24"/>
          <w:lang w:eastAsia="ru-RU"/>
        </w:rPr>
        <w:t xml:space="preserve"> </w:t>
      </w:r>
      <w:r w:rsidRPr="00CB258D">
        <w:rPr>
          <w:rFonts w:ascii="Times New Roman" w:eastAsia="Times New Roman" w:hAnsi="Times New Roman" w:cs="Times New Roman"/>
          <w:sz w:val="24"/>
          <w:szCs w:val="24"/>
          <w:lang w:eastAsia="ru-RU"/>
        </w:rPr>
        <w:t>рублей.</w:t>
      </w:r>
      <w:r w:rsidR="00F21DFA">
        <w:rPr>
          <w:rFonts w:ascii="Times New Roman" w:eastAsia="Times New Roman" w:hAnsi="Times New Roman" w:cs="Times New Roman"/>
          <w:sz w:val="24"/>
          <w:szCs w:val="24"/>
          <w:lang w:eastAsia="ru-RU"/>
        </w:rPr>
        <w:t>, в 2023 году по сравнению с 2022 годом увеличилась на 394 тыс. руб.</w:t>
      </w:r>
      <w:r w:rsidRPr="00CB258D">
        <w:rPr>
          <w:rFonts w:ascii="Times New Roman" w:eastAsia="Times New Roman" w:hAnsi="Times New Roman" w:cs="Times New Roman"/>
          <w:sz w:val="24"/>
          <w:szCs w:val="24"/>
          <w:lang w:eastAsia="ru-RU"/>
        </w:rPr>
        <w:t xml:space="preserve"> Причинами образования кредиторской задолженности являются –  текущая задолженность по налогам и сборам, задолженность поставщикам за материалы и услуги, по заработной плате работникам Предприятия, страховые взносы в ПФР. </w:t>
      </w:r>
      <w:r w:rsidRPr="0095665B">
        <w:rPr>
          <w:rFonts w:ascii="Times New Roman" w:eastAsia="Times New Roman" w:hAnsi="Times New Roman" w:cs="Times New Roman"/>
          <w:sz w:val="24"/>
          <w:szCs w:val="24"/>
          <w:lang w:eastAsia="ru-RU"/>
        </w:rPr>
        <w:t xml:space="preserve">Просроченная кредиторская задолженность </w:t>
      </w:r>
      <w:r w:rsidR="0095665B">
        <w:rPr>
          <w:rFonts w:ascii="Times New Roman" w:eastAsia="Times New Roman" w:hAnsi="Times New Roman" w:cs="Times New Roman"/>
          <w:sz w:val="24"/>
          <w:szCs w:val="24"/>
          <w:lang w:eastAsia="ru-RU"/>
        </w:rPr>
        <w:t>в проверяемом периоде</w:t>
      </w:r>
      <w:r w:rsidRPr="0095665B">
        <w:rPr>
          <w:rFonts w:ascii="Times New Roman" w:eastAsia="Times New Roman" w:hAnsi="Times New Roman" w:cs="Times New Roman"/>
          <w:sz w:val="24"/>
          <w:szCs w:val="24"/>
          <w:lang w:eastAsia="ru-RU"/>
        </w:rPr>
        <w:t xml:space="preserve"> отсутствует.</w:t>
      </w:r>
    </w:p>
    <w:p w:rsidR="00D413D3" w:rsidRDefault="00D413D3" w:rsidP="00911D3C">
      <w:pPr>
        <w:spacing w:after="0" w:line="240" w:lineRule="auto"/>
        <w:ind w:firstLine="708"/>
        <w:jc w:val="center"/>
        <w:rPr>
          <w:rFonts w:ascii="Times New Roman" w:eastAsia="Times New Roman" w:hAnsi="Times New Roman" w:cs="Times New Roman"/>
          <w:sz w:val="24"/>
          <w:szCs w:val="24"/>
          <w:lang w:eastAsia="ru-RU"/>
        </w:rPr>
      </w:pPr>
    </w:p>
    <w:p w:rsidR="00911D3C" w:rsidRDefault="00911D3C" w:rsidP="00911D3C">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Расшифровка доходов Предприятия</w:t>
      </w:r>
    </w:p>
    <w:p w:rsidR="00DE4646" w:rsidRPr="0040687B" w:rsidRDefault="00DE4646" w:rsidP="00DE4646">
      <w:pPr>
        <w:spacing w:after="0" w:line="240" w:lineRule="auto"/>
        <w:ind w:firstLine="708"/>
        <w:jc w:val="right"/>
        <w:rPr>
          <w:rFonts w:ascii="Times New Roman" w:eastAsia="Times New Roman" w:hAnsi="Times New Roman" w:cs="Times New Roman"/>
          <w:sz w:val="20"/>
          <w:szCs w:val="20"/>
          <w:lang w:eastAsia="ru-RU"/>
        </w:rPr>
      </w:pPr>
      <w:r w:rsidRPr="0040687B">
        <w:rPr>
          <w:rFonts w:ascii="Times New Roman" w:eastAsia="Times New Roman" w:hAnsi="Times New Roman" w:cs="Times New Roman"/>
          <w:sz w:val="20"/>
          <w:szCs w:val="20"/>
          <w:lang w:eastAsia="ru-RU"/>
        </w:rPr>
        <w:t>Таблица № 2(в тыс.руб.)</w:t>
      </w:r>
    </w:p>
    <w:tbl>
      <w:tblPr>
        <w:tblStyle w:val="aa"/>
        <w:tblW w:w="0" w:type="auto"/>
        <w:tblLook w:val="04A0" w:firstRow="1" w:lastRow="0" w:firstColumn="1" w:lastColumn="0" w:noHBand="0" w:noVBand="1"/>
      </w:tblPr>
      <w:tblGrid>
        <w:gridCol w:w="2499"/>
        <w:gridCol w:w="1437"/>
        <w:gridCol w:w="1417"/>
        <w:gridCol w:w="1449"/>
        <w:gridCol w:w="1449"/>
        <w:gridCol w:w="1638"/>
      </w:tblGrid>
      <w:tr w:rsidR="00911D3C" w:rsidRPr="00A6494E" w:rsidTr="005662F3">
        <w:tc>
          <w:tcPr>
            <w:tcW w:w="2499" w:type="dxa"/>
          </w:tcPr>
          <w:p w:rsidR="00911D3C" w:rsidRPr="00A6494E" w:rsidRDefault="00911D3C" w:rsidP="00232788">
            <w:pPr>
              <w:jc w:val="center"/>
              <w:rPr>
                <w:rFonts w:ascii="Times New Roman" w:eastAsia="Times New Roman" w:hAnsi="Times New Roman" w:cs="Times New Roman"/>
                <w:sz w:val="20"/>
                <w:szCs w:val="20"/>
                <w:lang w:eastAsia="ru-RU"/>
              </w:rPr>
            </w:pPr>
            <w:r w:rsidRPr="00A6494E">
              <w:rPr>
                <w:rFonts w:ascii="Times New Roman" w:eastAsia="Times New Roman" w:hAnsi="Times New Roman" w:cs="Times New Roman"/>
                <w:sz w:val="20"/>
                <w:szCs w:val="20"/>
                <w:lang w:eastAsia="ru-RU"/>
              </w:rPr>
              <w:t>Вид деятельности</w:t>
            </w:r>
          </w:p>
        </w:tc>
        <w:tc>
          <w:tcPr>
            <w:tcW w:w="1437" w:type="dxa"/>
          </w:tcPr>
          <w:p w:rsidR="00911D3C" w:rsidRPr="00A6494E" w:rsidRDefault="00911D3C" w:rsidP="00232788">
            <w:pPr>
              <w:jc w:val="center"/>
              <w:rPr>
                <w:rFonts w:ascii="Times New Roman" w:eastAsia="Times New Roman" w:hAnsi="Times New Roman" w:cs="Times New Roman"/>
                <w:sz w:val="20"/>
                <w:szCs w:val="20"/>
                <w:lang w:eastAsia="ru-RU"/>
              </w:rPr>
            </w:pPr>
            <w:r w:rsidRPr="00A6494E">
              <w:rPr>
                <w:rFonts w:ascii="Times New Roman" w:eastAsia="Times New Roman" w:hAnsi="Times New Roman" w:cs="Times New Roman"/>
                <w:sz w:val="20"/>
                <w:szCs w:val="20"/>
                <w:lang w:eastAsia="ru-RU"/>
              </w:rPr>
              <w:t>2021 год</w:t>
            </w:r>
          </w:p>
        </w:tc>
        <w:tc>
          <w:tcPr>
            <w:tcW w:w="1417" w:type="dxa"/>
          </w:tcPr>
          <w:p w:rsidR="00911D3C" w:rsidRPr="00A6494E" w:rsidRDefault="00911D3C" w:rsidP="00232788">
            <w:pPr>
              <w:jc w:val="center"/>
              <w:rPr>
                <w:rFonts w:ascii="Times New Roman" w:eastAsia="Times New Roman" w:hAnsi="Times New Roman" w:cs="Times New Roman"/>
                <w:sz w:val="20"/>
                <w:szCs w:val="20"/>
                <w:lang w:eastAsia="ru-RU"/>
              </w:rPr>
            </w:pPr>
            <w:r w:rsidRPr="00A6494E">
              <w:rPr>
                <w:rFonts w:ascii="Times New Roman" w:eastAsia="Times New Roman" w:hAnsi="Times New Roman" w:cs="Times New Roman"/>
                <w:sz w:val="20"/>
                <w:szCs w:val="20"/>
                <w:lang w:eastAsia="ru-RU"/>
              </w:rPr>
              <w:t>2022 год</w:t>
            </w:r>
          </w:p>
        </w:tc>
        <w:tc>
          <w:tcPr>
            <w:tcW w:w="1449" w:type="dxa"/>
          </w:tcPr>
          <w:p w:rsidR="00911D3C" w:rsidRPr="00A6494E" w:rsidRDefault="00911D3C" w:rsidP="00232788">
            <w:pPr>
              <w:jc w:val="center"/>
              <w:rPr>
                <w:rFonts w:ascii="Times New Roman" w:eastAsia="Times New Roman" w:hAnsi="Times New Roman" w:cs="Times New Roman"/>
                <w:sz w:val="20"/>
                <w:szCs w:val="20"/>
                <w:lang w:eastAsia="ru-RU"/>
              </w:rPr>
            </w:pPr>
            <w:r w:rsidRPr="00A6494E">
              <w:rPr>
                <w:rFonts w:ascii="Times New Roman" w:eastAsia="Times New Roman" w:hAnsi="Times New Roman" w:cs="Times New Roman"/>
                <w:sz w:val="20"/>
                <w:szCs w:val="20"/>
                <w:lang w:eastAsia="ru-RU"/>
              </w:rPr>
              <w:t>Отклонение</w:t>
            </w:r>
          </w:p>
          <w:p w:rsidR="00911D3C" w:rsidRPr="00A6494E" w:rsidRDefault="00911D3C" w:rsidP="00232788">
            <w:pPr>
              <w:jc w:val="center"/>
              <w:rPr>
                <w:rFonts w:ascii="Times New Roman" w:eastAsia="Times New Roman" w:hAnsi="Times New Roman" w:cs="Times New Roman"/>
                <w:sz w:val="20"/>
                <w:szCs w:val="20"/>
                <w:lang w:eastAsia="ru-RU"/>
              </w:rPr>
            </w:pPr>
            <w:r w:rsidRPr="00A6494E">
              <w:rPr>
                <w:rFonts w:ascii="Times New Roman" w:eastAsia="Times New Roman" w:hAnsi="Times New Roman" w:cs="Times New Roman"/>
                <w:sz w:val="20"/>
                <w:szCs w:val="20"/>
                <w:lang w:eastAsia="ru-RU"/>
              </w:rPr>
              <w:t>(2022-2021)</w:t>
            </w:r>
          </w:p>
        </w:tc>
        <w:tc>
          <w:tcPr>
            <w:tcW w:w="1449" w:type="dxa"/>
          </w:tcPr>
          <w:p w:rsidR="00911D3C" w:rsidRPr="00A6494E" w:rsidRDefault="00911D3C" w:rsidP="00232788">
            <w:pPr>
              <w:jc w:val="center"/>
              <w:rPr>
                <w:rFonts w:ascii="Times New Roman" w:eastAsia="Times New Roman" w:hAnsi="Times New Roman" w:cs="Times New Roman"/>
                <w:sz w:val="20"/>
                <w:szCs w:val="20"/>
                <w:lang w:eastAsia="ru-RU"/>
              </w:rPr>
            </w:pPr>
            <w:r w:rsidRPr="00A6494E">
              <w:rPr>
                <w:rFonts w:ascii="Times New Roman" w:eastAsia="Times New Roman" w:hAnsi="Times New Roman" w:cs="Times New Roman"/>
                <w:sz w:val="20"/>
                <w:szCs w:val="20"/>
                <w:lang w:eastAsia="ru-RU"/>
              </w:rPr>
              <w:t>2023 год</w:t>
            </w:r>
          </w:p>
        </w:tc>
        <w:tc>
          <w:tcPr>
            <w:tcW w:w="1638" w:type="dxa"/>
          </w:tcPr>
          <w:p w:rsidR="00911D3C" w:rsidRPr="00A6494E" w:rsidRDefault="00911D3C" w:rsidP="00232788">
            <w:pPr>
              <w:jc w:val="center"/>
              <w:rPr>
                <w:rFonts w:ascii="Times New Roman" w:eastAsia="Times New Roman" w:hAnsi="Times New Roman" w:cs="Times New Roman"/>
                <w:sz w:val="20"/>
                <w:szCs w:val="20"/>
                <w:lang w:eastAsia="ru-RU"/>
              </w:rPr>
            </w:pPr>
            <w:r w:rsidRPr="00A6494E">
              <w:rPr>
                <w:rFonts w:ascii="Times New Roman" w:eastAsia="Times New Roman" w:hAnsi="Times New Roman" w:cs="Times New Roman"/>
                <w:sz w:val="20"/>
                <w:szCs w:val="20"/>
                <w:lang w:eastAsia="ru-RU"/>
              </w:rPr>
              <w:t>Отклонение</w:t>
            </w:r>
          </w:p>
          <w:p w:rsidR="00911D3C" w:rsidRPr="00A6494E" w:rsidRDefault="00911D3C" w:rsidP="00232788">
            <w:pPr>
              <w:jc w:val="center"/>
              <w:rPr>
                <w:rFonts w:ascii="Times New Roman" w:eastAsia="Times New Roman" w:hAnsi="Times New Roman" w:cs="Times New Roman"/>
                <w:sz w:val="20"/>
                <w:szCs w:val="20"/>
                <w:lang w:eastAsia="ru-RU"/>
              </w:rPr>
            </w:pPr>
            <w:r w:rsidRPr="00A6494E">
              <w:rPr>
                <w:rFonts w:ascii="Times New Roman" w:eastAsia="Times New Roman" w:hAnsi="Times New Roman" w:cs="Times New Roman"/>
                <w:sz w:val="20"/>
                <w:szCs w:val="20"/>
                <w:lang w:eastAsia="ru-RU"/>
              </w:rPr>
              <w:t>(2023-2022)</w:t>
            </w:r>
          </w:p>
        </w:tc>
      </w:tr>
      <w:tr w:rsidR="00911D3C" w:rsidRPr="007D599A" w:rsidTr="005662F3">
        <w:tc>
          <w:tcPr>
            <w:tcW w:w="2499" w:type="dxa"/>
          </w:tcPr>
          <w:p w:rsidR="00911D3C" w:rsidRPr="004F5550" w:rsidRDefault="00911D3C" w:rsidP="0095665B">
            <w:pPr>
              <w:rPr>
                <w:rFonts w:ascii="Times New Roman" w:eastAsia="Times New Roman" w:hAnsi="Times New Roman" w:cs="Times New Roman"/>
                <w:b/>
                <w:sz w:val="18"/>
                <w:szCs w:val="18"/>
                <w:lang w:eastAsia="ru-RU"/>
              </w:rPr>
            </w:pPr>
            <w:r w:rsidRPr="004F5550">
              <w:rPr>
                <w:rFonts w:ascii="Times New Roman" w:eastAsia="Times New Roman" w:hAnsi="Times New Roman" w:cs="Times New Roman"/>
                <w:b/>
                <w:sz w:val="18"/>
                <w:szCs w:val="18"/>
                <w:lang w:eastAsia="ru-RU"/>
              </w:rPr>
              <w:t>Всего доходов</w:t>
            </w:r>
          </w:p>
        </w:tc>
        <w:tc>
          <w:tcPr>
            <w:tcW w:w="1437" w:type="dxa"/>
          </w:tcPr>
          <w:p w:rsidR="00911D3C" w:rsidRPr="004F5550" w:rsidRDefault="00911D3C" w:rsidP="002C4DFB">
            <w:pPr>
              <w:jc w:val="center"/>
              <w:rPr>
                <w:rFonts w:ascii="Times New Roman" w:eastAsia="Times New Roman" w:hAnsi="Times New Roman" w:cs="Times New Roman"/>
                <w:b/>
                <w:sz w:val="18"/>
                <w:szCs w:val="18"/>
                <w:lang w:eastAsia="ru-RU"/>
              </w:rPr>
            </w:pPr>
            <w:r w:rsidRPr="004F5550">
              <w:rPr>
                <w:rFonts w:ascii="Times New Roman" w:eastAsia="Times New Roman" w:hAnsi="Times New Roman" w:cs="Times New Roman"/>
                <w:b/>
                <w:sz w:val="18"/>
                <w:szCs w:val="18"/>
                <w:lang w:eastAsia="ru-RU"/>
              </w:rPr>
              <w:t>14343</w:t>
            </w:r>
          </w:p>
        </w:tc>
        <w:tc>
          <w:tcPr>
            <w:tcW w:w="1417" w:type="dxa"/>
          </w:tcPr>
          <w:p w:rsidR="00911D3C" w:rsidRPr="004F5550" w:rsidRDefault="00911D3C" w:rsidP="002C4DFB">
            <w:pPr>
              <w:jc w:val="center"/>
              <w:rPr>
                <w:rFonts w:ascii="Times New Roman" w:eastAsia="Times New Roman" w:hAnsi="Times New Roman" w:cs="Times New Roman"/>
                <w:b/>
                <w:sz w:val="18"/>
                <w:szCs w:val="18"/>
                <w:lang w:eastAsia="ru-RU"/>
              </w:rPr>
            </w:pPr>
            <w:r w:rsidRPr="004F5550">
              <w:rPr>
                <w:rFonts w:ascii="Times New Roman" w:eastAsia="Times New Roman" w:hAnsi="Times New Roman" w:cs="Times New Roman"/>
                <w:b/>
                <w:sz w:val="18"/>
                <w:szCs w:val="18"/>
                <w:lang w:eastAsia="ru-RU"/>
              </w:rPr>
              <w:t>15844</w:t>
            </w:r>
          </w:p>
        </w:tc>
        <w:tc>
          <w:tcPr>
            <w:tcW w:w="1449" w:type="dxa"/>
          </w:tcPr>
          <w:p w:rsidR="00911D3C" w:rsidRPr="004F5550" w:rsidRDefault="006F5093" w:rsidP="002C4DF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+1501</w:t>
            </w:r>
          </w:p>
        </w:tc>
        <w:tc>
          <w:tcPr>
            <w:tcW w:w="1449" w:type="dxa"/>
          </w:tcPr>
          <w:p w:rsidR="00911D3C" w:rsidRPr="004F5550" w:rsidRDefault="00911D3C" w:rsidP="002C4DFB">
            <w:pPr>
              <w:jc w:val="center"/>
              <w:rPr>
                <w:rFonts w:ascii="Times New Roman" w:eastAsia="Times New Roman" w:hAnsi="Times New Roman" w:cs="Times New Roman"/>
                <w:b/>
                <w:sz w:val="18"/>
                <w:szCs w:val="18"/>
                <w:lang w:eastAsia="ru-RU"/>
              </w:rPr>
            </w:pPr>
            <w:r w:rsidRPr="004F5550">
              <w:rPr>
                <w:rFonts w:ascii="Times New Roman" w:eastAsia="Times New Roman" w:hAnsi="Times New Roman" w:cs="Times New Roman"/>
                <w:b/>
                <w:sz w:val="18"/>
                <w:szCs w:val="18"/>
                <w:lang w:eastAsia="ru-RU"/>
              </w:rPr>
              <w:t>10703</w:t>
            </w:r>
          </w:p>
        </w:tc>
        <w:tc>
          <w:tcPr>
            <w:tcW w:w="1638" w:type="dxa"/>
          </w:tcPr>
          <w:p w:rsidR="00911D3C" w:rsidRPr="004F5550" w:rsidRDefault="00333A42" w:rsidP="002C4DFB">
            <w:pPr>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-5141</w:t>
            </w:r>
          </w:p>
        </w:tc>
      </w:tr>
      <w:tr w:rsidR="00911D3C" w:rsidRPr="00A6494E" w:rsidTr="005662F3">
        <w:tc>
          <w:tcPr>
            <w:tcW w:w="2499" w:type="dxa"/>
          </w:tcPr>
          <w:p w:rsidR="00911D3C" w:rsidRPr="004F5550" w:rsidRDefault="00911D3C" w:rsidP="0095665B">
            <w:pP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 от основной деятельности, в т.ч.</w:t>
            </w:r>
          </w:p>
        </w:tc>
        <w:tc>
          <w:tcPr>
            <w:tcW w:w="1437"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14055</w:t>
            </w:r>
          </w:p>
        </w:tc>
        <w:tc>
          <w:tcPr>
            <w:tcW w:w="1417"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15737</w:t>
            </w:r>
          </w:p>
        </w:tc>
        <w:tc>
          <w:tcPr>
            <w:tcW w:w="1449"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+1234</w:t>
            </w:r>
          </w:p>
        </w:tc>
        <w:tc>
          <w:tcPr>
            <w:tcW w:w="1449"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10693</w:t>
            </w:r>
          </w:p>
        </w:tc>
        <w:tc>
          <w:tcPr>
            <w:tcW w:w="1638"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-4884</w:t>
            </w:r>
          </w:p>
        </w:tc>
      </w:tr>
      <w:tr w:rsidR="00911D3C" w:rsidRPr="00A6494E" w:rsidTr="005662F3">
        <w:tc>
          <w:tcPr>
            <w:tcW w:w="2499" w:type="dxa"/>
          </w:tcPr>
          <w:p w:rsidR="00911D3C" w:rsidRPr="004F5550" w:rsidRDefault="00911D3C" w:rsidP="0095665B">
            <w:pPr>
              <w:jc w:val="both"/>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Розничная торговля</w:t>
            </w:r>
          </w:p>
        </w:tc>
        <w:tc>
          <w:tcPr>
            <w:tcW w:w="1437"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9731</w:t>
            </w:r>
          </w:p>
        </w:tc>
        <w:tc>
          <w:tcPr>
            <w:tcW w:w="1417"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10528</w:t>
            </w:r>
          </w:p>
        </w:tc>
        <w:tc>
          <w:tcPr>
            <w:tcW w:w="1449"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+797</w:t>
            </w:r>
          </w:p>
        </w:tc>
        <w:tc>
          <w:tcPr>
            <w:tcW w:w="1449"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5675</w:t>
            </w:r>
          </w:p>
        </w:tc>
        <w:tc>
          <w:tcPr>
            <w:tcW w:w="1638"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-4853</w:t>
            </w:r>
          </w:p>
        </w:tc>
      </w:tr>
      <w:tr w:rsidR="00911D3C" w:rsidRPr="00A6494E" w:rsidTr="005662F3">
        <w:tc>
          <w:tcPr>
            <w:tcW w:w="2499" w:type="dxa"/>
          </w:tcPr>
          <w:p w:rsidR="00911D3C" w:rsidRPr="004F5550" w:rsidRDefault="00911D3C" w:rsidP="0095665B">
            <w:pPr>
              <w:jc w:val="both"/>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Соц.защита</w:t>
            </w:r>
          </w:p>
        </w:tc>
        <w:tc>
          <w:tcPr>
            <w:tcW w:w="1437"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214</w:t>
            </w:r>
          </w:p>
        </w:tc>
        <w:tc>
          <w:tcPr>
            <w:tcW w:w="1417"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221</w:t>
            </w:r>
          </w:p>
        </w:tc>
        <w:tc>
          <w:tcPr>
            <w:tcW w:w="1449"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+7</w:t>
            </w:r>
          </w:p>
        </w:tc>
        <w:tc>
          <w:tcPr>
            <w:tcW w:w="1449"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143</w:t>
            </w:r>
          </w:p>
        </w:tc>
        <w:tc>
          <w:tcPr>
            <w:tcW w:w="1638"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-78</w:t>
            </w:r>
          </w:p>
        </w:tc>
      </w:tr>
      <w:tr w:rsidR="00911D3C" w:rsidRPr="00A6494E" w:rsidTr="005662F3">
        <w:tc>
          <w:tcPr>
            <w:tcW w:w="2499" w:type="dxa"/>
          </w:tcPr>
          <w:p w:rsidR="00911D3C" w:rsidRPr="004F5550" w:rsidRDefault="00911D3C" w:rsidP="0095665B">
            <w:pPr>
              <w:jc w:val="both"/>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Производство (ТГБ, население)</w:t>
            </w:r>
          </w:p>
        </w:tc>
        <w:tc>
          <w:tcPr>
            <w:tcW w:w="1437"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1187</w:t>
            </w:r>
          </w:p>
        </w:tc>
        <w:tc>
          <w:tcPr>
            <w:tcW w:w="1417"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1605</w:t>
            </w:r>
          </w:p>
        </w:tc>
        <w:tc>
          <w:tcPr>
            <w:tcW w:w="1449"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+418</w:t>
            </w:r>
          </w:p>
        </w:tc>
        <w:tc>
          <w:tcPr>
            <w:tcW w:w="1449"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2374</w:t>
            </w:r>
          </w:p>
        </w:tc>
        <w:tc>
          <w:tcPr>
            <w:tcW w:w="1638"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+769</w:t>
            </w:r>
          </w:p>
        </w:tc>
      </w:tr>
      <w:tr w:rsidR="00911D3C" w:rsidRPr="00A6494E" w:rsidTr="005662F3">
        <w:tc>
          <w:tcPr>
            <w:tcW w:w="2499" w:type="dxa"/>
          </w:tcPr>
          <w:p w:rsidR="00911D3C" w:rsidRPr="004F5550" w:rsidRDefault="00911D3C" w:rsidP="0095665B">
            <w:pPr>
              <w:jc w:val="both"/>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Вознаграждение ДЛО</w:t>
            </w:r>
          </w:p>
        </w:tc>
        <w:tc>
          <w:tcPr>
            <w:tcW w:w="1437"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1623</w:t>
            </w:r>
          </w:p>
        </w:tc>
        <w:tc>
          <w:tcPr>
            <w:tcW w:w="1417"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2086</w:t>
            </w:r>
          </w:p>
        </w:tc>
        <w:tc>
          <w:tcPr>
            <w:tcW w:w="1449"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+463</w:t>
            </w:r>
          </w:p>
        </w:tc>
        <w:tc>
          <w:tcPr>
            <w:tcW w:w="1449"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1984</w:t>
            </w:r>
          </w:p>
        </w:tc>
        <w:tc>
          <w:tcPr>
            <w:tcW w:w="1638"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-102</w:t>
            </w:r>
          </w:p>
        </w:tc>
      </w:tr>
      <w:tr w:rsidR="00911D3C" w:rsidRPr="00A6494E" w:rsidTr="005662F3">
        <w:tc>
          <w:tcPr>
            <w:tcW w:w="2499" w:type="dxa"/>
          </w:tcPr>
          <w:p w:rsidR="00911D3C" w:rsidRPr="004F5550" w:rsidRDefault="00911D3C" w:rsidP="0095665B">
            <w:pPr>
              <w:jc w:val="both"/>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Реализация школам, дет.садам</w:t>
            </w:r>
          </w:p>
        </w:tc>
        <w:tc>
          <w:tcPr>
            <w:tcW w:w="1437"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1157</w:t>
            </w:r>
          </w:p>
        </w:tc>
        <w:tc>
          <w:tcPr>
            <w:tcW w:w="1417"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1289</w:t>
            </w:r>
          </w:p>
        </w:tc>
        <w:tc>
          <w:tcPr>
            <w:tcW w:w="1449"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+132</w:t>
            </w:r>
          </w:p>
        </w:tc>
        <w:tc>
          <w:tcPr>
            <w:tcW w:w="1449"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488</w:t>
            </w:r>
          </w:p>
        </w:tc>
        <w:tc>
          <w:tcPr>
            <w:tcW w:w="1638"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-801</w:t>
            </w:r>
          </w:p>
        </w:tc>
      </w:tr>
      <w:tr w:rsidR="00911D3C" w:rsidRPr="00A6494E" w:rsidTr="005662F3">
        <w:tc>
          <w:tcPr>
            <w:tcW w:w="2499" w:type="dxa"/>
          </w:tcPr>
          <w:p w:rsidR="00911D3C" w:rsidRPr="004F5550" w:rsidRDefault="00911D3C" w:rsidP="0095665B">
            <w:pPr>
              <w:jc w:val="both"/>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Возмещение коммунальных услуг</w:t>
            </w:r>
          </w:p>
        </w:tc>
        <w:tc>
          <w:tcPr>
            <w:tcW w:w="1437"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143</w:t>
            </w:r>
          </w:p>
        </w:tc>
        <w:tc>
          <w:tcPr>
            <w:tcW w:w="1417"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9</w:t>
            </w:r>
          </w:p>
        </w:tc>
        <w:tc>
          <w:tcPr>
            <w:tcW w:w="1449"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-134</w:t>
            </w:r>
          </w:p>
        </w:tc>
        <w:tc>
          <w:tcPr>
            <w:tcW w:w="1449"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29</w:t>
            </w:r>
          </w:p>
        </w:tc>
        <w:tc>
          <w:tcPr>
            <w:tcW w:w="1638"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+20</w:t>
            </w:r>
          </w:p>
        </w:tc>
      </w:tr>
      <w:tr w:rsidR="00911D3C" w:rsidRPr="00A6494E" w:rsidTr="005662F3">
        <w:tc>
          <w:tcPr>
            <w:tcW w:w="2499" w:type="dxa"/>
          </w:tcPr>
          <w:p w:rsidR="00911D3C" w:rsidRPr="004F5550" w:rsidRDefault="00911D3C" w:rsidP="0095665B">
            <w:pPr>
              <w:jc w:val="both"/>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 от прочей деятельности</w:t>
            </w:r>
          </w:p>
        </w:tc>
        <w:tc>
          <w:tcPr>
            <w:tcW w:w="1437"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288</w:t>
            </w:r>
          </w:p>
        </w:tc>
        <w:tc>
          <w:tcPr>
            <w:tcW w:w="1417"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107</w:t>
            </w:r>
          </w:p>
        </w:tc>
        <w:tc>
          <w:tcPr>
            <w:tcW w:w="1449"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-181</w:t>
            </w:r>
          </w:p>
        </w:tc>
        <w:tc>
          <w:tcPr>
            <w:tcW w:w="1449"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10</w:t>
            </w:r>
          </w:p>
        </w:tc>
        <w:tc>
          <w:tcPr>
            <w:tcW w:w="1638" w:type="dxa"/>
          </w:tcPr>
          <w:p w:rsidR="00911D3C" w:rsidRPr="004F5550" w:rsidRDefault="00911D3C" w:rsidP="002C4DF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-97</w:t>
            </w:r>
          </w:p>
        </w:tc>
      </w:tr>
    </w:tbl>
    <w:p w:rsidR="00911D3C" w:rsidRDefault="00333A42" w:rsidP="00911D3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Доходы Предприятия уменьшились </w:t>
      </w:r>
      <w:r w:rsidR="004A4B23">
        <w:rPr>
          <w:rFonts w:ascii="Times New Roman" w:eastAsia="Times New Roman" w:hAnsi="Times New Roman" w:cs="Times New Roman"/>
          <w:sz w:val="24"/>
          <w:szCs w:val="24"/>
          <w:lang w:eastAsia="ru-RU"/>
        </w:rPr>
        <w:t>в  2023 году по сравнению с 2022</w:t>
      </w:r>
      <w:r>
        <w:rPr>
          <w:rFonts w:ascii="Times New Roman" w:eastAsia="Times New Roman" w:hAnsi="Times New Roman" w:cs="Times New Roman"/>
          <w:sz w:val="24"/>
          <w:szCs w:val="24"/>
          <w:lang w:eastAsia="ru-RU"/>
        </w:rPr>
        <w:t xml:space="preserve"> годом на 5141 тыс. руб</w:t>
      </w:r>
      <w:r w:rsidR="008111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или на 32,4 %. Основное снижение доходов произошло из-за снижения розничной торговли </w:t>
      </w:r>
      <w:r w:rsidR="00911D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4884 тыс. руб. или 32,1%.</w:t>
      </w:r>
    </w:p>
    <w:p w:rsidR="00D413D3" w:rsidRDefault="00D413D3" w:rsidP="00911D3C">
      <w:pPr>
        <w:spacing w:after="0" w:line="240" w:lineRule="auto"/>
        <w:ind w:firstLine="708"/>
        <w:jc w:val="center"/>
        <w:rPr>
          <w:rFonts w:ascii="Times New Roman" w:eastAsia="Times New Roman" w:hAnsi="Times New Roman" w:cs="Times New Roman"/>
          <w:sz w:val="24"/>
          <w:szCs w:val="24"/>
          <w:lang w:eastAsia="ru-RU"/>
        </w:rPr>
      </w:pPr>
    </w:p>
    <w:p w:rsidR="00911D3C" w:rsidRDefault="00911D3C" w:rsidP="00911D3C">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Расшифровка расходов Предприятия</w:t>
      </w:r>
    </w:p>
    <w:p w:rsidR="00DE4646" w:rsidRPr="005662F3" w:rsidRDefault="00DE4646" w:rsidP="00DE4646">
      <w:pPr>
        <w:spacing w:after="0" w:line="240" w:lineRule="auto"/>
        <w:ind w:firstLine="708"/>
        <w:jc w:val="right"/>
        <w:rPr>
          <w:rFonts w:ascii="Times New Roman" w:eastAsia="Times New Roman" w:hAnsi="Times New Roman" w:cs="Times New Roman"/>
          <w:sz w:val="20"/>
          <w:szCs w:val="20"/>
          <w:lang w:eastAsia="ru-RU"/>
        </w:rPr>
      </w:pPr>
      <w:r w:rsidRPr="005662F3">
        <w:rPr>
          <w:rFonts w:ascii="Times New Roman" w:eastAsia="Times New Roman" w:hAnsi="Times New Roman" w:cs="Times New Roman"/>
          <w:sz w:val="20"/>
          <w:szCs w:val="20"/>
          <w:lang w:eastAsia="ru-RU"/>
        </w:rPr>
        <w:t>Таблица № 3(в тыс.руб.)</w:t>
      </w:r>
    </w:p>
    <w:tbl>
      <w:tblPr>
        <w:tblStyle w:val="aa"/>
        <w:tblW w:w="0" w:type="auto"/>
        <w:tblLook w:val="04A0" w:firstRow="1" w:lastRow="0" w:firstColumn="1" w:lastColumn="0" w:noHBand="0" w:noVBand="1"/>
      </w:tblPr>
      <w:tblGrid>
        <w:gridCol w:w="2499"/>
        <w:gridCol w:w="1437"/>
        <w:gridCol w:w="1417"/>
        <w:gridCol w:w="1449"/>
        <w:gridCol w:w="1449"/>
        <w:gridCol w:w="1638"/>
      </w:tblGrid>
      <w:tr w:rsidR="00911D3C" w:rsidRPr="007D599A" w:rsidTr="005662F3">
        <w:tc>
          <w:tcPr>
            <w:tcW w:w="2499" w:type="dxa"/>
          </w:tcPr>
          <w:p w:rsidR="00911D3C" w:rsidRPr="007D599A" w:rsidRDefault="00911D3C" w:rsidP="005662F3">
            <w:pPr>
              <w:jc w:val="center"/>
              <w:rPr>
                <w:rFonts w:ascii="Times New Roman" w:eastAsia="Times New Roman" w:hAnsi="Times New Roman" w:cs="Times New Roman"/>
                <w:sz w:val="20"/>
                <w:szCs w:val="20"/>
                <w:lang w:eastAsia="ru-RU"/>
              </w:rPr>
            </w:pPr>
            <w:r w:rsidRPr="007D599A">
              <w:rPr>
                <w:rFonts w:ascii="Times New Roman" w:eastAsia="Times New Roman" w:hAnsi="Times New Roman" w:cs="Times New Roman"/>
                <w:sz w:val="20"/>
                <w:szCs w:val="20"/>
                <w:lang w:eastAsia="ru-RU"/>
              </w:rPr>
              <w:t>Статьи расходов</w:t>
            </w:r>
          </w:p>
        </w:tc>
        <w:tc>
          <w:tcPr>
            <w:tcW w:w="1437" w:type="dxa"/>
          </w:tcPr>
          <w:p w:rsidR="00911D3C" w:rsidRPr="007D599A" w:rsidRDefault="00911D3C" w:rsidP="005662F3">
            <w:pPr>
              <w:jc w:val="center"/>
              <w:rPr>
                <w:rFonts w:ascii="Times New Roman" w:eastAsia="Times New Roman" w:hAnsi="Times New Roman" w:cs="Times New Roman"/>
                <w:sz w:val="20"/>
                <w:szCs w:val="20"/>
                <w:lang w:eastAsia="ru-RU"/>
              </w:rPr>
            </w:pPr>
            <w:r w:rsidRPr="007D599A">
              <w:rPr>
                <w:rFonts w:ascii="Times New Roman" w:eastAsia="Times New Roman" w:hAnsi="Times New Roman" w:cs="Times New Roman"/>
                <w:sz w:val="20"/>
                <w:szCs w:val="20"/>
                <w:lang w:eastAsia="ru-RU"/>
              </w:rPr>
              <w:t>2021 год</w:t>
            </w:r>
          </w:p>
        </w:tc>
        <w:tc>
          <w:tcPr>
            <w:tcW w:w="1417" w:type="dxa"/>
          </w:tcPr>
          <w:p w:rsidR="00911D3C" w:rsidRPr="007D599A" w:rsidRDefault="00911D3C" w:rsidP="005662F3">
            <w:pPr>
              <w:jc w:val="center"/>
              <w:rPr>
                <w:rFonts w:ascii="Times New Roman" w:eastAsia="Times New Roman" w:hAnsi="Times New Roman" w:cs="Times New Roman"/>
                <w:sz w:val="20"/>
                <w:szCs w:val="20"/>
                <w:lang w:eastAsia="ru-RU"/>
              </w:rPr>
            </w:pPr>
            <w:r w:rsidRPr="007D599A">
              <w:rPr>
                <w:rFonts w:ascii="Times New Roman" w:eastAsia="Times New Roman" w:hAnsi="Times New Roman" w:cs="Times New Roman"/>
                <w:sz w:val="20"/>
                <w:szCs w:val="20"/>
                <w:lang w:eastAsia="ru-RU"/>
              </w:rPr>
              <w:t>2022 год</w:t>
            </w:r>
          </w:p>
        </w:tc>
        <w:tc>
          <w:tcPr>
            <w:tcW w:w="1449" w:type="dxa"/>
          </w:tcPr>
          <w:p w:rsidR="00911D3C" w:rsidRPr="007D599A" w:rsidRDefault="00911D3C" w:rsidP="005662F3">
            <w:pPr>
              <w:jc w:val="center"/>
              <w:rPr>
                <w:rFonts w:ascii="Times New Roman" w:eastAsia="Times New Roman" w:hAnsi="Times New Roman" w:cs="Times New Roman"/>
                <w:sz w:val="20"/>
                <w:szCs w:val="20"/>
                <w:lang w:eastAsia="ru-RU"/>
              </w:rPr>
            </w:pPr>
            <w:r w:rsidRPr="007D599A">
              <w:rPr>
                <w:rFonts w:ascii="Times New Roman" w:eastAsia="Times New Roman" w:hAnsi="Times New Roman" w:cs="Times New Roman"/>
                <w:sz w:val="20"/>
                <w:szCs w:val="20"/>
                <w:lang w:eastAsia="ru-RU"/>
              </w:rPr>
              <w:t>Отклонение</w:t>
            </w:r>
          </w:p>
          <w:p w:rsidR="00911D3C" w:rsidRPr="007D599A" w:rsidRDefault="00911D3C" w:rsidP="005662F3">
            <w:pPr>
              <w:jc w:val="center"/>
              <w:rPr>
                <w:rFonts w:ascii="Times New Roman" w:eastAsia="Times New Roman" w:hAnsi="Times New Roman" w:cs="Times New Roman"/>
                <w:sz w:val="20"/>
                <w:szCs w:val="20"/>
                <w:lang w:eastAsia="ru-RU"/>
              </w:rPr>
            </w:pPr>
            <w:r w:rsidRPr="007D599A">
              <w:rPr>
                <w:rFonts w:ascii="Times New Roman" w:eastAsia="Times New Roman" w:hAnsi="Times New Roman" w:cs="Times New Roman"/>
                <w:sz w:val="20"/>
                <w:szCs w:val="20"/>
                <w:lang w:eastAsia="ru-RU"/>
              </w:rPr>
              <w:t>(2022-2021)</w:t>
            </w:r>
          </w:p>
        </w:tc>
        <w:tc>
          <w:tcPr>
            <w:tcW w:w="1449" w:type="dxa"/>
          </w:tcPr>
          <w:p w:rsidR="00911D3C" w:rsidRPr="007D599A" w:rsidRDefault="00911D3C" w:rsidP="005662F3">
            <w:pPr>
              <w:jc w:val="center"/>
              <w:rPr>
                <w:rFonts w:ascii="Times New Roman" w:eastAsia="Times New Roman" w:hAnsi="Times New Roman" w:cs="Times New Roman"/>
                <w:sz w:val="20"/>
                <w:szCs w:val="20"/>
                <w:lang w:eastAsia="ru-RU"/>
              </w:rPr>
            </w:pPr>
            <w:r w:rsidRPr="007D599A">
              <w:rPr>
                <w:rFonts w:ascii="Times New Roman" w:eastAsia="Times New Roman" w:hAnsi="Times New Roman" w:cs="Times New Roman"/>
                <w:sz w:val="20"/>
                <w:szCs w:val="20"/>
                <w:lang w:eastAsia="ru-RU"/>
              </w:rPr>
              <w:t>2023 год</w:t>
            </w:r>
          </w:p>
        </w:tc>
        <w:tc>
          <w:tcPr>
            <w:tcW w:w="1638" w:type="dxa"/>
          </w:tcPr>
          <w:p w:rsidR="00911D3C" w:rsidRPr="007D599A" w:rsidRDefault="00911D3C" w:rsidP="005662F3">
            <w:pPr>
              <w:jc w:val="center"/>
              <w:rPr>
                <w:rFonts w:ascii="Times New Roman" w:eastAsia="Times New Roman" w:hAnsi="Times New Roman" w:cs="Times New Roman"/>
                <w:sz w:val="20"/>
                <w:szCs w:val="20"/>
                <w:lang w:eastAsia="ru-RU"/>
              </w:rPr>
            </w:pPr>
            <w:r w:rsidRPr="007D599A">
              <w:rPr>
                <w:rFonts w:ascii="Times New Roman" w:eastAsia="Times New Roman" w:hAnsi="Times New Roman" w:cs="Times New Roman"/>
                <w:sz w:val="20"/>
                <w:szCs w:val="20"/>
                <w:lang w:eastAsia="ru-RU"/>
              </w:rPr>
              <w:t>Отклонение</w:t>
            </w:r>
          </w:p>
          <w:p w:rsidR="00911D3C" w:rsidRPr="007D599A" w:rsidRDefault="00911D3C" w:rsidP="005662F3">
            <w:pPr>
              <w:jc w:val="center"/>
              <w:rPr>
                <w:rFonts w:ascii="Times New Roman" w:eastAsia="Times New Roman" w:hAnsi="Times New Roman" w:cs="Times New Roman"/>
                <w:sz w:val="20"/>
                <w:szCs w:val="20"/>
                <w:lang w:eastAsia="ru-RU"/>
              </w:rPr>
            </w:pPr>
            <w:r w:rsidRPr="007D599A">
              <w:rPr>
                <w:rFonts w:ascii="Times New Roman" w:eastAsia="Times New Roman" w:hAnsi="Times New Roman" w:cs="Times New Roman"/>
                <w:sz w:val="20"/>
                <w:szCs w:val="20"/>
                <w:lang w:eastAsia="ru-RU"/>
              </w:rPr>
              <w:t>(2023-2022)</w:t>
            </w:r>
          </w:p>
        </w:tc>
      </w:tr>
      <w:tr w:rsidR="00911D3C" w:rsidRPr="007D599A" w:rsidTr="005662F3">
        <w:tc>
          <w:tcPr>
            <w:tcW w:w="2499" w:type="dxa"/>
          </w:tcPr>
          <w:p w:rsidR="00911D3C" w:rsidRPr="007D599A" w:rsidRDefault="00911D3C" w:rsidP="0095665B">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Всего расходов</w:t>
            </w:r>
          </w:p>
        </w:tc>
        <w:tc>
          <w:tcPr>
            <w:tcW w:w="1437" w:type="dxa"/>
          </w:tcPr>
          <w:p w:rsidR="00911D3C" w:rsidRPr="007D599A" w:rsidRDefault="00911D3C" w:rsidP="0095665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14307</w:t>
            </w:r>
          </w:p>
        </w:tc>
        <w:tc>
          <w:tcPr>
            <w:tcW w:w="1417" w:type="dxa"/>
          </w:tcPr>
          <w:p w:rsidR="00911D3C" w:rsidRPr="007D599A" w:rsidRDefault="00911D3C" w:rsidP="0095665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15639</w:t>
            </w:r>
          </w:p>
        </w:tc>
        <w:tc>
          <w:tcPr>
            <w:tcW w:w="1449" w:type="dxa"/>
          </w:tcPr>
          <w:p w:rsidR="00911D3C" w:rsidRPr="007D599A" w:rsidRDefault="00911D3C" w:rsidP="0095665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+1332</w:t>
            </w:r>
          </w:p>
        </w:tc>
        <w:tc>
          <w:tcPr>
            <w:tcW w:w="1449" w:type="dxa"/>
          </w:tcPr>
          <w:p w:rsidR="00911D3C" w:rsidRPr="007D599A" w:rsidRDefault="00911D3C" w:rsidP="0095665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11141</w:t>
            </w:r>
          </w:p>
        </w:tc>
        <w:tc>
          <w:tcPr>
            <w:tcW w:w="1638" w:type="dxa"/>
          </w:tcPr>
          <w:p w:rsidR="00911D3C" w:rsidRPr="007D599A" w:rsidRDefault="00911D3C" w:rsidP="0095665B">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-4498</w:t>
            </w:r>
          </w:p>
        </w:tc>
      </w:tr>
      <w:tr w:rsidR="00911D3C" w:rsidRPr="007D599A" w:rsidTr="005662F3">
        <w:tc>
          <w:tcPr>
            <w:tcW w:w="2499" w:type="dxa"/>
          </w:tcPr>
          <w:p w:rsidR="00911D3C" w:rsidRPr="004F5550" w:rsidRDefault="00911D3C" w:rsidP="0095665B">
            <w:pP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-от основной деятельности, в т.ч.:</w:t>
            </w:r>
          </w:p>
        </w:tc>
        <w:tc>
          <w:tcPr>
            <w:tcW w:w="1437"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13569</w:t>
            </w:r>
          </w:p>
        </w:tc>
        <w:tc>
          <w:tcPr>
            <w:tcW w:w="1417"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14834</w:t>
            </w:r>
          </w:p>
        </w:tc>
        <w:tc>
          <w:tcPr>
            <w:tcW w:w="1449" w:type="dxa"/>
          </w:tcPr>
          <w:p w:rsidR="00911D3C" w:rsidRPr="004F5550" w:rsidRDefault="00911D3C" w:rsidP="0095665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+1265</w:t>
            </w:r>
          </w:p>
        </w:tc>
        <w:tc>
          <w:tcPr>
            <w:tcW w:w="1449"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10604</w:t>
            </w:r>
          </w:p>
        </w:tc>
        <w:tc>
          <w:tcPr>
            <w:tcW w:w="1638" w:type="dxa"/>
          </w:tcPr>
          <w:p w:rsidR="00911D3C" w:rsidRPr="004F5550" w:rsidRDefault="00911D3C" w:rsidP="0095665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-4230</w:t>
            </w:r>
          </w:p>
        </w:tc>
      </w:tr>
      <w:tr w:rsidR="00911D3C" w:rsidRPr="007D599A" w:rsidTr="005662F3">
        <w:tc>
          <w:tcPr>
            <w:tcW w:w="2499" w:type="dxa"/>
          </w:tcPr>
          <w:p w:rsidR="00911D3C" w:rsidRPr="004F5550" w:rsidRDefault="00911D3C" w:rsidP="0095665B">
            <w:pP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Материальные расходы (себестоимость)</w:t>
            </w:r>
          </w:p>
        </w:tc>
        <w:tc>
          <w:tcPr>
            <w:tcW w:w="1437"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7717</w:t>
            </w:r>
          </w:p>
        </w:tc>
        <w:tc>
          <w:tcPr>
            <w:tcW w:w="1417"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8556</w:t>
            </w:r>
          </w:p>
        </w:tc>
        <w:tc>
          <w:tcPr>
            <w:tcW w:w="1449" w:type="dxa"/>
          </w:tcPr>
          <w:p w:rsidR="00911D3C" w:rsidRPr="004F5550" w:rsidRDefault="00911D3C" w:rsidP="0095665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+839</w:t>
            </w:r>
          </w:p>
        </w:tc>
        <w:tc>
          <w:tcPr>
            <w:tcW w:w="1449"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4682</w:t>
            </w:r>
          </w:p>
        </w:tc>
        <w:tc>
          <w:tcPr>
            <w:tcW w:w="1638" w:type="dxa"/>
          </w:tcPr>
          <w:p w:rsidR="00911D3C" w:rsidRPr="004F5550" w:rsidRDefault="00911D3C" w:rsidP="0095665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-3874</w:t>
            </w:r>
          </w:p>
        </w:tc>
      </w:tr>
      <w:tr w:rsidR="00911D3C" w:rsidRPr="007D599A" w:rsidTr="005662F3">
        <w:tc>
          <w:tcPr>
            <w:tcW w:w="2499" w:type="dxa"/>
          </w:tcPr>
          <w:p w:rsidR="00911D3C" w:rsidRPr="004F5550" w:rsidRDefault="00911D3C" w:rsidP="0095665B">
            <w:pPr>
              <w:jc w:val="both"/>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Расходы на оплату труда</w:t>
            </w:r>
          </w:p>
        </w:tc>
        <w:tc>
          <w:tcPr>
            <w:tcW w:w="1437"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4278</w:t>
            </w:r>
          </w:p>
        </w:tc>
        <w:tc>
          <w:tcPr>
            <w:tcW w:w="1417"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4731</w:t>
            </w:r>
          </w:p>
        </w:tc>
        <w:tc>
          <w:tcPr>
            <w:tcW w:w="1449" w:type="dxa"/>
          </w:tcPr>
          <w:p w:rsidR="00911D3C" w:rsidRPr="004F5550" w:rsidRDefault="00911D3C" w:rsidP="0095665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+453</w:t>
            </w:r>
          </w:p>
        </w:tc>
        <w:tc>
          <w:tcPr>
            <w:tcW w:w="1449"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4458</w:t>
            </w:r>
          </w:p>
        </w:tc>
        <w:tc>
          <w:tcPr>
            <w:tcW w:w="1638" w:type="dxa"/>
          </w:tcPr>
          <w:p w:rsidR="00911D3C" w:rsidRPr="004F5550" w:rsidRDefault="00911D3C" w:rsidP="0095665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-273</w:t>
            </w:r>
          </w:p>
        </w:tc>
      </w:tr>
      <w:tr w:rsidR="00911D3C" w:rsidRPr="007D599A" w:rsidTr="005662F3">
        <w:tc>
          <w:tcPr>
            <w:tcW w:w="2499" w:type="dxa"/>
          </w:tcPr>
          <w:p w:rsidR="00911D3C" w:rsidRPr="004F5550" w:rsidRDefault="00911D3C" w:rsidP="0095665B">
            <w:pPr>
              <w:jc w:val="both"/>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Пособия по нетрудоспособности</w:t>
            </w:r>
          </w:p>
        </w:tc>
        <w:tc>
          <w:tcPr>
            <w:tcW w:w="1437"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30</w:t>
            </w:r>
          </w:p>
        </w:tc>
        <w:tc>
          <w:tcPr>
            <w:tcW w:w="1417"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15</w:t>
            </w:r>
          </w:p>
        </w:tc>
        <w:tc>
          <w:tcPr>
            <w:tcW w:w="1449" w:type="dxa"/>
          </w:tcPr>
          <w:p w:rsidR="00911D3C" w:rsidRPr="004F5550" w:rsidRDefault="00911D3C" w:rsidP="0095665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1449"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2</w:t>
            </w:r>
          </w:p>
        </w:tc>
        <w:tc>
          <w:tcPr>
            <w:tcW w:w="1638" w:type="dxa"/>
          </w:tcPr>
          <w:p w:rsidR="00911D3C" w:rsidRPr="004F5550" w:rsidRDefault="00911D3C" w:rsidP="0095665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r>
      <w:tr w:rsidR="00911D3C" w:rsidRPr="007D599A" w:rsidTr="005662F3">
        <w:tc>
          <w:tcPr>
            <w:tcW w:w="2499" w:type="dxa"/>
          </w:tcPr>
          <w:p w:rsidR="00911D3C" w:rsidRPr="004F5550" w:rsidRDefault="00911D3C" w:rsidP="0095665B">
            <w:pPr>
              <w:jc w:val="both"/>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Отчисления от ФОТ</w:t>
            </w:r>
          </w:p>
        </w:tc>
        <w:tc>
          <w:tcPr>
            <w:tcW w:w="1437"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1299</w:t>
            </w:r>
          </w:p>
        </w:tc>
        <w:tc>
          <w:tcPr>
            <w:tcW w:w="1417"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1419</w:t>
            </w:r>
          </w:p>
        </w:tc>
        <w:tc>
          <w:tcPr>
            <w:tcW w:w="1449" w:type="dxa"/>
          </w:tcPr>
          <w:p w:rsidR="00911D3C" w:rsidRPr="004F5550" w:rsidRDefault="00911D3C" w:rsidP="0095665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+120</w:t>
            </w:r>
          </w:p>
        </w:tc>
        <w:tc>
          <w:tcPr>
            <w:tcW w:w="1449"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1345</w:t>
            </w:r>
          </w:p>
        </w:tc>
        <w:tc>
          <w:tcPr>
            <w:tcW w:w="1638" w:type="dxa"/>
          </w:tcPr>
          <w:p w:rsidR="00911D3C" w:rsidRPr="004F5550" w:rsidRDefault="00911D3C" w:rsidP="0095665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-74</w:t>
            </w:r>
          </w:p>
        </w:tc>
      </w:tr>
      <w:tr w:rsidR="00911D3C" w:rsidRPr="007D599A" w:rsidTr="005662F3">
        <w:tc>
          <w:tcPr>
            <w:tcW w:w="2499" w:type="dxa"/>
          </w:tcPr>
          <w:p w:rsidR="00911D3C" w:rsidRPr="004F5550" w:rsidRDefault="00911D3C" w:rsidP="0095665B">
            <w:pPr>
              <w:jc w:val="both"/>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Начисленная амортизация</w:t>
            </w:r>
          </w:p>
        </w:tc>
        <w:tc>
          <w:tcPr>
            <w:tcW w:w="1437"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217</w:t>
            </w:r>
          </w:p>
        </w:tc>
        <w:tc>
          <w:tcPr>
            <w:tcW w:w="1417"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61</w:t>
            </w:r>
          </w:p>
        </w:tc>
        <w:tc>
          <w:tcPr>
            <w:tcW w:w="1449" w:type="dxa"/>
          </w:tcPr>
          <w:p w:rsidR="00911D3C" w:rsidRPr="004F5550" w:rsidRDefault="00911D3C" w:rsidP="0095665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-156</w:t>
            </w:r>
          </w:p>
        </w:tc>
        <w:tc>
          <w:tcPr>
            <w:tcW w:w="1449"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58</w:t>
            </w:r>
          </w:p>
        </w:tc>
        <w:tc>
          <w:tcPr>
            <w:tcW w:w="1638" w:type="dxa"/>
          </w:tcPr>
          <w:p w:rsidR="00911D3C" w:rsidRPr="004F5550" w:rsidRDefault="00911D3C" w:rsidP="0095665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r>
      <w:tr w:rsidR="00911D3C" w:rsidRPr="007D599A" w:rsidTr="005662F3">
        <w:tc>
          <w:tcPr>
            <w:tcW w:w="2499" w:type="dxa"/>
          </w:tcPr>
          <w:p w:rsidR="00911D3C" w:rsidRPr="004F5550" w:rsidRDefault="00911D3C" w:rsidP="0095665B">
            <w:pPr>
              <w:jc w:val="both"/>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Транспортные расходы</w:t>
            </w:r>
          </w:p>
        </w:tc>
        <w:tc>
          <w:tcPr>
            <w:tcW w:w="1437"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28</w:t>
            </w:r>
          </w:p>
        </w:tc>
        <w:tc>
          <w:tcPr>
            <w:tcW w:w="1417"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52</w:t>
            </w:r>
          </w:p>
        </w:tc>
        <w:tc>
          <w:tcPr>
            <w:tcW w:w="1449" w:type="dxa"/>
          </w:tcPr>
          <w:p w:rsidR="00911D3C" w:rsidRPr="004F5550" w:rsidRDefault="00911D3C" w:rsidP="0095665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w:t>
            </w:r>
          </w:p>
        </w:tc>
        <w:tc>
          <w:tcPr>
            <w:tcW w:w="1449"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59</w:t>
            </w:r>
          </w:p>
        </w:tc>
        <w:tc>
          <w:tcPr>
            <w:tcW w:w="1638" w:type="dxa"/>
          </w:tcPr>
          <w:p w:rsidR="00911D3C" w:rsidRPr="004F5550" w:rsidRDefault="00911D3C" w:rsidP="0095665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r>
      <w:tr w:rsidR="00911D3C" w:rsidRPr="007D599A" w:rsidTr="005662F3">
        <w:tc>
          <w:tcPr>
            <w:tcW w:w="2499" w:type="dxa"/>
          </w:tcPr>
          <w:p w:rsidR="00911D3C" w:rsidRPr="004F5550" w:rsidRDefault="00911D3C" w:rsidP="0095665B">
            <w:pPr>
              <w:jc w:val="both"/>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 от прочей деятельности</w:t>
            </w:r>
          </w:p>
        </w:tc>
        <w:tc>
          <w:tcPr>
            <w:tcW w:w="1437"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738</w:t>
            </w:r>
          </w:p>
        </w:tc>
        <w:tc>
          <w:tcPr>
            <w:tcW w:w="1417"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805</w:t>
            </w:r>
          </w:p>
        </w:tc>
        <w:tc>
          <w:tcPr>
            <w:tcW w:w="1449" w:type="dxa"/>
          </w:tcPr>
          <w:p w:rsidR="00911D3C" w:rsidRPr="004F5550" w:rsidRDefault="00911D3C" w:rsidP="0095665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w:t>
            </w:r>
          </w:p>
        </w:tc>
        <w:tc>
          <w:tcPr>
            <w:tcW w:w="1449" w:type="dxa"/>
          </w:tcPr>
          <w:p w:rsidR="00911D3C" w:rsidRPr="004F5550" w:rsidRDefault="00911D3C" w:rsidP="0095665B">
            <w:pPr>
              <w:jc w:val="center"/>
              <w:rPr>
                <w:rFonts w:ascii="Times New Roman" w:eastAsia="Times New Roman" w:hAnsi="Times New Roman" w:cs="Times New Roman"/>
                <w:sz w:val="18"/>
                <w:szCs w:val="18"/>
                <w:lang w:eastAsia="ru-RU"/>
              </w:rPr>
            </w:pPr>
            <w:r w:rsidRPr="004F5550">
              <w:rPr>
                <w:rFonts w:ascii="Times New Roman" w:eastAsia="Times New Roman" w:hAnsi="Times New Roman" w:cs="Times New Roman"/>
                <w:sz w:val="18"/>
                <w:szCs w:val="18"/>
                <w:lang w:eastAsia="ru-RU"/>
              </w:rPr>
              <w:t>537</w:t>
            </w:r>
          </w:p>
        </w:tc>
        <w:tc>
          <w:tcPr>
            <w:tcW w:w="1638" w:type="dxa"/>
          </w:tcPr>
          <w:p w:rsidR="00911D3C" w:rsidRPr="004F5550" w:rsidRDefault="00911D3C" w:rsidP="0095665B">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-268</w:t>
            </w:r>
          </w:p>
        </w:tc>
      </w:tr>
    </w:tbl>
    <w:p w:rsidR="001B6FF6" w:rsidRPr="00CB258D" w:rsidRDefault="00333A42" w:rsidP="002C4DF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Предприятия в 2023 году по сравнению с 2022 годом снизились</w:t>
      </w:r>
      <w:r w:rsidR="002C4DFB">
        <w:rPr>
          <w:rFonts w:ascii="Times New Roman" w:eastAsia="Times New Roman" w:hAnsi="Times New Roman" w:cs="Times New Roman"/>
          <w:sz w:val="24"/>
          <w:szCs w:val="24"/>
          <w:lang w:eastAsia="ru-RU"/>
        </w:rPr>
        <w:t xml:space="preserve"> на 4</w:t>
      </w:r>
      <w:r w:rsidR="001074A7">
        <w:rPr>
          <w:rFonts w:ascii="Times New Roman" w:eastAsia="Times New Roman" w:hAnsi="Times New Roman" w:cs="Times New Roman"/>
          <w:sz w:val="24"/>
          <w:szCs w:val="24"/>
          <w:lang w:eastAsia="ru-RU"/>
        </w:rPr>
        <w:t xml:space="preserve"> </w:t>
      </w:r>
      <w:r w:rsidR="002C4DFB">
        <w:rPr>
          <w:rFonts w:ascii="Times New Roman" w:eastAsia="Times New Roman" w:hAnsi="Times New Roman" w:cs="Times New Roman"/>
          <w:sz w:val="24"/>
          <w:szCs w:val="24"/>
          <w:lang w:eastAsia="ru-RU"/>
        </w:rPr>
        <w:t>498 тыс. руб. или на 28,8%, что связано со снижением доходов.</w:t>
      </w:r>
    </w:p>
    <w:p w:rsidR="00CB258D" w:rsidRDefault="00CB258D" w:rsidP="00D705AC">
      <w:pPr>
        <w:spacing w:after="0" w:line="240" w:lineRule="auto"/>
        <w:ind w:firstLine="708"/>
        <w:jc w:val="both"/>
        <w:rPr>
          <w:rFonts w:ascii="Times New Roman" w:eastAsia="Times New Roman" w:hAnsi="Times New Roman" w:cs="Times New Roman"/>
          <w:sz w:val="24"/>
          <w:szCs w:val="24"/>
          <w:lang w:eastAsia="ru-RU"/>
        </w:rPr>
      </w:pPr>
    </w:p>
    <w:p w:rsidR="003A21F1" w:rsidRPr="003A21F1" w:rsidRDefault="003A21F1" w:rsidP="003A21F1">
      <w:pPr>
        <w:spacing w:after="0" w:line="240" w:lineRule="auto"/>
        <w:ind w:firstLine="708"/>
        <w:jc w:val="both"/>
        <w:rPr>
          <w:rFonts w:ascii="Times New Roman" w:eastAsia="Times New Roman" w:hAnsi="Times New Roman" w:cs="Times New Roman"/>
          <w:sz w:val="24"/>
          <w:szCs w:val="24"/>
          <w:lang w:eastAsia="ru-RU"/>
        </w:rPr>
      </w:pPr>
      <w:r w:rsidRPr="003A21F1">
        <w:rPr>
          <w:rFonts w:ascii="Times New Roman" w:eastAsia="Times New Roman" w:hAnsi="Times New Roman" w:cs="Times New Roman"/>
          <w:sz w:val="24"/>
          <w:szCs w:val="24"/>
          <w:lang w:eastAsia="ru-RU"/>
        </w:rPr>
        <w:t xml:space="preserve">Выполнение плана доходов и </w:t>
      </w:r>
      <w:r w:rsidR="005662F3">
        <w:rPr>
          <w:rFonts w:ascii="Times New Roman" w:eastAsia="Times New Roman" w:hAnsi="Times New Roman" w:cs="Times New Roman"/>
          <w:sz w:val="24"/>
          <w:szCs w:val="24"/>
          <w:lang w:eastAsia="ru-RU"/>
        </w:rPr>
        <w:t>расходов приведено в таблице № 4</w:t>
      </w:r>
      <w:r w:rsidRPr="003A21F1">
        <w:rPr>
          <w:rFonts w:ascii="Times New Roman" w:eastAsia="Times New Roman" w:hAnsi="Times New Roman" w:cs="Times New Roman"/>
          <w:sz w:val="24"/>
          <w:szCs w:val="24"/>
          <w:lang w:eastAsia="ru-RU"/>
        </w:rPr>
        <w:t>.</w:t>
      </w:r>
    </w:p>
    <w:p w:rsidR="003A21F1" w:rsidRPr="005662F3" w:rsidRDefault="00DE4646" w:rsidP="003A21F1">
      <w:pPr>
        <w:spacing w:after="0" w:line="240" w:lineRule="auto"/>
        <w:ind w:firstLine="708"/>
        <w:jc w:val="right"/>
        <w:rPr>
          <w:rFonts w:ascii="Times New Roman" w:eastAsia="Times New Roman" w:hAnsi="Times New Roman" w:cs="Times New Roman"/>
          <w:sz w:val="20"/>
          <w:szCs w:val="20"/>
          <w:lang w:eastAsia="ru-RU"/>
        </w:rPr>
      </w:pPr>
      <w:r w:rsidRPr="005662F3">
        <w:rPr>
          <w:rFonts w:ascii="Times New Roman" w:eastAsia="Times New Roman" w:hAnsi="Times New Roman" w:cs="Times New Roman"/>
          <w:sz w:val="20"/>
          <w:szCs w:val="20"/>
          <w:lang w:eastAsia="ru-RU"/>
        </w:rPr>
        <w:t>Таблица № 4</w:t>
      </w:r>
      <w:r w:rsidR="00D413D3" w:rsidRPr="005662F3">
        <w:rPr>
          <w:rFonts w:ascii="Times New Roman" w:eastAsia="Times New Roman" w:hAnsi="Times New Roman" w:cs="Times New Roman"/>
          <w:sz w:val="20"/>
          <w:szCs w:val="20"/>
          <w:lang w:eastAsia="ru-RU"/>
        </w:rPr>
        <w:t>(в тыс.руб.)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93"/>
        <w:gridCol w:w="992"/>
        <w:gridCol w:w="850"/>
        <w:gridCol w:w="993"/>
        <w:gridCol w:w="850"/>
        <w:gridCol w:w="851"/>
        <w:gridCol w:w="850"/>
        <w:gridCol w:w="851"/>
        <w:gridCol w:w="992"/>
      </w:tblGrid>
      <w:tr w:rsidR="003A21F1" w:rsidRPr="00986BDF" w:rsidTr="005662F3">
        <w:tc>
          <w:tcPr>
            <w:tcW w:w="1809" w:type="dxa"/>
            <w:shd w:val="clear" w:color="auto" w:fill="auto"/>
          </w:tcPr>
          <w:p w:rsidR="003A21F1" w:rsidRPr="00986BDF" w:rsidRDefault="003A21F1" w:rsidP="003A21F1">
            <w:pPr>
              <w:pStyle w:val="ac"/>
              <w:rPr>
                <w:rFonts w:ascii="Times New Roman" w:hAnsi="Times New Roman" w:cs="Times New Roman"/>
                <w:sz w:val="18"/>
                <w:szCs w:val="18"/>
                <w:lang w:eastAsia="ru-RU"/>
              </w:rPr>
            </w:pPr>
            <w:r w:rsidRPr="00986BDF">
              <w:rPr>
                <w:rFonts w:ascii="Times New Roman" w:hAnsi="Times New Roman" w:cs="Times New Roman"/>
                <w:sz w:val="18"/>
                <w:szCs w:val="18"/>
                <w:lang w:eastAsia="ru-RU"/>
              </w:rPr>
              <w:t>Показатели</w:t>
            </w:r>
          </w:p>
        </w:tc>
        <w:tc>
          <w:tcPr>
            <w:tcW w:w="993" w:type="dxa"/>
            <w:shd w:val="clear" w:color="auto" w:fill="auto"/>
          </w:tcPr>
          <w:p w:rsidR="003A21F1" w:rsidRPr="00986BDF" w:rsidRDefault="003A21F1" w:rsidP="00E227EB">
            <w:pPr>
              <w:pStyle w:val="ac"/>
              <w:jc w:val="center"/>
              <w:rPr>
                <w:rFonts w:ascii="Times New Roman" w:hAnsi="Times New Roman" w:cs="Times New Roman"/>
                <w:sz w:val="18"/>
                <w:szCs w:val="18"/>
                <w:lang w:eastAsia="ru-RU"/>
              </w:rPr>
            </w:pPr>
            <w:r w:rsidRPr="00986BDF">
              <w:rPr>
                <w:rFonts w:ascii="Times New Roman" w:hAnsi="Times New Roman" w:cs="Times New Roman"/>
                <w:sz w:val="18"/>
                <w:szCs w:val="18"/>
                <w:lang w:eastAsia="ru-RU"/>
              </w:rPr>
              <w:t>План на 2021</w:t>
            </w:r>
          </w:p>
        </w:tc>
        <w:tc>
          <w:tcPr>
            <w:tcW w:w="992" w:type="dxa"/>
            <w:shd w:val="clear" w:color="auto" w:fill="auto"/>
          </w:tcPr>
          <w:p w:rsidR="003A21F1" w:rsidRPr="00986BDF" w:rsidRDefault="003A21F1" w:rsidP="00E227EB">
            <w:pPr>
              <w:pStyle w:val="ac"/>
              <w:jc w:val="center"/>
              <w:rPr>
                <w:rFonts w:ascii="Times New Roman" w:hAnsi="Times New Roman" w:cs="Times New Roman"/>
                <w:sz w:val="18"/>
                <w:szCs w:val="18"/>
                <w:lang w:eastAsia="ru-RU"/>
              </w:rPr>
            </w:pPr>
            <w:r w:rsidRPr="00986BDF">
              <w:rPr>
                <w:rFonts w:ascii="Times New Roman" w:hAnsi="Times New Roman" w:cs="Times New Roman"/>
                <w:sz w:val="18"/>
                <w:szCs w:val="18"/>
                <w:lang w:eastAsia="ru-RU"/>
              </w:rPr>
              <w:t>Факт 2021</w:t>
            </w:r>
          </w:p>
        </w:tc>
        <w:tc>
          <w:tcPr>
            <w:tcW w:w="850" w:type="dxa"/>
            <w:shd w:val="clear" w:color="auto" w:fill="auto"/>
          </w:tcPr>
          <w:p w:rsidR="003A21F1" w:rsidRPr="00986BDF" w:rsidRDefault="003A21F1" w:rsidP="00E227EB">
            <w:pPr>
              <w:pStyle w:val="ac"/>
              <w:jc w:val="center"/>
              <w:rPr>
                <w:rFonts w:ascii="Times New Roman" w:hAnsi="Times New Roman" w:cs="Times New Roman"/>
                <w:sz w:val="18"/>
                <w:szCs w:val="18"/>
                <w:lang w:eastAsia="ru-RU"/>
              </w:rPr>
            </w:pPr>
            <w:r w:rsidRPr="00986BDF">
              <w:rPr>
                <w:rFonts w:ascii="Times New Roman" w:hAnsi="Times New Roman" w:cs="Times New Roman"/>
                <w:sz w:val="18"/>
                <w:szCs w:val="18"/>
                <w:lang w:eastAsia="ru-RU"/>
              </w:rPr>
              <w:t>% выполнения</w:t>
            </w:r>
          </w:p>
        </w:tc>
        <w:tc>
          <w:tcPr>
            <w:tcW w:w="993" w:type="dxa"/>
            <w:shd w:val="clear" w:color="auto" w:fill="auto"/>
          </w:tcPr>
          <w:p w:rsidR="003A21F1" w:rsidRPr="00986BDF" w:rsidRDefault="003A21F1" w:rsidP="00E227EB">
            <w:pPr>
              <w:pStyle w:val="ac"/>
              <w:jc w:val="center"/>
              <w:rPr>
                <w:rFonts w:ascii="Times New Roman" w:hAnsi="Times New Roman" w:cs="Times New Roman"/>
                <w:sz w:val="18"/>
                <w:szCs w:val="18"/>
                <w:lang w:eastAsia="ru-RU"/>
              </w:rPr>
            </w:pPr>
            <w:r w:rsidRPr="00986BDF">
              <w:rPr>
                <w:rFonts w:ascii="Times New Roman" w:hAnsi="Times New Roman" w:cs="Times New Roman"/>
                <w:sz w:val="18"/>
                <w:szCs w:val="18"/>
                <w:lang w:eastAsia="ru-RU"/>
              </w:rPr>
              <w:t>план 2022</w:t>
            </w:r>
          </w:p>
        </w:tc>
        <w:tc>
          <w:tcPr>
            <w:tcW w:w="850" w:type="dxa"/>
          </w:tcPr>
          <w:p w:rsidR="003A21F1" w:rsidRPr="00986BDF" w:rsidRDefault="003A21F1" w:rsidP="00E227EB">
            <w:pPr>
              <w:pStyle w:val="ac"/>
              <w:jc w:val="center"/>
              <w:rPr>
                <w:rFonts w:ascii="Times New Roman" w:hAnsi="Times New Roman" w:cs="Times New Roman"/>
                <w:sz w:val="18"/>
                <w:szCs w:val="18"/>
                <w:lang w:eastAsia="ru-RU"/>
              </w:rPr>
            </w:pPr>
            <w:r w:rsidRPr="00986BDF">
              <w:rPr>
                <w:rFonts w:ascii="Times New Roman" w:hAnsi="Times New Roman" w:cs="Times New Roman"/>
                <w:sz w:val="18"/>
                <w:szCs w:val="18"/>
                <w:lang w:eastAsia="ru-RU"/>
              </w:rPr>
              <w:t>факт 2022</w:t>
            </w:r>
          </w:p>
        </w:tc>
        <w:tc>
          <w:tcPr>
            <w:tcW w:w="851" w:type="dxa"/>
          </w:tcPr>
          <w:p w:rsidR="003A21F1" w:rsidRPr="00986BDF" w:rsidRDefault="003A21F1" w:rsidP="00E227EB">
            <w:pPr>
              <w:pStyle w:val="ac"/>
              <w:jc w:val="center"/>
              <w:rPr>
                <w:rFonts w:ascii="Times New Roman" w:hAnsi="Times New Roman" w:cs="Times New Roman"/>
                <w:sz w:val="18"/>
                <w:szCs w:val="18"/>
                <w:lang w:eastAsia="ru-RU"/>
              </w:rPr>
            </w:pPr>
            <w:r w:rsidRPr="00986BDF">
              <w:rPr>
                <w:rFonts w:ascii="Times New Roman" w:hAnsi="Times New Roman" w:cs="Times New Roman"/>
                <w:sz w:val="18"/>
                <w:szCs w:val="18"/>
                <w:lang w:eastAsia="ru-RU"/>
              </w:rPr>
              <w:t>% выполнения</w:t>
            </w:r>
          </w:p>
        </w:tc>
        <w:tc>
          <w:tcPr>
            <w:tcW w:w="850" w:type="dxa"/>
          </w:tcPr>
          <w:p w:rsidR="003A21F1" w:rsidRPr="00986BDF" w:rsidRDefault="003A21F1" w:rsidP="00E227EB">
            <w:pPr>
              <w:pStyle w:val="ac"/>
              <w:jc w:val="center"/>
              <w:rPr>
                <w:rFonts w:ascii="Times New Roman" w:hAnsi="Times New Roman" w:cs="Times New Roman"/>
                <w:sz w:val="18"/>
                <w:szCs w:val="18"/>
                <w:lang w:eastAsia="ru-RU"/>
              </w:rPr>
            </w:pPr>
            <w:r w:rsidRPr="00986BDF">
              <w:rPr>
                <w:rFonts w:ascii="Times New Roman" w:hAnsi="Times New Roman" w:cs="Times New Roman"/>
                <w:sz w:val="18"/>
                <w:szCs w:val="18"/>
                <w:lang w:eastAsia="ru-RU"/>
              </w:rPr>
              <w:t>план 2023</w:t>
            </w:r>
          </w:p>
        </w:tc>
        <w:tc>
          <w:tcPr>
            <w:tcW w:w="851" w:type="dxa"/>
          </w:tcPr>
          <w:p w:rsidR="003A21F1" w:rsidRPr="00986BDF" w:rsidRDefault="003A21F1" w:rsidP="00E227EB">
            <w:pPr>
              <w:pStyle w:val="ac"/>
              <w:jc w:val="center"/>
              <w:rPr>
                <w:rFonts w:ascii="Times New Roman" w:hAnsi="Times New Roman" w:cs="Times New Roman"/>
                <w:sz w:val="18"/>
                <w:szCs w:val="18"/>
                <w:lang w:eastAsia="ru-RU"/>
              </w:rPr>
            </w:pPr>
            <w:r w:rsidRPr="00986BDF">
              <w:rPr>
                <w:rFonts w:ascii="Times New Roman" w:hAnsi="Times New Roman" w:cs="Times New Roman"/>
                <w:sz w:val="18"/>
                <w:szCs w:val="18"/>
                <w:lang w:eastAsia="ru-RU"/>
              </w:rPr>
              <w:t>факт 2023</w:t>
            </w:r>
          </w:p>
        </w:tc>
        <w:tc>
          <w:tcPr>
            <w:tcW w:w="992" w:type="dxa"/>
          </w:tcPr>
          <w:p w:rsidR="003A21F1" w:rsidRPr="00986BDF" w:rsidRDefault="003A21F1" w:rsidP="00E227EB">
            <w:pPr>
              <w:pStyle w:val="ac"/>
              <w:jc w:val="center"/>
              <w:rPr>
                <w:rFonts w:ascii="Times New Roman" w:hAnsi="Times New Roman" w:cs="Times New Roman"/>
                <w:sz w:val="18"/>
                <w:szCs w:val="18"/>
                <w:lang w:eastAsia="ru-RU"/>
              </w:rPr>
            </w:pPr>
            <w:r w:rsidRPr="00986BDF">
              <w:rPr>
                <w:rFonts w:ascii="Times New Roman" w:hAnsi="Times New Roman" w:cs="Times New Roman"/>
                <w:sz w:val="18"/>
                <w:szCs w:val="18"/>
                <w:lang w:eastAsia="ru-RU"/>
              </w:rPr>
              <w:t>% выполнения</w:t>
            </w:r>
          </w:p>
        </w:tc>
      </w:tr>
      <w:tr w:rsidR="003A21F1" w:rsidRPr="00986BDF" w:rsidTr="005662F3">
        <w:tc>
          <w:tcPr>
            <w:tcW w:w="1809" w:type="dxa"/>
            <w:shd w:val="clear" w:color="auto" w:fill="auto"/>
          </w:tcPr>
          <w:p w:rsidR="003A21F1" w:rsidRPr="00986BDF" w:rsidRDefault="003A21F1" w:rsidP="00986BDF">
            <w:pPr>
              <w:spacing w:after="0" w:line="240" w:lineRule="auto"/>
              <w:jc w:val="both"/>
              <w:rPr>
                <w:rFonts w:ascii="Times New Roman" w:eastAsia="Times New Roman" w:hAnsi="Times New Roman" w:cs="Times New Roman"/>
                <w:sz w:val="18"/>
                <w:szCs w:val="18"/>
                <w:lang w:eastAsia="ru-RU"/>
              </w:rPr>
            </w:pPr>
            <w:r w:rsidRPr="00986BDF">
              <w:rPr>
                <w:rFonts w:ascii="Times New Roman" w:eastAsia="Times New Roman" w:hAnsi="Times New Roman" w:cs="Times New Roman"/>
                <w:sz w:val="18"/>
                <w:szCs w:val="18"/>
                <w:lang w:eastAsia="ru-RU"/>
              </w:rPr>
              <w:t>Доходы</w:t>
            </w:r>
          </w:p>
        </w:tc>
        <w:tc>
          <w:tcPr>
            <w:tcW w:w="993" w:type="dxa"/>
            <w:shd w:val="clear" w:color="auto" w:fill="auto"/>
          </w:tcPr>
          <w:p w:rsidR="003A21F1" w:rsidRPr="00986BDF" w:rsidRDefault="00986BDF" w:rsidP="00E227EB">
            <w:pPr>
              <w:pStyle w:val="ac"/>
              <w:jc w:val="center"/>
              <w:rPr>
                <w:rFonts w:ascii="Times New Roman" w:hAnsi="Times New Roman" w:cs="Times New Roman"/>
                <w:sz w:val="18"/>
                <w:szCs w:val="18"/>
                <w:lang w:eastAsia="ru-RU"/>
              </w:rPr>
            </w:pPr>
            <w:r w:rsidRPr="00986BDF">
              <w:rPr>
                <w:rFonts w:ascii="Times New Roman" w:hAnsi="Times New Roman" w:cs="Times New Roman"/>
                <w:sz w:val="18"/>
                <w:szCs w:val="18"/>
                <w:lang w:eastAsia="ru-RU"/>
              </w:rPr>
              <w:t>19425</w:t>
            </w:r>
          </w:p>
        </w:tc>
        <w:tc>
          <w:tcPr>
            <w:tcW w:w="992" w:type="dxa"/>
            <w:shd w:val="clear" w:color="auto" w:fill="auto"/>
          </w:tcPr>
          <w:p w:rsidR="003A21F1" w:rsidRPr="00986BDF" w:rsidRDefault="001B31FD"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14343</w:t>
            </w:r>
          </w:p>
        </w:tc>
        <w:tc>
          <w:tcPr>
            <w:tcW w:w="850" w:type="dxa"/>
            <w:shd w:val="clear" w:color="auto" w:fill="auto"/>
          </w:tcPr>
          <w:p w:rsidR="003A21F1" w:rsidRPr="00986BDF" w:rsidRDefault="00102885"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73,8</w:t>
            </w:r>
          </w:p>
        </w:tc>
        <w:tc>
          <w:tcPr>
            <w:tcW w:w="993" w:type="dxa"/>
            <w:shd w:val="clear" w:color="auto" w:fill="auto"/>
          </w:tcPr>
          <w:p w:rsidR="003A21F1" w:rsidRPr="00986BDF" w:rsidRDefault="001B31FD"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15600</w:t>
            </w:r>
          </w:p>
        </w:tc>
        <w:tc>
          <w:tcPr>
            <w:tcW w:w="850" w:type="dxa"/>
          </w:tcPr>
          <w:p w:rsidR="003A21F1" w:rsidRPr="00986BDF" w:rsidRDefault="001B31FD"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15844</w:t>
            </w:r>
          </w:p>
        </w:tc>
        <w:tc>
          <w:tcPr>
            <w:tcW w:w="851" w:type="dxa"/>
          </w:tcPr>
          <w:p w:rsidR="003A21F1" w:rsidRPr="00986BDF" w:rsidRDefault="00102885"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101,6</w:t>
            </w:r>
          </w:p>
        </w:tc>
        <w:tc>
          <w:tcPr>
            <w:tcW w:w="850" w:type="dxa"/>
          </w:tcPr>
          <w:p w:rsidR="003A21F1" w:rsidRPr="007D599A" w:rsidRDefault="00AB49AD" w:rsidP="00E227EB">
            <w:pPr>
              <w:pStyle w:val="ac"/>
              <w:jc w:val="center"/>
              <w:rPr>
                <w:rFonts w:ascii="Times New Roman" w:hAnsi="Times New Roman" w:cs="Times New Roman"/>
                <w:sz w:val="18"/>
                <w:szCs w:val="18"/>
                <w:lang w:eastAsia="ru-RU"/>
              </w:rPr>
            </w:pPr>
            <w:r w:rsidRPr="007D599A">
              <w:rPr>
                <w:rFonts w:ascii="Times New Roman" w:hAnsi="Times New Roman" w:cs="Times New Roman"/>
                <w:sz w:val="18"/>
                <w:szCs w:val="18"/>
                <w:lang w:eastAsia="ru-RU"/>
              </w:rPr>
              <w:t>16731</w:t>
            </w:r>
          </w:p>
        </w:tc>
        <w:tc>
          <w:tcPr>
            <w:tcW w:w="851" w:type="dxa"/>
          </w:tcPr>
          <w:p w:rsidR="003A21F1" w:rsidRPr="00986BDF" w:rsidRDefault="001A4198"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10703</w:t>
            </w:r>
          </w:p>
        </w:tc>
        <w:tc>
          <w:tcPr>
            <w:tcW w:w="992" w:type="dxa"/>
          </w:tcPr>
          <w:p w:rsidR="003A21F1" w:rsidRPr="00986BDF" w:rsidRDefault="00A67540"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64,0</w:t>
            </w:r>
          </w:p>
        </w:tc>
      </w:tr>
      <w:tr w:rsidR="003A21F1" w:rsidRPr="00986BDF" w:rsidTr="005662F3">
        <w:tc>
          <w:tcPr>
            <w:tcW w:w="1809" w:type="dxa"/>
            <w:shd w:val="clear" w:color="auto" w:fill="auto"/>
          </w:tcPr>
          <w:p w:rsidR="003A21F1" w:rsidRPr="00986BDF" w:rsidRDefault="003A21F1" w:rsidP="00986BDF">
            <w:pPr>
              <w:spacing w:after="0" w:line="240" w:lineRule="auto"/>
              <w:rPr>
                <w:rFonts w:ascii="Times New Roman" w:eastAsia="Times New Roman" w:hAnsi="Times New Roman" w:cs="Times New Roman"/>
                <w:sz w:val="18"/>
                <w:szCs w:val="18"/>
                <w:lang w:eastAsia="ru-RU"/>
              </w:rPr>
            </w:pPr>
            <w:r w:rsidRPr="00986BDF">
              <w:rPr>
                <w:rFonts w:ascii="Times New Roman" w:eastAsia="Times New Roman" w:hAnsi="Times New Roman" w:cs="Times New Roman"/>
                <w:sz w:val="18"/>
                <w:szCs w:val="18"/>
                <w:lang w:eastAsia="ru-RU"/>
              </w:rPr>
              <w:lastRenderedPageBreak/>
              <w:t>Расходы</w:t>
            </w:r>
          </w:p>
        </w:tc>
        <w:tc>
          <w:tcPr>
            <w:tcW w:w="993" w:type="dxa"/>
            <w:shd w:val="clear" w:color="auto" w:fill="auto"/>
          </w:tcPr>
          <w:p w:rsidR="003A21F1" w:rsidRPr="00986BDF" w:rsidRDefault="00986BDF" w:rsidP="00E227EB">
            <w:pPr>
              <w:pStyle w:val="ac"/>
              <w:jc w:val="center"/>
              <w:rPr>
                <w:rFonts w:ascii="Times New Roman" w:hAnsi="Times New Roman" w:cs="Times New Roman"/>
                <w:sz w:val="18"/>
                <w:szCs w:val="18"/>
                <w:lang w:eastAsia="ru-RU"/>
              </w:rPr>
            </w:pPr>
            <w:r w:rsidRPr="00986BDF">
              <w:rPr>
                <w:rFonts w:ascii="Times New Roman" w:hAnsi="Times New Roman" w:cs="Times New Roman"/>
                <w:sz w:val="18"/>
                <w:szCs w:val="18"/>
                <w:lang w:eastAsia="ru-RU"/>
              </w:rPr>
              <w:t>18991,9</w:t>
            </w:r>
          </w:p>
        </w:tc>
        <w:tc>
          <w:tcPr>
            <w:tcW w:w="992" w:type="dxa"/>
            <w:shd w:val="clear" w:color="auto" w:fill="auto"/>
          </w:tcPr>
          <w:p w:rsidR="003A21F1" w:rsidRPr="00986BDF" w:rsidRDefault="001B31FD"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14307</w:t>
            </w:r>
          </w:p>
        </w:tc>
        <w:tc>
          <w:tcPr>
            <w:tcW w:w="850" w:type="dxa"/>
            <w:shd w:val="clear" w:color="auto" w:fill="auto"/>
          </w:tcPr>
          <w:p w:rsidR="003A21F1" w:rsidRPr="00986BDF" w:rsidRDefault="00102885"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75,3</w:t>
            </w:r>
          </w:p>
        </w:tc>
        <w:tc>
          <w:tcPr>
            <w:tcW w:w="993" w:type="dxa"/>
            <w:shd w:val="clear" w:color="auto" w:fill="auto"/>
          </w:tcPr>
          <w:p w:rsidR="003A21F1" w:rsidRPr="00986BDF" w:rsidRDefault="001B31FD"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15140,2</w:t>
            </w:r>
          </w:p>
        </w:tc>
        <w:tc>
          <w:tcPr>
            <w:tcW w:w="850" w:type="dxa"/>
          </w:tcPr>
          <w:p w:rsidR="003A21F1" w:rsidRPr="00986BDF" w:rsidRDefault="001B31FD"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15639</w:t>
            </w:r>
          </w:p>
        </w:tc>
        <w:tc>
          <w:tcPr>
            <w:tcW w:w="851" w:type="dxa"/>
          </w:tcPr>
          <w:p w:rsidR="003A21F1" w:rsidRPr="00986BDF" w:rsidRDefault="00102885"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103,3</w:t>
            </w:r>
          </w:p>
        </w:tc>
        <w:tc>
          <w:tcPr>
            <w:tcW w:w="850" w:type="dxa"/>
          </w:tcPr>
          <w:p w:rsidR="001B31FD" w:rsidRPr="007D599A" w:rsidRDefault="00AB49AD" w:rsidP="00E227EB">
            <w:pPr>
              <w:pStyle w:val="ac"/>
              <w:jc w:val="center"/>
              <w:rPr>
                <w:rFonts w:ascii="Times New Roman" w:hAnsi="Times New Roman" w:cs="Times New Roman"/>
                <w:sz w:val="18"/>
                <w:szCs w:val="18"/>
                <w:lang w:eastAsia="ru-RU"/>
              </w:rPr>
            </w:pPr>
            <w:r w:rsidRPr="007D599A">
              <w:rPr>
                <w:rFonts w:ascii="Times New Roman" w:hAnsi="Times New Roman" w:cs="Times New Roman"/>
                <w:sz w:val="18"/>
                <w:szCs w:val="18"/>
                <w:lang w:eastAsia="ru-RU"/>
              </w:rPr>
              <w:t>16383,3</w:t>
            </w:r>
          </w:p>
        </w:tc>
        <w:tc>
          <w:tcPr>
            <w:tcW w:w="851" w:type="dxa"/>
          </w:tcPr>
          <w:p w:rsidR="003A21F1" w:rsidRPr="00986BDF" w:rsidRDefault="001A4198"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11141</w:t>
            </w:r>
          </w:p>
        </w:tc>
        <w:tc>
          <w:tcPr>
            <w:tcW w:w="992" w:type="dxa"/>
          </w:tcPr>
          <w:p w:rsidR="003A21F1" w:rsidRPr="00986BDF" w:rsidRDefault="00A67540"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68,0</w:t>
            </w:r>
          </w:p>
        </w:tc>
      </w:tr>
      <w:tr w:rsidR="003A21F1" w:rsidRPr="00986BDF" w:rsidTr="005662F3">
        <w:tc>
          <w:tcPr>
            <w:tcW w:w="1809" w:type="dxa"/>
            <w:shd w:val="clear" w:color="auto" w:fill="auto"/>
          </w:tcPr>
          <w:p w:rsidR="003A21F1" w:rsidRPr="00986BDF" w:rsidRDefault="003A21F1" w:rsidP="00986BDF">
            <w:pPr>
              <w:spacing w:after="0" w:line="240" w:lineRule="auto"/>
              <w:jc w:val="both"/>
              <w:rPr>
                <w:rFonts w:ascii="Times New Roman" w:eastAsia="Times New Roman" w:hAnsi="Times New Roman" w:cs="Times New Roman"/>
                <w:sz w:val="18"/>
                <w:szCs w:val="18"/>
                <w:lang w:eastAsia="ru-RU"/>
              </w:rPr>
            </w:pPr>
            <w:r w:rsidRPr="00986BDF">
              <w:rPr>
                <w:rFonts w:ascii="Times New Roman" w:eastAsia="Times New Roman" w:hAnsi="Times New Roman" w:cs="Times New Roman"/>
                <w:sz w:val="18"/>
                <w:szCs w:val="18"/>
                <w:lang w:eastAsia="ru-RU"/>
              </w:rPr>
              <w:t>Прибыль (убыток) до налогообложения</w:t>
            </w:r>
          </w:p>
        </w:tc>
        <w:tc>
          <w:tcPr>
            <w:tcW w:w="993" w:type="dxa"/>
            <w:shd w:val="clear" w:color="auto" w:fill="auto"/>
          </w:tcPr>
          <w:p w:rsidR="003A21F1" w:rsidRPr="00986BDF" w:rsidRDefault="001B31FD"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433,1</w:t>
            </w:r>
          </w:p>
        </w:tc>
        <w:tc>
          <w:tcPr>
            <w:tcW w:w="992" w:type="dxa"/>
            <w:shd w:val="clear" w:color="auto" w:fill="auto"/>
          </w:tcPr>
          <w:p w:rsidR="003A21F1" w:rsidRPr="00986BDF" w:rsidRDefault="001B31FD"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36</w:t>
            </w:r>
          </w:p>
        </w:tc>
        <w:tc>
          <w:tcPr>
            <w:tcW w:w="850" w:type="dxa"/>
            <w:shd w:val="clear" w:color="auto" w:fill="auto"/>
          </w:tcPr>
          <w:p w:rsidR="003A21F1" w:rsidRPr="00986BDF" w:rsidRDefault="00102885"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8,3</w:t>
            </w:r>
          </w:p>
        </w:tc>
        <w:tc>
          <w:tcPr>
            <w:tcW w:w="993" w:type="dxa"/>
            <w:shd w:val="clear" w:color="auto" w:fill="auto"/>
          </w:tcPr>
          <w:p w:rsidR="003A21F1" w:rsidRPr="00986BDF" w:rsidRDefault="001B31FD"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459,8</w:t>
            </w:r>
          </w:p>
        </w:tc>
        <w:tc>
          <w:tcPr>
            <w:tcW w:w="850" w:type="dxa"/>
          </w:tcPr>
          <w:p w:rsidR="003A21F1" w:rsidRPr="00986BDF" w:rsidRDefault="001B31FD"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205</w:t>
            </w:r>
          </w:p>
        </w:tc>
        <w:tc>
          <w:tcPr>
            <w:tcW w:w="851" w:type="dxa"/>
          </w:tcPr>
          <w:p w:rsidR="003A21F1" w:rsidRPr="00986BDF" w:rsidRDefault="00102885"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44,6</w:t>
            </w:r>
          </w:p>
        </w:tc>
        <w:tc>
          <w:tcPr>
            <w:tcW w:w="850" w:type="dxa"/>
          </w:tcPr>
          <w:p w:rsidR="003A21F1" w:rsidRPr="007D599A" w:rsidRDefault="00AB49AD" w:rsidP="00E227EB">
            <w:pPr>
              <w:pStyle w:val="ac"/>
              <w:jc w:val="center"/>
              <w:rPr>
                <w:rFonts w:ascii="Times New Roman" w:hAnsi="Times New Roman" w:cs="Times New Roman"/>
                <w:sz w:val="18"/>
                <w:szCs w:val="18"/>
                <w:lang w:eastAsia="ru-RU"/>
              </w:rPr>
            </w:pPr>
            <w:r w:rsidRPr="007D599A">
              <w:rPr>
                <w:rFonts w:ascii="Times New Roman" w:hAnsi="Times New Roman" w:cs="Times New Roman"/>
                <w:sz w:val="18"/>
                <w:szCs w:val="18"/>
                <w:lang w:eastAsia="ru-RU"/>
              </w:rPr>
              <w:t>347,7</w:t>
            </w:r>
          </w:p>
        </w:tc>
        <w:tc>
          <w:tcPr>
            <w:tcW w:w="851" w:type="dxa"/>
          </w:tcPr>
          <w:p w:rsidR="003A21F1" w:rsidRPr="00986BDF" w:rsidRDefault="001A4198"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-438</w:t>
            </w:r>
          </w:p>
        </w:tc>
        <w:tc>
          <w:tcPr>
            <w:tcW w:w="992" w:type="dxa"/>
          </w:tcPr>
          <w:p w:rsidR="003A21F1" w:rsidRPr="00986BDF" w:rsidRDefault="00A67540"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-126,0</w:t>
            </w:r>
          </w:p>
        </w:tc>
      </w:tr>
      <w:tr w:rsidR="003A21F1" w:rsidRPr="00986BDF" w:rsidTr="005662F3">
        <w:tc>
          <w:tcPr>
            <w:tcW w:w="1809" w:type="dxa"/>
            <w:shd w:val="clear" w:color="auto" w:fill="auto"/>
          </w:tcPr>
          <w:p w:rsidR="003A21F1" w:rsidRPr="00986BDF" w:rsidRDefault="003A21F1" w:rsidP="00986BDF">
            <w:pPr>
              <w:spacing w:after="0" w:line="240" w:lineRule="auto"/>
              <w:jc w:val="both"/>
              <w:rPr>
                <w:rFonts w:ascii="Times New Roman" w:eastAsia="Times New Roman" w:hAnsi="Times New Roman" w:cs="Times New Roman"/>
                <w:sz w:val="18"/>
                <w:szCs w:val="18"/>
                <w:lang w:eastAsia="ru-RU"/>
              </w:rPr>
            </w:pPr>
            <w:r w:rsidRPr="00986BDF">
              <w:rPr>
                <w:rFonts w:ascii="Times New Roman" w:eastAsia="Times New Roman" w:hAnsi="Times New Roman" w:cs="Times New Roman"/>
                <w:sz w:val="18"/>
                <w:szCs w:val="18"/>
                <w:lang w:eastAsia="ru-RU"/>
              </w:rPr>
              <w:t>Налоги</w:t>
            </w:r>
          </w:p>
        </w:tc>
        <w:tc>
          <w:tcPr>
            <w:tcW w:w="993" w:type="dxa"/>
            <w:shd w:val="clear" w:color="auto" w:fill="auto"/>
          </w:tcPr>
          <w:p w:rsidR="003A21F1" w:rsidRPr="002D0707" w:rsidRDefault="002D0707"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280,</w:t>
            </w:r>
            <w:r w:rsidRPr="002D0707">
              <w:rPr>
                <w:rFonts w:ascii="Times New Roman" w:hAnsi="Times New Roman" w:cs="Times New Roman"/>
                <w:sz w:val="18"/>
                <w:szCs w:val="18"/>
                <w:lang w:eastAsia="ru-RU"/>
              </w:rPr>
              <w:t>0</w:t>
            </w:r>
          </w:p>
        </w:tc>
        <w:tc>
          <w:tcPr>
            <w:tcW w:w="992" w:type="dxa"/>
            <w:shd w:val="clear" w:color="auto" w:fill="auto"/>
          </w:tcPr>
          <w:p w:rsidR="003A21F1" w:rsidRPr="001B31FD" w:rsidRDefault="001B31FD" w:rsidP="00E227EB">
            <w:pPr>
              <w:pStyle w:val="ac"/>
              <w:jc w:val="center"/>
              <w:rPr>
                <w:rFonts w:ascii="Times New Roman" w:hAnsi="Times New Roman" w:cs="Times New Roman"/>
                <w:sz w:val="18"/>
                <w:szCs w:val="18"/>
                <w:lang w:eastAsia="ru-RU"/>
              </w:rPr>
            </w:pPr>
            <w:r w:rsidRPr="001B31FD">
              <w:rPr>
                <w:rFonts w:ascii="Times New Roman" w:hAnsi="Times New Roman" w:cs="Times New Roman"/>
                <w:sz w:val="18"/>
                <w:szCs w:val="18"/>
                <w:lang w:eastAsia="ru-RU"/>
              </w:rPr>
              <w:t>142</w:t>
            </w:r>
          </w:p>
        </w:tc>
        <w:tc>
          <w:tcPr>
            <w:tcW w:w="850" w:type="dxa"/>
            <w:shd w:val="clear" w:color="auto" w:fill="auto"/>
          </w:tcPr>
          <w:p w:rsidR="003A21F1" w:rsidRPr="00102885" w:rsidRDefault="00102885" w:rsidP="00E227EB">
            <w:pPr>
              <w:pStyle w:val="ac"/>
              <w:jc w:val="center"/>
              <w:rPr>
                <w:rFonts w:ascii="Times New Roman" w:hAnsi="Times New Roman" w:cs="Times New Roman"/>
                <w:sz w:val="18"/>
                <w:szCs w:val="18"/>
                <w:lang w:eastAsia="ru-RU"/>
              </w:rPr>
            </w:pPr>
            <w:r w:rsidRPr="00102885">
              <w:rPr>
                <w:rFonts w:ascii="Times New Roman" w:hAnsi="Times New Roman" w:cs="Times New Roman"/>
                <w:sz w:val="18"/>
                <w:szCs w:val="18"/>
                <w:lang w:eastAsia="ru-RU"/>
              </w:rPr>
              <w:t>50,7</w:t>
            </w:r>
          </w:p>
        </w:tc>
        <w:tc>
          <w:tcPr>
            <w:tcW w:w="993" w:type="dxa"/>
            <w:shd w:val="clear" w:color="auto" w:fill="auto"/>
          </w:tcPr>
          <w:p w:rsidR="003A21F1" w:rsidRPr="00986BDF" w:rsidRDefault="001B31FD"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160,0</w:t>
            </w:r>
          </w:p>
        </w:tc>
        <w:tc>
          <w:tcPr>
            <w:tcW w:w="850" w:type="dxa"/>
          </w:tcPr>
          <w:p w:rsidR="003A21F1" w:rsidRPr="00986BDF" w:rsidRDefault="001B31FD"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157</w:t>
            </w:r>
          </w:p>
        </w:tc>
        <w:tc>
          <w:tcPr>
            <w:tcW w:w="851" w:type="dxa"/>
          </w:tcPr>
          <w:p w:rsidR="003A21F1" w:rsidRPr="00986BDF" w:rsidRDefault="00102885"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98,1</w:t>
            </w:r>
          </w:p>
        </w:tc>
        <w:tc>
          <w:tcPr>
            <w:tcW w:w="850" w:type="dxa"/>
          </w:tcPr>
          <w:p w:rsidR="003A21F1" w:rsidRPr="007D599A" w:rsidRDefault="00AB49AD" w:rsidP="00E227EB">
            <w:pPr>
              <w:pStyle w:val="ac"/>
              <w:jc w:val="center"/>
              <w:rPr>
                <w:rFonts w:ascii="Times New Roman" w:hAnsi="Times New Roman" w:cs="Times New Roman"/>
                <w:sz w:val="18"/>
                <w:szCs w:val="18"/>
                <w:lang w:eastAsia="ru-RU"/>
              </w:rPr>
            </w:pPr>
            <w:r w:rsidRPr="007D599A">
              <w:rPr>
                <w:rFonts w:ascii="Times New Roman" w:hAnsi="Times New Roman" w:cs="Times New Roman"/>
                <w:sz w:val="18"/>
                <w:szCs w:val="18"/>
                <w:lang w:eastAsia="ru-RU"/>
              </w:rPr>
              <w:t>52,1</w:t>
            </w:r>
          </w:p>
        </w:tc>
        <w:tc>
          <w:tcPr>
            <w:tcW w:w="851" w:type="dxa"/>
          </w:tcPr>
          <w:p w:rsidR="003A21F1" w:rsidRPr="00986BDF" w:rsidRDefault="001A4198"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108</w:t>
            </w:r>
          </w:p>
        </w:tc>
        <w:tc>
          <w:tcPr>
            <w:tcW w:w="992" w:type="dxa"/>
          </w:tcPr>
          <w:p w:rsidR="003A21F1" w:rsidRPr="00986BDF" w:rsidRDefault="00A67540"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207,3</w:t>
            </w:r>
          </w:p>
        </w:tc>
      </w:tr>
      <w:tr w:rsidR="003A21F1" w:rsidRPr="00986BDF" w:rsidTr="005662F3">
        <w:tc>
          <w:tcPr>
            <w:tcW w:w="1809" w:type="dxa"/>
            <w:shd w:val="clear" w:color="auto" w:fill="auto"/>
          </w:tcPr>
          <w:p w:rsidR="003A21F1" w:rsidRPr="00986BDF" w:rsidRDefault="003A21F1" w:rsidP="00986BDF">
            <w:pPr>
              <w:spacing w:after="0" w:line="240" w:lineRule="auto"/>
              <w:jc w:val="both"/>
              <w:rPr>
                <w:rFonts w:ascii="Times New Roman" w:eastAsia="Times New Roman" w:hAnsi="Times New Roman" w:cs="Times New Roman"/>
                <w:sz w:val="18"/>
                <w:szCs w:val="18"/>
                <w:u w:val="single"/>
                <w:lang w:eastAsia="ru-RU"/>
              </w:rPr>
            </w:pPr>
            <w:r w:rsidRPr="00986BDF">
              <w:rPr>
                <w:rFonts w:ascii="Times New Roman" w:eastAsia="Times New Roman" w:hAnsi="Times New Roman" w:cs="Times New Roman"/>
                <w:sz w:val="18"/>
                <w:szCs w:val="18"/>
                <w:lang w:eastAsia="ru-RU"/>
              </w:rPr>
              <w:t xml:space="preserve">Прибыль (убыток) </w:t>
            </w:r>
          </w:p>
        </w:tc>
        <w:tc>
          <w:tcPr>
            <w:tcW w:w="993" w:type="dxa"/>
            <w:shd w:val="clear" w:color="auto" w:fill="auto"/>
          </w:tcPr>
          <w:p w:rsidR="003A21F1" w:rsidRPr="00986BDF" w:rsidRDefault="002D0707"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153,1</w:t>
            </w:r>
          </w:p>
        </w:tc>
        <w:tc>
          <w:tcPr>
            <w:tcW w:w="992" w:type="dxa"/>
            <w:shd w:val="clear" w:color="auto" w:fill="auto"/>
          </w:tcPr>
          <w:p w:rsidR="003A21F1" w:rsidRPr="00102885" w:rsidRDefault="001B31FD" w:rsidP="00E227EB">
            <w:pPr>
              <w:pStyle w:val="ac"/>
              <w:jc w:val="center"/>
              <w:rPr>
                <w:rFonts w:ascii="Times New Roman" w:hAnsi="Times New Roman" w:cs="Times New Roman"/>
                <w:sz w:val="18"/>
                <w:szCs w:val="18"/>
                <w:lang w:eastAsia="ru-RU"/>
              </w:rPr>
            </w:pPr>
            <w:r w:rsidRPr="00102885">
              <w:rPr>
                <w:rFonts w:ascii="Times New Roman" w:hAnsi="Times New Roman" w:cs="Times New Roman"/>
                <w:sz w:val="18"/>
                <w:szCs w:val="18"/>
                <w:lang w:eastAsia="ru-RU"/>
              </w:rPr>
              <w:t>-106</w:t>
            </w:r>
          </w:p>
        </w:tc>
        <w:tc>
          <w:tcPr>
            <w:tcW w:w="850" w:type="dxa"/>
            <w:shd w:val="clear" w:color="auto" w:fill="auto"/>
          </w:tcPr>
          <w:p w:rsidR="003A21F1" w:rsidRPr="00102885" w:rsidRDefault="00102885" w:rsidP="00E227EB">
            <w:pPr>
              <w:pStyle w:val="ac"/>
              <w:jc w:val="center"/>
              <w:rPr>
                <w:rFonts w:ascii="Times New Roman" w:hAnsi="Times New Roman" w:cs="Times New Roman"/>
                <w:sz w:val="18"/>
                <w:szCs w:val="18"/>
                <w:lang w:eastAsia="ru-RU"/>
              </w:rPr>
            </w:pPr>
            <w:r w:rsidRPr="00102885">
              <w:rPr>
                <w:rFonts w:ascii="Times New Roman" w:hAnsi="Times New Roman" w:cs="Times New Roman"/>
                <w:sz w:val="18"/>
                <w:szCs w:val="18"/>
                <w:lang w:eastAsia="ru-RU"/>
              </w:rPr>
              <w:t>-69,2</w:t>
            </w:r>
          </w:p>
        </w:tc>
        <w:tc>
          <w:tcPr>
            <w:tcW w:w="993" w:type="dxa"/>
            <w:shd w:val="clear" w:color="auto" w:fill="auto"/>
          </w:tcPr>
          <w:p w:rsidR="003A21F1" w:rsidRPr="00986BDF" w:rsidRDefault="001B31FD"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299,9</w:t>
            </w:r>
          </w:p>
        </w:tc>
        <w:tc>
          <w:tcPr>
            <w:tcW w:w="850" w:type="dxa"/>
          </w:tcPr>
          <w:p w:rsidR="003A21F1" w:rsidRPr="00986BDF" w:rsidRDefault="001B31FD"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47</w:t>
            </w:r>
          </w:p>
        </w:tc>
        <w:tc>
          <w:tcPr>
            <w:tcW w:w="851" w:type="dxa"/>
          </w:tcPr>
          <w:p w:rsidR="003A21F1" w:rsidRPr="00986BDF" w:rsidRDefault="00102885"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15,7</w:t>
            </w:r>
          </w:p>
        </w:tc>
        <w:tc>
          <w:tcPr>
            <w:tcW w:w="850" w:type="dxa"/>
          </w:tcPr>
          <w:p w:rsidR="003A21F1" w:rsidRPr="007D599A" w:rsidRDefault="00AB49AD" w:rsidP="00E227EB">
            <w:pPr>
              <w:pStyle w:val="ac"/>
              <w:jc w:val="center"/>
              <w:rPr>
                <w:rFonts w:ascii="Times New Roman" w:hAnsi="Times New Roman" w:cs="Times New Roman"/>
                <w:sz w:val="18"/>
                <w:szCs w:val="18"/>
                <w:lang w:eastAsia="ru-RU"/>
              </w:rPr>
            </w:pPr>
            <w:r w:rsidRPr="007D599A">
              <w:rPr>
                <w:rFonts w:ascii="Times New Roman" w:hAnsi="Times New Roman" w:cs="Times New Roman"/>
                <w:sz w:val="18"/>
                <w:szCs w:val="18"/>
                <w:lang w:eastAsia="ru-RU"/>
              </w:rPr>
              <w:t>295,5</w:t>
            </w:r>
          </w:p>
        </w:tc>
        <w:tc>
          <w:tcPr>
            <w:tcW w:w="851" w:type="dxa"/>
          </w:tcPr>
          <w:p w:rsidR="003A21F1" w:rsidRPr="00986BDF" w:rsidRDefault="001A4198"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-546</w:t>
            </w:r>
          </w:p>
        </w:tc>
        <w:tc>
          <w:tcPr>
            <w:tcW w:w="992" w:type="dxa"/>
          </w:tcPr>
          <w:p w:rsidR="003A21F1" w:rsidRPr="00986BDF" w:rsidRDefault="00A67540" w:rsidP="00E227EB">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-190,9</w:t>
            </w:r>
          </w:p>
        </w:tc>
      </w:tr>
    </w:tbl>
    <w:p w:rsidR="003A21F1" w:rsidRDefault="005662F3" w:rsidP="002F423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таблицы 4</w:t>
      </w:r>
      <w:r w:rsidR="003A21F1" w:rsidRPr="003A21F1">
        <w:rPr>
          <w:rFonts w:ascii="Times New Roman" w:eastAsia="Times New Roman" w:hAnsi="Times New Roman" w:cs="Times New Roman"/>
          <w:sz w:val="24"/>
          <w:szCs w:val="24"/>
          <w:lang w:eastAsia="ru-RU"/>
        </w:rPr>
        <w:t xml:space="preserve"> в </w:t>
      </w:r>
      <w:r w:rsidR="00102885">
        <w:rPr>
          <w:rFonts w:ascii="Times New Roman" w:eastAsia="Times New Roman" w:hAnsi="Times New Roman" w:cs="Times New Roman"/>
          <w:sz w:val="24"/>
          <w:szCs w:val="24"/>
          <w:lang w:eastAsia="ru-RU"/>
        </w:rPr>
        <w:t>2021 году</w:t>
      </w:r>
      <w:r w:rsidR="003A21F1" w:rsidRPr="003A21F1">
        <w:rPr>
          <w:rFonts w:ascii="Times New Roman" w:eastAsia="Times New Roman" w:hAnsi="Times New Roman" w:cs="Times New Roman"/>
          <w:sz w:val="24"/>
          <w:szCs w:val="24"/>
          <w:lang w:eastAsia="ru-RU"/>
        </w:rPr>
        <w:t xml:space="preserve"> план по доходам  выполнен на </w:t>
      </w:r>
      <w:r w:rsidR="00102885">
        <w:rPr>
          <w:rFonts w:ascii="Times New Roman" w:eastAsia="Times New Roman" w:hAnsi="Times New Roman" w:cs="Times New Roman"/>
          <w:sz w:val="24"/>
          <w:szCs w:val="24"/>
          <w:lang w:eastAsia="ru-RU"/>
        </w:rPr>
        <w:t>73,8</w:t>
      </w:r>
      <w:r w:rsidR="003A21F1" w:rsidRPr="003A21F1">
        <w:rPr>
          <w:rFonts w:ascii="Times New Roman" w:eastAsia="Times New Roman" w:hAnsi="Times New Roman" w:cs="Times New Roman"/>
          <w:sz w:val="24"/>
          <w:szCs w:val="24"/>
          <w:lang w:eastAsia="ru-RU"/>
        </w:rPr>
        <w:t>%, п</w:t>
      </w:r>
      <w:r w:rsidR="00102885">
        <w:rPr>
          <w:rFonts w:ascii="Times New Roman" w:eastAsia="Times New Roman" w:hAnsi="Times New Roman" w:cs="Times New Roman"/>
          <w:sz w:val="24"/>
          <w:szCs w:val="24"/>
          <w:lang w:eastAsia="ru-RU"/>
        </w:rPr>
        <w:t>лан по расходам  выполнен на 75,3</w:t>
      </w:r>
      <w:r w:rsidR="003A21F1" w:rsidRPr="003A21F1">
        <w:rPr>
          <w:rFonts w:ascii="Times New Roman" w:eastAsia="Times New Roman" w:hAnsi="Times New Roman" w:cs="Times New Roman"/>
          <w:sz w:val="24"/>
          <w:szCs w:val="24"/>
          <w:lang w:eastAsia="ru-RU"/>
        </w:rPr>
        <w:t xml:space="preserve">%. Фактически Предприятие в результате деятельности в </w:t>
      </w:r>
      <w:r w:rsidR="00102885">
        <w:rPr>
          <w:rFonts w:ascii="Times New Roman" w:eastAsia="Times New Roman" w:hAnsi="Times New Roman" w:cs="Times New Roman"/>
          <w:sz w:val="24"/>
          <w:szCs w:val="24"/>
          <w:lang w:eastAsia="ru-RU"/>
        </w:rPr>
        <w:t xml:space="preserve">2021 </w:t>
      </w:r>
      <w:r w:rsidR="003A21F1" w:rsidRPr="003A21F1">
        <w:rPr>
          <w:rFonts w:ascii="Times New Roman" w:eastAsia="Times New Roman" w:hAnsi="Times New Roman" w:cs="Times New Roman"/>
          <w:sz w:val="24"/>
          <w:szCs w:val="24"/>
          <w:lang w:eastAsia="ru-RU"/>
        </w:rPr>
        <w:t xml:space="preserve">году получило убыток в размере </w:t>
      </w:r>
      <w:r w:rsidR="00102885">
        <w:rPr>
          <w:rFonts w:ascii="Times New Roman" w:eastAsia="Times New Roman" w:hAnsi="Times New Roman" w:cs="Times New Roman"/>
          <w:sz w:val="24"/>
          <w:szCs w:val="24"/>
          <w:lang w:eastAsia="ru-RU"/>
        </w:rPr>
        <w:t>106</w:t>
      </w:r>
      <w:r w:rsidR="003A21F1" w:rsidRPr="003A21F1">
        <w:rPr>
          <w:rFonts w:ascii="Times New Roman" w:eastAsia="Times New Roman" w:hAnsi="Times New Roman" w:cs="Times New Roman"/>
          <w:sz w:val="24"/>
          <w:szCs w:val="24"/>
          <w:lang w:eastAsia="ru-RU"/>
        </w:rPr>
        <w:t xml:space="preserve"> тыс.</w:t>
      </w:r>
      <w:r w:rsidR="001074A7">
        <w:rPr>
          <w:rFonts w:ascii="Times New Roman" w:eastAsia="Times New Roman" w:hAnsi="Times New Roman" w:cs="Times New Roman"/>
          <w:sz w:val="24"/>
          <w:szCs w:val="24"/>
          <w:lang w:eastAsia="ru-RU"/>
        </w:rPr>
        <w:t xml:space="preserve"> </w:t>
      </w:r>
      <w:r w:rsidR="003A21F1" w:rsidRPr="003A21F1">
        <w:rPr>
          <w:rFonts w:ascii="Times New Roman" w:eastAsia="Times New Roman" w:hAnsi="Times New Roman" w:cs="Times New Roman"/>
          <w:sz w:val="24"/>
          <w:szCs w:val="24"/>
          <w:lang w:eastAsia="ru-RU"/>
        </w:rPr>
        <w:t>рублей.</w:t>
      </w:r>
    </w:p>
    <w:p w:rsidR="00102885" w:rsidRDefault="00102885" w:rsidP="00333A42">
      <w:pPr>
        <w:spacing w:after="0" w:line="240" w:lineRule="auto"/>
        <w:ind w:firstLine="708"/>
        <w:jc w:val="both"/>
        <w:rPr>
          <w:rFonts w:ascii="Times New Roman" w:eastAsia="Times New Roman" w:hAnsi="Times New Roman" w:cs="Times New Roman"/>
          <w:sz w:val="24"/>
          <w:szCs w:val="24"/>
          <w:lang w:eastAsia="ru-RU"/>
        </w:rPr>
      </w:pPr>
      <w:r w:rsidRPr="00102885">
        <w:rPr>
          <w:rFonts w:ascii="Times New Roman" w:eastAsia="Times New Roman" w:hAnsi="Times New Roman" w:cs="Times New Roman"/>
          <w:sz w:val="24"/>
          <w:szCs w:val="24"/>
          <w:lang w:eastAsia="ru-RU"/>
        </w:rPr>
        <w:t xml:space="preserve">Итоги работы финансово-хозяйственной деятельности Предприятия за </w:t>
      </w:r>
      <w:r>
        <w:rPr>
          <w:rFonts w:ascii="Times New Roman" w:eastAsia="Times New Roman" w:hAnsi="Times New Roman" w:cs="Times New Roman"/>
          <w:sz w:val="24"/>
          <w:szCs w:val="24"/>
          <w:lang w:eastAsia="ru-RU"/>
        </w:rPr>
        <w:t>2021</w:t>
      </w:r>
      <w:r w:rsidRPr="00102885">
        <w:rPr>
          <w:rFonts w:ascii="Times New Roman" w:eastAsia="Times New Roman" w:hAnsi="Times New Roman" w:cs="Times New Roman"/>
          <w:sz w:val="24"/>
          <w:szCs w:val="24"/>
          <w:lang w:eastAsia="ru-RU"/>
        </w:rPr>
        <w:t xml:space="preserve"> год  рассмотрены на балансовой комиссии администрации городского округа муниципального образования – «город Тулун», работа Предприятия  балансовой комиссией признана </w:t>
      </w:r>
      <w:r w:rsidRPr="00976C00">
        <w:rPr>
          <w:rFonts w:ascii="Times New Roman" w:eastAsia="Times New Roman" w:hAnsi="Times New Roman" w:cs="Times New Roman"/>
          <w:sz w:val="24"/>
          <w:szCs w:val="24"/>
          <w:lang w:eastAsia="ru-RU"/>
        </w:rPr>
        <w:t>неудовлетворительной.</w:t>
      </w:r>
      <w:r w:rsidRPr="00102885">
        <w:rPr>
          <w:rFonts w:ascii="Times New Roman" w:eastAsia="Times New Roman" w:hAnsi="Times New Roman" w:cs="Times New Roman"/>
          <w:sz w:val="24"/>
          <w:szCs w:val="24"/>
          <w:lang w:eastAsia="ru-RU"/>
        </w:rPr>
        <w:t xml:space="preserve"> Деятельность Предприятия  является убыточной. </w:t>
      </w:r>
    </w:p>
    <w:p w:rsidR="00102885" w:rsidRPr="003A21F1" w:rsidRDefault="00102885" w:rsidP="003A21F1">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 году план по доходам выполнен на 101,6%, план по расходам выполнен на 103,3%. Фактически предприятие в 2022 году получило прибыль в размере 47 тыс. рублей.</w:t>
      </w:r>
    </w:p>
    <w:p w:rsidR="00910AF9" w:rsidRDefault="003A21F1" w:rsidP="00333A42">
      <w:pPr>
        <w:spacing w:after="0" w:line="240" w:lineRule="auto"/>
        <w:ind w:firstLine="708"/>
        <w:jc w:val="both"/>
        <w:rPr>
          <w:rFonts w:ascii="Times New Roman" w:eastAsia="Times New Roman" w:hAnsi="Times New Roman" w:cs="Times New Roman"/>
          <w:sz w:val="24"/>
          <w:szCs w:val="24"/>
          <w:lang w:eastAsia="ru-RU"/>
        </w:rPr>
      </w:pPr>
      <w:r w:rsidRPr="003A21F1">
        <w:rPr>
          <w:rFonts w:ascii="Times New Roman" w:eastAsia="Times New Roman" w:hAnsi="Times New Roman" w:cs="Times New Roman"/>
          <w:sz w:val="24"/>
          <w:szCs w:val="24"/>
          <w:lang w:eastAsia="ru-RU"/>
        </w:rPr>
        <w:t xml:space="preserve">Итоги работы финансово-хозяйственной деятельности Предприятия за </w:t>
      </w:r>
      <w:r w:rsidR="00D30F36">
        <w:rPr>
          <w:rFonts w:ascii="Times New Roman" w:eastAsia="Times New Roman" w:hAnsi="Times New Roman" w:cs="Times New Roman"/>
          <w:sz w:val="24"/>
          <w:szCs w:val="24"/>
          <w:lang w:eastAsia="ru-RU"/>
        </w:rPr>
        <w:t>2022</w:t>
      </w:r>
      <w:r w:rsidRPr="003A21F1">
        <w:rPr>
          <w:rFonts w:ascii="Times New Roman" w:eastAsia="Times New Roman" w:hAnsi="Times New Roman" w:cs="Times New Roman"/>
          <w:sz w:val="24"/>
          <w:szCs w:val="24"/>
          <w:lang w:eastAsia="ru-RU"/>
        </w:rPr>
        <w:t xml:space="preserve"> год  рассмотрены на балансовой комиссии администрации городского округа муниципального образования – «город Тулун», работа Предприятия  балансовой комиссией признана удовлетворительной. </w:t>
      </w:r>
      <w:r w:rsidRPr="00333A42">
        <w:rPr>
          <w:rFonts w:ascii="Times New Roman" w:eastAsia="Times New Roman" w:hAnsi="Times New Roman" w:cs="Times New Roman"/>
          <w:sz w:val="24"/>
          <w:szCs w:val="24"/>
          <w:lang w:eastAsia="ru-RU"/>
        </w:rPr>
        <w:t xml:space="preserve">Деятельность Предприятия  является </w:t>
      </w:r>
      <w:r w:rsidR="005C6AA3" w:rsidRPr="00333A42">
        <w:rPr>
          <w:rFonts w:ascii="Times New Roman" w:eastAsia="Times New Roman" w:hAnsi="Times New Roman" w:cs="Times New Roman"/>
          <w:sz w:val="24"/>
          <w:szCs w:val="24"/>
          <w:lang w:eastAsia="ru-RU"/>
        </w:rPr>
        <w:t>прибыльной</w:t>
      </w:r>
      <w:r w:rsidRPr="00333A42">
        <w:rPr>
          <w:rFonts w:ascii="Times New Roman" w:eastAsia="Times New Roman" w:hAnsi="Times New Roman" w:cs="Times New Roman"/>
          <w:sz w:val="24"/>
          <w:szCs w:val="24"/>
          <w:lang w:eastAsia="ru-RU"/>
        </w:rPr>
        <w:t xml:space="preserve">. </w:t>
      </w:r>
    </w:p>
    <w:p w:rsidR="00D413D3" w:rsidRDefault="005C6AA3" w:rsidP="00155C5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5C6A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2023</w:t>
      </w:r>
      <w:r w:rsidRPr="005C6AA3">
        <w:rPr>
          <w:rFonts w:ascii="Times New Roman" w:eastAsia="Times New Roman" w:hAnsi="Times New Roman" w:cs="Times New Roman"/>
          <w:sz w:val="24"/>
          <w:szCs w:val="24"/>
          <w:lang w:eastAsia="ru-RU"/>
        </w:rPr>
        <w:t xml:space="preserve"> году план по доходам  выполнен на </w:t>
      </w:r>
      <w:r>
        <w:rPr>
          <w:rFonts w:ascii="Times New Roman" w:eastAsia="Times New Roman" w:hAnsi="Times New Roman" w:cs="Times New Roman"/>
          <w:sz w:val="24"/>
          <w:szCs w:val="24"/>
          <w:lang w:eastAsia="ru-RU"/>
        </w:rPr>
        <w:t xml:space="preserve">64,0 </w:t>
      </w:r>
      <w:r w:rsidRPr="005C6AA3">
        <w:rPr>
          <w:rFonts w:ascii="Times New Roman" w:eastAsia="Times New Roman" w:hAnsi="Times New Roman" w:cs="Times New Roman"/>
          <w:sz w:val="24"/>
          <w:szCs w:val="24"/>
          <w:lang w:eastAsia="ru-RU"/>
        </w:rPr>
        <w:t>%, п</w:t>
      </w:r>
      <w:r>
        <w:rPr>
          <w:rFonts w:ascii="Times New Roman" w:eastAsia="Times New Roman" w:hAnsi="Times New Roman" w:cs="Times New Roman"/>
          <w:sz w:val="24"/>
          <w:szCs w:val="24"/>
          <w:lang w:eastAsia="ru-RU"/>
        </w:rPr>
        <w:t>лан по расходам  выполнен на 68,0</w:t>
      </w:r>
      <w:r w:rsidRPr="005C6AA3">
        <w:rPr>
          <w:rFonts w:ascii="Times New Roman" w:eastAsia="Times New Roman" w:hAnsi="Times New Roman" w:cs="Times New Roman"/>
          <w:sz w:val="24"/>
          <w:szCs w:val="24"/>
          <w:lang w:eastAsia="ru-RU"/>
        </w:rPr>
        <w:t xml:space="preserve">%. Фактически Предприятие в результате деятельности в </w:t>
      </w:r>
      <w:r>
        <w:rPr>
          <w:rFonts w:ascii="Times New Roman" w:eastAsia="Times New Roman" w:hAnsi="Times New Roman" w:cs="Times New Roman"/>
          <w:sz w:val="24"/>
          <w:szCs w:val="24"/>
          <w:lang w:eastAsia="ru-RU"/>
        </w:rPr>
        <w:t>2023</w:t>
      </w:r>
      <w:r w:rsidRPr="005C6AA3">
        <w:rPr>
          <w:rFonts w:ascii="Times New Roman" w:eastAsia="Times New Roman" w:hAnsi="Times New Roman" w:cs="Times New Roman"/>
          <w:sz w:val="24"/>
          <w:szCs w:val="24"/>
          <w:lang w:eastAsia="ru-RU"/>
        </w:rPr>
        <w:t xml:space="preserve"> году получило убыток в размере </w:t>
      </w:r>
      <w:r>
        <w:rPr>
          <w:rFonts w:ascii="Times New Roman" w:eastAsia="Times New Roman" w:hAnsi="Times New Roman" w:cs="Times New Roman"/>
          <w:sz w:val="24"/>
          <w:szCs w:val="24"/>
          <w:lang w:eastAsia="ru-RU"/>
        </w:rPr>
        <w:t>546</w:t>
      </w:r>
      <w:r w:rsidRPr="005C6AA3">
        <w:rPr>
          <w:rFonts w:ascii="Times New Roman" w:eastAsia="Times New Roman" w:hAnsi="Times New Roman" w:cs="Times New Roman"/>
          <w:sz w:val="24"/>
          <w:szCs w:val="24"/>
          <w:lang w:eastAsia="ru-RU"/>
        </w:rPr>
        <w:t xml:space="preserve"> тыс.рублей.</w:t>
      </w:r>
      <w:r w:rsidR="00BB027F">
        <w:rPr>
          <w:rFonts w:ascii="Times New Roman" w:eastAsia="Times New Roman" w:hAnsi="Times New Roman" w:cs="Times New Roman"/>
          <w:sz w:val="24"/>
          <w:szCs w:val="24"/>
          <w:lang w:eastAsia="ru-RU"/>
        </w:rPr>
        <w:t xml:space="preserve"> </w:t>
      </w:r>
    </w:p>
    <w:p w:rsidR="001074A7" w:rsidRDefault="001074A7" w:rsidP="00155C54">
      <w:pPr>
        <w:spacing w:after="0" w:line="240" w:lineRule="auto"/>
        <w:ind w:firstLine="708"/>
        <w:jc w:val="both"/>
        <w:rPr>
          <w:rFonts w:ascii="Times New Roman" w:eastAsia="Times New Roman" w:hAnsi="Times New Roman" w:cs="Times New Roman"/>
          <w:sz w:val="24"/>
          <w:szCs w:val="24"/>
          <w:lang w:eastAsia="ru-RU"/>
        </w:rPr>
      </w:pPr>
    </w:p>
    <w:p w:rsidR="00A92FFA" w:rsidRDefault="005662F3" w:rsidP="009004AF">
      <w:pPr>
        <w:spacing w:after="0" w:line="240" w:lineRule="auto"/>
        <w:ind w:firstLine="708"/>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8.3.2</w:t>
      </w:r>
      <w:r w:rsidR="00D413D3">
        <w:rPr>
          <w:rFonts w:ascii="Times New Roman" w:eastAsia="Times New Roman" w:hAnsi="Times New Roman" w:cs="Times New Roman"/>
          <w:b/>
          <w:i/>
          <w:sz w:val="24"/>
          <w:szCs w:val="24"/>
          <w:lang w:eastAsia="ru-RU"/>
        </w:rPr>
        <w:t>.</w:t>
      </w:r>
      <w:r w:rsidR="00A92FFA" w:rsidRPr="00A92FFA">
        <w:rPr>
          <w:rFonts w:ascii="Times New Roman" w:eastAsia="Times New Roman" w:hAnsi="Times New Roman" w:cs="Times New Roman"/>
          <w:b/>
          <w:i/>
          <w:sz w:val="24"/>
          <w:szCs w:val="24"/>
          <w:lang w:eastAsia="ru-RU"/>
        </w:rPr>
        <w:t xml:space="preserve"> Проверка учета денежн</w:t>
      </w:r>
      <w:r w:rsidR="00CE6D0A">
        <w:rPr>
          <w:rFonts w:ascii="Times New Roman" w:eastAsia="Times New Roman" w:hAnsi="Times New Roman" w:cs="Times New Roman"/>
          <w:b/>
          <w:i/>
          <w:sz w:val="24"/>
          <w:szCs w:val="24"/>
          <w:lang w:eastAsia="ru-RU"/>
        </w:rPr>
        <w:t>ых средств, выданных в подотчет</w:t>
      </w:r>
    </w:p>
    <w:p w:rsidR="002F4234" w:rsidRPr="00A92FFA" w:rsidRDefault="002F4234" w:rsidP="009004AF">
      <w:pPr>
        <w:spacing w:after="0" w:line="240" w:lineRule="auto"/>
        <w:ind w:firstLine="708"/>
        <w:jc w:val="center"/>
        <w:rPr>
          <w:rFonts w:ascii="Times New Roman" w:eastAsia="Times New Roman" w:hAnsi="Times New Roman" w:cs="Times New Roman"/>
          <w:b/>
          <w:i/>
          <w:sz w:val="24"/>
          <w:szCs w:val="24"/>
          <w:lang w:eastAsia="ru-RU"/>
        </w:rPr>
      </w:pPr>
    </w:p>
    <w:p w:rsidR="00A92FFA" w:rsidRPr="00A92FFA" w:rsidRDefault="00A92FFA" w:rsidP="00A92FFA">
      <w:pPr>
        <w:spacing w:after="0" w:line="240" w:lineRule="auto"/>
        <w:ind w:firstLine="708"/>
        <w:jc w:val="both"/>
        <w:rPr>
          <w:rFonts w:ascii="Times New Roman" w:eastAsia="Times New Roman" w:hAnsi="Times New Roman" w:cs="Times New Roman"/>
          <w:sz w:val="24"/>
          <w:szCs w:val="24"/>
          <w:lang w:eastAsia="ru-RU"/>
        </w:rPr>
      </w:pPr>
      <w:r w:rsidRPr="00A92FFA">
        <w:rPr>
          <w:rFonts w:ascii="Times New Roman" w:eastAsia="Times New Roman" w:hAnsi="Times New Roman" w:cs="Times New Roman"/>
          <w:sz w:val="24"/>
          <w:szCs w:val="24"/>
          <w:lang w:eastAsia="ru-RU"/>
        </w:rPr>
        <w:t>Движение денежных средств, выданных в подотчет работникам Предприятия, отражается в журнале-ордере № 6, операции по движению денежных средств, выданных в подотчет работникам Предприятия, отражаются на балансовом счете 71 «Расчеты с подотчетными лицами».</w:t>
      </w:r>
    </w:p>
    <w:p w:rsidR="00294327" w:rsidRDefault="00A92FFA" w:rsidP="00294327">
      <w:pPr>
        <w:spacing w:after="0" w:line="240" w:lineRule="auto"/>
        <w:ind w:firstLine="708"/>
        <w:jc w:val="both"/>
        <w:rPr>
          <w:rFonts w:ascii="Times New Roman" w:eastAsia="Times New Roman" w:hAnsi="Times New Roman" w:cs="Times New Roman"/>
          <w:sz w:val="24"/>
          <w:szCs w:val="24"/>
          <w:lang w:eastAsia="ru-RU"/>
        </w:rPr>
      </w:pPr>
      <w:r w:rsidRPr="00294327">
        <w:rPr>
          <w:rFonts w:ascii="Times New Roman" w:eastAsia="Times New Roman" w:hAnsi="Times New Roman" w:cs="Times New Roman"/>
          <w:sz w:val="24"/>
          <w:szCs w:val="24"/>
          <w:lang w:eastAsia="ru-RU"/>
        </w:rPr>
        <w:t>Денежные средства выдавались в подотчет работникам Предприятия по заявлению.</w:t>
      </w:r>
      <w:r w:rsidRPr="00A92FFA">
        <w:rPr>
          <w:rFonts w:ascii="Times New Roman" w:eastAsia="Times New Roman" w:hAnsi="Times New Roman" w:cs="Times New Roman"/>
          <w:sz w:val="24"/>
          <w:szCs w:val="24"/>
          <w:lang w:eastAsia="ru-RU"/>
        </w:rPr>
        <w:t xml:space="preserve"> </w:t>
      </w:r>
    </w:p>
    <w:p w:rsidR="008A1600" w:rsidRPr="00A92FFA" w:rsidRDefault="005662F3" w:rsidP="0029432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Приказами Предприятия </w:t>
      </w:r>
      <w:r w:rsidR="008A1600">
        <w:rPr>
          <w:rFonts w:ascii="Times New Roman" w:eastAsia="Times New Roman" w:hAnsi="Times New Roman" w:cs="Times New Roman"/>
          <w:sz w:val="24"/>
          <w:szCs w:val="24"/>
          <w:lang w:eastAsia="ru-RU"/>
        </w:rPr>
        <w:t>утвержден список должностных лиц, которым разрешено выдавать денежные средства из кассы предприятия подотчет и установлен предельный размер подотчетной суммы.</w:t>
      </w:r>
    </w:p>
    <w:p w:rsidR="00A92FFA" w:rsidRPr="00D413D3" w:rsidRDefault="00A92FFA" w:rsidP="005662F3">
      <w:pPr>
        <w:pStyle w:val="ac"/>
        <w:ind w:firstLine="708"/>
        <w:jc w:val="both"/>
        <w:rPr>
          <w:rFonts w:ascii="Times New Roman" w:hAnsi="Times New Roman" w:cs="Times New Roman"/>
          <w:sz w:val="24"/>
          <w:szCs w:val="24"/>
          <w:lang w:eastAsia="ru-RU"/>
        </w:rPr>
      </w:pPr>
      <w:r w:rsidRPr="00D413D3">
        <w:rPr>
          <w:rFonts w:ascii="Times New Roman" w:hAnsi="Times New Roman" w:cs="Times New Roman"/>
          <w:sz w:val="24"/>
          <w:szCs w:val="24"/>
          <w:lang w:eastAsia="ru-RU"/>
        </w:rPr>
        <w:t xml:space="preserve">При выборочной проверке денежных средств, выданных Предприятием в подотчет работникам  Предприятия в </w:t>
      </w:r>
      <w:r w:rsidR="00AB2A6E" w:rsidRPr="00D413D3">
        <w:rPr>
          <w:rFonts w:ascii="Times New Roman" w:hAnsi="Times New Roman" w:cs="Times New Roman"/>
          <w:sz w:val="24"/>
          <w:szCs w:val="24"/>
          <w:lang w:eastAsia="ru-RU"/>
        </w:rPr>
        <w:t>проверяемом периоде</w:t>
      </w:r>
      <w:r w:rsidRPr="00D413D3">
        <w:rPr>
          <w:rFonts w:ascii="Times New Roman" w:hAnsi="Times New Roman" w:cs="Times New Roman"/>
          <w:sz w:val="24"/>
          <w:szCs w:val="24"/>
          <w:lang w:eastAsia="ru-RU"/>
        </w:rPr>
        <w:t>, установлено:</w:t>
      </w:r>
    </w:p>
    <w:p w:rsidR="0036429B" w:rsidRPr="00D413D3" w:rsidRDefault="00D413D3" w:rsidP="00D413D3">
      <w:pPr>
        <w:pStyle w:val="ac"/>
        <w:ind w:firstLine="708"/>
        <w:jc w:val="both"/>
        <w:rPr>
          <w:rFonts w:ascii="Times New Roman" w:hAnsi="Times New Roman" w:cs="Times New Roman"/>
          <w:sz w:val="24"/>
          <w:szCs w:val="24"/>
        </w:rPr>
      </w:pPr>
      <w:r w:rsidRPr="00D413D3">
        <w:rPr>
          <w:rFonts w:ascii="Times New Roman" w:hAnsi="Times New Roman" w:cs="Times New Roman"/>
          <w:b/>
          <w:i/>
          <w:sz w:val="24"/>
          <w:szCs w:val="24"/>
          <w:lang w:eastAsia="ru-RU"/>
        </w:rPr>
        <w:t xml:space="preserve">В нарушение </w:t>
      </w:r>
      <w:r w:rsidRPr="00D413D3">
        <w:rPr>
          <w:rFonts w:ascii="Times New Roman" w:hAnsi="Times New Roman" w:cs="Times New Roman"/>
          <w:sz w:val="24"/>
          <w:szCs w:val="24"/>
          <w:lang w:eastAsia="ru-RU"/>
        </w:rPr>
        <w:t xml:space="preserve">Инструкции № 94н </w:t>
      </w:r>
      <w:r w:rsidR="0036429B" w:rsidRPr="00D413D3">
        <w:rPr>
          <w:rFonts w:ascii="Times New Roman" w:hAnsi="Times New Roman" w:cs="Times New Roman"/>
          <w:sz w:val="24"/>
          <w:szCs w:val="24"/>
        </w:rPr>
        <w:t xml:space="preserve">Предприятием необоснованно приняты к учету расходы и произведена оплата расходов за выполненные работы по ремонту компьютерной техники в отсутствие документа, подтверждающего факт выполненных работ на сумму </w:t>
      </w:r>
      <w:r w:rsidR="0036429B" w:rsidRPr="007C0DCC">
        <w:rPr>
          <w:rFonts w:ascii="Times New Roman" w:hAnsi="Times New Roman" w:cs="Times New Roman"/>
          <w:b/>
          <w:sz w:val="24"/>
          <w:szCs w:val="24"/>
        </w:rPr>
        <w:t>1</w:t>
      </w:r>
      <w:r w:rsidR="0083403C">
        <w:rPr>
          <w:rFonts w:ascii="Times New Roman" w:hAnsi="Times New Roman" w:cs="Times New Roman"/>
          <w:b/>
          <w:sz w:val="24"/>
          <w:szCs w:val="24"/>
        </w:rPr>
        <w:t>,0</w:t>
      </w:r>
      <w:r w:rsidR="0036429B" w:rsidRPr="007C0DCC">
        <w:rPr>
          <w:rFonts w:ascii="Times New Roman" w:hAnsi="Times New Roman" w:cs="Times New Roman"/>
          <w:b/>
          <w:sz w:val="24"/>
          <w:szCs w:val="24"/>
        </w:rPr>
        <w:t xml:space="preserve"> тыс. рублей.</w:t>
      </w:r>
    </w:p>
    <w:p w:rsidR="00A65C55" w:rsidRPr="00D413D3" w:rsidRDefault="006043DF" w:rsidP="005662F3">
      <w:pPr>
        <w:pStyle w:val="ac"/>
        <w:jc w:val="both"/>
        <w:rPr>
          <w:rFonts w:ascii="Times New Roman" w:hAnsi="Times New Roman" w:cs="Times New Roman"/>
          <w:sz w:val="24"/>
          <w:szCs w:val="24"/>
          <w:lang w:eastAsia="ru-RU"/>
        </w:rPr>
      </w:pPr>
      <w:r w:rsidRPr="00D413D3">
        <w:rPr>
          <w:rFonts w:ascii="Times New Roman" w:hAnsi="Times New Roman" w:cs="Times New Roman"/>
          <w:sz w:val="24"/>
          <w:szCs w:val="24"/>
          <w:lang w:eastAsia="ru-RU"/>
        </w:rPr>
        <w:tab/>
      </w:r>
      <w:r w:rsidR="00A65C55" w:rsidRPr="00D413D3">
        <w:rPr>
          <w:rFonts w:ascii="Times New Roman" w:hAnsi="Times New Roman" w:cs="Times New Roman"/>
          <w:sz w:val="24"/>
          <w:szCs w:val="24"/>
          <w:lang w:eastAsia="ru-RU"/>
        </w:rPr>
        <w:t xml:space="preserve">Через подотчетное лицо приобретались товары для дальнейшей реализации. </w:t>
      </w:r>
      <w:r w:rsidRPr="00D413D3">
        <w:rPr>
          <w:rFonts w:ascii="Times New Roman" w:hAnsi="Times New Roman" w:cs="Times New Roman"/>
          <w:sz w:val="24"/>
          <w:szCs w:val="24"/>
          <w:lang w:eastAsia="ru-RU"/>
        </w:rPr>
        <w:t xml:space="preserve"> </w:t>
      </w:r>
    </w:p>
    <w:p w:rsidR="00A92FFA" w:rsidRDefault="00A65C55" w:rsidP="0036429B">
      <w:pPr>
        <w:spacing w:after="0" w:line="240" w:lineRule="auto"/>
        <w:ind w:firstLine="708"/>
        <w:jc w:val="both"/>
        <w:rPr>
          <w:rFonts w:ascii="Times New Roman" w:eastAsia="Times New Roman" w:hAnsi="Times New Roman" w:cs="Times New Roman"/>
          <w:sz w:val="24"/>
          <w:szCs w:val="24"/>
          <w:lang w:eastAsia="ru-RU"/>
        </w:rPr>
      </w:pPr>
      <w:r w:rsidRPr="00A65C55">
        <w:rPr>
          <w:rFonts w:ascii="Times New Roman" w:eastAsia="Times New Roman" w:hAnsi="Times New Roman" w:cs="Times New Roman"/>
          <w:sz w:val="24"/>
          <w:szCs w:val="24"/>
          <w:lang w:eastAsia="ru-RU"/>
        </w:rPr>
        <w:t>Согласно п. 2.11 учетной политики</w:t>
      </w:r>
      <w:r>
        <w:rPr>
          <w:rFonts w:ascii="Times New Roman" w:eastAsia="Times New Roman" w:hAnsi="Times New Roman" w:cs="Times New Roman"/>
          <w:sz w:val="24"/>
          <w:szCs w:val="24"/>
          <w:lang w:eastAsia="ru-RU"/>
        </w:rPr>
        <w:t xml:space="preserve"> Предприятия</w:t>
      </w:r>
      <w:r w:rsidRPr="00A65C55">
        <w:rPr>
          <w:rFonts w:ascii="Times New Roman" w:eastAsia="Times New Roman" w:hAnsi="Times New Roman" w:cs="Times New Roman"/>
          <w:sz w:val="24"/>
          <w:szCs w:val="24"/>
          <w:lang w:eastAsia="ru-RU"/>
        </w:rPr>
        <w:t>, товары учитываются по закупочным ценам на счете 41 «Товары».</w:t>
      </w:r>
    </w:p>
    <w:p w:rsidR="00A65C55" w:rsidRDefault="002C4DFB" w:rsidP="0036429B">
      <w:pPr>
        <w:spacing w:after="0" w:line="240" w:lineRule="auto"/>
        <w:ind w:firstLine="708"/>
        <w:jc w:val="both"/>
        <w:rPr>
          <w:rFonts w:ascii="Times New Roman" w:eastAsia="Times New Roman" w:hAnsi="Times New Roman" w:cs="Times New Roman"/>
          <w:sz w:val="24"/>
          <w:szCs w:val="24"/>
          <w:lang w:eastAsia="ru-RU"/>
        </w:rPr>
      </w:pPr>
      <w:r w:rsidRPr="002C4DFB">
        <w:rPr>
          <w:rFonts w:ascii="Times New Roman" w:eastAsia="Times New Roman" w:hAnsi="Times New Roman" w:cs="Times New Roman"/>
          <w:b/>
          <w:i/>
          <w:sz w:val="24"/>
          <w:szCs w:val="24"/>
          <w:lang w:eastAsia="ru-RU"/>
        </w:rPr>
        <w:t xml:space="preserve">В нарушение </w:t>
      </w:r>
      <w:r w:rsidRPr="002C4DFB">
        <w:rPr>
          <w:rFonts w:ascii="Times New Roman" w:eastAsia="Times New Roman" w:hAnsi="Times New Roman" w:cs="Times New Roman"/>
          <w:sz w:val="24"/>
          <w:szCs w:val="24"/>
          <w:lang w:eastAsia="ru-RU"/>
        </w:rPr>
        <w:t>Инструкции № 94н</w:t>
      </w:r>
      <w:r>
        <w:rPr>
          <w:rFonts w:ascii="Times New Roman" w:eastAsia="Times New Roman" w:hAnsi="Times New Roman" w:cs="Times New Roman"/>
          <w:sz w:val="24"/>
          <w:szCs w:val="24"/>
          <w:lang w:eastAsia="ru-RU"/>
        </w:rPr>
        <w:t xml:space="preserve"> </w:t>
      </w:r>
      <w:r w:rsidR="00443A22">
        <w:rPr>
          <w:rFonts w:ascii="Times New Roman" w:eastAsia="Times New Roman" w:hAnsi="Times New Roman" w:cs="Times New Roman"/>
          <w:sz w:val="24"/>
          <w:szCs w:val="24"/>
          <w:lang w:eastAsia="ru-RU"/>
        </w:rPr>
        <w:t>товары,</w:t>
      </w:r>
      <w:r w:rsidR="00A65C55">
        <w:rPr>
          <w:rFonts w:ascii="Times New Roman" w:eastAsia="Times New Roman" w:hAnsi="Times New Roman" w:cs="Times New Roman"/>
          <w:sz w:val="24"/>
          <w:szCs w:val="24"/>
          <w:lang w:eastAsia="ru-RU"/>
        </w:rPr>
        <w:t xml:space="preserve"> приобретенные подотчетным лицом для дальнейшей реализации</w:t>
      </w:r>
      <w:r w:rsidR="00443A22">
        <w:rPr>
          <w:rFonts w:ascii="Times New Roman" w:eastAsia="Times New Roman" w:hAnsi="Times New Roman" w:cs="Times New Roman"/>
          <w:sz w:val="24"/>
          <w:szCs w:val="24"/>
          <w:lang w:eastAsia="ru-RU"/>
        </w:rPr>
        <w:t>,</w:t>
      </w:r>
      <w:r w:rsidR="00A65C55">
        <w:rPr>
          <w:rFonts w:ascii="Times New Roman" w:eastAsia="Times New Roman" w:hAnsi="Times New Roman" w:cs="Times New Roman"/>
          <w:sz w:val="24"/>
          <w:szCs w:val="24"/>
          <w:lang w:eastAsia="ru-RU"/>
        </w:rPr>
        <w:t xml:space="preserve"> отражались по дебиту счета 60 «Расчеты с поставщиками и подрядчиками» и кредиту счета 71 «Расчеты с подотчетными лицами», в дальнейшем указанные товары</w:t>
      </w:r>
      <w:r w:rsidR="00443A22">
        <w:rPr>
          <w:rFonts w:ascii="Times New Roman" w:eastAsia="Times New Roman" w:hAnsi="Times New Roman" w:cs="Times New Roman"/>
          <w:sz w:val="24"/>
          <w:szCs w:val="24"/>
          <w:lang w:eastAsia="ru-RU"/>
        </w:rPr>
        <w:t xml:space="preserve"> ставятся на приход проводкой дебет счета </w:t>
      </w:r>
      <w:r w:rsidR="00A65C55">
        <w:rPr>
          <w:rFonts w:ascii="Times New Roman" w:eastAsia="Times New Roman" w:hAnsi="Times New Roman" w:cs="Times New Roman"/>
          <w:sz w:val="24"/>
          <w:szCs w:val="24"/>
          <w:lang w:eastAsia="ru-RU"/>
        </w:rPr>
        <w:t>41 «Товары»</w:t>
      </w:r>
      <w:r w:rsidR="00443A22">
        <w:rPr>
          <w:rFonts w:ascii="Times New Roman" w:eastAsia="Times New Roman" w:hAnsi="Times New Roman" w:cs="Times New Roman"/>
          <w:sz w:val="24"/>
          <w:szCs w:val="24"/>
          <w:lang w:eastAsia="ru-RU"/>
        </w:rPr>
        <w:t xml:space="preserve"> кредит счета </w:t>
      </w:r>
      <w:r w:rsidR="00443A22" w:rsidRPr="00443A22">
        <w:rPr>
          <w:rFonts w:ascii="Times New Roman" w:eastAsia="Times New Roman" w:hAnsi="Times New Roman" w:cs="Times New Roman"/>
          <w:sz w:val="24"/>
          <w:szCs w:val="24"/>
          <w:lang w:eastAsia="ru-RU"/>
        </w:rPr>
        <w:t>60 «Расчеты с поставщиками и подрядчиками»</w:t>
      </w:r>
      <w:r w:rsidR="00A65C55">
        <w:rPr>
          <w:rFonts w:ascii="Times New Roman" w:eastAsia="Times New Roman" w:hAnsi="Times New Roman" w:cs="Times New Roman"/>
          <w:sz w:val="24"/>
          <w:szCs w:val="24"/>
          <w:lang w:eastAsia="ru-RU"/>
        </w:rPr>
        <w:t>.</w:t>
      </w:r>
    </w:p>
    <w:p w:rsidR="00443A22" w:rsidRDefault="002C4DFB" w:rsidP="0036429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Поступление данного</w:t>
      </w:r>
      <w:r w:rsidR="00443A22">
        <w:rPr>
          <w:rFonts w:ascii="Times New Roman" w:eastAsia="Times New Roman" w:hAnsi="Times New Roman" w:cs="Times New Roman"/>
          <w:sz w:val="24"/>
          <w:szCs w:val="24"/>
          <w:lang w:eastAsia="ru-RU"/>
        </w:rPr>
        <w:t xml:space="preserve"> товар</w:t>
      </w:r>
      <w:r>
        <w:rPr>
          <w:rFonts w:ascii="Times New Roman" w:eastAsia="Times New Roman" w:hAnsi="Times New Roman" w:cs="Times New Roman"/>
          <w:sz w:val="24"/>
          <w:szCs w:val="24"/>
          <w:lang w:eastAsia="ru-RU"/>
        </w:rPr>
        <w:t>а</w:t>
      </w:r>
      <w:r w:rsidR="00443A22">
        <w:rPr>
          <w:rFonts w:ascii="Times New Roman" w:eastAsia="Times New Roman" w:hAnsi="Times New Roman" w:cs="Times New Roman"/>
          <w:sz w:val="24"/>
          <w:szCs w:val="24"/>
          <w:lang w:eastAsia="ru-RU"/>
        </w:rPr>
        <w:t xml:space="preserve"> необходимо было отразить в бухгалтерском учете следующим образом: дебет счета 41 «Товары» кредит счета </w:t>
      </w:r>
      <w:r w:rsidR="00443A22" w:rsidRPr="00443A22">
        <w:rPr>
          <w:rFonts w:ascii="Times New Roman" w:eastAsia="Times New Roman" w:hAnsi="Times New Roman" w:cs="Times New Roman"/>
          <w:sz w:val="24"/>
          <w:szCs w:val="24"/>
          <w:lang w:eastAsia="ru-RU"/>
        </w:rPr>
        <w:t>71 «Расчеты с подотчетными лицами»</w:t>
      </w:r>
      <w:r w:rsidR="00443A22">
        <w:rPr>
          <w:rFonts w:ascii="Times New Roman" w:eastAsia="Times New Roman" w:hAnsi="Times New Roman" w:cs="Times New Roman"/>
          <w:sz w:val="24"/>
          <w:szCs w:val="24"/>
          <w:lang w:eastAsia="ru-RU"/>
        </w:rPr>
        <w:t>.</w:t>
      </w:r>
      <w:r w:rsidR="007F5FD1">
        <w:rPr>
          <w:rFonts w:ascii="Times New Roman" w:eastAsia="Times New Roman" w:hAnsi="Times New Roman" w:cs="Times New Roman"/>
          <w:sz w:val="24"/>
          <w:szCs w:val="24"/>
          <w:lang w:eastAsia="ru-RU"/>
        </w:rPr>
        <w:t xml:space="preserve"> </w:t>
      </w:r>
      <w:r w:rsidR="006F24A3">
        <w:rPr>
          <w:rFonts w:ascii="Times New Roman" w:eastAsia="Times New Roman" w:hAnsi="Times New Roman" w:cs="Times New Roman"/>
          <w:sz w:val="24"/>
          <w:szCs w:val="24"/>
          <w:lang w:eastAsia="ru-RU"/>
        </w:rPr>
        <w:t>Неверно отражено в бухгалтерском учете товаров на сумму 82,1 тыс. руб.</w:t>
      </w:r>
    </w:p>
    <w:p w:rsidR="00B2559D" w:rsidRDefault="00A600D7" w:rsidP="00C4571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1272D5">
        <w:rPr>
          <w:rFonts w:ascii="Times New Roman" w:eastAsia="Times New Roman" w:hAnsi="Times New Roman" w:cs="Times New Roman"/>
          <w:sz w:val="24"/>
          <w:szCs w:val="24"/>
          <w:lang w:eastAsia="ru-RU"/>
        </w:rPr>
        <w:t xml:space="preserve">ри покупке товаров для реализации через подотчетное лицо стоимость расходных </w:t>
      </w:r>
      <w:r w:rsidR="00CE724A">
        <w:rPr>
          <w:rFonts w:ascii="Times New Roman" w:eastAsia="Times New Roman" w:hAnsi="Times New Roman" w:cs="Times New Roman"/>
          <w:sz w:val="24"/>
          <w:szCs w:val="24"/>
          <w:lang w:eastAsia="ru-RU"/>
        </w:rPr>
        <w:t>материалов,</w:t>
      </w:r>
      <w:r w:rsidR="001272D5">
        <w:rPr>
          <w:rFonts w:ascii="Times New Roman" w:eastAsia="Times New Roman" w:hAnsi="Times New Roman" w:cs="Times New Roman"/>
          <w:sz w:val="24"/>
          <w:szCs w:val="24"/>
          <w:lang w:eastAsia="ru-RU"/>
        </w:rPr>
        <w:t xml:space="preserve"> таких как </w:t>
      </w:r>
      <w:r w:rsidR="00CE724A">
        <w:rPr>
          <w:rFonts w:ascii="Times New Roman" w:eastAsia="Times New Roman" w:hAnsi="Times New Roman" w:cs="Times New Roman"/>
          <w:sz w:val="24"/>
          <w:szCs w:val="24"/>
          <w:lang w:eastAsia="ru-RU"/>
        </w:rPr>
        <w:t>пакет,</w:t>
      </w:r>
      <w:r w:rsidR="001272D5">
        <w:rPr>
          <w:rFonts w:ascii="Times New Roman" w:eastAsia="Times New Roman" w:hAnsi="Times New Roman" w:cs="Times New Roman"/>
          <w:sz w:val="24"/>
          <w:szCs w:val="24"/>
          <w:lang w:eastAsia="ru-RU"/>
        </w:rPr>
        <w:t xml:space="preserve"> </w:t>
      </w:r>
      <w:r w:rsidR="001074A7">
        <w:rPr>
          <w:rFonts w:ascii="Times New Roman" w:eastAsia="Times New Roman" w:hAnsi="Times New Roman" w:cs="Times New Roman"/>
          <w:sz w:val="24"/>
          <w:szCs w:val="24"/>
          <w:lang w:eastAsia="ru-RU"/>
        </w:rPr>
        <w:t>на сумму 22 руб. 50 коп.</w:t>
      </w:r>
      <w:r w:rsidR="00C4571D">
        <w:rPr>
          <w:rFonts w:ascii="Times New Roman" w:eastAsia="Times New Roman" w:hAnsi="Times New Roman" w:cs="Times New Roman"/>
          <w:sz w:val="24"/>
          <w:szCs w:val="24"/>
          <w:lang w:eastAsia="ru-RU"/>
        </w:rPr>
        <w:t xml:space="preserve"> </w:t>
      </w:r>
      <w:r w:rsidR="00732D05">
        <w:rPr>
          <w:rFonts w:ascii="Times New Roman" w:eastAsia="Times New Roman" w:hAnsi="Times New Roman" w:cs="Times New Roman"/>
          <w:sz w:val="24"/>
          <w:szCs w:val="24"/>
          <w:lang w:eastAsia="ru-RU"/>
        </w:rPr>
        <w:t>не списываю</w:t>
      </w:r>
      <w:r w:rsidR="001272D5">
        <w:rPr>
          <w:rFonts w:ascii="Times New Roman" w:eastAsia="Times New Roman" w:hAnsi="Times New Roman" w:cs="Times New Roman"/>
          <w:sz w:val="24"/>
          <w:szCs w:val="24"/>
          <w:lang w:eastAsia="ru-RU"/>
        </w:rPr>
        <w:t xml:space="preserve">тся на расходы, а </w:t>
      </w:r>
      <w:r w:rsidR="00CE724A">
        <w:rPr>
          <w:rFonts w:ascii="Times New Roman" w:eastAsia="Times New Roman" w:hAnsi="Times New Roman" w:cs="Times New Roman"/>
          <w:sz w:val="24"/>
          <w:szCs w:val="24"/>
          <w:lang w:eastAsia="ru-RU"/>
        </w:rPr>
        <w:t>вк</w:t>
      </w:r>
      <w:r w:rsidR="00C4571D">
        <w:rPr>
          <w:rFonts w:ascii="Times New Roman" w:eastAsia="Times New Roman" w:hAnsi="Times New Roman" w:cs="Times New Roman"/>
          <w:sz w:val="24"/>
          <w:szCs w:val="24"/>
          <w:lang w:eastAsia="ru-RU"/>
        </w:rPr>
        <w:t>лючен</w:t>
      </w:r>
      <w:r w:rsidR="00732D05">
        <w:rPr>
          <w:rFonts w:ascii="Times New Roman" w:eastAsia="Times New Roman" w:hAnsi="Times New Roman" w:cs="Times New Roman"/>
          <w:sz w:val="24"/>
          <w:szCs w:val="24"/>
          <w:lang w:eastAsia="ru-RU"/>
        </w:rPr>
        <w:t>ы</w:t>
      </w:r>
      <w:r w:rsidR="00C4571D">
        <w:rPr>
          <w:rFonts w:ascii="Times New Roman" w:eastAsia="Times New Roman" w:hAnsi="Times New Roman" w:cs="Times New Roman"/>
          <w:sz w:val="24"/>
          <w:szCs w:val="24"/>
          <w:lang w:eastAsia="ru-RU"/>
        </w:rPr>
        <w:t xml:space="preserve"> в закупочную цену товаров.</w:t>
      </w:r>
    </w:p>
    <w:p w:rsidR="00140988" w:rsidRDefault="00140988" w:rsidP="00A92FFA">
      <w:pPr>
        <w:spacing w:after="0" w:line="240" w:lineRule="auto"/>
        <w:ind w:firstLine="708"/>
        <w:jc w:val="both"/>
        <w:rPr>
          <w:rFonts w:ascii="Times New Roman" w:eastAsia="Times New Roman" w:hAnsi="Times New Roman" w:cs="Times New Roman"/>
          <w:sz w:val="24"/>
          <w:szCs w:val="24"/>
          <w:lang w:eastAsia="ru-RU"/>
        </w:rPr>
      </w:pPr>
      <w:r w:rsidRPr="00732D05">
        <w:rPr>
          <w:rFonts w:ascii="Times New Roman" w:eastAsia="Times New Roman" w:hAnsi="Times New Roman" w:cs="Times New Roman"/>
          <w:sz w:val="24"/>
          <w:szCs w:val="24"/>
          <w:lang w:eastAsia="ru-RU"/>
        </w:rPr>
        <w:t xml:space="preserve">Подотчетным лицом приобретался товар для дальнейшей </w:t>
      </w:r>
      <w:r w:rsidR="007C0DCC" w:rsidRPr="00732D05">
        <w:rPr>
          <w:rFonts w:ascii="Times New Roman" w:eastAsia="Times New Roman" w:hAnsi="Times New Roman" w:cs="Times New Roman"/>
          <w:sz w:val="24"/>
          <w:szCs w:val="24"/>
          <w:lang w:eastAsia="ru-RU"/>
        </w:rPr>
        <w:t>реализации</w:t>
      </w:r>
      <w:r w:rsidRPr="00732D05">
        <w:rPr>
          <w:rFonts w:ascii="Times New Roman" w:eastAsia="Times New Roman" w:hAnsi="Times New Roman" w:cs="Times New Roman"/>
          <w:sz w:val="24"/>
          <w:szCs w:val="24"/>
          <w:lang w:eastAsia="ru-RU"/>
        </w:rPr>
        <w:t>, в том числе детское питание (смеси, пюре, соки)</w:t>
      </w:r>
      <w:r w:rsidR="00157A1E" w:rsidRPr="00732D05">
        <w:rPr>
          <w:rFonts w:ascii="Times New Roman" w:eastAsia="Times New Roman" w:hAnsi="Times New Roman" w:cs="Times New Roman"/>
          <w:sz w:val="24"/>
          <w:szCs w:val="24"/>
          <w:lang w:eastAsia="ru-RU"/>
        </w:rPr>
        <w:t xml:space="preserve">, согласно выписки из ЕГРЮЛ соответствующий ОКВЭД </w:t>
      </w:r>
      <w:r w:rsidR="00157A1E" w:rsidRPr="00732D05">
        <w:rPr>
          <w:rFonts w:ascii="Times New Roman" w:eastAsia="Times New Roman" w:hAnsi="Times New Roman" w:cs="Times New Roman"/>
          <w:sz w:val="24"/>
          <w:szCs w:val="24"/>
          <w:lang w:eastAsia="ru-RU"/>
        </w:rPr>
        <w:lastRenderedPageBreak/>
        <w:t xml:space="preserve">отсутствует. </w:t>
      </w:r>
      <w:r w:rsidR="00732D05" w:rsidRPr="00732D05">
        <w:rPr>
          <w:rFonts w:ascii="Times New Roman" w:eastAsia="Times New Roman" w:hAnsi="Times New Roman" w:cs="Times New Roman"/>
          <w:sz w:val="24"/>
          <w:szCs w:val="24"/>
          <w:lang w:eastAsia="ru-RU"/>
        </w:rPr>
        <w:t>Деятельность осуществлялась в нарушение Налогового кодекса Российской Федерации.</w:t>
      </w:r>
    </w:p>
    <w:p w:rsidR="0088203D" w:rsidRPr="00A92FFA" w:rsidRDefault="0088203D" w:rsidP="00216297">
      <w:pPr>
        <w:spacing w:after="0" w:line="240" w:lineRule="auto"/>
        <w:ind w:firstLine="708"/>
        <w:jc w:val="both"/>
        <w:rPr>
          <w:rFonts w:ascii="Times New Roman" w:eastAsia="Times New Roman" w:hAnsi="Times New Roman" w:cs="Times New Roman"/>
          <w:sz w:val="24"/>
          <w:szCs w:val="24"/>
          <w:lang w:eastAsia="ru-RU"/>
        </w:rPr>
      </w:pPr>
      <w:r w:rsidRPr="0088203D">
        <w:rPr>
          <w:rFonts w:ascii="Times New Roman" w:eastAsia="Times New Roman" w:hAnsi="Times New Roman" w:cs="Times New Roman"/>
          <w:sz w:val="24"/>
          <w:szCs w:val="24"/>
          <w:lang w:eastAsia="ru-RU"/>
        </w:rPr>
        <w:t>По данным главной книги по счету 71 «Расчеты с подотчетными лицами» и журнала-ордер</w:t>
      </w:r>
      <w:r w:rsidR="00E227EB">
        <w:rPr>
          <w:rFonts w:ascii="Times New Roman" w:eastAsia="Times New Roman" w:hAnsi="Times New Roman" w:cs="Times New Roman"/>
          <w:sz w:val="24"/>
          <w:szCs w:val="24"/>
          <w:lang w:eastAsia="ru-RU"/>
        </w:rPr>
        <w:t>а № 6 по состоянию на 01.01.2022</w:t>
      </w:r>
      <w:r w:rsidRPr="0088203D">
        <w:rPr>
          <w:rFonts w:ascii="Times New Roman" w:eastAsia="Times New Roman" w:hAnsi="Times New Roman" w:cs="Times New Roman"/>
          <w:sz w:val="24"/>
          <w:szCs w:val="24"/>
          <w:lang w:eastAsia="ru-RU"/>
        </w:rPr>
        <w:t>г.</w:t>
      </w:r>
      <w:r w:rsidR="00E227EB">
        <w:rPr>
          <w:rFonts w:ascii="Times New Roman" w:eastAsia="Times New Roman" w:hAnsi="Times New Roman" w:cs="Times New Roman"/>
          <w:sz w:val="24"/>
          <w:szCs w:val="24"/>
          <w:lang w:eastAsia="ru-RU"/>
        </w:rPr>
        <w:t>, 01.01.2023г., 01.01.2024г.</w:t>
      </w:r>
      <w:r w:rsidRPr="0088203D">
        <w:rPr>
          <w:rFonts w:ascii="Times New Roman" w:eastAsia="Times New Roman" w:hAnsi="Times New Roman" w:cs="Times New Roman"/>
          <w:sz w:val="24"/>
          <w:szCs w:val="24"/>
          <w:lang w:eastAsia="ru-RU"/>
        </w:rPr>
        <w:t xml:space="preserve"> задолженность Предприятия перед сотрудниками по подотчетным суммам </w:t>
      </w:r>
      <w:r w:rsidR="00E227EB">
        <w:rPr>
          <w:rFonts w:ascii="Times New Roman" w:eastAsia="Times New Roman" w:hAnsi="Times New Roman" w:cs="Times New Roman"/>
          <w:sz w:val="24"/>
          <w:szCs w:val="24"/>
          <w:lang w:eastAsia="ru-RU"/>
        </w:rPr>
        <w:t>отсутствует.</w:t>
      </w:r>
    </w:p>
    <w:p w:rsidR="002F4234" w:rsidRDefault="002F4234" w:rsidP="0084657D">
      <w:pPr>
        <w:spacing w:after="0" w:line="240" w:lineRule="auto"/>
        <w:jc w:val="center"/>
        <w:rPr>
          <w:rFonts w:ascii="Times New Roman" w:eastAsia="Times New Roman" w:hAnsi="Times New Roman" w:cs="Times New Roman"/>
          <w:b/>
          <w:i/>
          <w:sz w:val="24"/>
          <w:szCs w:val="24"/>
          <w:lang w:eastAsia="ru-RU"/>
        </w:rPr>
      </w:pPr>
    </w:p>
    <w:p w:rsidR="0084657D" w:rsidRDefault="00A456BB" w:rsidP="0084657D">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8.3.3</w:t>
      </w:r>
      <w:r w:rsidR="009004AF">
        <w:rPr>
          <w:rFonts w:ascii="Times New Roman" w:eastAsia="Times New Roman" w:hAnsi="Times New Roman" w:cs="Times New Roman"/>
          <w:b/>
          <w:i/>
          <w:sz w:val="24"/>
          <w:szCs w:val="24"/>
          <w:lang w:eastAsia="ru-RU"/>
        </w:rPr>
        <w:t>.</w:t>
      </w:r>
      <w:r w:rsidR="0084657D" w:rsidRPr="0084657D">
        <w:rPr>
          <w:rFonts w:ascii="Times New Roman" w:eastAsia="Times New Roman" w:hAnsi="Times New Roman" w:cs="Times New Roman"/>
          <w:b/>
          <w:i/>
          <w:sz w:val="24"/>
          <w:szCs w:val="24"/>
          <w:lang w:eastAsia="ru-RU"/>
        </w:rPr>
        <w:t xml:space="preserve">  Проверка</w:t>
      </w:r>
      <w:r w:rsidR="00CE6D0A">
        <w:rPr>
          <w:rFonts w:ascii="Times New Roman" w:eastAsia="Times New Roman" w:hAnsi="Times New Roman" w:cs="Times New Roman"/>
          <w:b/>
          <w:i/>
          <w:sz w:val="24"/>
          <w:szCs w:val="24"/>
          <w:lang w:eastAsia="ru-RU"/>
        </w:rPr>
        <w:t xml:space="preserve"> учета расходов на оплату труда</w:t>
      </w:r>
    </w:p>
    <w:p w:rsidR="002F4234" w:rsidRPr="0084657D" w:rsidRDefault="002F4234" w:rsidP="0084657D">
      <w:pPr>
        <w:spacing w:after="0" w:line="240" w:lineRule="auto"/>
        <w:jc w:val="center"/>
        <w:rPr>
          <w:rFonts w:ascii="Times New Roman" w:eastAsia="Times New Roman" w:hAnsi="Times New Roman" w:cs="Times New Roman"/>
          <w:b/>
          <w:i/>
          <w:sz w:val="24"/>
          <w:szCs w:val="24"/>
          <w:lang w:eastAsia="ru-RU"/>
        </w:rPr>
      </w:pPr>
    </w:p>
    <w:p w:rsidR="0084657D" w:rsidRPr="0084657D" w:rsidRDefault="0084657D" w:rsidP="00E227EB">
      <w:pPr>
        <w:spacing w:after="0" w:line="240" w:lineRule="auto"/>
        <w:ind w:firstLine="708"/>
        <w:jc w:val="both"/>
        <w:rPr>
          <w:rFonts w:ascii="Times New Roman" w:eastAsia="Times New Roman" w:hAnsi="Times New Roman" w:cs="Times New Roman"/>
          <w:sz w:val="24"/>
          <w:szCs w:val="24"/>
          <w:lang w:eastAsia="ru-RU"/>
        </w:rPr>
      </w:pPr>
      <w:r w:rsidRPr="0084657D">
        <w:rPr>
          <w:rFonts w:ascii="Times New Roman" w:eastAsia="Times New Roman" w:hAnsi="Times New Roman" w:cs="Times New Roman"/>
          <w:sz w:val="24"/>
          <w:szCs w:val="24"/>
          <w:lang w:eastAsia="ru-RU"/>
        </w:rPr>
        <w:t>Операции по движению расчетов по оплате труда с работниками Предприятия, отражаются на балансовом счете 70 «Расчеты с персоналом по оплате труда».</w:t>
      </w:r>
    </w:p>
    <w:p w:rsidR="007D577B" w:rsidRDefault="0084657D" w:rsidP="00E227EB">
      <w:pPr>
        <w:spacing w:after="0" w:line="240" w:lineRule="auto"/>
        <w:ind w:firstLine="708"/>
        <w:jc w:val="both"/>
        <w:rPr>
          <w:rFonts w:ascii="Times New Roman" w:eastAsia="Times New Roman" w:hAnsi="Times New Roman" w:cs="Times New Roman"/>
          <w:sz w:val="24"/>
          <w:szCs w:val="24"/>
          <w:lang w:eastAsia="ru-RU"/>
        </w:rPr>
      </w:pPr>
      <w:r w:rsidRPr="0084657D">
        <w:rPr>
          <w:rFonts w:ascii="Times New Roman" w:eastAsia="Times New Roman" w:hAnsi="Times New Roman" w:cs="Times New Roman"/>
          <w:sz w:val="24"/>
          <w:szCs w:val="24"/>
          <w:lang w:eastAsia="ru-RU"/>
        </w:rPr>
        <w:t xml:space="preserve">В соответствии с п. 4.6 Устава штатное расписание Предприятия </w:t>
      </w:r>
      <w:r w:rsidR="007D577B">
        <w:rPr>
          <w:rFonts w:ascii="Times New Roman" w:eastAsia="Times New Roman" w:hAnsi="Times New Roman" w:cs="Times New Roman"/>
          <w:sz w:val="24"/>
          <w:szCs w:val="24"/>
          <w:lang w:eastAsia="ru-RU"/>
        </w:rPr>
        <w:t xml:space="preserve">с 01.01.2021 по 31.12.2021 </w:t>
      </w:r>
      <w:r w:rsidRPr="0084657D">
        <w:rPr>
          <w:rFonts w:ascii="Times New Roman" w:eastAsia="Times New Roman" w:hAnsi="Times New Roman" w:cs="Times New Roman"/>
          <w:sz w:val="24"/>
          <w:szCs w:val="24"/>
          <w:lang w:eastAsia="ru-RU"/>
        </w:rPr>
        <w:t>утверждено приказом</w:t>
      </w:r>
      <w:r w:rsidR="001074A7">
        <w:rPr>
          <w:rFonts w:ascii="Times New Roman" w:eastAsia="Times New Roman" w:hAnsi="Times New Roman" w:cs="Times New Roman"/>
          <w:sz w:val="24"/>
          <w:szCs w:val="24"/>
          <w:lang w:eastAsia="ru-RU"/>
        </w:rPr>
        <w:t xml:space="preserve"> </w:t>
      </w:r>
      <w:r w:rsidR="007D577B">
        <w:rPr>
          <w:rFonts w:ascii="Times New Roman" w:eastAsia="Times New Roman" w:hAnsi="Times New Roman" w:cs="Times New Roman"/>
          <w:sz w:val="24"/>
          <w:szCs w:val="24"/>
          <w:lang w:eastAsia="ru-RU"/>
        </w:rPr>
        <w:t>руководителя Предприятия от 01.12.2020 г. № 90/1 в количестве 12</w:t>
      </w:r>
      <w:r w:rsidRPr="0084657D">
        <w:rPr>
          <w:rFonts w:ascii="Times New Roman" w:eastAsia="Times New Roman" w:hAnsi="Times New Roman" w:cs="Times New Roman"/>
          <w:sz w:val="24"/>
          <w:szCs w:val="24"/>
          <w:lang w:eastAsia="ru-RU"/>
        </w:rPr>
        <w:t xml:space="preserve"> штатных единиц с месячным</w:t>
      </w:r>
      <w:r w:rsidR="001074A7">
        <w:rPr>
          <w:rFonts w:ascii="Times New Roman" w:eastAsia="Times New Roman" w:hAnsi="Times New Roman" w:cs="Times New Roman"/>
          <w:sz w:val="24"/>
          <w:szCs w:val="24"/>
          <w:lang w:eastAsia="ru-RU"/>
        </w:rPr>
        <w:t xml:space="preserve"> фондом оплаты труда в размере </w:t>
      </w:r>
      <w:r w:rsidR="007D577B">
        <w:rPr>
          <w:rFonts w:ascii="Times New Roman" w:eastAsia="Times New Roman" w:hAnsi="Times New Roman" w:cs="Times New Roman"/>
          <w:sz w:val="24"/>
          <w:szCs w:val="24"/>
          <w:lang w:eastAsia="ru-RU"/>
        </w:rPr>
        <w:t>462,2</w:t>
      </w:r>
      <w:r w:rsidRPr="0084657D">
        <w:rPr>
          <w:rFonts w:ascii="Times New Roman" w:eastAsia="Times New Roman" w:hAnsi="Times New Roman" w:cs="Times New Roman"/>
          <w:sz w:val="24"/>
          <w:szCs w:val="24"/>
          <w:lang w:eastAsia="ru-RU"/>
        </w:rPr>
        <w:t xml:space="preserve"> тыс.</w:t>
      </w:r>
      <w:r w:rsidR="001074A7">
        <w:rPr>
          <w:rFonts w:ascii="Times New Roman" w:eastAsia="Times New Roman" w:hAnsi="Times New Roman" w:cs="Times New Roman"/>
          <w:sz w:val="24"/>
          <w:szCs w:val="24"/>
          <w:lang w:eastAsia="ru-RU"/>
        </w:rPr>
        <w:t xml:space="preserve"> </w:t>
      </w:r>
      <w:r w:rsidRPr="0084657D">
        <w:rPr>
          <w:rFonts w:ascii="Times New Roman" w:eastAsia="Times New Roman" w:hAnsi="Times New Roman" w:cs="Times New Roman"/>
          <w:sz w:val="24"/>
          <w:szCs w:val="24"/>
          <w:lang w:eastAsia="ru-RU"/>
        </w:rPr>
        <w:t xml:space="preserve">руб. </w:t>
      </w:r>
      <w:r w:rsidR="007D577B">
        <w:rPr>
          <w:rFonts w:ascii="Times New Roman" w:eastAsia="Times New Roman" w:hAnsi="Times New Roman" w:cs="Times New Roman"/>
          <w:sz w:val="24"/>
          <w:szCs w:val="24"/>
          <w:lang w:eastAsia="ru-RU"/>
        </w:rPr>
        <w:t>Приказо</w:t>
      </w:r>
      <w:r w:rsidR="00E227EB">
        <w:rPr>
          <w:rFonts w:ascii="Times New Roman" w:eastAsia="Times New Roman" w:hAnsi="Times New Roman" w:cs="Times New Roman"/>
          <w:sz w:val="24"/>
          <w:szCs w:val="24"/>
          <w:lang w:eastAsia="ru-RU"/>
        </w:rPr>
        <w:t>м</w:t>
      </w:r>
      <w:r w:rsidR="007D577B">
        <w:rPr>
          <w:rFonts w:ascii="Times New Roman" w:eastAsia="Times New Roman" w:hAnsi="Times New Roman" w:cs="Times New Roman"/>
          <w:sz w:val="24"/>
          <w:szCs w:val="24"/>
          <w:lang w:eastAsia="ru-RU"/>
        </w:rPr>
        <w:t xml:space="preserve"> руководителя </w:t>
      </w:r>
      <w:r w:rsidR="00E227EB">
        <w:rPr>
          <w:rFonts w:ascii="Times New Roman" w:eastAsia="Times New Roman" w:hAnsi="Times New Roman" w:cs="Times New Roman"/>
          <w:sz w:val="24"/>
          <w:szCs w:val="24"/>
          <w:lang w:eastAsia="ru-RU"/>
        </w:rPr>
        <w:t>Предприятия</w:t>
      </w:r>
      <w:r w:rsidR="007D577B">
        <w:rPr>
          <w:rFonts w:ascii="Times New Roman" w:eastAsia="Times New Roman" w:hAnsi="Times New Roman" w:cs="Times New Roman"/>
          <w:sz w:val="24"/>
          <w:szCs w:val="24"/>
          <w:lang w:eastAsia="ru-RU"/>
        </w:rPr>
        <w:t xml:space="preserve"> от 30.12.2020</w:t>
      </w:r>
      <w:r w:rsidR="00E227EB">
        <w:rPr>
          <w:rFonts w:ascii="Times New Roman" w:eastAsia="Times New Roman" w:hAnsi="Times New Roman" w:cs="Times New Roman"/>
          <w:sz w:val="24"/>
          <w:szCs w:val="24"/>
          <w:lang w:eastAsia="ru-RU"/>
        </w:rPr>
        <w:t xml:space="preserve"> г.</w:t>
      </w:r>
      <w:r w:rsidR="007D577B">
        <w:rPr>
          <w:rFonts w:ascii="Times New Roman" w:eastAsia="Times New Roman" w:hAnsi="Times New Roman" w:cs="Times New Roman"/>
          <w:sz w:val="24"/>
          <w:szCs w:val="24"/>
          <w:lang w:eastAsia="ru-RU"/>
        </w:rPr>
        <w:t xml:space="preserve"> № 95 утверждено штатное расписание с 08.01.2021 по 31.12.2021 в количестве 11 штатных единиц с месячным фондом</w:t>
      </w:r>
      <w:r w:rsidR="00C4571D">
        <w:rPr>
          <w:rFonts w:ascii="Times New Roman" w:eastAsia="Times New Roman" w:hAnsi="Times New Roman" w:cs="Times New Roman"/>
          <w:sz w:val="24"/>
          <w:szCs w:val="24"/>
          <w:lang w:eastAsia="ru-RU"/>
        </w:rPr>
        <w:t xml:space="preserve"> оплаты труда 418,4 тыс. рублей.</w:t>
      </w:r>
    </w:p>
    <w:p w:rsidR="007E64A2" w:rsidRDefault="007D577B" w:rsidP="00E227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Штатное расписание с 01.01.2022 по 31.12.2022 утверждено приказом руководителя Предприятия от 29.12.2021 № 95 в </w:t>
      </w:r>
      <w:r w:rsidR="00E227EB">
        <w:rPr>
          <w:rFonts w:ascii="Times New Roman" w:eastAsia="Times New Roman" w:hAnsi="Times New Roman" w:cs="Times New Roman"/>
          <w:sz w:val="24"/>
          <w:szCs w:val="24"/>
          <w:lang w:eastAsia="ru-RU"/>
        </w:rPr>
        <w:t>количестве</w:t>
      </w:r>
      <w:r>
        <w:rPr>
          <w:rFonts w:ascii="Times New Roman" w:eastAsia="Times New Roman" w:hAnsi="Times New Roman" w:cs="Times New Roman"/>
          <w:sz w:val="24"/>
          <w:szCs w:val="24"/>
          <w:lang w:eastAsia="ru-RU"/>
        </w:rPr>
        <w:t xml:space="preserve"> 11 штатных </w:t>
      </w:r>
      <w:r w:rsidR="00E227EB">
        <w:rPr>
          <w:rFonts w:ascii="Times New Roman" w:eastAsia="Times New Roman" w:hAnsi="Times New Roman" w:cs="Times New Roman"/>
          <w:sz w:val="24"/>
          <w:szCs w:val="24"/>
          <w:lang w:eastAsia="ru-RU"/>
        </w:rPr>
        <w:t>единиц</w:t>
      </w:r>
      <w:r>
        <w:rPr>
          <w:rFonts w:ascii="Times New Roman" w:eastAsia="Times New Roman" w:hAnsi="Times New Roman" w:cs="Times New Roman"/>
          <w:sz w:val="24"/>
          <w:szCs w:val="24"/>
          <w:lang w:eastAsia="ru-RU"/>
        </w:rPr>
        <w:t xml:space="preserve"> с месячным фондом 460,4 тыс. рублей</w:t>
      </w:r>
      <w:r w:rsidR="00C4571D">
        <w:rPr>
          <w:rFonts w:ascii="Times New Roman" w:eastAsia="Times New Roman" w:hAnsi="Times New Roman" w:cs="Times New Roman"/>
          <w:sz w:val="24"/>
          <w:szCs w:val="24"/>
          <w:lang w:eastAsia="ru-RU"/>
        </w:rPr>
        <w:t>.</w:t>
      </w:r>
    </w:p>
    <w:p w:rsidR="007D577B" w:rsidRDefault="007D577B" w:rsidP="007E64A2">
      <w:pPr>
        <w:spacing w:after="0" w:line="240" w:lineRule="auto"/>
        <w:ind w:firstLine="708"/>
        <w:jc w:val="both"/>
        <w:rPr>
          <w:rFonts w:ascii="Times New Roman" w:eastAsia="Times New Roman" w:hAnsi="Times New Roman" w:cs="Times New Roman"/>
          <w:sz w:val="24"/>
          <w:szCs w:val="24"/>
          <w:lang w:eastAsia="ru-RU"/>
        </w:rPr>
      </w:pPr>
      <w:r w:rsidRPr="007D577B">
        <w:rPr>
          <w:rFonts w:ascii="Times New Roman" w:eastAsia="Times New Roman" w:hAnsi="Times New Roman" w:cs="Times New Roman"/>
          <w:sz w:val="24"/>
          <w:szCs w:val="24"/>
          <w:lang w:eastAsia="ru-RU"/>
        </w:rPr>
        <w:t>Штатное расписание с 01.0</w:t>
      </w:r>
      <w:r w:rsidR="00ED348C">
        <w:rPr>
          <w:rFonts w:ascii="Times New Roman" w:eastAsia="Times New Roman" w:hAnsi="Times New Roman" w:cs="Times New Roman"/>
          <w:sz w:val="24"/>
          <w:szCs w:val="24"/>
          <w:lang w:eastAsia="ru-RU"/>
        </w:rPr>
        <w:t>6</w:t>
      </w:r>
      <w:r w:rsidRPr="007D577B">
        <w:rPr>
          <w:rFonts w:ascii="Times New Roman" w:eastAsia="Times New Roman" w:hAnsi="Times New Roman" w:cs="Times New Roman"/>
          <w:sz w:val="24"/>
          <w:szCs w:val="24"/>
          <w:lang w:eastAsia="ru-RU"/>
        </w:rPr>
        <w:t>.2022 по 31.12.2022 утверждено приказо</w:t>
      </w:r>
      <w:r w:rsidR="00ED348C">
        <w:rPr>
          <w:rFonts w:ascii="Times New Roman" w:eastAsia="Times New Roman" w:hAnsi="Times New Roman" w:cs="Times New Roman"/>
          <w:sz w:val="24"/>
          <w:szCs w:val="24"/>
          <w:lang w:eastAsia="ru-RU"/>
        </w:rPr>
        <w:t>м руководителя Предприятия от 31.05</w:t>
      </w:r>
      <w:r w:rsidRPr="007D577B">
        <w:rPr>
          <w:rFonts w:ascii="Times New Roman" w:eastAsia="Times New Roman" w:hAnsi="Times New Roman" w:cs="Times New Roman"/>
          <w:sz w:val="24"/>
          <w:szCs w:val="24"/>
          <w:lang w:eastAsia="ru-RU"/>
        </w:rPr>
        <w:t>.202</w:t>
      </w:r>
      <w:r w:rsidR="00ED348C">
        <w:rPr>
          <w:rFonts w:ascii="Times New Roman" w:eastAsia="Times New Roman" w:hAnsi="Times New Roman" w:cs="Times New Roman"/>
          <w:sz w:val="24"/>
          <w:szCs w:val="24"/>
          <w:lang w:eastAsia="ru-RU"/>
        </w:rPr>
        <w:t>2 № 50</w:t>
      </w:r>
      <w:r w:rsidRPr="007D577B">
        <w:rPr>
          <w:rFonts w:ascii="Times New Roman" w:eastAsia="Times New Roman" w:hAnsi="Times New Roman" w:cs="Times New Roman"/>
          <w:sz w:val="24"/>
          <w:szCs w:val="24"/>
          <w:lang w:eastAsia="ru-RU"/>
        </w:rPr>
        <w:t xml:space="preserve"> в </w:t>
      </w:r>
      <w:r w:rsidR="00E5503A" w:rsidRPr="007D577B">
        <w:rPr>
          <w:rFonts w:ascii="Times New Roman" w:eastAsia="Times New Roman" w:hAnsi="Times New Roman" w:cs="Times New Roman"/>
          <w:sz w:val="24"/>
          <w:szCs w:val="24"/>
          <w:lang w:eastAsia="ru-RU"/>
        </w:rPr>
        <w:t>количестве</w:t>
      </w:r>
      <w:r w:rsidRPr="007D577B">
        <w:rPr>
          <w:rFonts w:ascii="Times New Roman" w:eastAsia="Times New Roman" w:hAnsi="Times New Roman" w:cs="Times New Roman"/>
          <w:sz w:val="24"/>
          <w:szCs w:val="24"/>
          <w:lang w:eastAsia="ru-RU"/>
        </w:rPr>
        <w:t xml:space="preserve"> 11 штатных </w:t>
      </w:r>
      <w:r w:rsidR="00E227EB" w:rsidRPr="007D577B">
        <w:rPr>
          <w:rFonts w:ascii="Times New Roman" w:eastAsia="Times New Roman" w:hAnsi="Times New Roman" w:cs="Times New Roman"/>
          <w:sz w:val="24"/>
          <w:szCs w:val="24"/>
          <w:lang w:eastAsia="ru-RU"/>
        </w:rPr>
        <w:t>единиц</w:t>
      </w:r>
      <w:r w:rsidRPr="007D577B">
        <w:rPr>
          <w:rFonts w:ascii="Times New Roman" w:eastAsia="Times New Roman" w:hAnsi="Times New Roman" w:cs="Times New Roman"/>
          <w:sz w:val="24"/>
          <w:szCs w:val="24"/>
          <w:lang w:eastAsia="ru-RU"/>
        </w:rPr>
        <w:t xml:space="preserve"> с месячным фондом </w:t>
      </w:r>
      <w:r w:rsidR="00ED348C">
        <w:rPr>
          <w:rFonts w:ascii="Times New Roman" w:eastAsia="Times New Roman" w:hAnsi="Times New Roman" w:cs="Times New Roman"/>
          <w:sz w:val="24"/>
          <w:szCs w:val="24"/>
          <w:lang w:eastAsia="ru-RU"/>
        </w:rPr>
        <w:t>487,8</w:t>
      </w:r>
      <w:r w:rsidRPr="007D577B">
        <w:rPr>
          <w:rFonts w:ascii="Times New Roman" w:eastAsia="Times New Roman" w:hAnsi="Times New Roman" w:cs="Times New Roman"/>
          <w:sz w:val="24"/>
          <w:szCs w:val="24"/>
          <w:lang w:eastAsia="ru-RU"/>
        </w:rPr>
        <w:t xml:space="preserve"> тыс. рублей</w:t>
      </w:r>
      <w:r w:rsidR="00C4571D">
        <w:rPr>
          <w:rFonts w:ascii="Times New Roman" w:eastAsia="Times New Roman" w:hAnsi="Times New Roman" w:cs="Times New Roman"/>
          <w:sz w:val="24"/>
          <w:szCs w:val="24"/>
          <w:lang w:eastAsia="ru-RU"/>
        </w:rPr>
        <w:t>.</w:t>
      </w:r>
    </w:p>
    <w:p w:rsidR="00ED348C" w:rsidRDefault="00ED348C" w:rsidP="00ED348C">
      <w:pPr>
        <w:spacing w:after="0" w:line="240" w:lineRule="auto"/>
        <w:ind w:firstLine="708"/>
        <w:jc w:val="both"/>
        <w:rPr>
          <w:rFonts w:ascii="Times New Roman" w:eastAsia="Times New Roman" w:hAnsi="Times New Roman" w:cs="Times New Roman"/>
          <w:sz w:val="24"/>
          <w:szCs w:val="24"/>
          <w:lang w:eastAsia="ru-RU"/>
        </w:rPr>
      </w:pPr>
      <w:r w:rsidRPr="00ED348C">
        <w:rPr>
          <w:rFonts w:ascii="Times New Roman" w:eastAsia="Times New Roman" w:hAnsi="Times New Roman" w:cs="Times New Roman"/>
          <w:sz w:val="24"/>
          <w:szCs w:val="24"/>
          <w:lang w:eastAsia="ru-RU"/>
        </w:rPr>
        <w:t>Ш</w:t>
      </w:r>
      <w:r>
        <w:rPr>
          <w:rFonts w:ascii="Times New Roman" w:eastAsia="Times New Roman" w:hAnsi="Times New Roman" w:cs="Times New Roman"/>
          <w:sz w:val="24"/>
          <w:szCs w:val="24"/>
          <w:lang w:eastAsia="ru-RU"/>
        </w:rPr>
        <w:t>татное расписание с 01.01.2023 по 31.12.2023</w:t>
      </w:r>
      <w:r w:rsidRPr="00ED348C">
        <w:rPr>
          <w:rFonts w:ascii="Times New Roman" w:eastAsia="Times New Roman" w:hAnsi="Times New Roman" w:cs="Times New Roman"/>
          <w:sz w:val="24"/>
          <w:szCs w:val="24"/>
          <w:lang w:eastAsia="ru-RU"/>
        </w:rPr>
        <w:t xml:space="preserve"> утверждено приказом руководителя Предприятия </w:t>
      </w:r>
      <w:r>
        <w:rPr>
          <w:rFonts w:ascii="Times New Roman" w:eastAsia="Times New Roman" w:hAnsi="Times New Roman" w:cs="Times New Roman"/>
          <w:sz w:val="24"/>
          <w:szCs w:val="24"/>
          <w:lang w:eastAsia="ru-RU"/>
        </w:rPr>
        <w:t>от 30</w:t>
      </w:r>
      <w:r w:rsidRPr="00ED348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2.2022</w:t>
      </w:r>
      <w:r w:rsidRPr="00ED348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94</w:t>
      </w:r>
      <w:r w:rsidRPr="00ED348C">
        <w:rPr>
          <w:rFonts w:ascii="Times New Roman" w:eastAsia="Times New Roman" w:hAnsi="Times New Roman" w:cs="Times New Roman"/>
          <w:sz w:val="24"/>
          <w:szCs w:val="24"/>
          <w:lang w:eastAsia="ru-RU"/>
        </w:rPr>
        <w:t xml:space="preserve"> в </w:t>
      </w:r>
      <w:r w:rsidR="00E227EB" w:rsidRPr="00ED348C">
        <w:rPr>
          <w:rFonts w:ascii="Times New Roman" w:eastAsia="Times New Roman" w:hAnsi="Times New Roman" w:cs="Times New Roman"/>
          <w:sz w:val="24"/>
          <w:szCs w:val="24"/>
          <w:lang w:eastAsia="ru-RU"/>
        </w:rPr>
        <w:t>количестве</w:t>
      </w:r>
      <w:r w:rsidRPr="00ED348C">
        <w:rPr>
          <w:rFonts w:ascii="Times New Roman" w:eastAsia="Times New Roman" w:hAnsi="Times New Roman" w:cs="Times New Roman"/>
          <w:sz w:val="24"/>
          <w:szCs w:val="24"/>
          <w:lang w:eastAsia="ru-RU"/>
        </w:rPr>
        <w:t xml:space="preserve"> 11 штатны</w:t>
      </w:r>
      <w:r>
        <w:rPr>
          <w:rFonts w:ascii="Times New Roman" w:eastAsia="Times New Roman" w:hAnsi="Times New Roman" w:cs="Times New Roman"/>
          <w:sz w:val="24"/>
          <w:szCs w:val="24"/>
          <w:lang w:eastAsia="ru-RU"/>
        </w:rPr>
        <w:t xml:space="preserve">х </w:t>
      </w:r>
      <w:r w:rsidR="00E227EB">
        <w:rPr>
          <w:rFonts w:ascii="Times New Roman" w:eastAsia="Times New Roman" w:hAnsi="Times New Roman" w:cs="Times New Roman"/>
          <w:sz w:val="24"/>
          <w:szCs w:val="24"/>
          <w:lang w:eastAsia="ru-RU"/>
        </w:rPr>
        <w:t>единиц</w:t>
      </w:r>
      <w:r>
        <w:rPr>
          <w:rFonts w:ascii="Times New Roman" w:eastAsia="Times New Roman" w:hAnsi="Times New Roman" w:cs="Times New Roman"/>
          <w:sz w:val="24"/>
          <w:szCs w:val="24"/>
          <w:lang w:eastAsia="ru-RU"/>
        </w:rPr>
        <w:t xml:space="preserve"> с месячным фондом 515,3</w:t>
      </w:r>
      <w:r w:rsidRPr="00ED348C">
        <w:rPr>
          <w:rFonts w:ascii="Times New Roman" w:eastAsia="Times New Roman" w:hAnsi="Times New Roman" w:cs="Times New Roman"/>
          <w:sz w:val="24"/>
          <w:szCs w:val="24"/>
          <w:lang w:eastAsia="ru-RU"/>
        </w:rPr>
        <w:t xml:space="preserve"> тыс. рублей</w:t>
      </w:r>
      <w:r w:rsidR="00C4571D">
        <w:rPr>
          <w:rFonts w:ascii="Times New Roman" w:eastAsia="Times New Roman" w:hAnsi="Times New Roman" w:cs="Times New Roman"/>
          <w:sz w:val="24"/>
          <w:szCs w:val="24"/>
          <w:lang w:eastAsia="ru-RU"/>
        </w:rPr>
        <w:t>.</w:t>
      </w:r>
    </w:p>
    <w:p w:rsidR="00291B7B" w:rsidRPr="0084657D" w:rsidRDefault="00157A1E" w:rsidP="007C0DCC">
      <w:pPr>
        <w:spacing w:after="0" w:line="240" w:lineRule="auto"/>
        <w:ind w:firstLine="708"/>
        <w:jc w:val="both"/>
        <w:rPr>
          <w:rFonts w:ascii="Times New Roman" w:eastAsia="Times New Roman" w:hAnsi="Times New Roman" w:cs="Times New Roman"/>
          <w:sz w:val="24"/>
          <w:szCs w:val="24"/>
          <w:lang w:eastAsia="ru-RU"/>
        </w:rPr>
      </w:pPr>
      <w:r w:rsidRPr="00157A1E">
        <w:rPr>
          <w:rFonts w:ascii="Times New Roman" w:eastAsia="Times New Roman" w:hAnsi="Times New Roman" w:cs="Times New Roman"/>
          <w:sz w:val="24"/>
          <w:szCs w:val="24"/>
          <w:lang w:eastAsia="ru-RU"/>
        </w:rPr>
        <w:t xml:space="preserve">В проверяемом периоде штатная численность уменьшилась на </w:t>
      </w:r>
      <w:r>
        <w:rPr>
          <w:rFonts w:ascii="Times New Roman" w:eastAsia="Times New Roman" w:hAnsi="Times New Roman" w:cs="Times New Roman"/>
          <w:sz w:val="24"/>
          <w:szCs w:val="24"/>
          <w:lang w:eastAsia="ru-RU"/>
        </w:rPr>
        <w:t>1 единицу (выведена должность заведующий аптекой – провизор).</w:t>
      </w:r>
    </w:p>
    <w:p w:rsidR="0084657D" w:rsidRDefault="0084657D" w:rsidP="00E227EB">
      <w:pPr>
        <w:pStyle w:val="ac"/>
        <w:ind w:firstLine="708"/>
        <w:jc w:val="both"/>
        <w:rPr>
          <w:rFonts w:ascii="Times New Roman" w:hAnsi="Times New Roman" w:cs="Times New Roman"/>
          <w:sz w:val="24"/>
          <w:szCs w:val="24"/>
          <w:lang w:eastAsia="ru-RU"/>
        </w:rPr>
      </w:pPr>
      <w:r w:rsidRPr="00E227EB">
        <w:rPr>
          <w:rFonts w:ascii="Times New Roman" w:hAnsi="Times New Roman" w:cs="Times New Roman"/>
          <w:sz w:val="24"/>
          <w:szCs w:val="24"/>
          <w:lang w:eastAsia="ru-RU"/>
        </w:rPr>
        <w:t>Начисление заработной платы работникам Предприятия осуществляется на основании заключенных с работниками Предприятия трудовых договоров, табеля учета рабочего времени, приказов руководителя Предприятия «О выплате стимулиру</w:t>
      </w:r>
      <w:r w:rsidR="00E227EB">
        <w:rPr>
          <w:rFonts w:ascii="Times New Roman" w:hAnsi="Times New Roman" w:cs="Times New Roman"/>
          <w:sz w:val="24"/>
          <w:szCs w:val="24"/>
          <w:lang w:eastAsia="ru-RU"/>
        </w:rPr>
        <w:t>ющих и компенсационных выплат», приказов «О поощрении работников».</w:t>
      </w:r>
    </w:p>
    <w:p w:rsidR="002C2B27" w:rsidRPr="00E227EB" w:rsidRDefault="002C2B27" w:rsidP="00E227EB">
      <w:pPr>
        <w:pStyle w:val="ac"/>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Фонд оп</w:t>
      </w:r>
      <w:r w:rsidR="007F5FD1">
        <w:rPr>
          <w:rFonts w:ascii="Times New Roman" w:hAnsi="Times New Roman" w:cs="Times New Roman"/>
          <w:sz w:val="24"/>
          <w:szCs w:val="24"/>
          <w:lang w:eastAsia="ru-RU"/>
        </w:rPr>
        <w:t>латы труда отражен в таблице № 6</w:t>
      </w:r>
      <w:r>
        <w:rPr>
          <w:rFonts w:ascii="Times New Roman" w:hAnsi="Times New Roman" w:cs="Times New Roman"/>
          <w:sz w:val="24"/>
          <w:szCs w:val="24"/>
          <w:lang w:eastAsia="ru-RU"/>
        </w:rPr>
        <w:t>.</w:t>
      </w:r>
    </w:p>
    <w:p w:rsidR="002C2B27" w:rsidRPr="00C4571D" w:rsidRDefault="007F5FD1" w:rsidP="00C4571D">
      <w:pPr>
        <w:pStyle w:val="ac"/>
        <w:ind w:firstLine="708"/>
        <w:jc w:val="right"/>
        <w:rPr>
          <w:rFonts w:ascii="Times New Roman" w:hAnsi="Times New Roman" w:cs="Times New Roman"/>
          <w:sz w:val="20"/>
          <w:szCs w:val="20"/>
          <w:lang w:eastAsia="ru-RU"/>
        </w:rPr>
      </w:pPr>
      <w:r w:rsidRPr="00C4571D">
        <w:rPr>
          <w:rFonts w:ascii="Times New Roman" w:hAnsi="Times New Roman" w:cs="Times New Roman"/>
          <w:sz w:val="20"/>
          <w:szCs w:val="20"/>
          <w:lang w:eastAsia="ru-RU"/>
        </w:rPr>
        <w:t>Таблица №6</w:t>
      </w:r>
      <w:r w:rsidR="00C4571D" w:rsidRPr="00C4571D">
        <w:rPr>
          <w:rFonts w:ascii="Times New Roman" w:hAnsi="Times New Roman" w:cs="Times New Roman"/>
          <w:sz w:val="20"/>
          <w:szCs w:val="20"/>
          <w:lang w:eastAsia="ru-RU"/>
        </w:rPr>
        <w:t xml:space="preserve"> </w:t>
      </w:r>
      <w:r w:rsidR="002C2B27" w:rsidRPr="00C4571D">
        <w:rPr>
          <w:rFonts w:ascii="Times New Roman" w:hAnsi="Times New Roman" w:cs="Times New Roman"/>
          <w:sz w:val="20"/>
          <w:szCs w:val="20"/>
          <w:lang w:eastAsia="ru-RU"/>
        </w:rPr>
        <w:t>(тыс.руб.)</w:t>
      </w:r>
    </w:p>
    <w:tbl>
      <w:tblPr>
        <w:tblStyle w:val="aa"/>
        <w:tblW w:w="0" w:type="auto"/>
        <w:tblLook w:val="04A0" w:firstRow="1" w:lastRow="0" w:firstColumn="1" w:lastColumn="0" w:noHBand="0" w:noVBand="1"/>
      </w:tblPr>
      <w:tblGrid>
        <w:gridCol w:w="534"/>
        <w:gridCol w:w="3464"/>
        <w:gridCol w:w="1999"/>
        <w:gridCol w:w="2000"/>
        <w:gridCol w:w="2000"/>
      </w:tblGrid>
      <w:tr w:rsidR="00E227EB" w:rsidRPr="00E227EB" w:rsidTr="00E227EB">
        <w:tc>
          <w:tcPr>
            <w:tcW w:w="534" w:type="dxa"/>
          </w:tcPr>
          <w:p w:rsidR="00E227EB" w:rsidRPr="00E227EB" w:rsidRDefault="00E227EB" w:rsidP="00E227EB">
            <w:pPr>
              <w:pStyle w:val="ac"/>
              <w:jc w:val="both"/>
              <w:rPr>
                <w:rFonts w:ascii="Times New Roman" w:hAnsi="Times New Roman" w:cs="Times New Roman"/>
                <w:sz w:val="18"/>
                <w:szCs w:val="18"/>
                <w:lang w:eastAsia="ru-RU"/>
              </w:rPr>
            </w:pPr>
            <w:r w:rsidRPr="00E227EB">
              <w:rPr>
                <w:rFonts w:ascii="Times New Roman" w:hAnsi="Times New Roman" w:cs="Times New Roman"/>
                <w:sz w:val="18"/>
                <w:szCs w:val="18"/>
                <w:lang w:eastAsia="ru-RU"/>
              </w:rPr>
              <w:t>№ п/п</w:t>
            </w:r>
          </w:p>
        </w:tc>
        <w:tc>
          <w:tcPr>
            <w:tcW w:w="3464" w:type="dxa"/>
          </w:tcPr>
          <w:p w:rsidR="00E227EB" w:rsidRPr="00E227EB" w:rsidRDefault="00E227EB" w:rsidP="00E227EB">
            <w:pPr>
              <w:pStyle w:val="ac"/>
              <w:jc w:val="both"/>
              <w:rPr>
                <w:rFonts w:ascii="Times New Roman" w:hAnsi="Times New Roman" w:cs="Times New Roman"/>
                <w:sz w:val="18"/>
                <w:szCs w:val="18"/>
                <w:lang w:eastAsia="ru-RU"/>
              </w:rPr>
            </w:pPr>
            <w:r>
              <w:rPr>
                <w:rFonts w:ascii="Times New Roman" w:hAnsi="Times New Roman" w:cs="Times New Roman"/>
                <w:sz w:val="18"/>
                <w:szCs w:val="18"/>
                <w:lang w:eastAsia="ru-RU"/>
              </w:rPr>
              <w:t>Наименование показателя</w:t>
            </w:r>
          </w:p>
        </w:tc>
        <w:tc>
          <w:tcPr>
            <w:tcW w:w="1999" w:type="dxa"/>
          </w:tcPr>
          <w:p w:rsidR="00E227EB" w:rsidRPr="00E227EB" w:rsidRDefault="00E227EB" w:rsidP="00E65841">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2021 год</w:t>
            </w:r>
            <w:r w:rsidR="00E86A1E">
              <w:rPr>
                <w:rFonts w:ascii="Times New Roman" w:hAnsi="Times New Roman" w:cs="Times New Roman"/>
                <w:sz w:val="18"/>
                <w:szCs w:val="18"/>
                <w:lang w:eastAsia="ru-RU"/>
              </w:rPr>
              <w:t>, руб.</w:t>
            </w:r>
          </w:p>
        </w:tc>
        <w:tc>
          <w:tcPr>
            <w:tcW w:w="2000" w:type="dxa"/>
          </w:tcPr>
          <w:p w:rsidR="00E227EB" w:rsidRPr="00E227EB" w:rsidRDefault="00E227EB" w:rsidP="00E65841">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2022 год</w:t>
            </w:r>
            <w:r w:rsidR="00E86A1E">
              <w:rPr>
                <w:rFonts w:ascii="Times New Roman" w:hAnsi="Times New Roman" w:cs="Times New Roman"/>
                <w:sz w:val="18"/>
                <w:szCs w:val="18"/>
                <w:lang w:eastAsia="ru-RU"/>
              </w:rPr>
              <w:t>, руб.</w:t>
            </w:r>
          </w:p>
        </w:tc>
        <w:tc>
          <w:tcPr>
            <w:tcW w:w="2000" w:type="dxa"/>
          </w:tcPr>
          <w:p w:rsidR="00E227EB" w:rsidRPr="00E227EB" w:rsidRDefault="00E227EB" w:rsidP="00E65841">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2023 год</w:t>
            </w:r>
            <w:r w:rsidR="00E86A1E">
              <w:rPr>
                <w:rFonts w:ascii="Times New Roman" w:hAnsi="Times New Roman" w:cs="Times New Roman"/>
                <w:sz w:val="18"/>
                <w:szCs w:val="18"/>
                <w:lang w:eastAsia="ru-RU"/>
              </w:rPr>
              <w:t>, руб.</w:t>
            </w:r>
          </w:p>
        </w:tc>
      </w:tr>
      <w:tr w:rsidR="00E227EB" w:rsidRPr="00E227EB" w:rsidTr="00E227EB">
        <w:tc>
          <w:tcPr>
            <w:tcW w:w="534" w:type="dxa"/>
          </w:tcPr>
          <w:p w:rsidR="00E227EB" w:rsidRPr="00E227EB" w:rsidRDefault="00E227EB" w:rsidP="00E227EB">
            <w:pPr>
              <w:pStyle w:val="ac"/>
              <w:jc w:val="both"/>
              <w:rPr>
                <w:rFonts w:ascii="Times New Roman" w:hAnsi="Times New Roman" w:cs="Times New Roman"/>
                <w:sz w:val="18"/>
                <w:szCs w:val="18"/>
                <w:lang w:eastAsia="ru-RU"/>
              </w:rPr>
            </w:pPr>
            <w:r>
              <w:rPr>
                <w:rFonts w:ascii="Times New Roman" w:hAnsi="Times New Roman" w:cs="Times New Roman"/>
                <w:sz w:val="18"/>
                <w:szCs w:val="18"/>
                <w:lang w:eastAsia="ru-RU"/>
              </w:rPr>
              <w:t>1.</w:t>
            </w:r>
          </w:p>
        </w:tc>
        <w:tc>
          <w:tcPr>
            <w:tcW w:w="3464" w:type="dxa"/>
          </w:tcPr>
          <w:p w:rsidR="00E227EB" w:rsidRPr="00E227EB" w:rsidRDefault="00E227EB" w:rsidP="00E227EB">
            <w:pPr>
              <w:pStyle w:val="ac"/>
              <w:jc w:val="both"/>
              <w:rPr>
                <w:rFonts w:ascii="Times New Roman" w:hAnsi="Times New Roman" w:cs="Times New Roman"/>
                <w:sz w:val="18"/>
                <w:szCs w:val="18"/>
                <w:lang w:eastAsia="ru-RU"/>
              </w:rPr>
            </w:pPr>
            <w:r>
              <w:rPr>
                <w:rFonts w:ascii="Times New Roman" w:hAnsi="Times New Roman" w:cs="Times New Roman"/>
                <w:sz w:val="18"/>
                <w:szCs w:val="18"/>
                <w:lang w:eastAsia="ru-RU"/>
              </w:rPr>
              <w:t>ФОТ по штатному расписанию</w:t>
            </w:r>
          </w:p>
        </w:tc>
        <w:tc>
          <w:tcPr>
            <w:tcW w:w="1999" w:type="dxa"/>
          </w:tcPr>
          <w:p w:rsidR="00E227EB" w:rsidRPr="00E227EB" w:rsidRDefault="00E86A1E" w:rsidP="002C2B27">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4</w:t>
            </w:r>
            <w:r w:rsidR="002C2B27">
              <w:rPr>
                <w:rFonts w:ascii="Times New Roman" w:hAnsi="Times New Roman" w:cs="Times New Roman"/>
                <w:sz w:val="18"/>
                <w:szCs w:val="18"/>
                <w:lang w:eastAsia="ru-RU"/>
              </w:rPr>
              <w:t> </w:t>
            </w:r>
            <w:r>
              <w:rPr>
                <w:rFonts w:ascii="Times New Roman" w:hAnsi="Times New Roman" w:cs="Times New Roman"/>
                <w:sz w:val="18"/>
                <w:szCs w:val="18"/>
                <w:lang w:eastAsia="ru-RU"/>
              </w:rPr>
              <w:t>407</w:t>
            </w:r>
            <w:r w:rsidR="002C2B27">
              <w:rPr>
                <w:rFonts w:ascii="Times New Roman" w:hAnsi="Times New Roman" w:cs="Times New Roman"/>
                <w:sz w:val="18"/>
                <w:szCs w:val="18"/>
                <w:lang w:eastAsia="ru-RU"/>
              </w:rPr>
              <w:t>,5</w:t>
            </w:r>
          </w:p>
        </w:tc>
        <w:tc>
          <w:tcPr>
            <w:tcW w:w="2000" w:type="dxa"/>
          </w:tcPr>
          <w:p w:rsidR="00E227EB" w:rsidRPr="00E227EB" w:rsidRDefault="00E86A1E" w:rsidP="002C2B27">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4</w:t>
            </w:r>
            <w:r w:rsidR="002C2B27">
              <w:rPr>
                <w:rFonts w:ascii="Times New Roman" w:hAnsi="Times New Roman" w:cs="Times New Roman"/>
                <w:sz w:val="18"/>
                <w:szCs w:val="18"/>
                <w:lang w:eastAsia="ru-RU"/>
              </w:rPr>
              <w:t> </w:t>
            </w:r>
            <w:r>
              <w:rPr>
                <w:rFonts w:ascii="Times New Roman" w:hAnsi="Times New Roman" w:cs="Times New Roman"/>
                <w:sz w:val="18"/>
                <w:szCs w:val="18"/>
                <w:lang w:eastAsia="ru-RU"/>
              </w:rPr>
              <w:t>950</w:t>
            </w:r>
            <w:r w:rsidR="002C2B27">
              <w:rPr>
                <w:rFonts w:ascii="Times New Roman" w:hAnsi="Times New Roman" w:cs="Times New Roman"/>
                <w:sz w:val="18"/>
                <w:szCs w:val="18"/>
                <w:lang w:eastAsia="ru-RU"/>
              </w:rPr>
              <w:t>,</w:t>
            </w:r>
            <w:r>
              <w:rPr>
                <w:rFonts w:ascii="Times New Roman" w:hAnsi="Times New Roman" w:cs="Times New Roman"/>
                <w:sz w:val="18"/>
                <w:szCs w:val="18"/>
                <w:lang w:eastAsia="ru-RU"/>
              </w:rPr>
              <w:t>9</w:t>
            </w:r>
          </w:p>
        </w:tc>
        <w:tc>
          <w:tcPr>
            <w:tcW w:w="2000" w:type="dxa"/>
          </w:tcPr>
          <w:p w:rsidR="00E227EB" w:rsidRPr="00E227EB" w:rsidRDefault="00E86A1E" w:rsidP="002C2B27">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5</w:t>
            </w:r>
            <w:r w:rsidR="002C2B27">
              <w:rPr>
                <w:rFonts w:ascii="Times New Roman" w:hAnsi="Times New Roman" w:cs="Times New Roman"/>
                <w:sz w:val="18"/>
                <w:szCs w:val="18"/>
                <w:lang w:eastAsia="ru-RU"/>
              </w:rPr>
              <w:t> </w:t>
            </w:r>
            <w:r>
              <w:rPr>
                <w:rFonts w:ascii="Times New Roman" w:hAnsi="Times New Roman" w:cs="Times New Roman"/>
                <w:sz w:val="18"/>
                <w:szCs w:val="18"/>
                <w:lang w:eastAsia="ru-RU"/>
              </w:rPr>
              <w:t>347</w:t>
            </w:r>
            <w:r w:rsidR="002C2B27">
              <w:rPr>
                <w:rFonts w:ascii="Times New Roman" w:hAnsi="Times New Roman" w:cs="Times New Roman"/>
                <w:sz w:val="18"/>
                <w:szCs w:val="18"/>
                <w:lang w:eastAsia="ru-RU"/>
              </w:rPr>
              <w:t>,5</w:t>
            </w:r>
          </w:p>
        </w:tc>
      </w:tr>
      <w:tr w:rsidR="00E227EB" w:rsidRPr="00E227EB" w:rsidTr="00E227EB">
        <w:tc>
          <w:tcPr>
            <w:tcW w:w="534" w:type="dxa"/>
          </w:tcPr>
          <w:p w:rsidR="00E227EB" w:rsidRPr="00E227EB" w:rsidRDefault="00E227EB" w:rsidP="00E227EB">
            <w:pPr>
              <w:pStyle w:val="ac"/>
              <w:jc w:val="both"/>
              <w:rPr>
                <w:rFonts w:ascii="Times New Roman" w:hAnsi="Times New Roman" w:cs="Times New Roman"/>
                <w:sz w:val="18"/>
                <w:szCs w:val="18"/>
                <w:lang w:eastAsia="ru-RU"/>
              </w:rPr>
            </w:pPr>
            <w:r>
              <w:rPr>
                <w:rFonts w:ascii="Times New Roman" w:hAnsi="Times New Roman" w:cs="Times New Roman"/>
                <w:sz w:val="18"/>
                <w:szCs w:val="18"/>
                <w:lang w:eastAsia="ru-RU"/>
              </w:rPr>
              <w:t>2.</w:t>
            </w:r>
          </w:p>
        </w:tc>
        <w:tc>
          <w:tcPr>
            <w:tcW w:w="3464" w:type="dxa"/>
          </w:tcPr>
          <w:p w:rsidR="00E227EB" w:rsidRPr="00E227EB" w:rsidRDefault="00E227EB" w:rsidP="00E227EB">
            <w:pPr>
              <w:pStyle w:val="ac"/>
              <w:jc w:val="both"/>
              <w:rPr>
                <w:rFonts w:ascii="Times New Roman" w:hAnsi="Times New Roman" w:cs="Times New Roman"/>
                <w:sz w:val="18"/>
                <w:szCs w:val="18"/>
                <w:lang w:eastAsia="ru-RU"/>
              </w:rPr>
            </w:pPr>
            <w:r>
              <w:rPr>
                <w:rFonts w:ascii="Times New Roman" w:hAnsi="Times New Roman" w:cs="Times New Roman"/>
                <w:sz w:val="18"/>
                <w:szCs w:val="18"/>
                <w:lang w:eastAsia="ru-RU"/>
              </w:rPr>
              <w:t>ФОТ фактический</w:t>
            </w:r>
          </w:p>
        </w:tc>
        <w:tc>
          <w:tcPr>
            <w:tcW w:w="1999" w:type="dxa"/>
          </w:tcPr>
          <w:p w:rsidR="00E227EB" w:rsidRPr="00E227EB" w:rsidRDefault="00E86A1E" w:rsidP="002C2B27">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4</w:t>
            </w:r>
            <w:r w:rsidR="002C2B27">
              <w:rPr>
                <w:rFonts w:ascii="Times New Roman" w:hAnsi="Times New Roman" w:cs="Times New Roman"/>
                <w:sz w:val="18"/>
                <w:szCs w:val="18"/>
                <w:lang w:eastAsia="ru-RU"/>
              </w:rPr>
              <w:t> </w:t>
            </w:r>
            <w:r>
              <w:rPr>
                <w:rFonts w:ascii="Times New Roman" w:hAnsi="Times New Roman" w:cs="Times New Roman"/>
                <w:sz w:val="18"/>
                <w:szCs w:val="18"/>
                <w:lang w:eastAsia="ru-RU"/>
              </w:rPr>
              <w:t>308</w:t>
            </w:r>
            <w:r w:rsidR="002C2B27">
              <w:rPr>
                <w:rFonts w:ascii="Times New Roman" w:hAnsi="Times New Roman" w:cs="Times New Roman"/>
                <w:sz w:val="18"/>
                <w:szCs w:val="18"/>
                <w:lang w:eastAsia="ru-RU"/>
              </w:rPr>
              <w:t>,</w:t>
            </w:r>
            <w:r>
              <w:rPr>
                <w:rFonts w:ascii="Times New Roman" w:hAnsi="Times New Roman" w:cs="Times New Roman"/>
                <w:sz w:val="18"/>
                <w:szCs w:val="18"/>
                <w:lang w:eastAsia="ru-RU"/>
              </w:rPr>
              <w:t>0</w:t>
            </w:r>
          </w:p>
        </w:tc>
        <w:tc>
          <w:tcPr>
            <w:tcW w:w="2000" w:type="dxa"/>
          </w:tcPr>
          <w:p w:rsidR="00E227EB" w:rsidRPr="00E227EB" w:rsidRDefault="00E86A1E" w:rsidP="002C2B27">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4</w:t>
            </w:r>
            <w:r w:rsidR="002C2B27">
              <w:rPr>
                <w:rFonts w:ascii="Times New Roman" w:hAnsi="Times New Roman" w:cs="Times New Roman"/>
                <w:sz w:val="18"/>
                <w:szCs w:val="18"/>
                <w:lang w:eastAsia="ru-RU"/>
              </w:rPr>
              <w:t> </w:t>
            </w:r>
            <w:r>
              <w:rPr>
                <w:rFonts w:ascii="Times New Roman" w:hAnsi="Times New Roman" w:cs="Times New Roman"/>
                <w:sz w:val="18"/>
                <w:szCs w:val="18"/>
                <w:lang w:eastAsia="ru-RU"/>
              </w:rPr>
              <w:t>730</w:t>
            </w:r>
            <w:r w:rsidR="002C2B27">
              <w:rPr>
                <w:rFonts w:ascii="Times New Roman" w:hAnsi="Times New Roman" w:cs="Times New Roman"/>
                <w:sz w:val="18"/>
                <w:szCs w:val="18"/>
                <w:lang w:eastAsia="ru-RU"/>
              </w:rPr>
              <w:t>,</w:t>
            </w:r>
            <w:r>
              <w:rPr>
                <w:rFonts w:ascii="Times New Roman" w:hAnsi="Times New Roman" w:cs="Times New Roman"/>
                <w:sz w:val="18"/>
                <w:szCs w:val="18"/>
                <w:lang w:eastAsia="ru-RU"/>
              </w:rPr>
              <w:t>5</w:t>
            </w:r>
          </w:p>
        </w:tc>
        <w:tc>
          <w:tcPr>
            <w:tcW w:w="2000" w:type="dxa"/>
          </w:tcPr>
          <w:p w:rsidR="00E227EB" w:rsidRPr="00E227EB" w:rsidRDefault="00E86A1E" w:rsidP="002C2B27">
            <w:pPr>
              <w:pStyle w:val="ac"/>
              <w:jc w:val="center"/>
              <w:rPr>
                <w:rFonts w:ascii="Times New Roman" w:hAnsi="Times New Roman" w:cs="Times New Roman"/>
                <w:sz w:val="18"/>
                <w:szCs w:val="18"/>
                <w:lang w:eastAsia="ru-RU"/>
              </w:rPr>
            </w:pPr>
            <w:r w:rsidRPr="00E86A1E">
              <w:rPr>
                <w:rFonts w:ascii="Times New Roman" w:hAnsi="Times New Roman" w:cs="Times New Roman"/>
                <w:sz w:val="18"/>
                <w:szCs w:val="18"/>
                <w:lang w:eastAsia="ru-RU"/>
              </w:rPr>
              <w:t>4</w:t>
            </w:r>
            <w:r w:rsidR="002C2B27">
              <w:rPr>
                <w:rFonts w:ascii="Times New Roman" w:hAnsi="Times New Roman" w:cs="Times New Roman"/>
                <w:sz w:val="18"/>
                <w:szCs w:val="18"/>
                <w:lang w:eastAsia="ru-RU"/>
              </w:rPr>
              <w:t> </w:t>
            </w:r>
            <w:r w:rsidRPr="00E86A1E">
              <w:rPr>
                <w:rFonts w:ascii="Times New Roman" w:hAnsi="Times New Roman" w:cs="Times New Roman"/>
                <w:sz w:val="18"/>
                <w:szCs w:val="18"/>
                <w:lang w:eastAsia="ru-RU"/>
              </w:rPr>
              <w:t>459</w:t>
            </w:r>
            <w:r w:rsidR="002C2B27">
              <w:rPr>
                <w:rFonts w:ascii="Times New Roman" w:hAnsi="Times New Roman" w:cs="Times New Roman"/>
                <w:sz w:val="18"/>
                <w:szCs w:val="18"/>
                <w:lang w:eastAsia="ru-RU"/>
              </w:rPr>
              <w:t>,7</w:t>
            </w:r>
          </w:p>
        </w:tc>
      </w:tr>
      <w:tr w:rsidR="00E65841" w:rsidRPr="00E227EB" w:rsidTr="00E227EB">
        <w:tc>
          <w:tcPr>
            <w:tcW w:w="534" w:type="dxa"/>
          </w:tcPr>
          <w:p w:rsidR="00E65841" w:rsidRDefault="00E65841" w:rsidP="00E227EB">
            <w:pPr>
              <w:pStyle w:val="ac"/>
              <w:jc w:val="both"/>
              <w:rPr>
                <w:rFonts w:ascii="Times New Roman" w:hAnsi="Times New Roman" w:cs="Times New Roman"/>
                <w:sz w:val="18"/>
                <w:szCs w:val="18"/>
                <w:lang w:eastAsia="ru-RU"/>
              </w:rPr>
            </w:pPr>
            <w:r>
              <w:rPr>
                <w:rFonts w:ascii="Times New Roman" w:hAnsi="Times New Roman" w:cs="Times New Roman"/>
                <w:sz w:val="18"/>
                <w:szCs w:val="18"/>
                <w:lang w:eastAsia="ru-RU"/>
              </w:rPr>
              <w:t>3.</w:t>
            </w:r>
          </w:p>
        </w:tc>
        <w:tc>
          <w:tcPr>
            <w:tcW w:w="3464" w:type="dxa"/>
          </w:tcPr>
          <w:p w:rsidR="00E65841" w:rsidRDefault="00E65841" w:rsidP="00CE710D">
            <w:pPr>
              <w:pStyle w:val="ac"/>
              <w:tabs>
                <w:tab w:val="center" w:pos="1624"/>
              </w:tabs>
              <w:jc w:val="both"/>
              <w:rPr>
                <w:rFonts w:ascii="Times New Roman" w:hAnsi="Times New Roman" w:cs="Times New Roman"/>
                <w:sz w:val="18"/>
                <w:szCs w:val="18"/>
                <w:lang w:eastAsia="ru-RU"/>
              </w:rPr>
            </w:pPr>
            <w:r>
              <w:rPr>
                <w:rFonts w:ascii="Times New Roman" w:hAnsi="Times New Roman" w:cs="Times New Roman"/>
                <w:sz w:val="18"/>
                <w:szCs w:val="18"/>
                <w:lang w:eastAsia="ru-RU"/>
              </w:rPr>
              <w:t>Отклонение</w:t>
            </w:r>
            <w:r w:rsidR="00CE710D">
              <w:rPr>
                <w:rFonts w:ascii="Times New Roman" w:hAnsi="Times New Roman" w:cs="Times New Roman"/>
                <w:sz w:val="18"/>
                <w:szCs w:val="18"/>
                <w:lang w:eastAsia="ru-RU"/>
              </w:rPr>
              <w:tab/>
            </w:r>
            <w:r w:rsidR="00CE710D" w:rsidRPr="00CE710D">
              <w:rPr>
                <w:rFonts w:ascii="Times New Roman" w:hAnsi="Times New Roman" w:cs="Times New Roman"/>
                <w:sz w:val="18"/>
                <w:szCs w:val="18"/>
                <w:lang w:eastAsia="ru-RU"/>
              </w:rPr>
              <w:t>(экономия ФОТ)</w:t>
            </w:r>
          </w:p>
        </w:tc>
        <w:tc>
          <w:tcPr>
            <w:tcW w:w="1999" w:type="dxa"/>
          </w:tcPr>
          <w:p w:rsidR="00E65841" w:rsidRPr="00E227EB" w:rsidRDefault="00E86A1E" w:rsidP="002C2B27">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+99</w:t>
            </w:r>
            <w:r w:rsidR="002C2B27">
              <w:rPr>
                <w:rFonts w:ascii="Times New Roman" w:hAnsi="Times New Roman" w:cs="Times New Roman"/>
                <w:sz w:val="18"/>
                <w:szCs w:val="18"/>
                <w:lang w:eastAsia="ru-RU"/>
              </w:rPr>
              <w:t>,5</w:t>
            </w:r>
          </w:p>
        </w:tc>
        <w:tc>
          <w:tcPr>
            <w:tcW w:w="2000" w:type="dxa"/>
          </w:tcPr>
          <w:p w:rsidR="00E65841" w:rsidRPr="00E227EB" w:rsidRDefault="00E86A1E" w:rsidP="002C2B27">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w:t>
            </w:r>
            <w:r w:rsidR="002C2B27">
              <w:rPr>
                <w:rFonts w:ascii="Times New Roman" w:hAnsi="Times New Roman" w:cs="Times New Roman"/>
                <w:sz w:val="18"/>
                <w:szCs w:val="18"/>
                <w:lang w:eastAsia="ru-RU"/>
              </w:rPr>
              <w:t>220,4</w:t>
            </w:r>
          </w:p>
        </w:tc>
        <w:tc>
          <w:tcPr>
            <w:tcW w:w="2000" w:type="dxa"/>
          </w:tcPr>
          <w:p w:rsidR="00E65841" w:rsidRPr="00E227EB" w:rsidRDefault="00E86A1E" w:rsidP="002C2B27">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w:t>
            </w:r>
            <w:r w:rsidR="002C2B27">
              <w:rPr>
                <w:rFonts w:ascii="Times New Roman" w:hAnsi="Times New Roman" w:cs="Times New Roman"/>
                <w:sz w:val="18"/>
                <w:szCs w:val="18"/>
                <w:lang w:eastAsia="ru-RU"/>
              </w:rPr>
              <w:t>887,8</w:t>
            </w:r>
          </w:p>
        </w:tc>
      </w:tr>
    </w:tbl>
    <w:p w:rsidR="00E227EB" w:rsidRDefault="00AB49AD" w:rsidP="00E227EB">
      <w:pPr>
        <w:pStyle w:val="ac"/>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 проверяемом периоде по фонду оплаты труда сложилась экономия.</w:t>
      </w:r>
    </w:p>
    <w:p w:rsidR="00AB49AD" w:rsidRDefault="00AB49AD" w:rsidP="00E227EB">
      <w:pPr>
        <w:pStyle w:val="ac"/>
        <w:ind w:firstLine="708"/>
        <w:jc w:val="both"/>
        <w:rPr>
          <w:rFonts w:ascii="Times New Roman" w:hAnsi="Times New Roman" w:cs="Times New Roman"/>
          <w:sz w:val="24"/>
          <w:szCs w:val="24"/>
          <w:lang w:eastAsia="ru-RU"/>
        </w:rPr>
      </w:pPr>
    </w:p>
    <w:p w:rsidR="00AD3625" w:rsidRPr="007E64A2" w:rsidRDefault="0084657D" w:rsidP="00C37428">
      <w:pPr>
        <w:pStyle w:val="ac"/>
        <w:ind w:firstLine="708"/>
        <w:jc w:val="both"/>
        <w:rPr>
          <w:rFonts w:ascii="Times New Roman" w:eastAsia="Calibri" w:hAnsi="Times New Roman" w:cs="Times New Roman"/>
          <w:color w:val="000000"/>
          <w:sz w:val="24"/>
          <w:szCs w:val="24"/>
          <w:shd w:val="clear" w:color="auto" w:fill="FFFFFF"/>
        </w:rPr>
      </w:pPr>
      <w:r w:rsidRPr="007E64A2">
        <w:rPr>
          <w:rFonts w:ascii="Times New Roman" w:eastAsia="Calibri" w:hAnsi="Times New Roman" w:cs="Times New Roman"/>
          <w:color w:val="000000"/>
          <w:sz w:val="24"/>
          <w:szCs w:val="24"/>
          <w:shd w:val="clear" w:color="auto" w:fill="FFFFFF"/>
        </w:rPr>
        <w:t>В результате выборочной проверки правильности начисления заработной платы работн</w:t>
      </w:r>
      <w:r w:rsidR="00C37428">
        <w:rPr>
          <w:rFonts w:ascii="Times New Roman" w:eastAsia="Calibri" w:hAnsi="Times New Roman" w:cs="Times New Roman"/>
          <w:color w:val="000000"/>
          <w:sz w:val="24"/>
          <w:szCs w:val="24"/>
          <w:shd w:val="clear" w:color="auto" w:fill="FFFFFF"/>
        </w:rPr>
        <w:t>икам  Предприятия  установлено:</w:t>
      </w:r>
    </w:p>
    <w:p w:rsidR="00AD3625" w:rsidRPr="007E64A2" w:rsidRDefault="000938FD" w:rsidP="003F4AEB">
      <w:pPr>
        <w:spacing w:after="0" w:line="240" w:lineRule="auto"/>
        <w:ind w:firstLine="708"/>
        <w:jc w:val="both"/>
        <w:rPr>
          <w:rFonts w:ascii="Times New Roman" w:eastAsia="Calibri" w:hAnsi="Times New Roman" w:cs="Times New Roman"/>
          <w:color w:val="000000"/>
          <w:sz w:val="24"/>
          <w:szCs w:val="24"/>
          <w:shd w:val="clear" w:color="auto" w:fill="FFFFFF"/>
        </w:rPr>
      </w:pPr>
      <w:r w:rsidRPr="007E64A2">
        <w:rPr>
          <w:rFonts w:ascii="Times New Roman" w:eastAsia="Calibri" w:hAnsi="Times New Roman" w:cs="Times New Roman"/>
          <w:color w:val="000000"/>
          <w:sz w:val="24"/>
          <w:szCs w:val="24"/>
          <w:shd w:val="clear" w:color="auto" w:fill="FFFFFF"/>
        </w:rPr>
        <w:t xml:space="preserve">1) </w:t>
      </w:r>
      <w:r w:rsidR="00AB2A6E" w:rsidRPr="007E64A2">
        <w:rPr>
          <w:rFonts w:ascii="Times New Roman" w:eastAsia="Calibri" w:hAnsi="Times New Roman" w:cs="Times New Roman"/>
          <w:color w:val="000000"/>
          <w:sz w:val="24"/>
          <w:szCs w:val="24"/>
          <w:shd w:val="clear" w:color="auto" w:fill="FFFFFF"/>
        </w:rPr>
        <w:t>Согласно п</w:t>
      </w:r>
      <w:r w:rsidR="00AD3625" w:rsidRPr="007E64A2">
        <w:rPr>
          <w:rFonts w:ascii="Times New Roman" w:eastAsia="Calibri" w:hAnsi="Times New Roman" w:cs="Times New Roman"/>
          <w:color w:val="000000"/>
          <w:sz w:val="24"/>
          <w:szCs w:val="24"/>
          <w:shd w:val="clear" w:color="auto" w:fill="FFFFFF"/>
        </w:rPr>
        <w:t xml:space="preserve">. 2.3.4.4 </w:t>
      </w:r>
      <w:r w:rsidR="003F4AEB" w:rsidRPr="007E64A2">
        <w:rPr>
          <w:rFonts w:ascii="Times New Roman" w:eastAsia="Calibri" w:hAnsi="Times New Roman" w:cs="Times New Roman"/>
          <w:color w:val="000000"/>
          <w:sz w:val="24"/>
          <w:szCs w:val="24"/>
          <w:shd w:val="clear" w:color="auto" w:fill="FFFFFF"/>
        </w:rPr>
        <w:t xml:space="preserve">приложения №2 к Коллективному договору «Положение об оплате труда работников МП МО – «город Тулун» «Центральная аптека города Тулуна» (далее – Положение об оплате труда) </w:t>
      </w:r>
      <w:r w:rsidR="00AD3625" w:rsidRPr="007E64A2">
        <w:rPr>
          <w:rFonts w:ascii="Times New Roman" w:eastAsia="Calibri" w:hAnsi="Times New Roman" w:cs="Times New Roman"/>
          <w:color w:val="000000"/>
          <w:sz w:val="24"/>
          <w:szCs w:val="24"/>
          <w:shd w:val="clear" w:color="auto" w:fill="FFFFFF"/>
        </w:rPr>
        <w:t xml:space="preserve">– Премия к 8 марта (Международный женский день) устанавливается в размере </w:t>
      </w:r>
      <w:r w:rsidR="00AD3625" w:rsidRPr="007E64A2">
        <w:rPr>
          <w:rFonts w:ascii="Times New Roman" w:eastAsia="Calibri" w:hAnsi="Times New Roman" w:cs="Times New Roman"/>
          <w:b/>
          <w:color w:val="000000"/>
          <w:sz w:val="24"/>
          <w:szCs w:val="24"/>
          <w:shd w:val="clear" w:color="auto" w:fill="FFFFFF"/>
        </w:rPr>
        <w:t>1</w:t>
      </w:r>
      <w:r w:rsidR="003F4AEB" w:rsidRPr="007E64A2">
        <w:rPr>
          <w:rFonts w:ascii="Times New Roman" w:eastAsia="Calibri" w:hAnsi="Times New Roman" w:cs="Times New Roman"/>
          <w:b/>
          <w:color w:val="000000"/>
          <w:sz w:val="24"/>
          <w:szCs w:val="24"/>
          <w:shd w:val="clear" w:color="auto" w:fill="FFFFFF"/>
        </w:rPr>
        <w:t xml:space="preserve"> </w:t>
      </w:r>
      <w:r w:rsidR="006D7950" w:rsidRPr="007E64A2">
        <w:rPr>
          <w:rFonts w:ascii="Times New Roman" w:eastAsia="Calibri" w:hAnsi="Times New Roman" w:cs="Times New Roman"/>
          <w:b/>
          <w:color w:val="000000"/>
          <w:sz w:val="24"/>
          <w:szCs w:val="24"/>
          <w:shd w:val="clear" w:color="auto" w:fill="FFFFFF"/>
        </w:rPr>
        <w:t>000</w:t>
      </w:r>
      <w:r w:rsidR="00AD3625" w:rsidRPr="007E64A2">
        <w:rPr>
          <w:rFonts w:ascii="Times New Roman" w:eastAsia="Calibri" w:hAnsi="Times New Roman" w:cs="Times New Roman"/>
          <w:color w:val="000000"/>
          <w:sz w:val="24"/>
          <w:szCs w:val="24"/>
          <w:shd w:val="clear" w:color="auto" w:fill="FFFFFF"/>
        </w:rPr>
        <w:t xml:space="preserve"> </w:t>
      </w:r>
      <w:r w:rsidR="00AD3625" w:rsidRPr="007E64A2">
        <w:rPr>
          <w:rFonts w:ascii="Times New Roman" w:eastAsia="Calibri" w:hAnsi="Times New Roman" w:cs="Times New Roman"/>
          <w:b/>
          <w:color w:val="000000"/>
          <w:sz w:val="24"/>
          <w:szCs w:val="24"/>
          <w:shd w:val="clear" w:color="auto" w:fill="FFFFFF"/>
        </w:rPr>
        <w:t>рублей</w:t>
      </w:r>
      <w:r w:rsidR="00AD3625" w:rsidRPr="007E64A2">
        <w:rPr>
          <w:rFonts w:ascii="Times New Roman" w:eastAsia="Calibri" w:hAnsi="Times New Roman" w:cs="Times New Roman"/>
          <w:color w:val="000000"/>
          <w:sz w:val="24"/>
          <w:szCs w:val="24"/>
          <w:shd w:val="clear" w:color="auto" w:fill="FFFFFF"/>
        </w:rPr>
        <w:t xml:space="preserve"> для всех женщин – работников организации. </w:t>
      </w:r>
      <w:r w:rsidR="00680207">
        <w:rPr>
          <w:rFonts w:ascii="Times New Roman" w:eastAsia="Calibri" w:hAnsi="Times New Roman" w:cs="Times New Roman"/>
          <w:color w:val="000000"/>
          <w:sz w:val="24"/>
          <w:szCs w:val="24"/>
          <w:shd w:val="clear" w:color="auto" w:fill="FFFFFF"/>
        </w:rPr>
        <w:t>П</w:t>
      </w:r>
      <w:r w:rsidR="00680207" w:rsidRPr="00680207">
        <w:rPr>
          <w:rFonts w:ascii="Times New Roman" w:eastAsia="Calibri" w:hAnsi="Times New Roman" w:cs="Times New Roman"/>
          <w:color w:val="000000"/>
          <w:sz w:val="24"/>
          <w:szCs w:val="24"/>
          <w:shd w:val="clear" w:color="auto" w:fill="FFFFFF"/>
        </w:rPr>
        <w:t>риказ</w:t>
      </w:r>
      <w:r w:rsidR="00680207">
        <w:rPr>
          <w:rFonts w:ascii="Times New Roman" w:eastAsia="Calibri" w:hAnsi="Times New Roman" w:cs="Times New Roman"/>
          <w:color w:val="000000"/>
          <w:sz w:val="24"/>
          <w:szCs w:val="24"/>
          <w:shd w:val="clear" w:color="auto" w:fill="FFFFFF"/>
        </w:rPr>
        <w:t>ом</w:t>
      </w:r>
      <w:r w:rsidR="00680207" w:rsidRPr="00680207">
        <w:rPr>
          <w:rFonts w:ascii="Times New Roman" w:eastAsia="Calibri" w:hAnsi="Times New Roman" w:cs="Times New Roman"/>
          <w:color w:val="000000"/>
          <w:sz w:val="24"/>
          <w:szCs w:val="24"/>
          <w:shd w:val="clear" w:color="auto" w:fill="FFFFFF"/>
        </w:rPr>
        <w:t xml:space="preserve"> Предприятия от 05.03.2021 №35 «Премия к 8 марта» </w:t>
      </w:r>
      <w:r w:rsidR="003F4AEB" w:rsidRPr="00680207">
        <w:rPr>
          <w:rFonts w:ascii="Times New Roman" w:eastAsia="Calibri" w:hAnsi="Times New Roman" w:cs="Times New Roman"/>
          <w:color w:val="000000"/>
          <w:sz w:val="24"/>
          <w:szCs w:val="24"/>
          <w:shd w:val="clear" w:color="auto" w:fill="FFFFFF"/>
        </w:rPr>
        <w:t>установлено</w:t>
      </w:r>
      <w:r w:rsidR="00AD3625" w:rsidRPr="00680207">
        <w:rPr>
          <w:rFonts w:ascii="Times New Roman" w:eastAsia="Calibri" w:hAnsi="Times New Roman" w:cs="Times New Roman"/>
          <w:color w:val="000000"/>
          <w:sz w:val="24"/>
          <w:szCs w:val="24"/>
          <w:shd w:val="clear" w:color="auto" w:fill="FFFFFF"/>
        </w:rPr>
        <w:t xml:space="preserve"> выплатить премию 11 сотрудницам предприятия по </w:t>
      </w:r>
      <w:r w:rsidR="00CE710D" w:rsidRPr="00680207">
        <w:rPr>
          <w:rFonts w:ascii="Times New Roman" w:eastAsia="Calibri" w:hAnsi="Times New Roman" w:cs="Times New Roman"/>
          <w:b/>
          <w:color w:val="000000"/>
          <w:sz w:val="24"/>
          <w:szCs w:val="24"/>
          <w:shd w:val="clear" w:color="auto" w:fill="FFFFFF"/>
        </w:rPr>
        <w:t>2000</w:t>
      </w:r>
      <w:r w:rsidR="008D1F12" w:rsidRPr="00680207">
        <w:rPr>
          <w:rFonts w:ascii="Times New Roman" w:eastAsia="Calibri" w:hAnsi="Times New Roman" w:cs="Times New Roman"/>
          <w:b/>
          <w:color w:val="000000"/>
          <w:sz w:val="24"/>
          <w:szCs w:val="24"/>
          <w:shd w:val="clear" w:color="auto" w:fill="FFFFFF"/>
        </w:rPr>
        <w:t xml:space="preserve"> </w:t>
      </w:r>
      <w:r w:rsidR="00AD3625" w:rsidRPr="00680207">
        <w:rPr>
          <w:rFonts w:ascii="Times New Roman" w:eastAsia="Calibri" w:hAnsi="Times New Roman" w:cs="Times New Roman"/>
          <w:b/>
          <w:color w:val="000000"/>
          <w:sz w:val="24"/>
          <w:szCs w:val="24"/>
          <w:shd w:val="clear" w:color="auto" w:fill="FFFFFF"/>
        </w:rPr>
        <w:t>рублей</w:t>
      </w:r>
      <w:r w:rsidR="00AD3625" w:rsidRPr="00680207">
        <w:rPr>
          <w:rFonts w:ascii="Times New Roman" w:eastAsia="Calibri" w:hAnsi="Times New Roman" w:cs="Times New Roman"/>
          <w:color w:val="000000"/>
          <w:sz w:val="24"/>
          <w:szCs w:val="24"/>
          <w:shd w:val="clear" w:color="auto" w:fill="FFFFFF"/>
        </w:rPr>
        <w:t xml:space="preserve"> каждой</w:t>
      </w:r>
      <w:r w:rsidR="00467B44" w:rsidRPr="00680207">
        <w:rPr>
          <w:rFonts w:ascii="Times New Roman" w:eastAsia="Calibri" w:hAnsi="Times New Roman" w:cs="Times New Roman"/>
          <w:color w:val="000000"/>
          <w:sz w:val="24"/>
          <w:szCs w:val="24"/>
          <w:shd w:val="clear" w:color="auto" w:fill="FFFFFF"/>
        </w:rPr>
        <w:t>.</w:t>
      </w:r>
      <w:r w:rsidR="003F4AEB" w:rsidRPr="00680207">
        <w:rPr>
          <w:rFonts w:ascii="Times New Roman" w:eastAsia="Calibri" w:hAnsi="Times New Roman" w:cs="Times New Roman"/>
          <w:color w:val="000000"/>
          <w:sz w:val="24"/>
          <w:szCs w:val="24"/>
          <w:shd w:val="clear" w:color="auto" w:fill="FFFFFF"/>
        </w:rPr>
        <w:t xml:space="preserve"> Сумма не соответствует</w:t>
      </w:r>
      <w:r w:rsidR="003F4AEB" w:rsidRPr="007E64A2">
        <w:rPr>
          <w:rFonts w:ascii="Times New Roman" w:eastAsia="Calibri" w:hAnsi="Times New Roman" w:cs="Times New Roman"/>
          <w:color w:val="000000"/>
          <w:sz w:val="24"/>
          <w:szCs w:val="24"/>
          <w:shd w:val="clear" w:color="auto" w:fill="FFFFFF"/>
        </w:rPr>
        <w:t xml:space="preserve"> сумме, установленной Положением об оплате труда.</w:t>
      </w:r>
    </w:p>
    <w:p w:rsidR="002A0693" w:rsidRPr="007E64A2" w:rsidRDefault="002A0693" w:rsidP="003F4AEB">
      <w:pPr>
        <w:spacing w:after="0" w:line="240" w:lineRule="auto"/>
        <w:ind w:firstLine="708"/>
        <w:jc w:val="both"/>
        <w:rPr>
          <w:rFonts w:ascii="Times New Roman" w:eastAsia="Calibri" w:hAnsi="Times New Roman" w:cs="Times New Roman"/>
          <w:color w:val="000000"/>
          <w:sz w:val="24"/>
          <w:szCs w:val="24"/>
          <w:shd w:val="clear" w:color="auto" w:fill="FFFFFF"/>
        </w:rPr>
      </w:pPr>
      <w:r w:rsidRPr="007E64A2">
        <w:rPr>
          <w:rFonts w:ascii="Times New Roman" w:eastAsia="Calibri" w:hAnsi="Times New Roman" w:cs="Times New Roman"/>
          <w:color w:val="000000"/>
          <w:sz w:val="24"/>
          <w:szCs w:val="24"/>
          <w:shd w:val="clear" w:color="auto" w:fill="FFFFFF"/>
        </w:rPr>
        <w:t>Сумма премии была определена на собрании трудового коллектива «МП МО – город Тулун» «</w:t>
      </w:r>
      <w:r w:rsidR="00FB4280" w:rsidRPr="007E64A2">
        <w:rPr>
          <w:rFonts w:ascii="Times New Roman" w:eastAsia="Calibri" w:hAnsi="Times New Roman" w:cs="Times New Roman"/>
          <w:color w:val="000000"/>
          <w:sz w:val="24"/>
          <w:szCs w:val="24"/>
          <w:shd w:val="clear" w:color="auto" w:fill="FFFFFF"/>
        </w:rPr>
        <w:t>Ц</w:t>
      </w:r>
      <w:r w:rsidRPr="007E64A2">
        <w:rPr>
          <w:rFonts w:ascii="Times New Roman" w:eastAsia="Calibri" w:hAnsi="Times New Roman" w:cs="Times New Roman"/>
          <w:color w:val="000000"/>
          <w:sz w:val="24"/>
          <w:szCs w:val="24"/>
          <w:shd w:val="clear" w:color="auto" w:fill="FFFFFF"/>
        </w:rPr>
        <w:t>ентральная аптека г. Тулуна», протокол № 49 от 05.03.2021г.</w:t>
      </w:r>
    </w:p>
    <w:p w:rsidR="002A0693" w:rsidRPr="007E64A2" w:rsidRDefault="007C0DCC" w:rsidP="003F4AEB">
      <w:pPr>
        <w:spacing w:after="0" w:line="240" w:lineRule="auto"/>
        <w:ind w:firstLine="708"/>
        <w:jc w:val="both"/>
        <w:rPr>
          <w:rFonts w:ascii="Times New Roman" w:eastAsia="Calibri" w:hAnsi="Times New Roman" w:cs="Times New Roman"/>
          <w:color w:val="000000"/>
          <w:sz w:val="24"/>
          <w:szCs w:val="24"/>
          <w:shd w:val="clear" w:color="auto" w:fill="FFFFFF"/>
        </w:rPr>
      </w:pPr>
      <w:r w:rsidRPr="007E64A2">
        <w:rPr>
          <w:rFonts w:ascii="Times New Roman" w:eastAsia="Calibri" w:hAnsi="Times New Roman" w:cs="Times New Roman"/>
          <w:color w:val="000000"/>
          <w:sz w:val="24"/>
          <w:szCs w:val="24"/>
          <w:shd w:val="clear" w:color="auto" w:fill="FFFFFF"/>
        </w:rPr>
        <w:t>Премия была выплачена 11 сотрудницам по 2</w:t>
      </w:r>
      <w:r w:rsidR="00CE710D" w:rsidRPr="007E64A2">
        <w:rPr>
          <w:rFonts w:ascii="Times New Roman" w:eastAsia="Calibri" w:hAnsi="Times New Roman" w:cs="Times New Roman"/>
          <w:color w:val="000000"/>
          <w:sz w:val="24"/>
          <w:szCs w:val="24"/>
          <w:shd w:val="clear" w:color="auto" w:fill="FFFFFF"/>
        </w:rPr>
        <w:t>000</w:t>
      </w:r>
      <w:r w:rsidRPr="007E64A2">
        <w:rPr>
          <w:rFonts w:ascii="Times New Roman" w:eastAsia="Calibri" w:hAnsi="Times New Roman" w:cs="Times New Roman"/>
          <w:color w:val="000000"/>
          <w:sz w:val="24"/>
          <w:szCs w:val="24"/>
          <w:shd w:val="clear" w:color="auto" w:fill="FFFFFF"/>
        </w:rPr>
        <w:t xml:space="preserve"> руб</w:t>
      </w:r>
      <w:r w:rsidR="00CE710D" w:rsidRPr="007E64A2">
        <w:rPr>
          <w:rFonts w:ascii="Times New Roman" w:eastAsia="Calibri" w:hAnsi="Times New Roman" w:cs="Times New Roman"/>
          <w:color w:val="000000"/>
          <w:sz w:val="24"/>
          <w:szCs w:val="24"/>
          <w:shd w:val="clear" w:color="auto" w:fill="FFFFFF"/>
        </w:rPr>
        <w:t>.</w:t>
      </w:r>
      <w:r w:rsidRPr="007E64A2">
        <w:rPr>
          <w:rFonts w:ascii="Times New Roman" w:eastAsia="Calibri" w:hAnsi="Times New Roman" w:cs="Times New Roman"/>
          <w:color w:val="000000"/>
          <w:sz w:val="24"/>
          <w:szCs w:val="24"/>
          <w:shd w:val="clear" w:color="auto" w:fill="FFFFFF"/>
        </w:rPr>
        <w:t>, итого 22</w:t>
      </w:r>
      <w:r w:rsidR="00CE710D" w:rsidRPr="007E64A2">
        <w:rPr>
          <w:rFonts w:ascii="Times New Roman" w:eastAsia="Calibri" w:hAnsi="Times New Roman" w:cs="Times New Roman"/>
          <w:color w:val="000000"/>
          <w:sz w:val="24"/>
          <w:szCs w:val="24"/>
          <w:shd w:val="clear" w:color="auto" w:fill="FFFFFF"/>
        </w:rPr>
        <w:t xml:space="preserve"> 000</w:t>
      </w:r>
      <w:r w:rsidRPr="007E64A2">
        <w:rPr>
          <w:rFonts w:ascii="Times New Roman" w:eastAsia="Calibri" w:hAnsi="Times New Roman" w:cs="Times New Roman"/>
          <w:color w:val="000000"/>
          <w:sz w:val="24"/>
          <w:szCs w:val="24"/>
          <w:shd w:val="clear" w:color="auto" w:fill="FFFFFF"/>
        </w:rPr>
        <w:t xml:space="preserve"> руб.</w:t>
      </w:r>
    </w:p>
    <w:p w:rsidR="007C0DCC" w:rsidRPr="007E64A2" w:rsidRDefault="007C0DCC" w:rsidP="003F4AEB">
      <w:pPr>
        <w:spacing w:after="0" w:line="240" w:lineRule="auto"/>
        <w:ind w:firstLine="708"/>
        <w:jc w:val="both"/>
        <w:rPr>
          <w:rFonts w:ascii="Times New Roman" w:eastAsia="Calibri" w:hAnsi="Times New Roman" w:cs="Times New Roman"/>
          <w:b/>
          <w:i/>
          <w:color w:val="000000"/>
          <w:sz w:val="24"/>
          <w:szCs w:val="24"/>
          <w:shd w:val="clear" w:color="auto" w:fill="FFFFFF"/>
        </w:rPr>
      </w:pPr>
      <w:r w:rsidRPr="007E64A2">
        <w:rPr>
          <w:rFonts w:ascii="Times New Roman" w:eastAsia="Calibri" w:hAnsi="Times New Roman" w:cs="Times New Roman"/>
          <w:b/>
          <w:i/>
          <w:color w:val="000000"/>
          <w:sz w:val="24"/>
          <w:szCs w:val="24"/>
          <w:shd w:val="clear" w:color="auto" w:fill="FFFFFF"/>
        </w:rPr>
        <w:t>Необоснованными являются выплаты в сумме 11</w:t>
      </w:r>
      <w:r w:rsidR="00CE710D" w:rsidRPr="007E64A2">
        <w:rPr>
          <w:rFonts w:ascii="Times New Roman" w:eastAsia="Calibri" w:hAnsi="Times New Roman" w:cs="Times New Roman"/>
          <w:b/>
          <w:i/>
          <w:color w:val="000000"/>
          <w:sz w:val="24"/>
          <w:szCs w:val="24"/>
          <w:shd w:val="clear" w:color="auto" w:fill="FFFFFF"/>
        </w:rPr>
        <w:t>,0</w:t>
      </w:r>
      <w:r w:rsidRPr="007E64A2">
        <w:rPr>
          <w:rFonts w:ascii="Times New Roman" w:eastAsia="Calibri" w:hAnsi="Times New Roman" w:cs="Times New Roman"/>
          <w:b/>
          <w:i/>
          <w:color w:val="000000"/>
          <w:sz w:val="24"/>
          <w:szCs w:val="24"/>
          <w:shd w:val="clear" w:color="auto" w:fill="FFFFFF"/>
        </w:rPr>
        <w:t xml:space="preserve"> тыс. руб.</w:t>
      </w:r>
    </w:p>
    <w:p w:rsidR="003F4AEB" w:rsidRPr="007E64A2" w:rsidRDefault="000938FD" w:rsidP="003F4AEB">
      <w:pPr>
        <w:spacing w:after="0" w:line="240" w:lineRule="auto"/>
        <w:ind w:firstLine="708"/>
        <w:jc w:val="both"/>
        <w:rPr>
          <w:rFonts w:ascii="Times New Roman" w:eastAsia="Calibri" w:hAnsi="Times New Roman" w:cs="Times New Roman"/>
          <w:color w:val="000000"/>
          <w:sz w:val="24"/>
          <w:szCs w:val="24"/>
          <w:shd w:val="clear" w:color="auto" w:fill="FFFFFF"/>
        </w:rPr>
      </w:pPr>
      <w:r w:rsidRPr="007E64A2">
        <w:rPr>
          <w:rFonts w:ascii="Times New Roman" w:eastAsia="Calibri" w:hAnsi="Times New Roman" w:cs="Times New Roman"/>
          <w:color w:val="000000"/>
          <w:sz w:val="24"/>
          <w:szCs w:val="24"/>
          <w:shd w:val="clear" w:color="auto" w:fill="FFFFFF"/>
        </w:rPr>
        <w:lastRenderedPageBreak/>
        <w:t xml:space="preserve">2) </w:t>
      </w:r>
      <w:r w:rsidR="003F4AEB" w:rsidRPr="007E64A2">
        <w:rPr>
          <w:rFonts w:ascii="Times New Roman" w:eastAsia="Calibri" w:hAnsi="Times New Roman" w:cs="Times New Roman"/>
          <w:color w:val="000000"/>
          <w:sz w:val="24"/>
          <w:szCs w:val="24"/>
          <w:shd w:val="clear" w:color="auto" w:fill="FFFFFF"/>
        </w:rPr>
        <w:t xml:space="preserve">Приказом Предприятия от </w:t>
      </w:r>
      <w:r w:rsidR="00F748DB" w:rsidRPr="007E64A2">
        <w:rPr>
          <w:rFonts w:ascii="Times New Roman" w:eastAsia="Calibri" w:hAnsi="Times New Roman" w:cs="Times New Roman"/>
          <w:color w:val="000000"/>
          <w:sz w:val="24"/>
          <w:szCs w:val="24"/>
          <w:shd w:val="clear" w:color="auto" w:fill="FFFFFF"/>
        </w:rPr>
        <w:t>27.12.2021 г. № 93 «Премия по итогам работы за 4 квартал 2021 г.» установлена премия работникам Предприятия в сумме 23</w:t>
      </w:r>
      <w:r w:rsidR="00CE710D" w:rsidRPr="007E64A2">
        <w:rPr>
          <w:rFonts w:ascii="Times New Roman" w:eastAsia="Calibri" w:hAnsi="Times New Roman" w:cs="Times New Roman"/>
          <w:color w:val="000000"/>
          <w:sz w:val="24"/>
          <w:szCs w:val="24"/>
          <w:shd w:val="clear" w:color="auto" w:fill="FFFFFF"/>
        </w:rPr>
        <w:t xml:space="preserve"> 000</w:t>
      </w:r>
      <w:r w:rsidR="00F748DB" w:rsidRPr="007E64A2">
        <w:rPr>
          <w:rFonts w:ascii="Times New Roman" w:eastAsia="Calibri" w:hAnsi="Times New Roman" w:cs="Times New Roman"/>
          <w:color w:val="000000"/>
          <w:sz w:val="24"/>
          <w:szCs w:val="24"/>
          <w:shd w:val="clear" w:color="auto" w:fill="FFFFFF"/>
        </w:rPr>
        <w:t xml:space="preserve"> рублей в соответствии с п. 2.3.4.1 Положения об оплате труда. </w:t>
      </w:r>
    </w:p>
    <w:p w:rsidR="00F748DB" w:rsidRPr="007E64A2" w:rsidRDefault="00F748DB" w:rsidP="003F4AEB">
      <w:pPr>
        <w:spacing w:after="0" w:line="240" w:lineRule="auto"/>
        <w:ind w:firstLine="708"/>
        <w:jc w:val="both"/>
        <w:rPr>
          <w:rFonts w:ascii="Times New Roman" w:eastAsia="Calibri" w:hAnsi="Times New Roman" w:cs="Times New Roman"/>
          <w:color w:val="000000"/>
          <w:sz w:val="24"/>
          <w:szCs w:val="24"/>
          <w:shd w:val="clear" w:color="auto" w:fill="FFFFFF"/>
        </w:rPr>
      </w:pPr>
      <w:r w:rsidRPr="007E64A2">
        <w:rPr>
          <w:rFonts w:ascii="Times New Roman" w:eastAsia="Calibri" w:hAnsi="Times New Roman" w:cs="Times New Roman"/>
          <w:color w:val="000000"/>
          <w:sz w:val="24"/>
          <w:szCs w:val="24"/>
          <w:shd w:val="clear" w:color="auto" w:fill="FFFFFF"/>
        </w:rPr>
        <w:t>Согласно п. 2.3.4.1 Положения об оплате труда  источником выплаты премии по итогам работы за квартал является прибыль, полученная за соответствующий квартал. За 4 квартал 2021 года убыток предприятия составил 297 тыс. руб.</w:t>
      </w:r>
      <w:r w:rsidR="00762B7E">
        <w:rPr>
          <w:rFonts w:ascii="Times New Roman" w:eastAsia="Calibri" w:hAnsi="Times New Roman" w:cs="Times New Roman"/>
          <w:color w:val="000000"/>
          <w:sz w:val="24"/>
          <w:szCs w:val="24"/>
          <w:shd w:val="clear" w:color="auto" w:fill="FFFFFF"/>
        </w:rPr>
        <w:t>.</w:t>
      </w:r>
    </w:p>
    <w:p w:rsidR="002A0693" w:rsidRPr="007E64A2" w:rsidRDefault="002A0693" w:rsidP="002A0693">
      <w:pPr>
        <w:spacing w:after="0" w:line="240" w:lineRule="auto"/>
        <w:ind w:firstLine="708"/>
        <w:jc w:val="both"/>
        <w:rPr>
          <w:rFonts w:ascii="Times New Roman" w:eastAsia="Calibri" w:hAnsi="Times New Roman" w:cs="Times New Roman"/>
          <w:color w:val="000000"/>
          <w:sz w:val="24"/>
          <w:szCs w:val="24"/>
          <w:shd w:val="clear" w:color="auto" w:fill="FFFFFF"/>
        </w:rPr>
      </w:pPr>
      <w:r w:rsidRPr="007E64A2">
        <w:rPr>
          <w:rFonts w:ascii="Times New Roman" w:eastAsia="Calibri" w:hAnsi="Times New Roman" w:cs="Times New Roman"/>
          <w:color w:val="000000"/>
          <w:sz w:val="24"/>
          <w:szCs w:val="24"/>
          <w:shd w:val="clear" w:color="auto" w:fill="FFFFFF"/>
        </w:rPr>
        <w:t>Сумма премии была определена на собрании трудового коллектива «МП МО – город Тулун» «Центральная аптека г. Тулуна», протокол № 51 от 27.12.2021г.</w:t>
      </w:r>
    </w:p>
    <w:p w:rsidR="002A0693" w:rsidRPr="007E64A2" w:rsidRDefault="007C0DCC" w:rsidP="002A0693">
      <w:pPr>
        <w:spacing w:after="0" w:line="240" w:lineRule="auto"/>
        <w:ind w:firstLine="708"/>
        <w:jc w:val="both"/>
        <w:rPr>
          <w:rFonts w:ascii="Times New Roman" w:eastAsia="Calibri" w:hAnsi="Times New Roman" w:cs="Times New Roman"/>
          <w:b/>
          <w:i/>
          <w:color w:val="000000"/>
          <w:sz w:val="24"/>
          <w:szCs w:val="24"/>
          <w:shd w:val="clear" w:color="auto" w:fill="FFFFFF"/>
        </w:rPr>
      </w:pPr>
      <w:r w:rsidRPr="007E64A2">
        <w:rPr>
          <w:rFonts w:ascii="Times New Roman" w:eastAsia="Calibri" w:hAnsi="Times New Roman" w:cs="Times New Roman"/>
          <w:b/>
          <w:i/>
          <w:color w:val="000000"/>
          <w:sz w:val="24"/>
          <w:szCs w:val="24"/>
          <w:shd w:val="clear" w:color="auto" w:fill="FFFFFF"/>
        </w:rPr>
        <w:t>Выплата премии в сумме 23</w:t>
      </w:r>
      <w:r w:rsidR="00CE710D" w:rsidRPr="007E64A2">
        <w:rPr>
          <w:rFonts w:ascii="Times New Roman" w:eastAsia="Calibri" w:hAnsi="Times New Roman" w:cs="Times New Roman"/>
          <w:b/>
          <w:i/>
          <w:color w:val="000000"/>
          <w:sz w:val="24"/>
          <w:szCs w:val="24"/>
          <w:shd w:val="clear" w:color="auto" w:fill="FFFFFF"/>
        </w:rPr>
        <w:t>,0</w:t>
      </w:r>
      <w:r w:rsidRPr="007E64A2">
        <w:rPr>
          <w:rFonts w:ascii="Times New Roman" w:eastAsia="Calibri" w:hAnsi="Times New Roman" w:cs="Times New Roman"/>
          <w:b/>
          <w:i/>
          <w:color w:val="000000"/>
          <w:sz w:val="24"/>
          <w:szCs w:val="24"/>
          <w:shd w:val="clear" w:color="auto" w:fill="FFFFFF"/>
        </w:rPr>
        <w:t xml:space="preserve"> тыс. руб. за 4 квартал 2021 года является необоснованной.</w:t>
      </w:r>
    </w:p>
    <w:p w:rsidR="002A0693" w:rsidRPr="007E64A2" w:rsidRDefault="000938FD" w:rsidP="002A0693">
      <w:pPr>
        <w:spacing w:after="0" w:line="240" w:lineRule="auto"/>
        <w:ind w:firstLine="708"/>
        <w:jc w:val="both"/>
        <w:rPr>
          <w:rFonts w:ascii="Times New Roman" w:eastAsia="Calibri" w:hAnsi="Times New Roman" w:cs="Times New Roman"/>
          <w:color w:val="000000"/>
          <w:sz w:val="24"/>
          <w:szCs w:val="24"/>
          <w:shd w:val="clear" w:color="auto" w:fill="FFFFFF"/>
        </w:rPr>
      </w:pPr>
      <w:r w:rsidRPr="007E64A2">
        <w:rPr>
          <w:rFonts w:ascii="Times New Roman" w:eastAsia="Calibri" w:hAnsi="Times New Roman" w:cs="Times New Roman"/>
          <w:color w:val="000000"/>
          <w:sz w:val="24"/>
          <w:szCs w:val="24"/>
          <w:shd w:val="clear" w:color="auto" w:fill="FFFFFF"/>
        </w:rPr>
        <w:t xml:space="preserve">3) </w:t>
      </w:r>
      <w:r w:rsidR="002A0693" w:rsidRPr="007E64A2">
        <w:rPr>
          <w:rFonts w:ascii="Times New Roman" w:eastAsia="Calibri" w:hAnsi="Times New Roman" w:cs="Times New Roman"/>
          <w:color w:val="000000"/>
          <w:sz w:val="24"/>
          <w:szCs w:val="24"/>
          <w:shd w:val="clear" w:color="auto" w:fill="FFFFFF"/>
        </w:rPr>
        <w:t xml:space="preserve">Приказом Предприятия от 16.09.2022 г. № 72 «Премия к Дню города Тулуна – 17 сентября 2022 г.» </w:t>
      </w:r>
      <w:r w:rsidR="009D2E77" w:rsidRPr="007E64A2">
        <w:rPr>
          <w:rFonts w:ascii="Times New Roman" w:eastAsia="Calibri" w:hAnsi="Times New Roman" w:cs="Times New Roman"/>
          <w:color w:val="000000"/>
          <w:sz w:val="24"/>
          <w:szCs w:val="24"/>
          <w:shd w:val="clear" w:color="auto" w:fill="FFFFFF"/>
        </w:rPr>
        <w:t xml:space="preserve">в соответствии с </w:t>
      </w:r>
      <w:r w:rsidR="002A0693" w:rsidRPr="007E64A2">
        <w:rPr>
          <w:rFonts w:ascii="Times New Roman" w:eastAsia="Calibri" w:hAnsi="Times New Roman" w:cs="Times New Roman"/>
          <w:color w:val="000000"/>
          <w:sz w:val="24"/>
          <w:szCs w:val="24"/>
          <w:shd w:val="clear" w:color="auto" w:fill="FFFFFF"/>
        </w:rPr>
        <w:t>п. 2.3.4 Положения об оплате труда установлена премия работникам предприятия к дню города Тулуна</w:t>
      </w:r>
      <w:r w:rsidR="009D2E77" w:rsidRPr="007E64A2">
        <w:rPr>
          <w:rFonts w:ascii="Times New Roman" w:eastAsia="Calibri" w:hAnsi="Times New Roman" w:cs="Times New Roman"/>
          <w:color w:val="000000"/>
          <w:sz w:val="24"/>
          <w:szCs w:val="24"/>
          <w:shd w:val="clear" w:color="auto" w:fill="FFFFFF"/>
        </w:rPr>
        <w:t xml:space="preserve"> в сумме 39 тыс. рублей</w:t>
      </w:r>
      <w:r w:rsidR="002A0693" w:rsidRPr="007E64A2">
        <w:rPr>
          <w:rFonts w:ascii="Times New Roman" w:eastAsia="Calibri" w:hAnsi="Times New Roman" w:cs="Times New Roman"/>
          <w:color w:val="000000"/>
          <w:sz w:val="24"/>
          <w:szCs w:val="24"/>
          <w:shd w:val="clear" w:color="auto" w:fill="FFFFFF"/>
        </w:rPr>
        <w:t xml:space="preserve">. </w:t>
      </w:r>
      <w:r w:rsidR="00314CEA" w:rsidRPr="007E64A2">
        <w:rPr>
          <w:rFonts w:ascii="Times New Roman" w:eastAsia="Calibri" w:hAnsi="Times New Roman" w:cs="Times New Roman"/>
          <w:color w:val="000000"/>
          <w:sz w:val="24"/>
          <w:szCs w:val="24"/>
          <w:shd w:val="clear" w:color="auto" w:fill="FFFFFF"/>
        </w:rPr>
        <w:t xml:space="preserve">Положением об оплате труда </w:t>
      </w:r>
      <w:r w:rsidR="00B66B47">
        <w:rPr>
          <w:rFonts w:ascii="Times New Roman" w:eastAsia="Calibri" w:hAnsi="Times New Roman" w:cs="Times New Roman"/>
          <w:color w:val="000000"/>
          <w:sz w:val="24"/>
          <w:szCs w:val="24"/>
          <w:shd w:val="clear" w:color="auto" w:fill="FFFFFF"/>
        </w:rPr>
        <w:t xml:space="preserve">порядок </w:t>
      </w:r>
      <w:r w:rsidR="00823BCF">
        <w:rPr>
          <w:rFonts w:ascii="Times New Roman" w:eastAsia="Calibri" w:hAnsi="Times New Roman" w:cs="Times New Roman"/>
          <w:color w:val="000000"/>
          <w:sz w:val="24"/>
          <w:szCs w:val="24"/>
          <w:shd w:val="clear" w:color="auto" w:fill="FFFFFF"/>
        </w:rPr>
        <w:t>выплаты</w:t>
      </w:r>
      <w:r w:rsidR="00314CEA" w:rsidRPr="007E64A2">
        <w:rPr>
          <w:rFonts w:ascii="Times New Roman" w:eastAsia="Calibri" w:hAnsi="Times New Roman" w:cs="Times New Roman"/>
          <w:color w:val="000000"/>
          <w:sz w:val="24"/>
          <w:szCs w:val="24"/>
          <w:shd w:val="clear" w:color="auto" w:fill="FFFFFF"/>
        </w:rPr>
        <w:t xml:space="preserve"> премий к</w:t>
      </w:r>
      <w:r w:rsidR="00823BCF">
        <w:rPr>
          <w:rFonts w:ascii="Times New Roman" w:eastAsia="Calibri" w:hAnsi="Times New Roman" w:cs="Times New Roman"/>
          <w:color w:val="000000"/>
          <w:sz w:val="24"/>
          <w:szCs w:val="24"/>
          <w:shd w:val="clear" w:color="auto" w:fill="FFFFFF"/>
        </w:rPr>
        <w:t xml:space="preserve"> праздничной дате «День города Тулуна»</w:t>
      </w:r>
      <w:r w:rsidR="00B66B47">
        <w:rPr>
          <w:rFonts w:ascii="Times New Roman" w:eastAsia="Calibri" w:hAnsi="Times New Roman" w:cs="Times New Roman"/>
          <w:color w:val="000000"/>
          <w:sz w:val="24"/>
          <w:szCs w:val="24"/>
          <w:shd w:val="clear" w:color="auto" w:fill="FFFFFF"/>
        </w:rPr>
        <w:t xml:space="preserve"> не определен</w:t>
      </w:r>
      <w:r w:rsidR="00314CEA" w:rsidRPr="007E64A2">
        <w:rPr>
          <w:rFonts w:ascii="Times New Roman" w:eastAsia="Calibri" w:hAnsi="Times New Roman" w:cs="Times New Roman"/>
          <w:color w:val="000000"/>
          <w:sz w:val="24"/>
          <w:szCs w:val="24"/>
          <w:shd w:val="clear" w:color="auto" w:fill="FFFFFF"/>
        </w:rPr>
        <w:t>.</w:t>
      </w:r>
      <w:r w:rsidR="009004AF" w:rsidRPr="007E64A2">
        <w:rPr>
          <w:rFonts w:ascii="Times New Roman" w:eastAsia="Calibri" w:hAnsi="Times New Roman" w:cs="Times New Roman"/>
          <w:color w:val="000000"/>
          <w:sz w:val="24"/>
          <w:szCs w:val="24"/>
          <w:shd w:val="clear" w:color="auto" w:fill="FFFFFF"/>
        </w:rPr>
        <w:t xml:space="preserve"> </w:t>
      </w:r>
    </w:p>
    <w:p w:rsidR="0014738D" w:rsidRPr="007E64A2" w:rsidRDefault="007C0DCC" w:rsidP="002A0693">
      <w:pPr>
        <w:spacing w:after="0" w:line="240" w:lineRule="auto"/>
        <w:ind w:firstLine="708"/>
        <w:jc w:val="both"/>
        <w:rPr>
          <w:rFonts w:ascii="Times New Roman" w:eastAsia="Calibri" w:hAnsi="Times New Roman" w:cs="Times New Roman"/>
          <w:b/>
          <w:i/>
          <w:color w:val="000000"/>
          <w:sz w:val="24"/>
          <w:szCs w:val="24"/>
          <w:shd w:val="clear" w:color="auto" w:fill="FFFFFF"/>
        </w:rPr>
      </w:pPr>
      <w:r w:rsidRPr="007E64A2">
        <w:rPr>
          <w:rFonts w:ascii="Times New Roman" w:eastAsia="Calibri" w:hAnsi="Times New Roman" w:cs="Times New Roman"/>
          <w:b/>
          <w:i/>
          <w:color w:val="000000"/>
          <w:sz w:val="24"/>
          <w:szCs w:val="24"/>
          <w:shd w:val="clear" w:color="auto" w:fill="FFFFFF"/>
        </w:rPr>
        <w:t>Выплата премии к Дню города Тулуна в сумме 39</w:t>
      </w:r>
      <w:r w:rsidR="00CE710D" w:rsidRPr="007E64A2">
        <w:rPr>
          <w:rFonts w:ascii="Times New Roman" w:eastAsia="Calibri" w:hAnsi="Times New Roman" w:cs="Times New Roman"/>
          <w:b/>
          <w:i/>
          <w:color w:val="000000"/>
          <w:sz w:val="24"/>
          <w:szCs w:val="24"/>
          <w:shd w:val="clear" w:color="auto" w:fill="FFFFFF"/>
        </w:rPr>
        <w:t>,0</w:t>
      </w:r>
      <w:r w:rsidRPr="007E64A2">
        <w:rPr>
          <w:rFonts w:ascii="Times New Roman" w:eastAsia="Calibri" w:hAnsi="Times New Roman" w:cs="Times New Roman"/>
          <w:b/>
          <w:i/>
          <w:color w:val="000000"/>
          <w:sz w:val="24"/>
          <w:szCs w:val="24"/>
          <w:shd w:val="clear" w:color="auto" w:fill="FFFFFF"/>
        </w:rPr>
        <w:t xml:space="preserve"> тыс. руб. является необоснованной.</w:t>
      </w:r>
    </w:p>
    <w:p w:rsidR="007C0DCC" w:rsidRPr="007C0DCC" w:rsidRDefault="007C0DCC" w:rsidP="002A0693">
      <w:pPr>
        <w:spacing w:after="0" w:line="240" w:lineRule="auto"/>
        <w:ind w:firstLine="708"/>
        <w:jc w:val="both"/>
        <w:rPr>
          <w:rFonts w:ascii="Times New Roman" w:eastAsia="Calibri" w:hAnsi="Times New Roman" w:cs="Times New Roman"/>
          <w:b/>
          <w:i/>
          <w:color w:val="000000"/>
          <w:sz w:val="24"/>
          <w:szCs w:val="24"/>
          <w:shd w:val="clear" w:color="auto" w:fill="FFFFFF"/>
        </w:rPr>
      </w:pPr>
      <w:r w:rsidRPr="007E64A2">
        <w:rPr>
          <w:rFonts w:ascii="Times New Roman" w:eastAsia="Calibri" w:hAnsi="Times New Roman" w:cs="Times New Roman"/>
          <w:b/>
          <w:i/>
          <w:color w:val="000000"/>
          <w:sz w:val="24"/>
          <w:szCs w:val="24"/>
          <w:shd w:val="clear" w:color="auto" w:fill="FFFFFF"/>
        </w:rPr>
        <w:t>Всего в проверяемом периоде выявлено необоснованных выплат сотрудникам Предприятия в сумме 73</w:t>
      </w:r>
      <w:r w:rsidR="00CE710D" w:rsidRPr="007E64A2">
        <w:rPr>
          <w:rFonts w:ascii="Times New Roman" w:eastAsia="Calibri" w:hAnsi="Times New Roman" w:cs="Times New Roman"/>
          <w:b/>
          <w:i/>
          <w:color w:val="000000"/>
          <w:sz w:val="24"/>
          <w:szCs w:val="24"/>
          <w:shd w:val="clear" w:color="auto" w:fill="FFFFFF"/>
        </w:rPr>
        <w:t>,0</w:t>
      </w:r>
      <w:r w:rsidRPr="007E64A2">
        <w:rPr>
          <w:rFonts w:ascii="Times New Roman" w:eastAsia="Calibri" w:hAnsi="Times New Roman" w:cs="Times New Roman"/>
          <w:b/>
          <w:i/>
          <w:color w:val="000000"/>
          <w:sz w:val="24"/>
          <w:szCs w:val="24"/>
          <w:shd w:val="clear" w:color="auto" w:fill="FFFFFF"/>
        </w:rPr>
        <w:t xml:space="preserve"> тыс. рублей.</w:t>
      </w:r>
    </w:p>
    <w:p w:rsidR="00313916" w:rsidRDefault="0014738D" w:rsidP="007C0DCC">
      <w:pPr>
        <w:spacing w:after="0" w:line="240" w:lineRule="auto"/>
        <w:ind w:firstLine="708"/>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4) </w:t>
      </w:r>
      <w:r w:rsidR="00FB4280">
        <w:rPr>
          <w:rFonts w:ascii="Times New Roman" w:eastAsia="Calibri" w:hAnsi="Times New Roman" w:cs="Times New Roman"/>
          <w:color w:val="000000"/>
          <w:sz w:val="24"/>
          <w:szCs w:val="24"/>
          <w:shd w:val="clear" w:color="auto" w:fill="FFFFFF"/>
        </w:rPr>
        <w:t>В проверяемом периоде главному бухгалтеру и провизору Предприятия выплачивалась доплата в размере 20% от установленного оклада за исполнен</w:t>
      </w:r>
      <w:r w:rsidR="000938FD">
        <w:rPr>
          <w:rFonts w:ascii="Times New Roman" w:eastAsia="Calibri" w:hAnsi="Times New Roman" w:cs="Times New Roman"/>
          <w:color w:val="000000"/>
          <w:sz w:val="24"/>
          <w:szCs w:val="24"/>
          <w:shd w:val="clear" w:color="auto" w:fill="FFFFFF"/>
        </w:rPr>
        <w:t xml:space="preserve">ие дополнительных обязанностей по выведенной из штатного расписания должности заведующей аптекой. Данная выплата штатным расписанием не предусмотрена, но производилась при наличии экономии фонда оплаты труда. С учетом вышеуказанных выплат у Предприятия в проверяемом периоде наблюдается экономия фонда оплаты труда. </w:t>
      </w:r>
    </w:p>
    <w:p w:rsidR="00E65841" w:rsidRDefault="00E65841" w:rsidP="0084657D">
      <w:pPr>
        <w:spacing w:after="0" w:line="240"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ab/>
        <w:t xml:space="preserve">Между Председателем ликвидационной комиссии и Учредителем заключен договор возмездного оказания услуг № 1 от 13.09.2019 г., согласно которого Председатель ликвидационной комиссии обязуется осуществлять управление делами МП МО – «город Тулун» «Центральная аптека города Тулуна». Договор действует до завершения в установленном порядке ликвидации Предприятия. </w:t>
      </w:r>
    </w:p>
    <w:p w:rsidR="0084657D" w:rsidRPr="00E65841" w:rsidRDefault="0084657D" w:rsidP="00273A38">
      <w:pPr>
        <w:spacing w:after="0" w:line="240" w:lineRule="auto"/>
        <w:ind w:firstLine="708"/>
        <w:jc w:val="both"/>
        <w:rPr>
          <w:rFonts w:ascii="Times New Roman" w:eastAsia="Calibri" w:hAnsi="Times New Roman" w:cs="Times New Roman"/>
          <w:color w:val="000000"/>
          <w:sz w:val="24"/>
          <w:szCs w:val="24"/>
          <w:shd w:val="clear" w:color="auto" w:fill="FFFFFF"/>
        </w:rPr>
      </w:pPr>
      <w:r w:rsidRPr="007C43A1">
        <w:rPr>
          <w:rFonts w:ascii="Times New Roman" w:eastAsia="Times New Roman" w:hAnsi="Times New Roman" w:cs="Times New Roman"/>
          <w:sz w:val="24"/>
          <w:szCs w:val="24"/>
          <w:lang w:eastAsia="ru-RU"/>
        </w:rPr>
        <w:t>Средняя заработная плата работников Предприятия в проверяемом периоде составила</w:t>
      </w:r>
      <w:r w:rsidR="00B8586D" w:rsidRPr="007C43A1">
        <w:rPr>
          <w:rFonts w:ascii="Times New Roman" w:eastAsia="Times New Roman" w:hAnsi="Times New Roman" w:cs="Times New Roman"/>
          <w:sz w:val="24"/>
          <w:szCs w:val="24"/>
          <w:lang w:eastAsia="ru-RU"/>
        </w:rPr>
        <w:t xml:space="preserve">: в 2021 году </w:t>
      </w:r>
      <w:r w:rsidR="007C43A1" w:rsidRPr="007C43A1">
        <w:rPr>
          <w:rFonts w:ascii="Times New Roman" w:eastAsia="Times New Roman" w:hAnsi="Times New Roman" w:cs="Times New Roman"/>
          <w:sz w:val="24"/>
          <w:szCs w:val="24"/>
          <w:lang w:eastAsia="ru-RU"/>
        </w:rPr>
        <w:t>–</w:t>
      </w:r>
      <w:r w:rsidR="00B8586D" w:rsidRPr="007C43A1">
        <w:rPr>
          <w:rFonts w:ascii="Times New Roman" w:eastAsia="Times New Roman" w:hAnsi="Times New Roman" w:cs="Times New Roman"/>
          <w:sz w:val="24"/>
          <w:szCs w:val="24"/>
          <w:lang w:eastAsia="ru-RU"/>
        </w:rPr>
        <w:t xml:space="preserve"> </w:t>
      </w:r>
      <w:r w:rsidR="007C43A1" w:rsidRPr="007C43A1">
        <w:rPr>
          <w:rFonts w:ascii="Times New Roman" w:eastAsia="Times New Roman" w:hAnsi="Times New Roman" w:cs="Times New Roman"/>
          <w:sz w:val="24"/>
          <w:szCs w:val="24"/>
          <w:lang w:eastAsia="ru-RU"/>
        </w:rPr>
        <w:t xml:space="preserve">32 409 </w:t>
      </w:r>
      <w:r w:rsidR="00B8586D" w:rsidRPr="007C43A1">
        <w:rPr>
          <w:rFonts w:ascii="Times New Roman" w:eastAsia="Times New Roman" w:hAnsi="Times New Roman" w:cs="Times New Roman"/>
          <w:sz w:val="24"/>
          <w:szCs w:val="24"/>
          <w:lang w:eastAsia="ru-RU"/>
        </w:rPr>
        <w:t>рублей, в  2022 году –</w:t>
      </w:r>
      <w:r w:rsidR="007C43A1" w:rsidRPr="007C43A1">
        <w:rPr>
          <w:rFonts w:ascii="Times New Roman" w:eastAsia="Times New Roman" w:hAnsi="Times New Roman" w:cs="Times New Roman"/>
          <w:sz w:val="24"/>
          <w:szCs w:val="24"/>
          <w:lang w:eastAsia="ru-RU"/>
        </w:rPr>
        <w:t xml:space="preserve"> 35 837</w:t>
      </w:r>
      <w:r w:rsidR="00B8586D" w:rsidRPr="007C43A1">
        <w:rPr>
          <w:rFonts w:ascii="Times New Roman" w:eastAsia="Times New Roman" w:hAnsi="Times New Roman" w:cs="Times New Roman"/>
          <w:sz w:val="24"/>
          <w:szCs w:val="24"/>
          <w:lang w:eastAsia="ru-RU"/>
        </w:rPr>
        <w:t xml:space="preserve"> рублей, в 2023 году –</w:t>
      </w:r>
      <w:r w:rsidR="007C43A1" w:rsidRPr="007C43A1">
        <w:rPr>
          <w:rFonts w:ascii="Times New Roman" w:eastAsia="Times New Roman" w:hAnsi="Times New Roman" w:cs="Times New Roman"/>
          <w:sz w:val="24"/>
          <w:szCs w:val="24"/>
          <w:lang w:eastAsia="ru-RU"/>
        </w:rPr>
        <w:t xml:space="preserve"> 37 150 </w:t>
      </w:r>
      <w:r w:rsidR="00B8586D" w:rsidRPr="007C43A1">
        <w:rPr>
          <w:rFonts w:ascii="Times New Roman" w:eastAsia="Times New Roman" w:hAnsi="Times New Roman" w:cs="Times New Roman"/>
          <w:sz w:val="24"/>
          <w:szCs w:val="24"/>
          <w:lang w:eastAsia="ru-RU"/>
        </w:rPr>
        <w:t>рублей.</w:t>
      </w:r>
    </w:p>
    <w:p w:rsidR="0084657D" w:rsidRPr="0084657D" w:rsidRDefault="0084657D" w:rsidP="00273A38">
      <w:pPr>
        <w:spacing w:after="0" w:line="240" w:lineRule="auto"/>
        <w:ind w:firstLine="708"/>
        <w:jc w:val="both"/>
        <w:rPr>
          <w:rFonts w:ascii="Times New Roman" w:eastAsia="Times New Roman" w:hAnsi="Times New Roman" w:cs="Times New Roman"/>
          <w:sz w:val="24"/>
          <w:szCs w:val="24"/>
          <w:lang w:eastAsia="ru-RU"/>
        </w:rPr>
      </w:pPr>
      <w:r w:rsidRPr="0084657D">
        <w:rPr>
          <w:rFonts w:ascii="Times New Roman" w:eastAsia="Times New Roman" w:hAnsi="Times New Roman" w:cs="Times New Roman"/>
          <w:sz w:val="24"/>
          <w:szCs w:val="24"/>
          <w:lang w:eastAsia="ru-RU"/>
        </w:rPr>
        <w:t>Заработная плата работникам Предприятия в проверяемом периоде выдавалась наличными денежными средствами из выручки, поступающей в кассу Предприятия</w:t>
      </w:r>
      <w:r w:rsidR="009E4E3E">
        <w:rPr>
          <w:rFonts w:ascii="Times New Roman" w:eastAsia="Times New Roman" w:hAnsi="Times New Roman" w:cs="Times New Roman"/>
          <w:sz w:val="24"/>
          <w:szCs w:val="24"/>
          <w:lang w:eastAsia="ru-RU"/>
        </w:rPr>
        <w:t xml:space="preserve"> и безналичным</w:t>
      </w:r>
      <w:r w:rsidR="006F6E72">
        <w:rPr>
          <w:rFonts w:ascii="Times New Roman" w:eastAsia="Times New Roman" w:hAnsi="Times New Roman" w:cs="Times New Roman"/>
          <w:sz w:val="24"/>
          <w:szCs w:val="24"/>
          <w:lang w:eastAsia="ru-RU"/>
        </w:rPr>
        <w:t xml:space="preserve"> </w:t>
      </w:r>
      <w:r w:rsidR="009E4E3E">
        <w:rPr>
          <w:rFonts w:ascii="Times New Roman" w:eastAsia="Times New Roman" w:hAnsi="Times New Roman" w:cs="Times New Roman"/>
          <w:sz w:val="24"/>
          <w:szCs w:val="24"/>
          <w:lang w:eastAsia="ru-RU"/>
        </w:rPr>
        <w:t>расчетом</w:t>
      </w:r>
      <w:r w:rsidR="006F6E72">
        <w:rPr>
          <w:rFonts w:ascii="Times New Roman" w:eastAsia="Times New Roman" w:hAnsi="Times New Roman" w:cs="Times New Roman"/>
          <w:sz w:val="24"/>
          <w:szCs w:val="24"/>
          <w:lang w:eastAsia="ru-RU"/>
        </w:rPr>
        <w:t xml:space="preserve"> путем перевода с расчётного счета Предприятия</w:t>
      </w:r>
      <w:r w:rsidR="00291B7B">
        <w:rPr>
          <w:rFonts w:ascii="Times New Roman" w:eastAsia="Times New Roman" w:hAnsi="Times New Roman" w:cs="Times New Roman"/>
          <w:sz w:val="24"/>
          <w:szCs w:val="24"/>
          <w:lang w:eastAsia="ru-RU"/>
        </w:rPr>
        <w:t xml:space="preserve"> на счета работников</w:t>
      </w:r>
      <w:r w:rsidRPr="0084657D">
        <w:rPr>
          <w:rFonts w:ascii="Times New Roman" w:eastAsia="Times New Roman" w:hAnsi="Times New Roman" w:cs="Times New Roman"/>
          <w:sz w:val="24"/>
          <w:szCs w:val="24"/>
          <w:lang w:eastAsia="ru-RU"/>
        </w:rPr>
        <w:t>.</w:t>
      </w:r>
    </w:p>
    <w:p w:rsidR="0084657D" w:rsidRPr="0084657D" w:rsidRDefault="0084657D" w:rsidP="00273A38">
      <w:pPr>
        <w:spacing w:after="0" w:line="240" w:lineRule="auto"/>
        <w:ind w:firstLine="708"/>
        <w:jc w:val="both"/>
        <w:rPr>
          <w:rFonts w:ascii="Times New Roman" w:eastAsia="Times New Roman" w:hAnsi="Times New Roman" w:cs="Times New Roman"/>
          <w:sz w:val="24"/>
          <w:szCs w:val="24"/>
          <w:lang w:eastAsia="ru-RU"/>
        </w:rPr>
      </w:pPr>
      <w:r w:rsidRPr="0084657D">
        <w:rPr>
          <w:rFonts w:ascii="Times New Roman" w:eastAsia="Times New Roman" w:hAnsi="Times New Roman" w:cs="Times New Roman"/>
          <w:sz w:val="24"/>
          <w:szCs w:val="24"/>
          <w:lang w:eastAsia="ru-RU"/>
        </w:rPr>
        <w:t>Просроченная задолженность по заработной плате перед работниками Предприятия в проверяемом периоде отсутствует.</w:t>
      </w:r>
    </w:p>
    <w:p w:rsidR="0084657D" w:rsidRPr="0084657D" w:rsidRDefault="0084657D" w:rsidP="0084657D">
      <w:pPr>
        <w:spacing w:after="0" w:line="240" w:lineRule="auto"/>
        <w:jc w:val="both"/>
        <w:rPr>
          <w:rFonts w:ascii="Times New Roman" w:eastAsia="Times New Roman" w:hAnsi="Times New Roman" w:cs="Times New Roman"/>
          <w:sz w:val="24"/>
          <w:szCs w:val="24"/>
          <w:lang w:eastAsia="ru-RU"/>
        </w:rPr>
      </w:pPr>
    </w:p>
    <w:p w:rsidR="009A22AC" w:rsidRDefault="00A456BB" w:rsidP="00F44FEA">
      <w:pPr>
        <w:spacing w:after="0" w:line="240" w:lineRule="auto"/>
        <w:jc w:val="center"/>
        <w:rPr>
          <w:rFonts w:ascii="Times New Roman" w:eastAsia="Times New Roman" w:hAnsi="Times New Roman" w:cs="Times New Roman"/>
          <w:b/>
          <w:i/>
          <w:sz w:val="24"/>
          <w:szCs w:val="24"/>
          <w:lang w:eastAsia="ru-RU"/>
        </w:rPr>
      </w:pPr>
      <w:r w:rsidRPr="00A456BB">
        <w:rPr>
          <w:rFonts w:ascii="Times New Roman" w:eastAsia="Times New Roman" w:hAnsi="Times New Roman" w:cs="Times New Roman"/>
          <w:b/>
          <w:i/>
          <w:sz w:val="24"/>
          <w:szCs w:val="24"/>
          <w:lang w:eastAsia="ru-RU"/>
        </w:rPr>
        <w:t>8.3.4</w:t>
      </w:r>
      <w:r w:rsidR="009004AF" w:rsidRPr="00A456BB">
        <w:rPr>
          <w:rFonts w:ascii="Times New Roman" w:eastAsia="Times New Roman" w:hAnsi="Times New Roman" w:cs="Times New Roman"/>
          <w:b/>
          <w:i/>
          <w:sz w:val="24"/>
          <w:szCs w:val="24"/>
          <w:lang w:eastAsia="ru-RU"/>
        </w:rPr>
        <w:t>.</w:t>
      </w:r>
      <w:r w:rsidR="00F44FEA" w:rsidRPr="00F44FEA">
        <w:rPr>
          <w:rFonts w:ascii="Times New Roman" w:eastAsia="Times New Roman" w:hAnsi="Times New Roman" w:cs="Times New Roman"/>
          <w:b/>
          <w:sz w:val="24"/>
          <w:szCs w:val="24"/>
          <w:lang w:eastAsia="ru-RU"/>
        </w:rPr>
        <w:t xml:space="preserve"> </w:t>
      </w:r>
      <w:r w:rsidR="00F44FEA" w:rsidRPr="00F44FEA">
        <w:rPr>
          <w:rFonts w:ascii="Times New Roman" w:eastAsia="Times New Roman" w:hAnsi="Times New Roman" w:cs="Times New Roman"/>
          <w:b/>
          <w:i/>
          <w:sz w:val="24"/>
          <w:szCs w:val="24"/>
          <w:lang w:eastAsia="ru-RU"/>
        </w:rPr>
        <w:t>Проверка учета кассовых операций  по поступлению и расходованию</w:t>
      </w:r>
      <w:r w:rsidR="00F44FEA">
        <w:rPr>
          <w:rFonts w:ascii="Times New Roman" w:eastAsia="Times New Roman" w:hAnsi="Times New Roman" w:cs="Times New Roman"/>
          <w:b/>
          <w:i/>
          <w:sz w:val="24"/>
          <w:szCs w:val="24"/>
          <w:lang w:eastAsia="ru-RU"/>
        </w:rPr>
        <w:t xml:space="preserve">  </w:t>
      </w:r>
    </w:p>
    <w:p w:rsidR="00F44FEA" w:rsidRDefault="009A22AC" w:rsidP="00F44FEA">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денежных средств </w:t>
      </w:r>
      <w:r w:rsidR="00CE6D0A">
        <w:rPr>
          <w:rFonts w:ascii="Times New Roman" w:eastAsia="Times New Roman" w:hAnsi="Times New Roman" w:cs="Times New Roman"/>
          <w:b/>
          <w:i/>
          <w:sz w:val="24"/>
          <w:szCs w:val="24"/>
          <w:lang w:eastAsia="ru-RU"/>
        </w:rPr>
        <w:t>Предприятия</w:t>
      </w:r>
    </w:p>
    <w:p w:rsidR="002F4234" w:rsidRPr="00F44FEA" w:rsidRDefault="002F4234" w:rsidP="00F44FEA">
      <w:pPr>
        <w:spacing w:after="0" w:line="240" w:lineRule="auto"/>
        <w:jc w:val="center"/>
        <w:rPr>
          <w:rFonts w:ascii="Times New Roman" w:eastAsia="Times New Roman" w:hAnsi="Times New Roman" w:cs="Times New Roman"/>
          <w:b/>
          <w:i/>
          <w:sz w:val="24"/>
          <w:szCs w:val="24"/>
          <w:lang w:eastAsia="ru-RU"/>
        </w:rPr>
      </w:pPr>
    </w:p>
    <w:p w:rsidR="00F44FEA" w:rsidRPr="00F44FEA" w:rsidRDefault="00F44FEA" w:rsidP="00F44FEA">
      <w:pPr>
        <w:spacing w:after="0" w:line="240" w:lineRule="auto"/>
        <w:ind w:firstLine="708"/>
        <w:jc w:val="both"/>
        <w:rPr>
          <w:rFonts w:ascii="Times New Roman" w:eastAsia="Times New Roman" w:hAnsi="Times New Roman" w:cs="Times New Roman"/>
          <w:sz w:val="24"/>
          <w:szCs w:val="24"/>
          <w:lang w:eastAsia="ru-RU"/>
        </w:rPr>
      </w:pPr>
      <w:r w:rsidRPr="00F44FEA">
        <w:rPr>
          <w:rFonts w:ascii="Times New Roman" w:eastAsia="Times New Roman" w:hAnsi="Times New Roman" w:cs="Times New Roman"/>
          <w:sz w:val="24"/>
          <w:szCs w:val="24"/>
          <w:lang w:eastAsia="ru-RU"/>
        </w:rPr>
        <w:t>Ведение кассовых операций осуществляется в соответствии с приказом Минфина РФ от 31 октября 2000г. № 94н и с Указаниями Банка России от 11.03.2014г. № 3210-У (далее Указания Банка России № 3210-У).</w:t>
      </w:r>
    </w:p>
    <w:p w:rsidR="00F44FEA" w:rsidRPr="00F44FEA" w:rsidRDefault="00F44FEA" w:rsidP="00F44FEA">
      <w:pPr>
        <w:spacing w:after="0" w:line="240" w:lineRule="auto"/>
        <w:ind w:firstLine="708"/>
        <w:jc w:val="both"/>
        <w:rPr>
          <w:rFonts w:ascii="Times New Roman" w:eastAsia="Times New Roman" w:hAnsi="Times New Roman" w:cs="Times New Roman"/>
          <w:sz w:val="24"/>
          <w:szCs w:val="24"/>
          <w:lang w:eastAsia="ru-RU"/>
        </w:rPr>
      </w:pPr>
      <w:r w:rsidRPr="00F44FEA">
        <w:rPr>
          <w:rFonts w:ascii="Times New Roman" w:eastAsia="Times New Roman" w:hAnsi="Times New Roman" w:cs="Times New Roman"/>
          <w:sz w:val="24"/>
          <w:szCs w:val="24"/>
          <w:lang w:eastAsia="ru-RU"/>
        </w:rPr>
        <w:t>Движение денежных средств в кассе Предприятия отражается в журнале-ордере № 1 «Касса», операции по движению денежных средств в кассе Предприятия отражаются на балансовом счете 50 «Касса организации».</w:t>
      </w:r>
    </w:p>
    <w:p w:rsidR="00F44FEA" w:rsidRPr="00F44FEA" w:rsidRDefault="00F44FEA" w:rsidP="00F44FEA">
      <w:pPr>
        <w:spacing w:after="0" w:line="240" w:lineRule="auto"/>
        <w:ind w:firstLine="708"/>
        <w:jc w:val="both"/>
        <w:rPr>
          <w:rFonts w:ascii="Times New Roman" w:eastAsia="Times New Roman" w:hAnsi="Times New Roman" w:cs="Times New Roman"/>
          <w:sz w:val="24"/>
          <w:szCs w:val="24"/>
          <w:lang w:eastAsia="ru-RU"/>
        </w:rPr>
      </w:pPr>
      <w:r w:rsidRPr="00F44FEA">
        <w:rPr>
          <w:rFonts w:ascii="Times New Roman" w:eastAsia="Times New Roman" w:hAnsi="Times New Roman" w:cs="Times New Roman"/>
          <w:sz w:val="24"/>
          <w:szCs w:val="24"/>
          <w:lang w:eastAsia="ru-RU"/>
        </w:rPr>
        <w:t>Движение денежных средств на расчетном счете Предприятия отражается в журнале-ордере № 2, операции по движению денежных средств на расчетном счете Предприятия отражаются на балансовом счете 51 «Расчетный счет организации».</w:t>
      </w:r>
    </w:p>
    <w:p w:rsidR="00F44FEA" w:rsidRDefault="00F44FEA" w:rsidP="00F44FEA">
      <w:pPr>
        <w:spacing w:after="0" w:line="240" w:lineRule="auto"/>
        <w:ind w:firstLine="708"/>
        <w:jc w:val="both"/>
        <w:rPr>
          <w:rFonts w:ascii="Times New Roman" w:eastAsia="Times New Roman" w:hAnsi="Times New Roman" w:cs="Times New Roman"/>
          <w:sz w:val="24"/>
          <w:szCs w:val="24"/>
          <w:lang w:eastAsia="ru-RU"/>
        </w:rPr>
      </w:pPr>
      <w:r w:rsidRPr="00F44FEA">
        <w:rPr>
          <w:rFonts w:ascii="Times New Roman" w:eastAsia="Times New Roman" w:hAnsi="Times New Roman" w:cs="Times New Roman"/>
          <w:sz w:val="24"/>
          <w:szCs w:val="24"/>
          <w:lang w:eastAsia="ru-RU"/>
        </w:rPr>
        <w:t>В кассу и на расчетные счета Предприятия поступает выручка от реализации фармацевтических и медицинских товаров, косметических и парфюмерных товаров, лекарственных форм, прочих услуг (работ).</w:t>
      </w:r>
    </w:p>
    <w:p w:rsidR="00853228" w:rsidRPr="00F44FEA" w:rsidRDefault="00853228" w:rsidP="00F44FEA">
      <w:pPr>
        <w:spacing w:after="0" w:line="240" w:lineRule="auto"/>
        <w:ind w:firstLine="708"/>
        <w:jc w:val="both"/>
        <w:rPr>
          <w:rFonts w:ascii="Times New Roman" w:eastAsia="Times New Roman" w:hAnsi="Times New Roman" w:cs="Times New Roman"/>
          <w:sz w:val="24"/>
          <w:szCs w:val="24"/>
          <w:lang w:eastAsia="ru-RU"/>
        </w:rPr>
      </w:pPr>
      <w:r w:rsidRPr="007B1196">
        <w:rPr>
          <w:rFonts w:ascii="Times New Roman" w:eastAsia="Times New Roman" w:hAnsi="Times New Roman" w:cs="Times New Roman"/>
          <w:sz w:val="24"/>
          <w:szCs w:val="24"/>
          <w:lang w:eastAsia="ru-RU"/>
        </w:rPr>
        <w:lastRenderedPageBreak/>
        <w:t>В связи с отсутствием временного разрыва между днем сдачи выручки из кассы Предприятия в банк и днем зачисления выручки на расчетный счет Предприятия</w:t>
      </w:r>
      <w:r w:rsidR="006B4F6B" w:rsidRPr="007B1196">
        <w:rPr>
          <w:rFonts w:ascii="Times New Roman" w:eastAsia="Times New Roman" w:hAnsi="Times New Roman" w:cs="Times New Roman"/>
          <w:sz w:val="24"/>
          <w:szCs w:val="24"/>
          <w:lang w:eastAsia="ru-RU"/>
        </w:rPr>
        <w:t xml:space="preserve"> поступление выручки на расчетный счет </w:t>
      </w:r>
      <w:r w:rsidR="00102393" w:rsidRPr="007B1196">
        <w:rPr>
          <w:rFonts w:ascii="Times New Roman" w:eastAsia="Times New Roman" w:hAnsi="Times New Roman" w:cs="Times New Roman"/>
          <w:sz w:val="24"/>
          <w:szCs w:val="24"/>
          <w:lang w:eastAsia="ru-RU"/>
        </w:rPr>
        <w:t xml:space="preserve">следует отражать без использования счета 57 </w:t>
      </w:r>
      <w:r w:rsidR="00102393" w:rsidRPr="007B1196">
        <w:rPr>
          <w:rFonts w:ascii="Times New Roman" w:eastAsia="Times New Roman" w:hAnsi="Times New Roman" w:cs="Times New Roman"/>
          <w:bCs/>
          <w:sz w:val="24"/>
          <w:szCs w:val="24"/>
          <w:lang w:eastAsia="ru-RU"/>
        </w:rPr>
        <w:t>«Переводы в пути».</w:t>
      </w:r>
    </w:p>
    <w:p w:rsidR="00F44FEA" w:rsidRDefault="00F44FEA" w:rsidP="00F44FEA">
      <w:pPr>
        <w:spacing w:after="0" w:line="240" w:lineRule="auto"/>
        <w:ind w:firstLine="708"/>
        <w:jc w:val="both"/>
        <w:rPr>
          <w:rFonts w:ascii="Times New Roman" w:eastAsia="Times New Roman" w:hAnsi="Times New Roman" w:cs="Times New Roman"/>
          <w:sz w:val="24"/>
          <w:szCs w:val="24"/>
          <w:lang w:eastAsia="ru-RU"/>
        </w:rPr>
      </w:pPr>
      <w:r w:rsidRPr="00F44FEA">
        <w:rPr>
          <w:rFonts w:ascii="Times New Roman" w:eastAsia="Times New Roman" w:hAnsi="Times New Roman" w:cs="Times New Roman"/>
          <w:bCs/>
          <w:color w:val="000000"/>
          <w:sz w:val="24"/>
          <w:szCs w:val="24"/>
          <w:lang w:eastAsia="ru-RU"/>
        </w:rPr>
        <w:t xml:space="preserve">В соответствии с п. 4.1 Указаний Банка России № 3210-У Предприятием кассовые операции оформляются приходными кассовыми ордерами </w:t>
      </w:r>
      <w:hyperlink r:id="rId9" w:anchor="block_10" w:history="1">
        <w:r w:rsidRPr="00F44FEA">
          <w:rPr>
            <w:rFonts w:ascii="Times New Roman" w:eastAsia="Times New Roman" w:hAnsi="Times New Roman" w:cs="Times New Roman"/>
            <w:bCs/>
            <w:color w:val="000000"/>
            <w:sz w:val="24"/>
            <w:szCs w:val="24"/>
            <w:lang w:eastAsia="ru-RU"/>
          </w:rPr>
          <w:t>0310001</w:t>
        </w:r>
      </w:hyperlink>
      <w:r w:rsidRPr="00F44FEA">
        <w:rPr>
          <w:rFonts w:ascii="Times New Roman" w:eastAsia="Times New Roman" w:hAnsi="Times New Roman" w:cs="Times New Roman"/>
          <w:bCs/>
          <w:color w:val="000000"/>
          <w:sz w:val="24"/>
          <w:szCs w:val="24"/>
          <w:lang w:eastAsia="ru-RU"/>
        </w:rPr>
        <w:t xml:space="preserve"> (далее ПКО), расходными кассовыми ордерами </w:t>
      </w:r>
      <w:hyperlink r:id="rId10" w:anchor="block_20" w:history="1">
        <w:r w:rsidRPr="00F44FEA">
          <w:rPr>
            <w:rFonts w:ascii="Times New Roman" w:eastAsia="Times New Roman" w:hAnsi="Times New Roman" w:cs="Times New Roman"/>
            <w:bCs/>
            <w:color w:val="000000"/>
            <w:sz w:val="24"/>
            <w:szCs w:val="24"/>
            <w:lang w:eastAsia="ru-RU"/>
          </w:rPr>
          <w:t>0310002</w:t>
        </w:r>
      </w:hyperlink>
      <w:r w:rsidRPr="00F44FEA">
        <w:rPr>
          <w:rFonts w:ascii="Times New Roman" w:eastAsia="Times New Roman" w:hAnsi="Times New Roman" w:cs="Times New Roman"/>
          <w:bCs/>
          <w:color w:val="000000"/>
          <w:sz w:val="24"/>
          <w:szCs w:val="24"/>
          <w:lang w:eastAsia="ru-RU"/>
        </w:rPr>
        <w:t xml:space="preserve"> (далее РКО).</w:t>
      </w:r>
      <w:r w:rsidRPr="00F44FEA">
        <w:rPr>
          <w:rFonts w:ascii="Times New Roman" w:eastAsia="Times New Roman" w:hAnsi="Times New Roman" w:cs="Times New Roman"/>
          <w:sz w:val="24"/>
          <w:szCs w:val="24"/>
          <w:lang w:eastAsia="ru-RU"/>
        </w:rPr>
        <w:t xml:space="preserve"> Кассовые операции отражены в кассовой книге.</w:t>
      </w:r>
    </w:p>
    <w:p w:rsidR="00C35D4E" w:rsidRDefault="00C35D4E" w:rsidP="00F44FE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Поступление и расходы по кассе в проверяемо</w:t>
      </w:r>
      <w:r w:rsidR="007F5FD1">
        <w:rPr>
          <w:rFonts w:ascii="Times New Roman" w:eastAsia="Times New Roman" w:hAnsi="Times New Roman" w:cs="Times New Roman"/>
          <w:sz w:val="24"/>
          <w:szCs w:val="24"/>
          <w:lang w:eastAsia="ru-RU"/>
        </w:rPr>
        <w:t>м периоде отражены в таблице № 7</w:t>
      </w:r>
      <w:r>
        <w:rPr>
          <w:rFonts w:ascii="Times New Roman" w:eastAsia="Times New Roman" w:hAnsi="Times New Roman" w:cs="Times New Roman"/>
          <w:sz w:val="24"/>
          <w:szCs w:val="24"/>
          <w:lang w:eastAsia="ru-RU"/>
        </w:rPr>
        <w:t>.</w:t>
      </w:r>
    </w:p>
    <w:p w:rsidR="00216297" w:rsidRDefault="00216297" w:rsidP="00C35D4E">
      <w:pPr>
        <w:spacing w:after="0" w:line="240" w:lineRule="auto"/>
        <w:ind w:firstLine="708"/>
        <w:jc w:val="right"/>
        <w:rPr>
          <w:rFonts w:ascii="Times New Roman" w:eastAsia="Times New Roman" w:hAnsi="Times New Roman" w:cs="Times New Roman"/>
          <w:sz w:val="20"/>
          <w:szCs w:val="20"/>
          <w:lang w:eastAsia="ru-RU"/>
        </w:rPr>
      </w:pPr>
    </w:p>
    <w:p w:rsidR="00C35D4E" w:rsidRPr="002431DD" w:rsidRDefault="007F5FD1" w:rsidP="00C35D4E">
      <w:pPr>
        <w:spacing w:after="0" w:line="240" w:lineRule="auto"/>
        <w:ind w:firstLine="708"/>
        <w:jc w:val="right"/>
        <w:rPr>
          <w:rFonts w:ascii="Times New Roman" w:eastAsia="Times New Roman" w:hAnsi="Times New Roman" w:cs="Times New Roman"/>
          <w:sz w:val="20"/>
          <w:szCs w:val="20"/>
          <w:lang w:eastAsia="ru-RU"/>
        </w:rPr>
      </w:pPr>
      <w:r w:rsidRPr="002431DD">
        <w:rPr>
          <w:rFonts w:ascii="Times New Roman" w:eastAsia="Times New Roman" w:hAnsi="Times New Roman" w:cs="Times New Roman"/>
          <w:sz w:val="20"/>
          <w:szCs w:val="20"/>
          <w:lang w:eastAsia="ru-RU"/>
        </w:rPr>
        <w:t>Таблица № 7</w:t>
      </w:r>
      <w:r w:rsidR="008D1F12" w:rsidRPr="002431DD">
        <w:rPr>
          <w:rFonts w:ascii="Times New Roman" w:eastAsia="Times New Roman" w:hAnsi="Times New Roman" w:cs="Times New Roman"/>
          <w:sz w:val="20"/>
          <w:szCs w:val="20"/>
          <w:lang w:eastAsia="ru-RU"/>
        </w:rPr>
        <w:t>(тыс.руб.)</w:t>
      </w:r>
    </w:p>
    <w:tbl>
      <w:tblPr>
        <w:tblStyle w:val="aa"/>
        <w:tblW w:w="0" w:type="auto"/>
        <w:tblLook w:val="04A0" w:firstRow="1" w:lastRow="0" w:firstColumn="1" w:lastColumn="0" w:noHBand="0" w:noVBand="1"/>
      </w:tblPr>
      <w:tblGrid>
        <w:gridCol w:w="3794"/>
        <w:gridCol w:w="2126"/>
        <w:gridCol w:w="1985"/>
        <w:gridCol w:w="1984"/>
      </w:tblGrid>
      <w:tr w:rsidR="00216297" w:rsidRPr="009738AC" w:rsidTr="00216297">
        <w:tc>
          <w:tcPr>
            <w:tcW w:w="3794" w:type="dxa"/>
          </w:tcPr>
          <w:p w:rsidR="00216297" w:rsidRPr="009738AC" w:rsidRDefault="00216297" w:rsidP="009738AC">
            <w:pPr>
              <w:jc w:val="center"/>
              <w:rPr>
                <w:rFonts w:ascii="Times New Roman" w:eastAsia="Times New Roman" w:hAnsi="Times New Roman" w:cs="Times New Roman"/>
                <w:sz w:val="20"/>
                <w:szCs w:val="20"/>
                <w:lang w:eastAsia="ru-RU"/>
              </w:rPr>
            </w:pPr>
            <w:r w:rsidRPr="009738AC">
              <w:rPr>
                <w:rFonts w:ascii="Times New Roman" w:eastAsia="Times New Roman" w:hAnsi="Times New Roman" w:cs="Times New Roman"/>
                <w:sz w:val="20"/>
                <w:szCs w:val="20"/>
                <w:lang w:eastAsia="ru-RU"/>
              </w:rPr>
              <w:t>Наименование</w:t>
            </w:r>
          </w:p>
        </w:tc>
        <w:tc>
          <w:tcPr>
            <w:tcW w:w="2126" w:type="dxa"/>
          </w:tcPr>
          <w:p w:rsidR="00216297" w:rsidRPr="009738AC" w:rsidRDefault="00216297" w:rsidP="009738AC">
            <w:pPr>
              <w:jc w:val="center"/>
              <w:rPr>
                <w:rFonts w:ascii="Times New Roman" w:eastAsia="Times New Roman" w:hAnsi="Times New Roman" w:cs="Times New Roman"/>
                <w:sz w:val="20"/>
                <w:szCs w:val="20"/>
                <w:lang w:eastAsia="ru-RU"/>
              </w:rPr>
            </w:pPr>
            <w:r w:rsidRPr="009738AC">
              <w:rPr>
                <w:rFonts w:ascii="Times New Roman" w:eastAsia="Times New Roman" w:hAnsi="Times New Roman" w:cs="Times New Roman"/>
                <w:sz w:val="20"/>
                <w:szCs w:val="20"/>
                <w:lang w:eastAsia="ru-RU"/>
              </w:rPr>
              <w:t>2021 год</w:t>
            </w:r>
            <w:r>
              <w:rPr>
                <w:rFonts w:ascii="Times New Roman" w:eastAsia="Times New Roman" w:hAnsi="Times New Roman" w:cs="Times New Roman"/>
                <w:sz w:val="20"/>
                <w:szCs w:val="20"/>
                <w:lang w:eastAsia="ru-RU"/>
              </w:rPr>
              <w:t>, тыс. руб.</w:t>
            </w:r>
          </w:p>
        </w:tc>
        <w:tc>
          <w:tcPr>
            <w:tcW w:w="1985" w:type="dxa"/>
          </w:tcPr>
          <w:p w:rsidR="00216297" w:rsidRPr="009738AC" w:rsidRDefault="00216297" w:rsidP="009738AC">
            <w:pPr>
              <w:jc w:val="center"/>
              <w:rPr>
                <w:rFonts w:ascii="Times New Roman" w:eastAsia="Times New Roman" w:hAnsi="Times New Roman" w:cs="Times New Roman"/>
                <w:sz w:val="20"/>
                <w:szCs w:val="20"/>
                <w:lang w:eastAsia="ru-RU"/>
              </w:rPr>
            </w:pPr>
            <w:r w:rsidRPr="009738AC">
              <w:rPr>
                <w:rFonts w:ascii="Times New Roman" w:eastAsia="Times New Roman" w:hAnsi="Times New Roman" w:cs="Times New Roman"/>
                <w:sz w:val="20"/>
                <w:szCs w:val="20"/>
                <w:lang w:eastAsia="ru-RU"/>
              </w:rPr>
              <w:t>2022 год</w:t>
            </w:r>
            <w:r>
              <w:rPr>
                <w:rFonts w:ascii="Times New Roman" w:eastAsia="Times New Roman" w:hAnsi="Times New Roman" w:cs="Times New Roman"/>
                <w:sz w:val="20"/>
                <w:szCs w:val="20"/>
                <w:lang w:eastAsia="ru-RU"/>
              </w:rPr>
              <w:t>, тыс. руб.</w:t>
            </w:r>
          </w:p>
        </w:tc>
        <w:tc>
          <w:tcPr>
            <w:tcW w:w="1984" w:type="dxa"/>
          </w:tcPr>
          <w:p w:rsidR="00216297" w:rsidRPr="009738AC" w:rsidRDefault="00216297" w:rsidP="009738AC">
            <w:pPr>
              <w:jc w:val="center"/>
              <w:rPr>
                <w:rFonts w:ascii="Times New Roman" w:eastAsia="Times New Roman" w:hAnsi="Times New Roman" w:cs="Times New Roman"/>
                <w:sz w:val="20"/>
                <w:szCs w:val="20"/>
                <w:lang w:eastAsia="ru-RU"/>
              </w:rPr>
            </w:pPr>
            <w:r w:rsidRPr="009738AC">
              <w:rPr>
                <w:rFonts w:ascii="Times New Roman" w:eastAsia="Times New Roman" w:hAnsi="Times New Roman" w:cs="Times New Roman"/>
                <w:sz w:val="20"/>
                <w:szCs w:val="20"/>
                <w:lang w:eastAsia="ru-RU"/>
              </w:rPr>
              <w:t>2023 год</w:t>
            </w:r>
            <w:r>
              <w:rPr>
                <w:rFonts w:ascii="Times New Roman" w:eastAsia="Times New Roman" w:hAnsi="Times New Roman" w:cs="Times New Roman"/>
                <w:sz w:val="20"/>
                <w:szCs w:val="20"/>
                <w:lang w:eastAsia="ru-RU"/>
              </w:rPr>
              <w:t>, тыс. руб.</w:t>
            </w:r>
          </w:p>
        </w:tc>
      </w:tr>
      <w:tr w:rsidR="00216297" w:rsidRPr="003D0A40" w:rsidTr="00216297">
        <w:tc>
          <w:tcPr>
            <w:tcW w:w="3794" w:type="dxa"/>
          </w:tcPr>
          <w:p w:rsidR="00216297" w:rsidRPr="003D0A40" w:rsidRDefault="00216297" w:rsidP="00F44FEA">
            <w:pPr>
              <w:jc w:val="both"/>
              <w:rPr>
                <w:rFonts w:ascii="Times New Roman" w:eastAsia="Times New Roman" w:hAnsi="Times New Roman" w:cs="Times New Roman"/>
                <w:b/>
                <w:sz w:val="20"/>
                <w:szCs w:val="20"/>
                <w:lang w:eastAsia="ru-RU"/>
              </w:rPr>
            </w:pPr>
            <w:r w:rsidRPr="003D0A40">
              <w:rPr>
                <w:rFonts w:ascii="Times New Roman" w:eastAsia="Times New Roman" w:hAnsi="Times New Roman" w:cs="Times New Roman"/>
                <w:b/>
                <w:sz w:val="20"/>
                <w:szCs w:val="20"/>
                <w:lang w:eastAsia="ru-RU"/>
              </w:rPr>
              <w:t>Поступило в кассу, в том числе:</w:t>
            </w:r>
          </w:p>
        </w:tc>
        <w:tc>
          <w:tcPr>
            <w:tcW w:w="2126" w:type="dxa"/>
          </w:tcPr>
          <w:p w:rsidR="00216297" w:rsidRPr="003D0A40" w:rsidRDefault="00216297" w:rsidP="003D0A40">
            <w:pPr>
              <w:jc w:val="center"/>
              <w:rPr>
                <w:rFonts w:ascii="Times New Roman" w:eastAsia="Times New Roman" w:hAnsi="Times New Roman" w:cs="Times New Roman"/>
                <w:b/>
                <w:sz w:val="20"/>
                <w:szCs w:val="20"/>
                <w:lang w:eastAsia="ru-RU"/>
              </w:rPr>
            </w:pPr>
            <w:r w:rsidRPr="003D0A40">
              <w:rPr>
                <w:rFonts w:ascii="Times New Roman" w:eastAsia="Times New Roman" w:hAnsi="Times New Roman" w:cs="Times New Roman"/>
                <w:b/>
                <w:sz w:val="20"/>
                <w:szCs w:val="20"/>
                <w:lang w:eastAsia="ru-RU"/>
              </w:rPr>
              <w:t>7 095,6</w:t>
            </w:r>
          </w:p>
        </w:tc>
        <w:tc>
          <w:tcPr>
            <w:tcW w:w="1985" w:type="dxa"/>
          </w:tcPr>
          <w:p w:rsidR="00216297" w:rsidRPr="003D0A40" w:rsidRDefault="00216297" w:rsidP="003D0A4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6 790,8</w:t>
            </w:r>
          </w:p>
        </w:tc>
        <w:tc>
          <w:tcPr>
            <w:tcW w:w="1984" w:type="dxa"/>
          </w:tcPr>
          <w:p w:rsidR="00216297" w:rsidRPr="003D0A40" w:rsidRDefault="00216297" w:rsidP="003D0A4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3 902,2</w:t>
            </w:r>
          </w:p>
        </w:tc>
      </w:tr>
      <w:tr w:rsidR="00216297" w:rsidRPr="009738AC" w:rsidTr="00216297">
        <w:tc>
          <w:tcPr>
            <w:tcW w:w="3794" w:type="dxa"/>
          </w:tcPr>
          <w:p w:rsidR="00216297" w:rsidRPr="009738AC" w:rsidRDefault="00216297" w:rsidP="00F44FEA">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выручка</w:t>
            </w:r>
          </w:p>
        </w:tc>
        <w:tc>
          <w:tcPr>
            <w:tcW w:w="2126" w:type="dxa"/>
          </w:tcPr>
          <w:p w:rsidR="00216297" w:rsidRPr="009738AC" w:rsidRDefault="00216297" w:rsidP="003D0A4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7 002,4</w:t>
            </w:r>
          </w:p>
        </w:tc>
        <w:tc>
          <w:tcPr>
            <w:tcW w:w="1985" w:type="dxa"/>
          </w:tcPr>
          <w:p w:rsidR="00216297" w:rsidRPr="009738AC" w:rsidRDefault="00216297" w:rsidP="003D0A4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6 764,8</w:t>
            </w:r>
          </w:p>
        </w:tc>
        <w:tc>
          <w:tcPr>
            <w:tcW w:w="1984" w:type="dxa"/>
          </w:tcPr>
          <w:p w:rsidR="00216297" w:rsidRPr="009738AC" w:rsidRDefault="00216297" w:rsidP="003D0A4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3 761,5</w:t>
            </w:r>
          </w:p>
        </w:tc>
      </w:tr>
      <w:tr w:rsidR="00216297" w:rsidRPr="009738AC" w:rsidTr="00216297">
        <w:tc>
          <w:tcPr>
            <w:tcW w:w="3794" w:type="dxa"/>
          </w:tcPr>
          <w:p w:rsidR="00216297" w:rsidRPr="009738AC" w:rsidRDefault="00216297" w:rsidP="00F44FEA">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возмещение коммунальных услуг</w:t>
            </w:r>
          </w:p>
        </w:tc>
        <w:tc>
          <w:tcPr>
            <w:tcW w:w="2126" w:type="dxa"/>
          </w:tcPr>
          <w:p w:rsidR="00216297" w:rsidRPr="009738AC" w:rsidRDefault="00216297" w:rsidP="003D0A4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w:t>
            </w:r>
          </w:p>
        </w:tc>
        <w:tc>
          <w:tcPr>
            <w:tcW w:w="1985" w:type="dxa"/>
          </w:tcPr>
          <w:p w:rsidR="00216297" w:rsidRPr="009738AC" w:rsidRDefault="00216297" w:rsidP="003D0A4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1984" w:type="dxa"/>
          </w:tcPr>
          <w:p w:rsidR="00216297" w:rsidRPr="009738AC" w:rsidRDefault="00216297" w:rsidP="003D0A4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21,7</w:t>
            </w:r>
          </w:p>
        </w:tc>
      </w:tr>
      <w:tr w:rsidR="00216297" w:rsidRPr="009738AC" w:rsidTr="00216297">
        <w:tc>
          <w:tcPr>
            <w:tcW w:w="3794" w:type="dxa"/>
          </w:tcPr>
          <w:p w:rsidR="00216297" w:rsidRPr="009738AC" w:rsidRDefault="00216297" w:rsidP="00F44FEA">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прочие поступления</w:t>
            </w:r>
          </w:p>
        </w:tc>
        <w:tc>
          <w:tcPr>
            <w:tcW w:w="2126" w:type="dxa"/>
          </w:tcPr>
          <w:p w:rsidR="00216297" w:rsidRPr="009738AC" w:rsidRDefault="00216297" w:rsidP="003D0A4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w:t>
            </w:r>
          </w:p>
        </w:tc>
        <w:tc>
          <w:tcPr>
            <w:tcW w:w="1985" w:type="dxa"/>
          </w:tcPr>
          <w:p w:rsidR="00216297" w:rsidRPr="009738AC" w:rsidRDefault="00216297" w:rsidP="003D0A4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16,7</w:t>
            </w:r>
          </w:p>
        </w:tc>
        <w:tc>
          <w:tcPr>
            <w:tcW w:w="1984" w:type="dxa"/>
          </w:tcPr>
          <w:p w:rsidR="00216297" w:rsidRPr="009738AC" w:rsidRDefault="00216297" w:rsidP="003D0A4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119,0</w:t>
            </w:r>
          </w:p>
        </w:tc>
      </w:tr>
      <w:tr w:rsidR="00216297" w:rsidRPr="003D0A40" w:rsidTr="00216297">
        <w:tc>
          <w:tcPr>
            <w:tcW w:w="3794" w:type="dxa"/>
          </w:tcPr>
          <w:p w:rsidR="00216297" w:rsidRPr="003D0A40" w:rsidRDefault="00216297" w:rsidP="00F44FEA">
            <w:pPr>
              <w:jc w:val="both"/>
              <w:rPr>
                <w:rFonts w:ascii="Times New Roman" w:eastAsia="Times New Roman" w:hAnsi="Times New Roman" w:cs="Times New Roman"/>
                <w:b/>
                <w:sz w:val="20"/>
                <w:szCs w:val="20"/>
                <w:lang w:eastAsia="ru-RU"/>
              </w:rPr>
            </w:pPr>
            <w:r w:rsidRPr="003D0A40">
              <w:rPr>
                <w:rFonts w:ascii="Times New Roman" w:eastAsia="Times New Roman" w:hAnsi="Times New Roman" w:cs="Times New Roman"/>
                <w:b/>
                <w:sz w:val="20"/>
                <w:szCs w:val="20"/>
                <w:lang w:eastAsia="ru-RU"/>
              </w:rPr>
              <w:t>Расходы по кассе, в том числе:</w:t>
            </w:r>
          </w:p>
        </w:tc>
        <w:tc>
          <w:tcPr>
            <w:tcW w:w="2126" w:type="dxa"/>
          </w:tcPr>
          <w:p w:rsidR="00216297" w:rsidRPr="003D0A40" w:rsidRDefault="00216297" w:rsidP="003D0A4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7 145,6</w:t>
            </w:r>
          </w:p>
        </w:tc>
        <w:tc>
          <w:tcPr>
            <w:tcW w:w="1985" w:type="dxa"/>
          </w:tcPr>
          <w:p w:rsidR="00216297" w:rsidRPr="003D0A40" w:rsidRDefault="00216297" w:rsidP="003D0A4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6 786,8</w:t>
            </w:r>
          </w:p>
        </w:tc>
        <w:tc>
          <w:tcPr>
            <w:tcW w:w="1984" w:type="dxa"/>
          </w:tcPr>
          <w:p w:rsidR="00216297" w:rsidRPr="003D0A40" w:rsidRDefault="00216297" w:rsidP="003D0A40">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3 877,7</w:t>
            </w:r>
          </w:p>
        </w:tc>
      </w:tr>
      <w:tr w:rsidR="00216297" w:rsidRPr="009738AC" w:rsidTr="00216297">
        <w:tc>
          <w:tcPr>
            <w:tcW w:w="3794" w:type="dxa"/>
          </w:tcPr>
          <w:p w:rsidR="00216297" w:rsidRPr="009738AC" w:rsidRDefault="00216297" w:rsidP="00F44FEA">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-выплата зарплаты</w:t>
            </w:r>
          </w:p>
        </w:tc>
        <w:tc>
          <w:tcPr>
            <w:tcW w:w="2126" w:type="dxa"/>
          </w:tcPr>
          <w:p w:rsidR="00216297" w:rsidRPr="009738AC" w:rsidRDefault="00216297" w:rsidP="003D0A4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879,6</w:t>
            </w:r>
          </w:p>
        </w:tc>
        <w:tc>
          <w:tcPr>
            <w:tcW w:w="1985" w:type="dxa"/>
          </w:tcPr>
          <w:p w:rsidR="00216297" w:rsidRPr="009738AC" w:rsidRDefault="00216297" w:rsidP="003D0A4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1 063,4</w:t>
            </w:r>
          </w:p>
        </w:tc>
        <w:tc>
          <w:tcPr>
            <w:tcW w:w="1984" w:type="dxa"/>
          </w:tcPr>
          <w:p w:rsidR="00216297" w:rsidRPr="009738AC" w:rsidRDefault="00216297" w:rsidP="003D0A4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1298,8</w:t>
            </w:r>
          </w:p>
        </w:tc>
      </w:tr>
      <w:tr w:rsidR="00216297" w:rsidRPr="009738AC" w:rsidTr="00216297">
        <w:tc>
          <w:tcPr>
            <w:tcW w:w="3794" w:type="dxa"/>
          </w:tcPr>
          <w:p w:rsidR="00216297" w:rsidRPr="009738AC" w:rsidRDefault="00216297" w:rsidP="00F44FEA">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-выдача под авансовый отчет</w:t>
            </w:r>
          </w:p>
        </w:tc>
        <w:tc>
          <w:tcPr>
            <w:tcW w:w="2126" w:type="dxa"/>
          </w:tcPr>
          <w:p w:rsidR="00216297" w:rsidRPr="009738AC" w:rsidRDefault="00216297" w:rsidP="003D0A4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302,7</w:t>
            </w:r>
          </w:p>
        </w:tc>
        <w:tc>
          <w:tcPr>
            <w:tcW w:w="1985" w:type="dxa"/>
          </w:tcPr>
          <w:p w:rsidR="00216297" w:rsidRPr="009738AC" w:rsidRDefault="00216297" w:rsidP="003D0A4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618,1</w:t>
            </w:r>
          </w:p>
        </w:tc>
        <w:tc>
          <w:tcPr>
            <w:tcW w:w="1984" w:type="dxa"/>
          </w:tcPr>
          <w:p w:rsidR="00216297" w:rsidRPr="009738AC" w:rsidRDefault="00216297" w:rsidP="003D0A4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520,8</w:t>
            </w:r>
          </w:p>
        </w:tc>
      </w:tr>
      <w:tr w:rsidR="00216297" w:rsidRPr="009738AC" w:rsidTr="00216297">
        <w:tc>
          <w:tcPr>
            <w:tcW w:w="3794" w:type="dxa"/>
          </w:tcPr>
          <w:p w:rsidR="00216297" w:rsidRPr="009738AC" w:rsidRDefault="00216297" w:rsidP="00F44FEA">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сдача наличных в банк (для зачисления на расчётный счет)</w:t>
            </w:r>
          </w:p>
        </w:tc>
        <w:tc>
          <w:tcPr>
            <w:tcW w:w="2126" w:type="dxa"/>
          </w:tcPr>
          <w:p w:rsidR="00216297" w:rsidRPr="009738AC" w:rsidRDefault="00216297" w:rsidP="003D0A4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5 955,6</w:t>
            </w:r>
          </w:p>
        </w:tc>
        <w:tc>
          <w:tcPr>
            <w:tcW w:w="1985" w:type="dxa"/>
          </w:tcPr>
          <w:p w:rsidR="00216297" w:rsidRPr="009738AC" w:rsidRDefault="00216297" w:rsidP="003D0A4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5 105,3</w:t>
            </w:r>
          </w:p>
        </w:tc>
        <w:tc>
          <w:tcPr>
            <w:tcW w:w="1984" w:type="dxa"/>
          </w:tcPr>
          <w:p w:rsidR="00216297" w:rsidRPr="009738AC" w:rsidRDefault="00216297" w:rsidP="003D0A4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2 049,5</w:t>
            </w:r>
          </w:p>
        </w:tc>
      </w:tr>
      <w:tr w:rsidR="00216297" w:rsidRPr="009738AC" w:rsidTr="00216297">
        <w:tc>
          <w:tcPr>
            <w:tcW w:w="3794" w:type="dxa"/>
          </w:tcPr>
          <w:p w:rsidR="00216297" w:rsidRPr="009738AC" w:rsidRDefault="00216297" w:rsidP="00F44FEA">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очередной мед.осмотр работников</w:t>
            </w:r>
          </w:p>
        </w:tc>
        <w:tc>
          <w:tcPr>
            <w:tcW w:w="2126" w:type="dxa"/>
          </w:tcPr>
          <w:p w:rsidR="00216297" w:rsidRPr="009738AC" w:rsidRDefault="00216297" w:rsidP="003D0A4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1985" w:type="dxa"/>
          </w:tcPr>
          <w:p w:rsidR="00216297" w:rsidRPr="009738AC" w:rsidRDefault="00216297" w:rsidP="003D0A40">
            <w:pPr>
              <w:jc w:val="center"/>
              <w:rPr>
                <w:rFonts w:ascii="Times New Roman" w:eastAsia="Times New Roman" w:hAnsi="Times New Roman" w:cs="Times New Roman"/>
                <w:sz w:val="20"/>
                <w:szCs w:val="20"/>
                <w:lang w:eastAsia="ru-RU"/>
              </w:rPr>
            </w:pPr>
          </w:p>
        </w:tc>
        <w:tc>
          <w:tcPr>
            <w:tcW w:w="1984" w:type="dxa"/>
          </w:tcPr>
          <w:p w:rsidR="00216297" w:rsidRPr="009738AC" w:rsidRDefault="00216297" w:rsidP="003D0A40">
            <w:pPr>
              <w:jc w:val="center"/>
              <w:rPr>
                <w:rFonts w:ascii="Times New Roman" w:eastAsia="Times New Roman" w:hAnsi="Times New Roman" w:cs="Times New Roman"/>
                <w:sz w:val="20"/>
                <w:szCs w:val="20"/>
                <w:lang w:eastAsia="ru-RU"/>
              </w:rPr>
            </w:pPr>
          </w:p>
        </w:tc>
      </w:tr>
      <w:tr w:rsidR="00216297" w:rsidRPr="009738AC" w:rsidTr="00216297">
        <w:tc>
          <w:tcPr>
            <w:tcW w:w="3794" w:type="dxa"/>
          </w:tcPr>
          <w:p w:rsidR="00216297" w:rsidRDefault="00216297" w:rsidP="00F44FEA">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аренда автомобиля</w:t>
            </w:r>
          </w:p>
        </w:tc>
        <w:tc>
          <w:tcPr>
            <w:tcW w:w="2126" w:type="dxa"/>
          </w:tcPr>
          <w:p w:rsidR="00216297" w:rsidRDefault="00216297" w:rsidP="003D0A40">
            <w:pPr>
              <w:jc w:val="center"/>
              <w:rPr>
                <w:rFonts w:ascii="Times New Roman" w:eastAsia="Times New Roman" w:hAnsi="Times New Roman" w:cs="Times New Roman"/>
                <w:sz w:val="20"/>
                <w:szCs w:val="20"/>
                <w:lang w:eastAsia="ru-RU"/>
              </w:rPr>
            </w:pPr>
          </w:p>
        </w:tc>
        <w:tc>
          <w:tcPr>
            <w:tcW w:w="1985" w:type="dxa"/>
          </w:tcPr>
          <w:p w:rsidR="00216297" w:rsidRPr="009738AC" w:rsidRDefault="00216297" w:rsidP="003D0A40">
            <w:pPr>
              <w:jc w:val="center"/>
              <w:rPr>
                <w:rFonts w:ascii="Times New Roman" w:eastAsia="Times New Roman" w:hAnsi="Times New Roman" w:cs="Times New Roman"/>
                <w:sz w:val="20"/>
                <w:szCs w:val="20"/>
                <w:lang w:eastAsia="ru-RU"/>
              </w:rPr>
            </w:pPr>
          </w:p>
        </w:tc>
        <w:tc>
          <w:tcPr>
            <w:tcW w:w="1984" w:type="dxa"/>
          </w:tcPr>
          <w:p w:rsidR="00216297" w:rsidRPr="009738AC" w:rsidRDefault="00216297" w:rsidP="003D0A4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r>
    </w:tbl>
    <w:p w:rsidR="002F4234" w:rsidRDefault="002F4234" w:rsidP="00AC591F">
      <w:pPr>
        <w:spacing w:after="0" w:line="240" w:lineRule="auto"/>
        <w:ind w:firstLine="708"/>
        <w:jc w:val="both"/>
        <w:rPr>
          <w:rFonts w:ascii="Times New Roman" w:eastAsia="Times New Roman" w:hAnsi="Times New Roman" w:cs="Times New Roman"/>
          <w:sz w:val="24"/>
          <w:szCs w:val="24"/>
          <w:lang w:eastAsia="ru-RU"/>
        </w:rPr>
      </w:pPr>
    </w:p>
    <w:p w:rsidR="00F44FEA" w:rsidRPr="00F44FEA" w:rsidRDefault="00F44FEA" w:rsidP="00AC591F">
      <w:pPr>
        <w:spacing w:after="0" w:line="240" w:lineRule="auto"/>
        <w:ind w:firstLine="708"/>
        <w:jc w:val="both"/>
        <w:rPr>
          <w:rFonts w:ascii="Times New Roman" w:eastAsia="Times New Roman" w:hAnsi="Times New Roman" w:cs="Times New Roman"/>
          <w:sz w:val="24"/>
          <w:szCs w:val="24"/>
          <w:lang w:eastAsia="ru-RU"/>
        </w:rPr>
      </w:pPr>
      <w:r w:rsidRPr="00F44FEA">
        <w:rPr>
          <w:rFonts w:ascii="Times New Roman" w:eastAsia="Times New Roman" w:hAnsi="Times New Roman" w:cs="Times New Roman"/>
          <w:sz w:val="24"/>
          <w:szCs w:val="24"/>
          <w:lang w:eastAsia="ru-RU"/>
        </w:rPr>
        <w:t>Из кассы часть выручки зачислена на расчетный счет Предприятия с оформлением РКО, к которым прилагаются квитанц</w:t>
      </w:r>
      <w:r w:rsidR="00B06E17">
        <w:rPr>
          <w:rFonts w:ascii="Times New Roman" w:eastAsia="Times New Roman" w:hAnsi="Times New Roman" w:cs="Times New Roman"/>
          <w:sz w:val="24"/>
          <w:szCs w:val="24"/>
          <w:lang w:eastAsia="ru-RU"/>
        </w:rPr>
        <w:t xml:space="preserve">ии ОАО «Россельхозбанк», часть </w:t>
      </w:r>
      <w:r w:rsidRPr="00F44FEA">
        <w:rPr>
          <w:rFonts w:ascii="Times New Roman" w:eastAsia="Times New Roman" w:hAnsi="Times New Roman" w:cs="Times New Roman"/>
          <w:sz w:val="24"/>
          <w:szCs w:val="24"/>
          <w:lang w:eastAsia="ru-RU"/>
        </w:rPr>
        <w:t xml:space="preserve">выручки расходовалась на выплату заработной платы работникам </w:t>
      </w:r>
      <w:r w:rsidR="00AC591F">
        <w:rPr>
          <w:rFonts w:ascii="Times New Roman" w:eastAsia="Times New Roman" w:hAnsi="Times New Roman" w:cs="Times New Roman"/>
          <w:sz w:val="24"/>
          <w:szCs w:val="24"/>
          <w:lang w:eastAsia="ru-RU"/>
        </w:rPr>
        <w:t xml:space="preserve">Предприятия, отпускных, пособий, </w:t>
      </w:r>
      <w:r w:rsidRPr="00F44FEA">
        <w:rPr>
          <w:rFonts w:ascii="Times New Roman" w:eastAsia="Times New Roman" w:hAnsi="Times New Roman" w:cs="Times New Roman"/>
          <w:sz w:val="24"/>
          <w:szCs w:val="24"/>
          <w:lang w:eastAsia="ru-RU"/>
        </w:rPr>
        <w:t>выдачу в подотчет на командировочные расходы, на приобретение ТМЦ для нужд Предприятия, на оплату услуг связи и почты и других расходов, необходимых для осуществления деятельности Предприятия</w:t>
      </w:r>
      <w:r w:rsidR="00AC591F">
        <w:rPr>
          <w:rFonts w:ascii="Times New Roman" w:eastAsia="Times New Roman" w:hAnsi="Times New Roman" w:cs="Times New Roman"/>
          <w:sz w:val="24"/>
          <w:szCs w:val="24"/>
          <w:lang w:eastAsia="ru-RU"/>
        </w:rPr>
        <w:t xml:space="preserve">. </w:t>
      </w:r>
      <w:r w:rsidRPr="00F44FEA">
        <w:rPr>
          <w:rFonts w:ascii="Times New Roman" w:eastAsia="Times New Roman" w:hAnsi="Times New Roman" w:cs="Times New Roman"/>
          <w:sz w:val="24"/>
          <w:szCs w:val="24"/>
          <w:lang w:eastAsia="ru-RU"/>
        </w:rPr>
        <w:t>На какие цели Предприятие может расходовать выручку из кассы,  Предприятием не установлено.</w:t>
      </w:r>
    </w:p>
    <w:p w:rsidR="00F44FEA" w:rsidRPr="00F44FEA" w:rsidRDefault="00F44FEA" w:rsidP="00A456BB">
      <w:pPr>
        <w:spacing w:after="0" w:line="240" w:lineRule="auto"/>
        <w:ind w:firstLine="708"/>
        <w:jc w:val="both"/>
        <w:rPr>
          <w:rFonts w:ascii="Times New Roman" w:eastAsia="Times New Roman" w:hAnsi="Times New Roman" w:cs="Times New Roman"/>
          <w:sz w:val="24"/>
          <w:szCs w:val="24"/>
          <w:lang w:eastAsia="ru-RU"/>
        </w:rPr>
      </w:pPr>
      <w:r w:rsidRPr="00F44FEA">
        <w:rPr>
          <w:rFonts w:ascii="Times New Roman" w:eastAsia="Times New Roman" w:hAnsi="Times New Roman" w:cs="Times New Roman"/>
          <w:sz w:val="24"/>
          <w:szCs w:val="24"/>
          <w:lang w:eastAsia="ru-RU"/>
        </w:rPr>
        <w:t>В соответствии с п.2 Указаний Банка России от 11.03.2014г. № 3210-У  Предприятием установлен лимит остатка кассы</w:t>
      </w:r>
      <w:r w:rsidR="00A456BB">
        <w:rPr>
          <w:rFonts w:ascii="Times New Roman" w:eastAsia="Times New Roman" w:hAnsi="Times New Roman" w:cs="Times New Roman"/>
          <w:sz w:val="24"/>
          <w:szCs w:val="24"/>
          <w:lang w:eastAsia="ru-RU"/>
        </w:rPr>
        <w:t xml:space="preserve"> на год</w:t>
      </w:r>
      <w:r w:rsidRPr="00F44FEA">
        <w:rPr>
          <w:rFonts w:ascii="Times New Roman" w:eastAsia="Times New Roman" w:hAnsi="Times New Roman" w:cs="Times New Roman"/>
          <w:sz w:val="24"/>
          <w:szCs w:val="24"/>
          <w:lang w:eastAsia="ru-RU"/>
        </w:rPr>
        <w:t>, который утвержден пр</w:t>
      </w:r>
      <w:r w:rsidR="00A456BB">
        <w:rPr>
          <w:rFonts w:ascii="Times New Roman" w:eastAsia="Times New Roman" w:hAnsi="Times New Roman" w:cs="Times New Roman"/>
          <w:sz w:val="24"/>
          <w:szCs w:val="24"/>
          <w:lang w:eastAsia="ru-RU"/>
        </w:rPr>
        <w:t>иказом Предприятия.</w:t>
      </w:r>
    </w:p>
    <w:p w:rsidR="008D1F12" w:rsidRDefault="00F44FEA" w:rsidP="00D721AB">
      <w:pPr>
        <w:spacing w:after="0" w:line="240" w:lineRule="auto"/>
        <w:ind w:firstLine="708"/>
        <w:jc w:val="both"/>
        <w:rPr>
          <w:rFonts w:ascii="Times New Roman" w:eastAsia="Times New Roman" w:hAnsi="Times New Roman" w:cs="Times New Roman"/>
          <w:sz w:val="24"/>
          <w:szCs w:val="24"/>
          <w:lang w:eastAsia="ru-RU"/>
        </w:rPr>
      </w:pPr>
      <w:r w:rsidRPr="00432234">
        <w:rPr>
          <w:rFonts w:ascii="Times New Roman" w:eastAsia="Times New Roman" w:hAnsi="Times New Roman" w:cs="Times New Roman"/>
          <w:sz w:val="24"/>
          <w:szCs w:val="24"/>
          <w:lang w:eastAsia="ru-RU"/>
        </w:rPr>
        <w:t xml:space="preserve">Кассовая книга сформирована с применением программного продукта                   </w:t>
      </w:r>
      <w:r w:rsidR="0063365E">
        <w:rPr>
          <w:rFonts w:ascii="Times New Roman" w:eastAsia="Times New Roman" w:hAnsi="Times New Roman" w:cs="Times New Roman"/>
          <w:sz w:val="24"/>
          <w:szCs w:val="24"/>
          <w:lang w:eastAsia="ru-RU"/>
        </w:rPr>
        <w:t>1С:Предприятие</w:t>
      </w:r>
      <w:r w:rsidR="009445C1">
        <w:rPr>
          <w:rFonts w:ascii="Times New Roman" w:eastAsia="Times New Roman" w:hAnsi="Times New Roman" w:cs="Times New Roman"/>
          <w:sz w:val="24"/>
          <w:szCs w:val="24"/>
          <w:lang w:eastAsia="ru-RU"/>
        </w:rPr>
        <w:t xml:space="preserve">, прошита, пронумерована, </w:t>
      </w:r>
      <w:r w:rsidR="009445C1" w:rsidRPr="006F6E72">
        <w:rPr>
          <w:rFonts w:ascii="Times New Roman" w:eastAsia="Times New Roman" w:hAnsi="Times New Roman" w:cs="Times New Roman"/>
          <w:sz w:val="24"/>
          <w:szCs w:val="24"/>
          <w:lang w:eastAsia="ru-RU"/>
        </w:rPr>
        <w:t>скреплена печатью.</w:t>
      </w:r>
    </w:p>
    <w:p w:rsidR="008D72F8" w:rsidRDefault="00D721AB" w:rsidP="008D72F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Поступления</w:t>
      </w:r>
      <w:r w:rsidR="008D72F8" w:rsidRPr="008D72F8">
        <w:rPr>
          <w:rFonts w:ascii="Times New Roman" w:eastAsia="Times New Roman" w:hAnsi="Times New Roman" w:cs="Times New Roman"/>
          <w:sz w:val="24"/>
          <w:szCs w:val="24"/>
          <w:lang w:eastAsia="ru-RU"/>
        </w:rPr>
        <w:t xml:space="preserve"> и расходы по </w:t>
      </w:r>
      <w:r w:rsidR="006F6E72">
        <w:rPr>
          <w:rFonts w:ascii="Times New Roman" w:eastAsia="Times New Roman" w:hAnsi="Times New Roman" w:cs="Times New Roman"/>
          <w:sz w:val="24"/>
          <w:szCs w:val="24"/>
          <w:lang w:eastAsia="ru-RU"/>
        </w:rPr>
        <w:t xml:space="preserve">расчетному счету </w:t>
      </w:r>
      <w:r w:rsidR="008D72F8" w:rsidRPr="008D72F8">
        <w:rPr>
          <w:rFonts w:ascii="Times New Roman" w:eastAsia="Times New Roman" w:hAnsi="Times New Roman" w:cs="Times New Roman"/>
          <w:sz w:val="24"/>
          <w:szCs w:val="24"/>
          <w:lang w:eastAsia="ru-RU"/>
        </w:rPr>
        <w:t>в проверяемом</w:t>
      </w:r>
      <w:r w:rsidR="008D72F8">
        <w:rPr>
          <w:rFonts w:ascii="Times New Roman" w:eastAsia="Times New Roman" w:hAnsi="Times New Roman" w:cs="Times New Roman"/>
          <w:sz w:val="24"/>
          <w:szCs w:val="24"/>
          <w:lang w:eastAsia="ru-RU"/>
        </w:rPr>
        <w:t xml:space="preserve"> периоде отражены в таблице № </w:t>
      </w:r>
      <w:r w:rsidR="007F5FD1">
        <w:rPr>
          <w:rFonts w:ascii="Times New Roman" w:eastAsia="Times New Roman" w:hAnsi="Times New Roman" w:cs="Times New Roman"/>
          <w:sz w:val="24"/>
          <w:szCs w:val="24"/>
          <w:lang w:eastAsia="ru-RU"/>
        </w:rPr>
        <w:t>8</w:t>
      </w:r>
      <w:r w:rsidR="008D72F8" w:rsidRPr="008D72F8">
        <w:rPr>
          <w:rFonts w:ascii="Times New Roman" w:eastAsia="Times New Roman" w:hAnsi="Times New Roman" w:cs="Times New Roman"/>
          <w:sz w:val="24"/>
          <w:szCs w:val="24"/>
          <w:lang w:eastAsia="ru-RU"/>
        </w:rPr>
        <w:t>.</w:t>
      </w:r>
    </w:p>
    <w:p w:rsidR="008D72F8" w:rsidRPr="00A456BB" w:rsidRDefault="007F5FD1" w:rsidP="008D72F8">
      <w:pPr>
        <w:spacing w:after="0" w:line="240" w:lineRule="auto"/>
        <w:ind w:firstLine="708"/>
        <w:jc w:val="right"/>
        <w:rPr>
          <w:rFonts w:ascii="Times New Roman" w:eastAsia="Times New Roman" w:hAnsi="Times New Roman" w:cs="Times New Roman"/>
          <w:sz w:val="20"/>
          <w:szCs w:val="20"/>
          <w:lang w:eastAsia="ru-RU"/>
        </w:rPr>
      </w:pPr>
      <w:r w:rsidRPr="00A456BB">
        <w:rPr>
          <w:rFonts w:ascii="Times New Roman" w:eastAsia="Times New Roman" w:hAnsi="Times New Roman" w:cs="Times New Roman"/>
          <w:sz w:val="20"/>
          <w:szCs w:val="20"/>
          <w:lang w:eastAsia="ru-RU"/>
        </w:rPr>
        <w:t>Таблица № 8</w:t>
      </w:r>
      <w:r w:rsidR="008D72F8" w:rsidRPr="00A456BB">
        <w:rPr>
          <w:rFonts w:ascii="Times New Roman" w:eastAsia="Times New Roman" w:hAnsi="Times New Roman" w:cs="Times New Roman"/>
          <w:sz w:val="20"/>
          <w:szCs w:val="20"/>
          <w:lang w:eastAsia="ru-RU"/>
        </w:rPr>
        <w:t xml:space="preserve"> (тыс. руб.)</w:t>
      </w:r>
    </w:p>
    <w:tbl>
      <w:tblPr>
        <w:tblStyle w:val="aa"/>
        <w:tblW w:w="0" w:type="auto"/>
        <w:tblLook w:val="04A0" w:firstRow="1" w:lastRow="0" w:firstColumn="1" w:lastColumn="0" w:noHBand="0" w:noVBand="1"/>
      </w:tblPr>
      <w:tblGrid>
        <w:gridCol w:w="3794"/>
        <w:gridCol w:w="2126"/>
        <w:gridCol w:w="2126"/>
        <w:gridCol w:w="1951"/>
      </w:tblGrid>
      <w:tr w:rsidR="005B3EB3" w:rsidRPr="009738AC" w:rsidTr="00F4171F">
        <w:tc>
          <w:tcPr>
            <w:tcW w:w="3794" w:type="dxa"/>
          </w:tcPr>
          <w:p w:rsidR="005B3EB3" w:rsidRPr="009738AC" w:rsidRDefault="005B3EB3" w:rsidP="00F4171F">
            <w:pPr>
              <w:jc w:val="center"/>
              <w:rPr>
                <w:rFonts w:ascii="Times New Roman" w:eastAsia="Times New Roman" w:hAnsi="Times New Roman" w:cs="Times New Roman"/>
                <w:sz w:val="20"/>
                <w:szCs w:val="20"/>
                <w:lang w:eastAsia="ru-RU"/>
              </w:rPr>
            </w:pPr>
            <w:r w:rsidRPr="009738AC">
              <w:rPr>
                <w:rFonts w:ascii="Times New Roman" w:eastAsia="Times New Roman" w:hAnsi="Times New Roman" w:cs="Times New Roman"/>
                <w:sz w:val="20"/>
                <w:szCs w:val="20"/>
                <w:lang w:eastAsia="ru-RU"/>
              </w:rPr>
              <w:t>Наименование</w:t>
            </w:r>
          </w:p>
        </w:tc>
        <w:tc>
          <w:tcPr>
            <w:tcW w:w="2126" w:type="dxa"/>
          </w:tcPr>
          <w:p w:rsidR="005B3EB3" w:rsidRPr="009738AC" w:rsidRDefault="005B3EB3" w:rsidP="00F4171F">
            <w:pPr>
              <w:jc w:val="center"/>
              <w:rPr>
                <w:rFonts w:ascii="Times New Roman" w:eastAsia="Times New Roman" w:hAnsi="Times New Roman" w:cs="Times New Roman"/>
                <w:sz w:val="20"/>
                <w:szCs w:val="20"/>
                <w:lang w:eastAsia="ru-RU"/>
              </w:rPr>
            </w:pPr>
            <w:r w:rsidRPr="009738AC">
              <w:rPr>
                <w:rFonts w:ascii="Times New Roman" w:eastAsia="Times New Roman" w:hAnsi="Times New Roman" w:cs="Times New Roman"/>
                <w:sz w:val="20"/>
                <w:szCs w:val="20"/>
                <w:lang w:eastAsia="ru-RU"/>
              </w:rPr>
              <w:t>2021 год</w:t>
            </w:r>
            <w:r>
              <w:rPr>
                <w:rFonts w:ascii="Times New Roman" w:eastAsia="Times New Roman" w:hAnsi="Times New Roman" w:cs="Times New Roman"/>
                <w:sz w:val="20"/>
                <w:szCs w:val="20"/>
                <w:lang w:eastAsia="ru-RU"/>
              </w:rPr>
              <w:t>, тыс. руб.</w:t>
            </w:r>
          </w:p>
        </w:tc>
        <w:tc>
          <w:tcPr>
            <w:tcW w:w="2126" w:type="dxa"/>
          </w:tcPr>
          <w:p w:rsidR="005B3EB3" w:rsidRPr="009738AC" w:rsidRDefault="005B3EB3" w:rsidP="00F4171F">
            <w:pPr>
              <w:jc w:val="center"/>
              <w:rPr>
                <w:rFonts w:ascii="Times New Roman" w:eastAsia="Times New Roman" w:hAnsi="Times New Roman" w:cs="Times New Roman"/>
                <w:sz w:val="20"/>
                <w:szCs w:val="20"/>
                <w:lang w:eastAsia="ru-RU"/>
              </w:rPr>
            </w:pPr>
            <w:r w:rsidRPr="009738AC">
              <w:rPr>
                <w:rFonts w:ascii="Times New Roman" w:eastAsia="Times New Roman" w:hAnsi="Times New Roman" w:cs="Times New Roman"/>
                <w:sz w:val="20"/>
                <w:szCs w:val="20"/>
                <w:lang w:eastAsia="ru-RU"/>
              </w:rPr>
              <w:t>2022 год</w:t>
            </w:r>
            <w:r>
              <w:rPr>
                <w:rFonts w:ascii="Times New Roman" w:eastAsia="Times New Roman" w:hAnsi="Times New Roman" w:cs="Times New Roman"/>
                <w:sz w:val="20"/>
                <w:szCs w:val="20"/>
                <w:lang w:eastAsia="ru-RU"/>
              </w:rPr>
              <w:t>, тыс. руб.</w:t>
            </w:r>
          </w:p>
        </w:tc>
        <w:tc>
          <w:tcPr>
            <w:tcW w:w="1951" w:type="dxa"/>
          </w:tcPr>
          <w:p w:rsidR="005B3EB3" w:rsidRPr="009738AC" w:rsidRDefault="005B3EB3" w:rsidP="00F4171F">
            <w:pPr>
              <w:jc w:val="center"/>
              <w:rPr>
                <w:rFonts w:ascii="Times New Roman" w:eastAsia="Times New Roman" w:hAnsi="Times New Roman" w:cs="Times New Roman"/>
                <w:sz w:val="20"/>
                <w:szCs w:val="20"/>
                <w:lang w:eastAsia="ru-RU"/>
              </w:rPr>
            </w:pPr>
            <w:r w:rsidRPr="009738AC">
              <w:rPr>
                <w:rFonts w:ascii="Times New Roman" w:eastAsia="Times New Roman" w:hAnsi="Times New Roman" w:cs="Times New Roman"/>
                <w:sz w:val="20"/>
                <w:szCs w:val="20"/>
                <w:lang w:eastAsia="ru-RU"/>
              </w:rPr>
              <w:t>2023 год</w:t>
            </w:r>
            <w:r>
              <w:rPr>
                <w:rFonts w:ascii="Times New Roman" w:eastAsia="Times New Roman" w:hAnsi="Times New Roman" w:cs="Times New Roman"/>
                <w:sz w:val="20"/>
                <w:szCs w:val="20"/>
                <w:lang w:eastAsia="ru-RU"/>
              </w:rPr>
              <w:t>, тыс. руб.</w:t>
            </w:r>
          </w:p>
        </w:tc>
      </w:tr>
      <w:tr w:rsidR="005B3EB3" w:rsidRPr="003D0A40" w:rsidTr="00F4171F">
        <w:tc>
          <w:tcPr>
            <w:tcW w:w="3794" w:type="dxa"/>
          </w:tcPr>
          <w:p w:rsidR="005B3EB3" w:rsidRPr="003D0A40" w:rsidRDefault="005B3EB3" w:rsidP="00F4171F">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Поступило на расчётный счет</w:t>
            </w:r>
            <w:r w:rsidRPr="003D0A40">
              <w:rPr>
                <w:rFonts w:ascii="Times New Roman" w:eastAsia="Times New Roman" w:hAnsi="Times New Roman" w:cs="Times New Roman"/>
                <w:b/>
                <w:sz w:val="20"/>
                <w:szCs w:val="20"/>
                <w:lang w:eastAsia="ru-RU"/>
              </w:rPr>
              <w:t>, в том числе:</w:t>
            </w:r>
          </w:p>
        </w:tc>
        <w:tc>
          <w:tcPr>
            <w:tcW w:w="2126" w:type="dxa"/>
          </w:tcPr>
          <w:p w:rsidR="005B3EB3" w:rsidRPr="003D0A40" w:rsidRDefault="005B3EB3" w:rsidP="00F4171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11 118,0</w:t>
            </w:r>
          </w:p>
        </w:tc>
        <w:tc>
          <w:tcPr>
            <w:tcW w:w="2126" w:type="dxa"/>
          </w:tcPr>
          <w:p w:rsidR="005B3EB3" w:rsidRPr="003D0A40" w:rsidRDefault="00065F94" w:rsidP="00F4171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11 816,1</w:t>
            </w:r>
          </w:p>
        </w:tc>
        <w:tc>
          <w:tcPr>
            <w:tcW w:w="1951" w:type="dxa"/>
          </w:tcPr>
          <w:p w:rsidR="005B3EB3" w:rsidRPr="003D0A40" w:rsidRDefault="00806A6F" w:rsidP="00F4171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6 908,7</w:t>
            </w:r>
          </w:p>
        </w:tc>
      </w:tr>
      <w:tr w:rsidR="005B3EB3" w:rsidRPr="009738AC" w:rsidTr="00F4171F">
        <w:tc>
          <w:tcPr>
            <w:tcW w:w="3794" w:type="dxa"/>
          </w:tcPr>
          <w:p w:rsidR="005B3EB3" w:rsidRPr="009738AC" w:rsidRDefault="005B3EB3" w:rsidP="00F4171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выручка</w:t>
            </w:r>
          </w:p>
        </w:tc>
        <w:tc>
          <w:tcPr>
            <w:tcW w:w="2126" w:type="dxa"/>
          </w:tcPr>
          <w:p w:rsidR="005B3EB3" w:rsidRPr="009738AC" w:rsidRDefault="00254857"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3782,4</w:t>
            </w:r>
          </w:p>
        </w:tc>
        <w:tc>
          <w:tcPr>
            <w:tcW w:w="2126" w:type="dxa"/>
          </w:tcPr>
          <w:p w:rsidR="005B3EB3" w:rsidRPr="009738AC" w:rsidRDefault="00065F94"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4 047,4</w:t>
            </w:r>
          </w:p>
        </w:tc>
        <w:tc>
          <w:tcPr>
            <w:tcW w:w="1951" w:type="dxa"/>
          </w:tcPr>
          <w:p w:rsidR="005B3EB3" w:rsidRPr="009738AC" w:rsidRDefault="00806A6F"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2 833,9</w:t>
            </w:r>
          </w:p>
        </w:tc>
      </w:tr>
      <w:tr w:rsidR="005B3EB3" w:rsidRPr="009738AC" w:rsidTr="00F4171F">
        <w:tc>
          <w:tcPr>
            <w:tcW w:w="3794" w:type="dxa"/>
          </w:tcPr>
          <w:p w:rsidR="005B3EB3" w:rsidRPr="009738AC" w:rsidRDefault="005B3EB3" w:rsidP="00F4171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возмещение коммунальных услуг</w:t>
            </w:r>
          </w:p>
        </w:tc>
        <w:tc>
          <w:tcPr>
            <w:tcW w:w="2126" w:type="dxa"/>
          </w:tcPr>
          <w:p w:rsidR="005B3EB3" w:rsidRPr="009738AC" w:rsidRDefault="006E304F"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93,5</w:t>
            </w:r>
          </w:p>
        </w:tc>
        <w:tc>
          <w:tcPr>
            <w:tcW w:w="2126" w:type="dxa"/>
          </w:tcPr>
          <w:p w:rsidR="005B3EB3" w:rsidRPr="009738AC" w:rsidRDefault="005B3EB3" w:rsidP="00F4171F">
            <w:pPr>
              <w:jc w:val="center"/>
              <w:rPr>
                <w:rFonts w:ascii="Times New Roman" w:eastAsia="Times New Roman" w:hAnsi="Times New Roman" w:cs="Times New Roman"/>
                <w:sz w:val="20"/>
                <w:szCs w:val="20"/>
                <w:lang w:eastAsia="ru-RU"/>
              </w:rPr>
            </w:pPr>
          </w:p>
        </w:tc>
        <w:tc>
          <w:tcPr>
            <w:tcW w:w="1951" w:type="dxa"/>
          </w:tcPr>
          <w:p w:rsidR="005B3EB3" w:rsidRPr="009738AC" w:rsidRDefault="005B3EB3" w:rsidP="00F4171F">
            <w:pPr>
              <w:jc w:val="center"/>
              <w:rPr>
                <w:rFonts w:ascii="Times New Roman" w:eastAsia="Times New Roman" w:hAnsi="Times New Roman" w:cs="Times New Roman"/>
                <w:sz w:val="20"/>
                <w:szCs w:val="20"/>
                <w:lang w:eastAsia="ru-RU"/>
              </w:rPr>
            </w:pPr>
          </w:p>
        </w:tc>
      </w:tr>
      <w:tr w:rsidR="005B3EB3" w:rsidRPr="009738AC" w:rsidTr="00F4171F">
        <w:tc>
          <w:tcPr>
            <w:tcW w:w="3794" w:type="dxa"/>
          </w:tcPr>
          <w:p w:rsidR="005B3EB3" w:rsidRPr="009738AC" w:rsidRDefault="005B3EB3" w:rsidP="006E304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E304F">
              <w:rPr>
                <w:rFonts w:ascii="Times New Roman" w:eastAsia="Times New Roman" w:hAnsi="Times New Roman" w:cs="Times New Roman"/>
                <w:sz w:val="20"/>
                <w:szCs w:val="20"/>
                <w:lang w:eastAsia="ru-RU"/>
              </w:rPr>
              <w:t>поступления от покупателей</w:t>
            </w:r>
          </w:p>
        </w:tc>
        <w:tc>
          <w:tcPr>
            <w:tcW w:w="2126" w:type="dxa"/>
          </w:tcPr>
          <w:p w:rsidR="005B3EB3" w:rsidRPr="009738AC" w:rsidRDefault="000A6A37"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1286,5</w:t>
            </w:r>
          </w:p>
        </w:tc>
        <w:tc>
          <w:tcPr>
            <w:tcW w:w="2126" w:type="dxa"/>
          </w:tcPr>
          <w:p w:rsidR="005B3EB3" w:rsidRPr="009738AC" w:rsidRDefault="00985FB5"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2 647,2</w:t>
            </w:r>
          </w:p>
        </w:tc>
        <w:tc>
          <w:tcPr>
            <w:tcW w:w="1951" w:type="dxa"/>
          </w:tcPr>
          <w:p w:rsidR="005B3EB3" w:rsidRPr="009738AC" w:rsidRDefault="00806A6F"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2 012,6</w:t>
            </w:r>
          </w:p>
        </w:tc>
      </w:tr>
      <w:tr w:rsidR="006E304F" w:rsidRPr="006E304F" w:rsidTr="00F4171F">
        <w:tc>
          <w:tcPr>
            <w:tcW w:w="3794" w:type="dxa"/>
          </w:tcPr>
          <w:p w:rsidR="006E304F" w:rsidRPr="006E304F" w:rsidRDefault="006E304F" w:rsidP="00F4171F">
            <w:pPr>
              <w:jc w:val="both"/>
              <w:rPr>
                <w:rFonts w:ascii="Times New Roman" w:eastAsia="Times New Roman" w:hAnsi="Times New Roman" w:cs="Times New Roman"/>
                <w:sz w:val="20"/>
                <w:szCs w:val="20"/>
                <w:lang w:eastAsia="ru-RU"/>
              </w:rPr>
            </w:pPr>
            <w:r w:rsidRPr="006E304F">
              <w:rPr>
                <w:rFonts w:ascii="Times New Roman" w:eastAsia="Times New Roman" w:hAnsi="Times New Roman" w:cs="Times New Roman"/>
                <w:sz w:val="20"/>
                <w:szCs w:val="20"/>
                <w:lang w:eastAsia="ru-RU"/>
              </w:rPr>
              <w:t>- поступление наличных</w:t>
            </w:r>
          </w:p>
        </w:tc>
        <w:tc>
          <w:tcPr>
            <w:tcW w:w="2126" w:type="dxa"/>
          </w:tcPr>
          <w:p w:rsidR="006E304F" w:rsidRPr="006E304F" w:rsidRDefault="000A6A37"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5 955,6</w:t>
            </w:r>
          </w:p>
        </w:tc>
        <w:tc>
          <w:tcPr>
            <w:tcW w:w="2126" w:type="dxa"/>
          </w:tcPr>
          <w:p w:rsidR="006E304F" w:rsidRPr="006E304F" w:rsidRDefault="00985FB5"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5 105,3</w:t>
            </w:r>
          </w:p>
        </w:tc>
        <w:tc>
          <w:tcPr>
            <w:tcW w:w="1951" w:type="dxa"/>
          </w:tcPr>
          <w:p w:rsidR="006E304F" w:rsidRPr="006E304F" w:rsidRDefault="00985FB5"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2 049,5</w:t>
            </w:r>
          </w:p>
        </w:tc>
      </w:tr>
      <w:tr w:rsidR="00806A6F" w:rsidRPr="00806A6F" w:rsidTr="00F4171F">
        <w:tc>
          <w:tcPr>
            <w:tcW w:w="3794" w:type="dxa"/>
          </w:tcPr>
          <w:p w:rsidR="00806A6F" w:rsidRPr="00806A6F" w:rsidRDefault="00806A6F" w:rsidP="00F4171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возврат от поставщика</w:t>
            </w:r>
          </w:p>
        </w:tc>
        <w:tc>
          <w:tcPr>
            <w:tcW w:w="2126" w:type="dxa"/>
          </w:tcPr>
          <w:p w:rsidR="00806A6F" w:rsidRPr="00806A6F" w:rsidRDefault="00806A6F" w:rsidP="00F4171F">
            <w:pPr>
              <w:jc w:val="center"/>
              <w:rPr>
                <w:rFonts w:ascii="Times New Roman" w:eastAsia="Times New Roman" w:hAnsi="Times New Roman" w:cs="Times New Roman"/>
                <w:sz w:val="20"/>
                <w:szCs w:val="20"/>
                <w:lang w:eastAsia="ru-RU"/>
              </w:rPr>
            </w:pPr>
          </w:p>
        </w:tc>
        <w:tc>
          <w:tcPr>
            <w:tcW w:w="2126" w:type="dxa"/>
          </w:tcPr>
          <w:p w:rsidR="00806A6F" w:rsidRPr="00806A6F" w:rsidRDefault="00806A6F"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w:t>
            </w:r>
          </w:p>
        </w:tc>
        <w:tc>
          <w:tcPr>
            <w:tcW w:w="1951" w:type="dxa"/>
          </w:tcPr>
          <w:p w:rsidR="00806A6F" w:rsidRPr="00806A6F" w:rsidRDefault="00985FB5"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w:t>
            </w:r>
          </w:p>
        </w:tc>
      </w:tr>
      <w:tr w:rsidR="005B3EB3" w:rsidRPr="003D0A40" w:rsidTr="00F4171F">
        <w:tc>
          <w:tcPr>
            <w:tcW w:w="3794" w:type="dxa"/>
          </w:tcPr>
          <w:p w:rsidR="005B3EB3" w:rsidRPr="003D0A40" w:rsidRDefault="005B3EB3" w:rsidP="00E040BE">
            <w:pPr>
              <w:jc w:val="both"/>
              <w:rPr>
                <w:rFonts w:ascii="Times New Roman" w:eastAsia="Times New Roman" w:hAnsi="Times New Roman" w:cs="Times New Roman"/>
                <w:b/>
                <w:sz w:val="20"/>
                <w:szCs w:val="20"/>
                <w:lang w:eastAsia="ru-RU"/>
              </w:rPr>
            </w:pPr>
            <w:r w:rsidRPr="003D0A40">
              <w:rPr>
                <w:rFonts w:ascii="Times New Roman" w:eastAsia="Times New Roman" w:hAnsi="Times New Roman" w:cs="Times New Roman"/>
                <w:b/>
                <w:sz w:val="20"/>
                <w:szCs w:val="20"/>
                <w:lang w:eastAsia="ru-RU"/>
              </w:rPr>
              <w:t xml:space="preserve">Расходы по </w:t>
            </w:r>
            <w:r w:rsidR="00E040BE">
              <w:rPr>
                <w:rFonts w:ascii="Times New Roman" w:eastAsia="Times New Roman" w:hAnsi="Times New Roman" w:cs="Times New Roman"/>
                <w:b/>
                <w:sz w:val="20"/>
                <w:szCs w:val="20"/>
                <w:lang w:eastAsia="ru-RU"/>
              </w:rPr>
              <w:t>расчетному счету</w:t>
            </w:r>
            <w:r w:rsidRPr="003D0A40">
              <w:rPr>
                <w:rFonts w:ascii="Times New Roman" w:eastAsia="Times New Roman" w:hAnsi="Times New Roman" w:cs="Times New Roman"/>
                <w:b/>
                <w:sz w:val="20"/>
                <w:szCs w:val="20"/>
                <w:lang w:eastAsia="ru-RU"/>
              </w:rPr>
              <w:t>, в том числе:</w:t>
            </w:r>
          </w:p>
        </w:tc>
        <w:tc>
          <w:tcPr>
            <w:tcW w:w="2126" w:type="dxa"/>
          </w:tcPr>
          <w:p w:rsidR="005B3EB3" w:rsidRPr="003D0A40" w:rsidRDefault="00E040BE" w:rsidP="00F4171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11 096,4</w:t>
            </w:r>
          </w:p>
        </w:tc>
        <w:tc>
          <w:tcPr>
            <w:tcW w:w="2126" w:type="dxa"/>
          </w:tcPr>
          <w:p w:rsidR="005B3EB3" w:rsidRPr="003D0A40" w:rsidRDefault="00510EEA" w:rsidP="00F4171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11 851,1</w:t>
            </w:r>
          </w:p>
        </w:tc>
        <w:tc>
          <w:tcPr>
            <w:tcW w:w="1951" w:type="dxa"/>
          </w:tcPr>
          <w:p w:rsidR="005B3EB3" w:rsidRPr="003D0A40" w:rsidRDefault="00652BF3" w:rsidP="00F4171F">
            <w:pPr>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6 882,4</w:t>
            </w:r>
          </w:p>
        </w:tc>
      </w:tr>
      <w:tr w:rsidR="005B3EB3" w:rsidRPr="009738AC" w:rsidTr="00F4171F">
        <w:tc>
          <w:tcPr>
            <w:tcW w:w="3794" w:type="dxa"/>
          </w:tcPr>
          <w:p w:rsidR="005B3EB3" w:rsidRPr="009738AC" w:rsidRDefault="005B3EB3" w:rsidP="00F4171F">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-выплата зарплаты</w:t>
            </w:r>
          </w:p>
        </w:tc>
        <w:tc>
          <w:tcPr>
            <w:tcW w:w="2126" w:type="dxa"/>
          </w:tcPr>
          <w:p w:rsidR="005B3EB3" w:rsidRPr="009738AC" w:rsidRDefault="00E040BE"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2 803,9</w:t>
            </w:r>
          </w:p>
        </w:tc>
        <w:tc>
          <w:tcPr>
            <w:tcW w:w="2126" w:type="dxa"/>
          </w:tcPr>
          <w:p w:rsidR="005B3EB3" w:rsidRPr="009738AC" w:rsidRDefault="00510EEA"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2 952,3</w:t>
            </w:r>
          </w:p>
        </w:tc>
        <w:tc>
          <w:tcPr>
            <w:tcW w:w="1951" w:type="dxa"/>
          </w:tcPr>
          <w:p w:rsidR="005B3EB3" w:rsidRPr="009738AC" w:rsidRDefault="00652BF3"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2 527,7</w:t>
            </w:r>
          </w:p>
        </w:tc>
      </w:tr>
      <w:tr w:rsidR="005B3EB3" w:rsidRPr="009738AC" w:rsidTr="00F4171F">
        <w:tc>
          <w:tcPr>
            <w:tcW w:w="3794" w:type="dxa"/>
          </w:tcPr>
          <w:p w:rsidR="005B3EB3" w:rsidRPr="009738AC" w:rsidRDefault="005B3EB3" w:rsidP="00E040BE">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040BE">
              <w:rPr>
                <w:rFonts w:ascii="Times New Roman" w:eastAsia="Times New Roman" w:hAnsi="Times New Roman" w:cs="Times New Roman"/>
                <w:sz w:val="20"/>
                <w:szCs w:val="20"/>
                <w:lang w:eastAsia="ru-RU"/>
              </w:rPr>
              <w:t>аренда автомобиля</w:t>
            </w:r>
          </w:p>
        </w:tc>
        <w:tc>
          <w:tcPr>
            <w:tcW w:w="2126" w:type="dxa"/>
          </w:tcPr>
          <w:p w:rsidR="005B3EB3" w:rsidRPr="009738AC" w:rsidRDefault="00E040BE"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29,7</w:t>
            </w:r>
          </w:p>
        </w:tc>
        <w:tc>
          <w:tcPr>
            <w:tcW w:w="2126" w:type="dxa"/>
          </w:tcPr>
          <w:p w:rsidR="005B3EB3" w:rsidRPr="009738AC" w:rsidRDefault="00510EEA"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51,7</w:t>
            </w:r>
          </w:p>
        </w:tc>
        <w:tc>
          <w:tcPr>
            <w:tcW w:w="1951" w:type="dxa"/>
          </w:tcPr>
          <w:p w:rsidR="005B3EB3" w:rsidRPr="009738AC" w:rsidRDefault="00652BF3"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43,1</w:t>
            </w:r>
          </w:p>
        </w:tc>
      </w:tr>
      <w:tr w:rsidR="005B3EB3" w:rsidRPr="009738AC" w:rsidTr="00F4171F">
        <w:tc>
          <w:tcPr>
            <w:tcW w:w="3794" w:type="dxa"/>
          </w:tcPr>
          <w:p w:rsidR="005B3EB3" w:rsidRPr="009738AC" w:rsidRDefault="005B3EB3" w:rsidP="00E040BE">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040BE">
              <w:rPr>
                <w:rFonts w:ascii="Times New Roman" w:eastAsia="Times New Roman" w:hAnsi="Times New Roman" w:cs="Times New Roman"/>
                <w:sz w:val="20"/>
                <w:szCs w:val="20"/>
                <w:lang w:eastAsia="ru-RU"/>
              </w:rPr>
              <w:t>возврат займа</w:t>
            </w:r>
          </w:p>
        </w:tc>
        <w:tc>
          <w:tcPr>
            <w:tcW w:w="2126" w:type="dxa"/>
          </w:tcPr>
          <w:p w:rsidR="005B3EB3" w:rsidRPr="009738AC" w:rsidRDefault="00E040BE"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205,0</w:t>
            </w:r>
          </w:p>
        </w:tc>
        <w:tc>
          <w:tcPr>
            <w:tcW w:w="2126" w:type="dxa"/>
          </w:tcPr>
          <w:p w:rsidR="005B3EB3" w:rsidRPr="009738AC" w:rsidRDefault="00510EEA"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170,0</w:t>
            </w:r>
          </w:p>
        </w:tc>
        <w:tc>
          <w:tcPr>
            <w:tcW w:w="1951" w:type="dxa"/>
          </w:tcPr>
          <w:p w:rsidR="005B3EB3" w:rsidRPr="009738AC" w:rsidRDefault="00652BF3"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r w:rsidR="005B3EB3" w:rsidRPr="009738AC" w:rsidTr="00F4171F">
        <w:tc>
          <w:tcPr>
            <w:tcW w:w="3794" w:type="dxa"/>
          </w:tcPr>
          <w:p w:rsidR="005B3EB3" w:rsidRPr="009738AC" w:rsidRDefault="005B3EB3" w:rsidP="00E040BE">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040BE">
              <w:rPr>
                <w:rFonts w:ascii="Times New Roman" w:eastAsia="Times New Roman" w:hAnsi="Times New Roman" w:cs="Times New Roman"/>
                <w:sz w:val="20"/>
                <w:szCs w:val="20"/>
                <w:lang w:eastAsia="ru-RU"/>
              </w:rPr>
              <w:t>оплата поставщикам</w:t>
            </w:r>
          </w:p>
        </w:tc>
        <w:tc>
          <w:tcPr>
            <w:tcW w:w="2126" w:type="dxa"/>
          </w:tcPr>
          <w:p w:rsidR="005B3EB3" w:rsidRPr="009738AC" w:rsidRDefault="00E040BE" w:rsidP="00091C8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091C8F">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95</w:t>
            </w:r>
            <w:r w:rsidR="00091C8F">
              <w:rPr>
                <w:rFonts w:ascii="Times New Roman" w:eastAsia="Times New Roman" w:hAnsi="Times New Roman" w:cs="Times New Roman"/>
                <w:sz w:val="20"/>
                <w:szCs w:val="20"/>
                <w:lang w:eastAsia="ru-RU"/>
              </w:rPr>
              <w:t>7,7</w:t>
            </w:r>
          </w:p>
        </w:tc>
        <w:tc>
          <w:tcPr>
            <w:tcW w:w="2126" w:type="dxa"/>
          </w:tcPr>
          <w:p w:rsidR="005B3EB3" w:rsidRPr="009738AC" w:rsidRDefault="001978DA" w:rsidP="001978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6 295,4</w:t>
            </w:r>
          </w:p>
        </w:tc>
        <w:tc>
          <w:tcPr>
            <w:tcW w:w="1951" w:type="dxa"/>
          </w:tcPr>
          <w:p w:rsidR="005B3EB3" w:rsidRPr="009738AC" w:rsidRDefault="00652BF3"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2 532,6</w:t>
            </w:r>
          </w:p>
        </w:tc>
      </w:tr>
      <w:tr w:rsidR="005B3EB3" w:rsidRPr="009738AC" w:rsidTr="00F4171F">
        <w:tc>
          <w:tcPr>
            <w:tcW w:w="3794" w:type="dxa"/>
          </w:tcPr>
          <w:p w:rsidR="005B3EB3" w:rsidRDefault="005B3EB3" w:rsidP="00E040BE">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040BE">
              <w:rPr>
                <w:rFonts w:ascii="Times New Roman" w:eastAsia="Times New Roman" w:hAnsi="Times New Roman" w:cs="Times New Roman"/>
                <w:sz w:val="20"/>
                <w:szCs w:val="20"/>
                <w:lang w:eastAsia="ru-RU"/>
              </w:rPr>
              <w:t>оплата налогов и страховых взносов</w:t>
            </w:r>
          </w:p>
        </w:tc>
        <w:tc>
          <w:tcPr>
            <w:tcW w:w="2126" w:type="dxa"/>
          </w:tcPr>
          <w:p w:rsidR="005B3EB3" w:rsidRDefault="00E040BE"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1 956,8</w:t>
            </w:r>
          </w:p>
        </w:tc>
        <w:tc>
          <w:tcPr>
            <w:tcW w:w="2126" w:type="dxa"/>
          </w:tcPr>
          <w:p w:rsidR="005B3EB3" w:rsidRPr="009738AC" w:rsidRDefault="001978DA"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2 105,6</w:t>
            </w:r>
          </w:p>
        </w:tc>
        <w:tc>
          <w:tcPr>
            <w:tcW w:w="1951" w:type="dxa"/>
          </w:tcPr>
          <w:p w:rsidR="005B3EB3" w:rsidRPr="009738AC" w:rsidRDefault="00652BF3"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1 569,7</w:t>
            </w:r>
          </w:p>
        </w:tc>
      </w:tr>
      <w:tr w:rsidR="00C531B2" w:rsidRPr="009738AC" w:rsidTr="00F4171F">
        <w:tc>
          <w:tcPr>
            <w:tcW w:w="3794" w:type="dxa"/>
          </w:tcPr>
          <w:p w:rsidR="00C531B2" w:rsidRDefault="00C531B2" w:rsidP="00E040BE">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оплата пени</w:t>
            </w:r>
            <w:r w:rsidR="001978DA">
              <w:rPr>
                <w:rFonts w:ascii="Times New Roman" w:eastAsia="Times New Roman" w:hAnsi="Times New Roman" w:cs="Times New Roman"/>
                <w:sz w:val="20"/>
                <w:szCs w:val="20"/>
                <w:lang w:eastAsia="ru-RU"/>
              </w:rPr>
              <w:t>, штрафов</w:t>
            </w:r>
          </w:p>
        </w:tc>
        <w:tc>
          <w:tcPr>
            <w:tcW w:w="2126" w:type="dxa"/>
          </w:tcPr>
          <w:p w:rsidR="00C531B2" w:rsidRDefault="00C531B2"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2126" w:type="dxa"/>
          </w:tcPr>
          <w:p w:rsidR="00C531B2" w:rsidRPr="009738AC" w:rsidRDefault="001978DA"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1951" w:type="dxa"/>
          </w:tcPr>
          <w:p w:rsidR="00C531B2" w:rsidRPr="009738AC" w:rsidRDefault="00C531B2" w:rsidP="00F4171F">
            <w:pPr>
              <w:jc w:val="center"/>
              <w:rPr>
                <w:rFonts w:ascii="Times New Roman" w:eastAsia="Times New Roman" w:hAnsi="Times New Roman" w:cs="Times New Roman"/>
                <w:sz w:val="20"/>
                <w:szCs w:val="20"/>
                <w:lang w:eastAsia="ru-RU"/>
              </w:rPr>
            </w:pPr>
          </w:p>
        </w:tc>
      </w:tr>
      <w:tr w:rsidR="00C531B2" w:rsidRPr="009738AC" w:rsidTr="00F4171F">
        <w:tc>
          <w:tcPr>
            <w:tcW w:w="3794" w:type="dxa"/>
          </w:tcPr>
          <w:p w:rsidR="00C531B2" w:rsidRDefault="00F4171F" w:rsidP="00E040BE">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услуги банка</w:t>
            </w:r>
          </w:p>
        </w:tc>
        <w:tc>
          <w:tcPr>
            <w:tcW w:w="2126" w:type="dxa"/>
          </w:tcPr>
          <w:p w:rsidR="00C531B2" w:rsidRDefault="00F4171F"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95,2</w:t>
            </w:r>
          </w:p>
        </w:tc>
        <w:tc>
          <w:tcPr>
            <w:tcW w:w="2126" w:type="dxa"/>
          </w:tcPr>
          <w:p w:rsidR="00C531B2" w:rsidRPr="009738AC" w:rsidRDefault="001978DA"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180,5</w:t>
            </w:r>
          </w:p>
        </w:tc>
        <w:tc>
          <w:tcPr>
            <w:tcW w:w="1951" w:type="dxa"/>
          </w:tcPr>
          <w:p w:rsidR="00C531B2" w:rsidRPr="009738AC" w:rsidRDefault="00652BF3"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74,3</w:t>
            </w:r>
          </w:p>
        </w:tc>
      </w:tr>
      <w:tr w:rsidR="00F4171F" w:rsidRPr="009738AC" w:rsidTr="00F4171F">
        <w:tc>
          <w:tcPr>
            <w:tcW w:w="3794" w:type="dxa"/>
          </w:tcPr>
          <w:p w:rsidR="00F4171F" w:rsidRDefault="00F4171F" w:rsidP="00E040BE">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перечисление части прибыли</w:t>
            </w:r>
          </w:p>
        </w:tc>
        <w:tc>
          <w:tcPr>
            <w:tcW w:w="2126" w:type="dxa"/>
          </w:tcPr>
          <w:p w:rsidR="00F4171F" w:rsidRDefault="00F4171F"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44,7</w:t>
            </w:r>
          </w:p>
        </w:tc>
        <w:tc>
          <w:tcPr>
            <w:tcW w:w="2126" w:type="dxa"/>
          </w:tcPr>
          <w:p w:rsidR="00F4171F" w:rsidRPr="009738AC" w:rsidRDefault="00F4171F" w:rsidP="00F4171F">
            <w:pPr>
              <w:jc w:val="center"/>
              <w:rPr>
                <w:rFonts w:ascii="Times New Roman" w:eastAsia="Times New Roman" w:hAnsi="Times New Roman" w:cs="Times New Roman"/>
                <w:sz w:val="20"/>
                <w:szCs w:val="20"/>
                <w:lang w:eastAsia="ru-RU"/>
              </w:rPr>
            </w:pPr>
          </w:p>
        </w:tc>
        <w:tc>
          <w:tcPr>
            <w:tcW w:w="1951" w:type="dxa"/>
          </w:tcPr>
          <w:p w:rsidR="00F4171F" w:rsidRPr="009738AC" w:rsidRDefault="00652BF3"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w:t>
            </w:r>
          </w:p>
        </w:tc>
      </w:tr>
      <w:tr w:rsidR="00510EEA" w:rsidRPr="009738AC" w:rsidTr="00F4171F">
        <w:tc>
          <w:tcPr>
            <w:tcW w:w="3794" w:type="dxa"/>
          </w:tcPr>
          <w:p w:rsidR="00510EEA" w:rsidRDefault="00510EEA" w:rsidP="00E040BE">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благотворительный взнос</w:t>
            </w:r>
          </w:p>
        </w:tc>
        <w:tc>
          <w:tcPr>
            <w:tcW w:w="2126" w:type="dxa"/>
          </w:tcPr>
          <w:p w:rsidR="00510EEA" w:rsidRDefault="00510EEA" w:rsidP="00F4171F">
            <w:pPr>
              <w:jc w:val="center"/>
              <w:rPr>
                <w:rFonts w:ascii="Times New Roman" w:eastAsia="Times New Roman" w:hAnsi="Times New Roman" w:cs="Times New Roman"/>
                <w:sz w:val="20"/>
                <w:szCs w:val="20"/>
                <w:lang w:eastAsia="ru-RU"/>
              </w:rPr>
            </w:pPr>
          </w:p>
        </w:tc>
        <w:tc>
          <w:tcPr>
            <w:tcW w:w="2126" w:type="dxa"/>
          </w:tcPr>
          <w:p w:rsidR="00510EEA" w:rsidRPr="009738AC" w:rsidRDefault="00510EEA"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29,2</w:t>
            </w:r>
          </w:p>
        </w:tc>
        <w:tc>
          <w:tcPr>
            <w:tcW w:w="1951" w:type="dxa"/>
          </w:tcPr>
          <w:p w:rsidR="00510EEA" w:rsidRPr="009738AC" w:rsidRDefault="00652BF3"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34,6</w:t>
            </w:r>
          </w:p>
        </w:tc>
      </w:tr>
      <w:tr w:rsidR="00510EEA" w:rsidRPr="009738AC" w:rsidTr="00F4171F">
        <w:tc>
          <w:tcPr>
            <w:tcW w:w="3794" w:type="dxa"/>
          </w:tcPr>
          <w:p w:rsidR="00510EEA" w:rsidRDefault="00510EEA" w:rsidP="00E040BE">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20044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исполнительный лист</w:t>
            </w:r>
          </w:p>
        </w:tc>
        <w:tc>
          <w:tcPr>
            <w:tcW w:w="2126" w:type="dxa"/>
          </w:tcPr>
          <w:p w:rsidR="00510EEA" w:rsidRDefault="00510EEA" w:rsidP="00F4171F">
            <w:pPr>
              <w:jc w:val="center"/>
              <w:rPr>
                <w:rFonts w:ascii="Times New Roman" w:eastAsia="Times New Roman" w:hAnsi="Times New Roman" w:cs="Times New Roman"/>
                <w:sz w:val="20"/>
                <w:szCs w:val="20"/>
                <w:lang w:eastAsia="ru-RU"/>
              </w:rPr>
            </w:pPr>
          </w:p>
        </w:tc>
        <w:tc>
          <w:tcPr>
            <w:tcW w:w="2126" w:type="dxa"/>
          </w:tcPr>
          <w:p w:rsidR="00510EEA" w:rsidRDefault="00510EEA"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66,3</w:t>
            </w:r>
          </w:p>
        </w:tc>
        <w:tc>
          <w:tcPr>
            <w:tcW w:w="1951" w:type="dxa"/>
          </w:tcPr>
          <w:p w:rsidR="00510EEA" w:rsidRPr="009738AC" w:rsidRDefault="00652BF3"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77,8</w:t>
            </w:r>
          </w:p>
        </w:tc>
      </w:tr>
      <w:tr w:rsidR="00652BF3" w:rsidRPr="009738AC" w:rsidTr="00F4171F">
        <w:tc>
          <w:tcPr>
            <w:tcW w:w="3794" w:type="dxa"/>
          </w:tcPr>
          <w:p w:rsidR="00652BF3" w:rsidRDefault="00652BF3" w:rsidP="00E040BE">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обеспечение контракта</w:t>
            </w:r>
          </w:p>
        </w:tc>
        <w:tc>
          <w:tcPr>
            <w:tcW w:w="2126" w:type="dxa"/>
          </w:tcPr>
          <w:p w:rsidR="00652BF3" w:rsidRDefault="00652BF3" w:rsidP="00F4171F">
            <w:pPr>
              <w:jc w:val="center"/>
              <w:rPr>
                <w:rFonts w:ascii="Times New Roman" w:eastAsia="Times New Roman" w:hAnsi="Times New Roman" w:cs="Times New Roman"/>
                <w:sz w:val="20"/>
                <w:szCs w:val="20"/>
                <w:lang w:eastAsia="ru-RU"/>
              </w:rPr>
            </w:pPr>
          </w:p>
        </w:tc>
        <w:tc>
          <w:tcPr>
            <w:tcW w:w="2126" w:type="dxa"/>
          </w:tcPr>
          <w:p w:rsidR="00652BF3" w:rsidRDefault="00652BF3" w:rsidP="00F4171F">
            <w:pPr>
              <w:jc w:val="center"/>
              <w:rPr>
                <w:rFonts w:ascii="Times New Roman" w:eastAsia="Times New Roman" w:hAnsi="Times New Roman" w:cs="Times New Roman"/>
                <w:sz w:val="20"/>
                <w:szCs w:val="20"/>
                <w:lang w:eastAsia="ru-RU"/>
              </w:rPr>
            </w:pPr>
          </w:p>
        </w:tc>
        <w:tc>
          <w:tcPr>
            <w:tcW w:w="1951" w:type="dxa"/>
          </w:tcPr>
          <w:p w:rsidR="00652BF3" w:rsidRDefault="00652BF3" w:rsidP="00F4171F">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r>
    </w:tbl>
    <w:p w:rsidR="002F4234" w:rsidRDefault="002F4234" w:rsidP="00065F94">
      <w:pPr>
        <w:spacing w:after="0" w:line="240" w:lineRule="auto"/>
        <w:ind w:firstLine="708"/>
        <w:jc w:val="both"/>
        <w:rPr>
          <w:rFonts w:ascii="Times New Roman" w:eastAsia="Times New Roman" w:hAnsi="Times New Roman" w:cs="Times New Roman"/>
          <w:sz w:val="24"/>
          <w:szCs w:val="24"/>
          <w:lang w:eastAsia="ru-RU"/>
        </w:rPr>
      </w:pPr>
    </w:p>
    <w:p w:rsidR="00216297" w:rsidRDefault="00F44FEA" w:rsidP="002F4234">
      <w:pPr>
        <w:spacing w:after="0" w:line="240" w:lineRule="auto"/>
        <w:ind w:firstLine="708"/>
        <w:jc w:val="both"/>
        <w:rPr>
          <w:rFonts w:ascii="Times New Roman" w:eastAsia="Times New Roman" w:hAnsi="Times New Roman" w:cs="Times New Roman"/>
          <w:sz w:val="24"/>
          <w:szCs w:val="24"/>
          <w:lang w:eastAsia="ru-RU"/>
        </w:rPr>
      </w:pPr>
      <w:r w:rsidRPr="00F44FEA">
        <w:rPr>
          <w:rFonts w:ascii="Times New Roman" w:eastAsia="Times New Roman" w:hAnsi="Times New Roman" w:cs="Times New Roman"/>
          <w:sz w:val="24"/>
          <w:szCs w:val="24"/>
          <w:lang w:eastAsia="ru-RU"/>
        </w:rPr>
        <w:lastRenderedPageBreak/>
        <w:t>С расчетного счета Предприятием производилась оплата поставщикам за ТМЦ  предназначенные для осуществления деятельности Предприятия, оплата работникам Предприятия (зарплата, пособие), оплата налогов и сборов, оплата страховых взносов, оплата за услуги связи и за коммунальные услуги, оплата прочих услуг и работ, необходимых для осуществления деятельности Предприятия,  оплата расходов по приобретению материалов для нужд Предприятия, выплата по договору займа, отчисление от прибыли в бюджет муниципального образования.</w:t>
      </w:r>
    </w:p>
    <w:p w:rsidR="002F4234" w:rsidRDefault="002F4234" w:rsidP="002F4234">
      <w:pPr>
        <w:spacing w:after="0" w:line="240" w:lineRule="auto"/>
        <w:ind w:firstLine="708"/>
        <w:jc w:val="both"/>
        <w:rPr>
          <w:rFonts w:ascii="Times New Roman" w:eastAsia="Times New Roman" w:hAnsi="Times New Roman" w:cs="Times New Roman"/>
          <w:b/>
          <w:sz w:val="24"/>
          <w:szCs w:val="24"/>
          <w:lang w:eastAsia="ru-RU"/>
        </w:rPr>
      </w:pPr>
    </w:p>
    <w:p w:rsidR="003223F3" w:rsidRDefault="00A456BB" w:rsidP="00C576CC">
      <w:pPr>
        <w:spacing w:after="0" w:line="240" w:lineRule="auto"/>
        <w:ind w:firstLine="708"/>
        <w:jc w:val="center"/>
        <w:rPr>
          <w:rFonts w:ascii="Times New Roman" w:eastAsia="Times New Roman" w:hAnsi="Times New Roman" w:cs="Times New Roman"/>
          <w:b/>
          <w:i/>
          <w:sz w:val="24"/>
          <w:szCs w:val="24"/>
          <w:lang w:eastAsia="ru-RU"/>
        </w:rPr>
      </w:pPr>
      <w:r w:rsidRPr="00A456BB">
        <w:rPr>
          <w:rFonts w:ascii="Times New Roman" w:eastAsia="Times New Roman" w:hAnsi="Times New Roman" w:cs="Times New Roman"/>
          <w:b/>
          <w:sz w:val="24"/>
          <w:szCs w:val="24"/>
          <w:lang w:eastAsia="ru-RU"/>
        </w:rPr>
        <w:t>8.</w:t>
      </w:r>
      <w:r w:rsidR="009004AF" w:rsidRPr="00A456BB">
        <w:rPr>
          <w:rFonts w:ascii="Times New Roman" w:eastAsia="Times New Roman" w:hAnsi="Times New Roman" w:cs="Times New Roman"/>
          <w:b/>
          <w:i/>
          <w:sz w:val="24"/>
          <w:szCs w:val="24"/>
          <w:lang w:eastAsia="ru-RU"/>
        </w:rPr>
        <w:t>3.</w:t>
      </w:r>
      <w:r>
        <w:rPr>
          <w:rFonts w:ascii="Times New Roman" w:eastAsia="Times New Roman" w:hAnsi="Times New Roman" w:cs="Times New Roman"/>
          <w:b/>
          <w:i/>
          <w:sz w:val="24"/>
          <w:szCs w:val="24"/>
          <w:lang w:eastAsia="ru-RU"/>
        </w:rPr>
        <w:t>5</w:t>
      </w:r>
      <w:r w:rsidR="009004AF" w:rsidRPr="00137E51">
        <w:rPr>
          <w:rFonts w:ascii="Times New Roman" w:eastAsia="Times New Roman" w:hAnsi="Times New Roman" w:cs="Times New Roman"/>
          <w:b/>
          <w:i/>
          <w:sz w:val="24"/>
          <w:szCs w:val="24"/>
          <w:lang w:eastAsia="ru-RU"/>
        </w:rPr>
        <w:t xml:space="preserve">. </w:t>
      </w:r>
      <w:r w:rsidR="003223F3" w:rsidRPr="00137E51">
        <w:rPr>
          <w:rFonts w:ascii="Times New Roman" w:eastAsia="Times New Roman" w:hAnsi="Times New Roman" w:cs="Times New Roman"/>
          <w:b/>
          <w:i/>
          <w:sz w:val="24"/>
          <w:szCs w:val="24"/>
          <w:lang w:eastAsia="ru-RU"/>
        </w:rPr>
        <w:t>Проверка договоров</w:t>
      </w:r>
      <w:r w:rsidR="00CE6D0A">
        <w:rPr>
          <w:rFonts w:ascii="Times New Roman" w:eastAsia="Times New Roman" w:hAnsi="Times New Roman" w:cs="Times New Roman"/>
          <w:b/>
          <w:i/>
          <w:sz w:val="24"/>
          <w:szCs w:val="24"/>
          <w:lang w:eastAsia="ru-RU"/>
        </w:rPr>
        <w:t xml:space="preserve"> аренды автомобиля без экипажа</w:t>
      </w:r>
    </w:p>
    <w:p w:rsidR="002F4234" w:rsidRPr="00137E51" w:rsidRDefault="002F4234" w:rsidP="00C576CC">
      <w:pPr>
        <w:spacing w:after="0" w:line="240" w:lineRule="auto"/>
        <w:ind w:firstLine="708"/>
        <w:jc w:val="center"/>
        <w:rPr>
          <w:rFonts w:ascii="Times New Roman" w:eastAsia="Times New Roman" w:hAnsi="Times New Roman" w:cs="Times New Roman"/>
          <w:b/>
          <w:i/>
          <w:sz w:val="24"/>
          <w:szCs w:val="24"/>
          <w:lang w:eastAsia="ru-RU"/>
        </w:rPr>
      </w:pPr>
    </w:p>
    <w:p w:rsidR="003223F3" w:rsidRPr="00137E51" w:rsidRDefault="003223F3" w:rsidP="003223F3">
      <w:pPr>
        <w:spacing w:after="0" w:line="240" w:lineRule="auto"/>
        <w:ind w:firstLine="708"/>
        <w:jc w:val="both"/>
        <w:rPr>
          <w:rFonts w:ascii="Times New Roman" w:eastAsia="Times New Roman" w:hAnsi="Times New Roman" w:cs="Times New Roman"/>
          <w:sz w:val="24"/>
          <w:szCs w:val="24"/>
          <w:lang w:eastAsia="ru-RU"/>
        </w:rPr>
      </w:pPr>
      <w:r w:rsidRPr="00137E51">
        <w:rPr>
          <w:rFonts w:ascii="Times New Roman" w:eastAsia="Times New Roman" w:hAnsi="Times New Roman" w:cs="Times New Roman"/>
          <w:sz w:val="24"/>
          <w:szCs w:val="24"/>
          <w:lang w:eastAsia="ru-RU"/>
        </w:rPr>
        <w:t xml:space="preserve">В рамках проведения контрольного мероприятия </w:t>
      </w:r>
      <w:r w:rsidR="009E4E3E" w:rsidRPr="00137E51">
        <w:rPr>
          <w:rFonts w:ascii="Times New Roman" w:eastAsia="Times New Roman" w:hAnsi="Times New Roman" w:cs="Times New Roman"/>
          <w:sz w:val="24"/>
          <w:szCs w:val="24"/>
          <w:lang w:eastAsia="ru-RU"/>
        </w:rPr>
        <w:t>установлен</w:t>
      </w:r>
      <w:r w:rsidRPr="00137E51">
        <w:rPr>
          <w:rFonts w:ascii="Times New Roman" w:eastAsia="Times New Roman" w:hAnsi="Times New Roman" w:cs="Times New Roman"/>
          <w:sz w:val="24"/>
          <w:szCs w:val="24"/>
          <w:lang w:eastAsia="ru-RU"/>
        </w:rPr>
        <w:t xml:space="preserve"> факт того, что при наличии на балансе учреждения автомобиля Лада Приора 217130 гос. номер В 327 УУ заключались договоры аренды автомобиля без экипажа и оплачивалась арендная плата.</w:t>
      </w:r>
    </w:p>
    <w:p w:rsidR="003223F3" w:rsidRPr="00137E51" w:rsidRDefault="00B16911" w:rsidP="003223F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Данный</w:t>
      </w:r>
      <w:r w:rsidR="003223F3" w:rsidRPr="00137E51">
        <w:rPr>
          <w:rFonts w:ascii="Times New Roman" w:eastAsia="Times New Roman" w:hAnsi="Times New Roman" w:cs="Times New Roman"/>
          <w:sz w:val="24"/>
          <w:szCs w:val="24"/>
          <w:lang w:eastAsia="ru-RU"/>
        </w:rPr>
        <w:t xml:space="preserve"> автомобиль был поставлен на автостоянку и заключен договор аренды автомобиля без экипажа. Летом 2019 года произошло наводнение, автостоянка, на которой находился автомобиль, была затоплена.</w:t>
      </w:r>
      <w:r w:rsidR="0036101D" w:rsidRPr="00137E51">
        <w:rPr>
          <w:rFonts w:ascii="Times New Roman" w:eastAsia="Times New Roman" w:hAnsi="Times New Roman" w:cs="Times New Roman"/>
          <w:sz w:val="24"/>
          <w:szCs w:val="24"/>
          <w:lang w:eastAsia="ru-RU"/>
        </w:rPr>
        <w:t xml:space="preserve"> Оплата за стоянку не производилась.</w:t>
      </w:r>
      <w:r w:rsidR="003223F3" w:rsidRPr="00137E51">
        <w:rPr>
          <w:rFonts w:ascii="Times New Roman" w:eastAsia="Times New Roman" w:hAnsi="Times New Roman" w:cs="Times New Roman"/>
          <w:sz w:val="24"/>
          <w:szCs w:val="24"/>
          <w:lang w:eastAsia="ru-RU"/>
        </w:rPr>
        <w:t xml:space="preserve"> </w:t>
      </w:r>
      <w:r w:rsidR="0036101D" w:rsidRPr="00137E51">
        <w:rPr>
          <w:rFonts w:ascii="Times New Roman" w:eastAsia="Times New Roman" w:hAnsi="Times New Roman" w:cs="Times New Roman"/>
          <w:sz w:val="24"/>
          <w:szCs w:val="24"/>
          <w:lang w:eastAsia="ru-RU"/>
        </w:rPr>
        <w:t>Документы (договор), подтверждающие факт того, что Предприятием автомобиль ставился на автостоянку, отсутствуют.</w:t>
      </w:r>
    </w:p>
    <w:p w:rsidR="003223F3" w:rsidRPr="00137E51" w:rsidRDefault="003223F3" w:rsidP="003223F3">
      <w:pPr>
        <w:spacing w:after="0" w:line="240" w:lineRule="auto"/>
        <w:ind w:firstLine="708"/>
        <w:jc w:val="both"/>
        <w:rPr>
          <w:rFonts w:ascii="Times New Roman" w:eastAsia="Times New Roman" w:hAnsi="Times New Roman" w:cs="Times New Roman"/>
          <w:i/>
          <w:sz w:val="24"/>
          <w:szCs w:val="24"/>
          <w:lang w:eastAsia="ru-RU"/>
        </w:rPr>
      </w:pPr>
      <w:r w:rsidRPr="00137E51">
        <w:rPr>
          <w:rFonts w:ascii="Times New Roman" w:eastAsia="Times New Roman" w:hAnsi="Times New Roman" w:cs="Times New Roman"/>
          <w:sz w:val="24"/>
          <w:szCs w:val="24"/>
          <w:lang w:eastAsia="ru-RU"/>
        </w:rPr>
        <w:t xml:space="preserve">К проверке представлен акт осмотра автомобиля от 22.05.2020 г. комиссией в составе главного специалиста по управлению имуществом КУМИ администрации городского округа, руководителя ликвидационной комиссии Предприятия, инженера по БД и ОТ МП МО «город Тулун» «МТП», начальника гаража МП МО «город Тулун» «МТП» был осмотрен автомобиль,  по результатам которого комиссия пришла к выводу, что автомобиль имеет ветхое состояние и требует дорогостоящего капитального ремонта, восстановление автомобиля не рентабельно, комиссия рекомендует его списать. </w:t>
      </w:r>
      <w:r w:rsidRPr="00137E51">
        <w:rPr>
          <w:rFonts w:ascii="Times New Roman" w:eastAsia="Times New Roman" w:hAnsi="Times New Roman" w:cs="Times New Roman"/>
          <w:i/>
          <w:sz w:val="24"/>
          <w:szCs w:val="24"/>
          <w:lang w:eastAsia="ru-RU"/>
        </w:rPr>
        <w:t xml:space="preserve">Данный акт не подписан главным специалистом по управлению имуществом КУМИ администрации городского округа. </w:t>
      </w:r>
      <w:r w:rsidRPr="00137E51">
        <w:rPr>
          <w:rFonts w:ascii="Times New Roman" w:eastAsia="Times New Roman" w:hAnsi="Times New Roman" w:cs="Times New Roman"/>
          <w:sz w:val="24"/>
          <w:szCs w:val="24"/>
          <w:lang w:eastAsia="ru-RU"/>
        </w:rPr>
        <w:t>Акт технического осмотра автомобиля, проведенный организацией</w:t>
      </w:r>
      <w:r w:rsidR="009E4E3E" w:rsidRPr="00137E51">
        <w:rPr>
          <w:rFonts w:ascii="Times New Roman" w:eastAsia="Times New Roman" w:hAnsi="Times New Roman" w:cs="Times New Roman"/>
          <w:sz w:val="24"/>
          <w:szCs w:val="24"/>
          <w:lang w:eastAsia="ru-RU"/>
        </w:rPr>
        <w:t>,</w:t>
      </w:r>
      <w:r w:rsidRPr="00137E51">
        <w:rPr>
          <w:rFonts w:ascii="Times New Roman" w:eastAsia="Times New Roman" w:hAnsi="Times New Roman" w:cs="Times New Roman"/>
          <w:sz w:val="24"/>
          <w:szCs w:val="24"/>
          <w:lang w:eastAsia="ru-RU"/>
        </w:rPr>
        <w:t xml:space="preserve"> имеющей лицензию, отсутствует.  На основании чего вывод о непригодности автомобиля к эксплуатации </w:t>
      </w:r>
      <w:r w:rsidR="009E4E3E" w:rsidRPr="00137E51">
        <w:rPr>
          <w:rFonts w:ascii="Times New Roman" w:eastAsia="Times New Roman" w:hAnsi="Times New Roman" w:cs="Times New Roman"/>
          <w:sz w:val="24"/>
          <w:szCs w:val="24"/>
          <w:lang w:eastAsia="ru-RU"/>
        </w:rPr>
        <w:t>является необоснованным.</w:t>
      </w:r>
    </w:p>
    <w:p w:rsidR="00B45DD1" w:rsidRDefault="00B45DD1" w:rsidP="00B619DF">
      <w:pPr>
        <w:spacing w:after="0" w:line="240" w:lineRule="auto"/>
        <w:ind w:firstLine="708"/>
        <w:jc w:val="both"/>
        <w:rPr>
          <w:rFonts w:ascii="Times New Roman" w:eastAsia="Times New Roman" w:hAnsi="Times New Roman" w:cs="Times New Roman"/>
          <w:sz w:val="24"/>
          <w:szCs w:val="24"/>
          <w:lang w:eastAsia="ru-RU"/>
        </w:rPr>
      </w:pPr>
      <w:r w:rsidRPr="00B45DD1">
        <w:rPr>
          <w:rFonts w:ascii="Times New Roman" w:eastAsia="Times New Roman" w:hAnsi="Times New Roman" w:cs="Times New Roman"/>
          <w:sz w:val="24"/>
          <w:szCs w:val="24"/>
          <w:lang w:eastAsia="ru-RU"/>
        </w:rPr>
        <w:t xml:space="preserve">Предприятием с возражениями представлена </w:t>
      </w:r>
      <w:r w:rsidRPr="00B16911">
        <w:rPr>
          <w:rFonts w:ascii="Times New Roman" w:eastAsia="Times New Roman" w:hAnsi="Times New Roman" w:cs="Times New Roman"/>
          <w:i/>
          <w:sz w:val="24"/>
          <w:szCs w:val="24"/>
          <w:lang w:eastAsia="ru-RU"/>
        </w:rPr>
        <w:t>копия протокола балансовой комиссии № 6 от 29.04.2021</w:t>
      </w:r>
      <w:r w:rsidRPr="00B45DD1">
        <w:rPr>
          <w:rFonts w:ascii="Times New Roman" w:eastAsia="Times New Roman" w:hAnsi="Times New Roman" w:cs="Times New Roman"/>
          <w:sz w:val="24"/>
          <w:szCs w:val="24"/>
          <w:lang w:eastAsia="ru-RU"/>
        </w:rPr>
        <w:t>,</w:t>
      </w:r>
      <w:r w:rsidR="00B619DF">
        <w:rPr>
          <w:rFonts w:ascii="Times New Roman" w:eastAsia="Times New Roman" w:hAnsi="Times New Roman" w:cs="Times New Roman"/>
          <w:sz w:val="24"/>
          <w:szCs w:val="24"/>
          <w:lang w:eastAsia="ru-RU"/>
        </w:rPr>
        <w:t xml:space="preserve"> </w:t>
      </w:r>
      <w:r w:rsidRPr="00B45DD1">
        <w:rPr>
          <w:rFonts w:ascii="Times New Roman" w:eastAsia="Times New Roman" w:hAnsi="Times New Roman" w:cs="Times New Roman"/>
          <w:sz w:val="24"/>
          <w:szCs w:val="24"/>
          <w:lang w:eastAsia="ru-RU"/>
        </w:rPr>
        <w:t xml:space="preserve">в которой </w:t>
      </w:r>
      <w:r w:rsidR="00B06E17">
        <w:rPr>
          <w:rFonts w:ascii="Times New Roman" w:eastAsia="Times New Roman" w:hAnsi="Times New Roman" w:cs="Times New Roman"/>
          <w:sz w:val="24"/>
          <w:szCs w:val="24"/>
          <w:lang w:eastAsia="ru-RU"/>
        </w:rPr>
        <w:t xml:space="preserve">комиссией </w:t>
      </w:r>
      <w:r w:rsidR="00B619DF">
        <w:rPr>
          <w:rFonts w:ascii="Times New Roman" w:eastAsia="Times New Roman" w:hAnsi="Times New Roman" w:cs="Times New Roman"/>
          <w:sz w:val="24"/>
          <w:szCs w:val="24"/>
          <w:lang w:eastAsia="ru-RU"/>
        </w:rPr>
        <w:t>предложено провести</w:t>
      </w:r>
      <w:r w:rsidRPr="00B45DD1">
        <w:rPr>
          <w:rFonts w:ascii="Times New Roman" w:eastAsia="Times New Roman" w:hAnsi="Times New Roman" w:cs="Times New Roman"/>
          <w:sz w:val="24"/>
          <w:szCs w:val="24"/>
          <w:lang w:eastAsia="ru-RU"/>
        </w:rPr>
        <w:t xml:space="preserve"> диагностику транспортного средства, закрепленного за предприятием, определить эффективность его восстановлени</w:t>
      </w:r>
      <w:r w:rsidR="00B619DF">
        <w:rPr>
          <w:rFonts w:ascii="Times New Roman" w:eastAsia="Times New Roman" w:hAnsi="Times New Roman" w:cs="Times New Roman"/>
          <w:sz w:val="24"/>
          <w:szCs w:val="24"/>
          <w:lang w:eastAsia="ru-RU"/>
        </w:rPr>
        <w:t>я для дальнейшего использования</w:t>
      </w:r>
      <w:r w:rsidRPr="00B45DD1">
        <w:rPr>
          <w:rFonts w:ascii="Times New Roman" w:eastAsia="Times New Roman" w:hAnsi="Times New Roman" w:cs="Times New Roman"/>
          <w:sz w:val="24"/>
          <w:szCs w:val="24"/>
          <w:lang w:eastAsia="ru-RU"/>
        </w:rPr>
        <w:t>.</w:t>
      </w:r>
      <w:r w:rsidR="00B619DF">
        <w:rPr>
          <w:rFonts w:ascii="Times New Roman" w:eastAsia="Times New Roman" w:hAnsi="Times New Roman" w:cs="Times New Roman"/>
          <w:sz w:val="24"/>
          <w:szCs w:val="24"/>
          <w:lang w:eastAsia="ru-RU"/>
        </w:rPr>
        <w:t xml:space="preserve"> Диагностика транспортного средства не проведена, заключение </w:t>
      </w:r>
      <w:r w:rsidR="00B16911">
        <w:rPr>
          <w:rFonts w:ascii="Times New Roman" w:eastAsia="Times New Roman" w:hAnsi="Times New Roman" w:cs="Times New Roman"/>
          <w:sz w:val="24"/>
          <w:szCs w:val="24"/>
          <w:lang w:eastAsia="ru-RU"/>
        </w:rPr>
        <w:t>специализированной организации отсутствует.</w:t>
      </w:r>
    </w:p>
    <w:p w:rsidR="003223F3" w:rsidRPr="00137E51" w:rsidRDefault="003223F3" w:rsidP="003223F3">
      <w:pPr>
        <w:spacing w:after="0" w:line="240" w:lineRule="auto"/>
        <w:ind w:firstLine="708"/>
        <w:jc w:val="both"/>
        <w:rPr>
          <w:rFonts w:ascii="Times New Roman" w:eastAsia="Times New Roman" w:hAnsi="Times New Roman" w:cs="Times New Roman"/>
          <w:sz w:val="24"/>
          <w:szCs w:val="24"/>
          <w:lang w:eastAsia="ru-RU"/>
        </w:rPr>
      </w:pPr>
      <w:r w:rsidRPr="00137E51">
        <w:rPr>
          <w:rFonts w:ascii="Times New Roman" w:eastAsia="Times New Roman" w:hAnsi="Times New Roman" w:cs="Times New Roman"/>
          <w:sz w:val="24"/>
          <w:szCs w:val="24"/>
          <w:lang w:eastAsia="ru-RU"/>
        </w:rPr>
        <w:t xml:space="preserve">Аренда автотранспортного средства при наличии собственного автомобиля на балансе Предприятия является неэффективным использованием денежных средств. Так как автомобиль Предприятием был передан МП МО – «город Тулун» «МТП» 14 сентября 2021 года, договор аренды автотранспортного средства возможно было заключить с 15 сентября 2021 года. </w:t>
      </w:r>
    </w:p>
    <w:p w:rsidR="003223F3" w:rsidRPr="00137E51" w:rsidRDefault="003223F3" w:rsidP="003223F3">
      <w:pPr>
        <w:spacing w:after="0" w:line="240" w:lineRule="auto"/>
        <w:ind w:firstLine="708"/>
        <w:jc w:val="both"/>
        <w:rPr>
          <w:rFonts w:ascii="Times New Roman" w:eastAsia="Times New Roman" w:hAnsi="Times New Roman" w:cs="Times New Roman"/>
          <w:b/>
          <w:i/>
          <w:sz w:val="24"/>
          <w:szCs w:val="24"/>
          <w:lang w:eastAsia="ru-RU"/>
        </w:rPr>
      </w:pPr>
      <w:r w:rsidRPr="00137E51">
        <w:rPr>
          <w:rFonts w:ascii="Times New Roman" w:eastAsia="Times New Roman" w:hAnsi="Times New Roman" w:cs="Times New Roman"/>
          <w:sz w:val="24"/>
          <w:szCs w:val="24"/>
          <w:lang w:eastAsia="ru-RU"/>
        </w:rPr>
        <w:t xml:space="preserve">За период с января 2021 года по 14 сентября 2021 года сумма </w:t>
      </w:r>
      <w:r w:rsidRPr="00137E51">
        <w:rPr>
          <w:rFonts w:ascii="Times New Roman" w:eastAsia="Times New Roman" w:hAnsi="Times New Roman" w:cs="Times New Roman"/>
          <w:b/>
          <w:i/>
          <w:sz w:val="24"/>
          <w:szCs w:val="24"/>
          <w:lang w:eastAsia="ru-RU"/>
        </w:rPr>
        <w:t>неэффективно использованных денежных средств составила 17 058,82 рублей</w:t>
      </w:r>
      <w:r w:rsidR="009D3173">
        <w:rPr>
          <w:rFonts w:ascii="Times New Roman" w:eastAsia="Times New Roman" w:hAnsi="Times New Roman" w:cs="Times New Roman"/>
          <w:b/>
          <w:i/>
          <w:sz w:val="24"/>
          <w:szCs w:val="24"/>
          <w:lang w:eastAsia="ru-RU"/>
        </w:rPr>
        <w:t>.</w:t>
      </w:r>
    </w:p>
    <w:p w:rsidR="003223F3" w:rsidRPr="003223F3" w:rsidRDefault="003223F3" w:rsidP="003223F3">
      <w:pPr>
        <w:spacing w:after="0" w:line="240" w:lineRule="auto"/>
        <w:ind w:firstLine="708"/>
        <w:jc w:val="both"/>
        <w:rPr>
          <w:rFonts w:ascii="Times New Roman" w:eastAsia="Times New Roman" w:hAnsi="Times New Roman" w:cs="Times New Roman"/>
          <w:b/>
          <w:i/>
          <w:sz w:val="24"/>
          <w:szCs w:val="24"/>
          <w:lang w:eastAsia="ru-RU"/>
        </w:rPr>
      </w:pPr>
      <w:r w:rsidRPr="00137E51">
        <w:rPr>
          <w:rFonts w:ascii="Times New Roman" w:eastAsia="Times New Roman" w:hAnsi="Times New Roman" w:cs="Times New Roman"/>
          <w:b/>
          <w:i/>
          <w:sz w:val="24"/>
          <w:szCs w:val="24"/>
          <w:lang w:eastAsia="ru-RU"/>
        </w:rPr>
        <w:t>Контрольно-счетная палата обращает внимание на то, что за рамками проверяемого периода, в 2019 и 2020 годах, также наблюдается данное нарушени</w:t>
      </w:r>
      <w:r w:rsidRPr="00914364">
        <w:rPr>
          <w:rFonts w:ascii="Times New Roman" w:eastAsia="Times New Roman" w:hAnsi="Times New Roman" w:cs="Times New Roman"/>
          <w:b/>
          <w:i/>
          <w:sz w:val="24"/>
          <w:szCs w:val="24"/>
          <w:lang w:eastAsia="ru-RU"/>
        </w:rPr>
        <w:t>е.</w:t>
      </w:r>
    </w:p>
    <w:p w:rsidR="003223F3" w:rsidRPr="003223F3" w:rsidRDefault="003223F3" w:rsidP="004E7B10">
      <w:pPr>
        <w:spacing w:after="0" w:line="240" w:lineRule="auto"/>
        <w:ind w:firstLine="708"/>
        <w:jc w:val="both"/>
        <w:rPr>
          <w:rFonts w:ascii="Times New Roman" w:eastAsia="Times New Roman" w:hAnsi="Times New Roman" w:cs="Times New Roman"/>
          <w:sz w:val="24"/>
          <w:szCs w:val="24"/>
          <w:lang w:eastAsia="ru-RU"/>
        </w:rPr>
      </w:pPr>
      <w:r w:rsidRPr="003223F3">
        <w:rPr>
          <w:rFonts w:ascii="Times New Roman" w:eastAsia="Times New Roman" w:hAnsi="Times New Roman" w:cs="Times New Roman"/>
          <w:b/>
          <w:i/>
          <w:sz w:val="24"/>
          <w:szCs w:val="24"/>
          <w:lang w:eastAsia="ru-RU"/>
        </w:rPr>
        <w:t xml:space="preserve">В нарушение Инструкции № 94н </w:t>
      </w:r>
      <w:r w:rsidRPr="003223F3">
        <w:rPr>
          <w:rFonts w:ascii="Times New Roman" w:eastAsia="Times New Roman" w:hAnsi="Times New Roman" w:cs="Times New Roman"/>
          <w:sz w:val="24"/>
          <w:szCs w:val="24"/>
          <w:lang w:eastAsia="ru-RU"/>
        </w:rPr>
        <w:t>в проверяемом периоде арендованные автотранспортные средства по договорам аренды без экипажа не отражены на забалансовом счете 001 «А</w:t>
      </w:r>
      <w:r w:rsidR="004E7B10">
        <w:rPr>
          <w:rFonts w:ascii="Times New Roman" w:eastAsia="Times New Roman" w:hAnsi="Times New Roman" w:cs="Times New Roman"/>
          <w:sz w:val="24"/>
          <w:szCs w:val="24"/>
          <w:lang w:eastAsia="ru-RU"/>
        </w:rPr>
        <w:t>рендованные основные средства».</w:t>
      </w:r>
    </w:p>
    <w:p w:rsidR="00306BBE" w:rsidRDefault="003223F3" w:rsidP="00306BBE">
      <w:pPr>
        <w:spacing w:after="0" w:line="240" w:lineRule="auto"/>
        <w:ind w:firstLine="708"/>
        <w:jc w:val="both"/>
        <w:rPr>
          <w:rFonts w:ascii="Times New Roman" w:eastAsia="Times New Roman" w:hAnsi="Times New Roman" w:cs="Times New Roman"/>
          <w:sz w:val="24"/>
          <w:szCs w:val="24"/>
          <w:lang w:eastAsia="ru-RU"/>
        </w:rPr>
      </w:pPr>
      <w:r w:rsidRPr="003223F3">
        <w:rPr>
          <w:rFonts w:ascii="Times New Roman" w:eastAsia="Times New Roman" w:hAnsi="Times New Roman" w:cs="Times New Roman"/>
          <w:sz w:val="24"/>
          <w:szCs w:val="24"/>
          <w:lang w:eastAsia="ru-RU"/>
        </w:rPr>
        <w:t xml:space="preserve">Контрольно-счетная палата города Тулуна рекомендует, в случае заключения договора аренды автомобиля без экипажа, с водителем заключать срочный трудовой договор на время аренды транспортного средства. В случае заключения бессрочного трудового договора после окончания срока аренды автомобиля Предприятие не сможет обеспечить водителю исполнение </w:t>
      </w:r>
      <w:r w:rsidR="009E4E3E">
        <w:rPr>
          <w:rFonts w:ascii="Times New Roman" w:eastAsia="Times New Roman" w:hAnsi="Times New Roman" w:cs="Times New Roman"/>
          <w:sz w:val="24"/>
          <w:szCs w:val="24"/>
          <w:lang w:eastAsia="ru-RU"/>
        </w:rPr>
        <w:t>его прямой трудовой обязанности, т</w:t>
      </w:r>
      <w:r w:rsidRPr="003223F3">
        <w:rPr>
          <w:rFonts w:ascii="Times New Roman" w:eastAsia="Times New Roman" w:hAnsi="Times New Roman" w:cs="Times New Roman"/>
          <w:sz w:val="24"/>
          <w:szCs w:val="24"/>
          <w:lang w:eastAsia="ru-RU"/>
        </w:rPr>
        <w:t>ем самым будет нарушена</w:t>
      </w:r>
      <w:r w:rsidR="009E4E3E">
        <w:rPr>
          <w:rFonts w:ascii="Times New Roman" w:eastAsia="Times New Roman" w:hAnsi="Times New Roman" w:cs="Times New Roman"/>
          <w:sz w:val="24"/>
          <w:szCs w:val="24"/>
          <w:lang w:eastAsia="ru-RU"/>
        </w:rPr>
        <w:t xml:space="preserve"> статья 22 Трудового кодекса РФ, и у Предприятия возникает риск дополнительных расходов.</w:t>
      </w:r>
      <w:r w:rsidRPr="003223F3">
        <w:rPr>
          <w:rFonts w:ascii="Times New Roman" w:eastAsia="Times New Roman" w:hAnsi="Times New Roman" w:cs="Times New Roman"/>
          <w:sz w:val="24"/>
          <w:szCs w:val="24"/>
          <w:lang w:eastAsia="ru-RU"/>
        </w:rPr>
        <w:t xml:space="preserve"> В проверяемом периоде Предприятием с водителем заключен трудовой договор на неопределенный срок.</w:t>
      </w:r>
    </w:p>
    <w:p w:rsidR="00216297" w:rsidRDefault="00A456BB" w:rsidP="00306BBE">
      <w:pPr>
        <w:spacing w:after="0" w:line="240" w:lineRule="auto"/>
        <w:ind w:firstLine="708"/>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8.</w:t>
      </w:r>
      <w:r w:rsidR="009004AF" w:rsidRPr="00CC039F">
        <w:rPr>
          <w:rFonts w:ascii="Times New Roman" w:eastAsia="Times New Roman" w:hAnsi="Times New Roman" w:cs="Times New Roman"/>
          <w:b/>
          <w:i/>
          <w:sz w:val="24"/>
          <w:szCs w:val="24"/>
          <w:lang w:eastAsia="ru-RU"/>
        </w:rPr>
        <w:t>3.</w:t>
      </w:r>
      <w:r>
        <w:rPr>
          <w:rFonts w:ascii="Times New Roman" w:eastAsia="Times New Roman" w:hAnsi="Times New Roman" w:cs="Times New Roman"/>
          <w:b/>
          <w:i/>
          <w:sz w:val="24"/>
          <w:szCs w:val="24"/>
          <w:lang w:eastAsia="ru-RU"/>
        </w:rPr>
        <w:t>6</w:t>
      </w:r>
      <w:r w:rsidR="009004AF" w:rsidRPr="00CC039F">
        <w:rPr>
          <w:rFonts w:ascii="Times New Roman" w:eastAsia="Times New Roman" w:hAnsi="Times New Roman" w:cs="Times New Roman"/>
          <w:b/>
          <w:i/>
          <w:sz w:val="24"/>
          <w:szCs w:val="24"/>
          <w:lang w:eastAsia="ru-RU"/>
        </w:rPr>
        <w:t>.</w:t>
      </w:r>
      <w:r w:rsidR="002710BF" w:rsidRPr="00CC039F">
        <w:rPr>
          <w:rFonts w:ascii="Times New Roman" w:eastAsia="Times New Roman" w:hAnsi="Times New Roman" w:cs="Times New Roman"/>
          <w:b/>
          <w:i/>
          <w:sz w:val="24"/>
          <w:szCs w:val="24"/>
          <w:lang w:eastAsia="ru-RU"/>
        </w:rPr>
        <w:t xml:space="preserve">  Проверка учета расходов</w:t>
      </w:r>
      <w:r w:rsidR="00CE6D0A">
        <w:rPr>
          <w:rFonts w:ascii="Times New Roman" w:eastAsia="Times New Roman" w:hAnsi="Times New Roman" w:cs="Times New Roman"/>
          <w:b/>
          <w:i/>
          <w:sz w:val="24"/>
          <w:szCs w:val="24"/>
          <w:lang w:eastAsia="ru-RU"/>
        </w:rPr>
        <w:t xml:space="preserve">  на горюче-смазочные материалы</w:t>
      </w:r>
    </w:p>
    <w:p w:rsidR="002F4234" w:rsidRPr="00CC039F" w:rsidRDefault="002F4234" w:rsidP="00216297">
      <w:pPr>
        <w:spacing w:after="0" w:line="240" w:lineRule="auto"/>
        <w:ind w:firstLine="708"/>
        <w:jc w:val="center"/>
        <w:rPr>
          <w:rFonts w:ascii="Times New Roman" w:eastAsia="Times New Roman" w:hAnsi="Times New Roman" w:cs="Times New Roman"/>
          <w:b/>
          <w:i/>
          <w:sz w:val="24"/>
          <w:szCs w:val="24"/>
          <w:lang w:eastAsia="ru-RU"/>
        </w:rPr>
      </w:pPr>
    </w:p>
    <w:p w:rsidR="001D7B01" w:rsidRPr="00CC039F" w:rsidRDefault="00035B9D" w:rsidP="002710BF">
      <w:pPr>
        <w:spacing w:after="0" w:line="240" w:lineRule="auto"/>
        <w:ind w:firstLine="708"/>
        <w:jc w:val="both"/>
        <w:rPr>
          <w:rFonts w:ascii="Times New Roman" w:eastAsia="Times New Roman" w:hAnsi="Times New Roman" w:cs="Times New Roman"/>
          <w:sz w:val="24"/>
          <w:szCs w:val="24"/>
          <w:lang w:eastAsia="ru-RU"/>
        </w:rPr>
      </w:pPr>
      <w:r w:rsidRPr="00CC039F">
        <w:rPr>
          <w:rFonts w:ascii="Times New Roman" w:eastAsia="Times New Roman" w:hAnsi="Times New Roman" w:cs="Times New Roman"/>
          <w:sz w:val="24"/>
          <w:szCs w:val="24"/>
          <w:lang w:eastAsia="ru-RU"/>
        </w:rPr>
        <w:t>Приказом Предприятия от 09.01.2020 № 2 н</w:t>
      </w:r>
      <w:r w:rsidR="00BE2612" w:rsidRPr="00CC039F">
        <w:rPr>
          <w:rFonts w:ascii="Times New Roman" w:eastAsia="Times New Roman" w:hAnsi="Times New Roman" w:cs="Times New Roman"/>
          <w:sz w:val="24"/>
          <w:szCs w:val="24"/>
          <w:lang w:eastAsia="ru-RU"/>
        </w:rPr>
        <w:t xml:space="preserve">а арендованный </w:t>
      </w:r>
      <w:r w:rsidRPr="00CC039F">
        <w:rPr>
          <w:rFonts w:ascii="Times New Roman" w:eastAsia="Times New Roman" w:hAnsi="Times New Roman" w:cs="Times New Roman"/>
          <w:sz w:val="24"/>
          <w:szCs w:val="24"/>
          <w:lang w:eastAsia="ru-RU"/>
        </w:rPr>
        <w:t xml:space="preserve">автомобиль </w:t>
      </w:r>
      <w:r w:rsidRPr="00CC039F">
        <w:rPr>
          <w:rFonts w:ascii="Times New Roman" w:eastAsia="Times New Roman" w:hAnsi="Times New Roman" w:cs="Times New Roman"/>
          <w:sz w:val="24"/>
          <w:szCs w:val="24"/>
          <w:lang w:val="en-US" w:eastAsia="ru-RU"/>
        </w:rPr>
        <w:t>MAZDA</w:t>
      </w:r>
      <w:r w:rsidRPr="00CC039F">
        <w:rPr>
          <w:rFonts w:ascii="Times New Roman" w:eastAsia="Times New Roman" w:hAnsi="Times New Roman" w:cs="Times New Roman"/>
          <w:sz w:val="24"/>
          <w:szCs w:val="24"/>
          <w:lang w:eastAsia="ru-RU"/>
        </w:rPr>
        <w:t xml:space="preserve"> </w:t>
      </w:r>
      <w:r w:rsidRPr="00CC039F">
        <w:rPr>
          <w:rFonts w:ascii="Times New Roman" w:eastAsia="Times New Roman" w:hAnsi="Times New Roman" w:cs="Times New Roman"/>
          <w:sz w:val="24"/>
          <w:szCs w:val="24"/>
          <w:lang w:val="en-US" w:eastAsia="ru-RU"/>
        </w:rPr>
        <w:t>MPV</w:t>
      </w:r>
      <w:r w:rsidR="00BE2612" w:rsidRPr="00CC039F">
        <w:rPr>
          <w:rFonts w:ascii="Times New Roman" w:eastAsia="Times New Roman" w:hAnsi="Times New Roman" w:cs="Times New Roman"/>
          <w:sz w:val="24"/>
          <w:szCs w:val="24"/>
          <w:lang w:eastAsia="ru-RU"/>
        </w:rPr>
        <w:t xml:space="preserve"> </w:t>
      </w:r>
      <w:r w:rsidRPr="00CC039F">
        <w:rPr>
          <w:rFonts w:ascii="Times New Roman" w:eastAsia="Times New Roman" w:hAnsi="Times New Roman" w:cs="Times New Roman"/>
          <w:sz w:val="24"/>
          <w:szCs w:val="24"/>
          <w:lang w:eastAsia="ru-RU"/>
        </w:rPr>
        <w:t>утверждены нормы расхода ГСМ, согласно распоряжения Министерства транспорта РФ от 14.03.2008г. № АМ-23-р «О введении в действие методических рекомендаций «Нормы расхода топлив и смазочных материалов на автомобильном транспорте»».</w:t>
      </w:r>
    </w:p>
    <w:p w:rsidR="001D7B01" w:rsidRPr="00CC039F" w:rsidRDefault="002710BF" w:rsidP="0069670C">
      <w:pPr>
        <w:spacing w:after="0" w:line="240" w:lineRule="auto"/>
        <w:ind w:firstLine="708"/>
        <w:jc w:val="both"/>
        <w:rPr>
          <w:rFonts w:ascii="Times New Roman" w:eastAsia="Times New Roman" w:hAnsi="Times New Roman" w:cs="Times New Roman"/>
          <w:b/>
          <w:i/>
          <w:sz w:val="24"/>
          <w:szCs w:val="24"/>
          <w:lang w:eastAsia="ru-RU"/>
        </w:rPr>
      </w:pPr>
      <w:r w:rsidRPr="00CC039F">
        <w:rPr>
          <w:rFonts w:ascii="Times New Roman" w:eastAsia="Times New Roman" w:hAnsi="Times New Roman" w:cs="Times New Roman"/>
          <w:b/>
          <w:i/>
          <w:sz w:val="24"/>
          <w:szCs w:val="24"/>
          <w:lang w:eastAsia="ru-RU"/>
        </w:rPr>
        <w:t>К проверке путевые листы за проверяемый период не представлены.</w:t>
      </w:r>
      <w:r w:rsidR="001D7B01" w:rsidRPr="00CC039F">
        <w:rPr>
          <w:rFonts w:ascii="Times New Roman" w:eastAsia="Times New Roman" w:hAnsi="Times New Roman" w:cs="Times New Roman"/>
          <w:b/>
          <w:i/>
          <w:sz w:val="24"/>
          <w:szCs w:val="24"/>
          <w:lang w:eastAsia="ru-RU"/>
        </w:rPr>
        <w:t xml:space="preserve"> </w:t>
      </w:r>
    </w:p>
    <w:p w:rsidR="00B97067" w:rsidRPr="00306BBE" w:rsidRDefault="003223F3" w:rsidP="003223F3">
      <w:pPr>
        <w:spacing w:after="0" w:line="240" w:lineRule="auto"/>
        <w:ind w:firstLine="708"/>
        <w:jc w:val="both"/>
        <w:rPr>
          <w:rFonts w:ascii="Times New Roman" w:eastAsia="Times New Roman" w:hAnsi="Times New Roman" w:cs="Times New Roman"/>
          <w:b/>
          <w:sz w:val="24"/>
          <w:szCs w:val="24"/>
          <w:lang w:eastAsia="ru-RU"/>
        </w:rPr>
      </w:pPr>
      <w:r w:rsidRPr="00CC039F">
        <w:rPr>
          <w:rFonts w:ascii="Times New Roman" w:eastAsia="Times New Roman" w:hAnsi="Times New Roman" w:cs="Times New Roman"/>
          <w:sz w:val="24"/>
          <w:szCs w:val="24"/>
          <w:lang w:eastAsia="ru-RU"/>
        </w:rPr>
        <w:t xml:space="preserve">В январе </w:t>
      </w:r>
      <w:r w:rsidR="009E4E3E" w:rsidRPr="00CC039F">
        <w:rPr>
          <w:rFonts w:ascii="Times New Roman" w:eastAsia="Times New Roman" w:hAnsi="Times New Roman" w:cs="Times New Roman"/>
          <w:sz w:val="24"/>
          <w:szCs w:val="24"/>
          <w:lang w:eastAsia="ru-RU"/>
        </w:rPr>
        <w:t>и июне 2021 года ГСМ приобретали</w:t>
      </w:r>
      <w:r w:rsidRPr="00CC039F">
        <w:rPr>
          <w:rFonts w:ascii="Times New Roman" w:eastAsia="Times New Roman" w:hAnsi="Times New Roman" w:cs="Times New Roman"/>
          <w:sz w:val="24"/>
          <w:szCs w:val="24"/>
          <w:lang w:eastAsia="ru-RU"/>
        </w:rPr>
        <w:t>сь через подотчетное лицо</w:t>
      </w:r>
      <w:r w:rsidR="009E5CBA" w:rsidRPr="00CC039F">
        <w:rPr>
          <w:rFonts w:ascii="Times New Roman" w:eastAsia="Times New Roman" w:hAnsi="Times New Roman" w:cs="Times New Roman"/>
          <w:sz w:val="24"/>
          <w:szCs w:val="24"/>
          <w:lang w:eastAsia="ru-RU"/>
        </w:rPr>
        <w:t xml:space="preserve"> (главный бухгалтер Предприятия)</w:t>
      </w:r>
      <w:r w:rsidR="00CE70C7">
        <w:rPr>
          <w:rFonts w:ascii="Times New Roman" w:eastAsia="Times New Roman" w:hAnsi="Times New Roman" w:cs="Times New Roman"/>
          <w:sz w:val="24"/>
          <w:szCs w:val="24"/>
          <w:lang w:eastAsia="ru-RU"/>
        </w:rPr>
        <w:t xml:space="preserve"> </w:t>
      </w:r>
      <w:r w:rsidRPr="00CC039F">
        <w:rPr>
          <w:rFonts w:ascii="Times New Roman" w:eastAsia="Times New Roman" w:hAnsi="Times New Roman" w:cs="Times New Roman"/>
          <w:b/>
          <w:i/>
          <w:sz w:val="24"/>
          <w:szCs w:val="24"/>
          <w:lang w:eastAsia="ru-RU"/>
        </w:rPr>
        <w:t xml:space="preserve">на </w:t>
      </w:r>
      <w:r w:rsidR="00CE70C7">
        <w:rPr>
          <w:rFonts w:ascii="Times New Roman" w:eastAsia="Times New Roman" w:hAnsi="Times New Roman" w:cs="Times New Roman"/>
          <w:b/>
          <w:i/>
          <w:sz w:val="24"/>
          <w:szCs w:val="24"/>
          <w:lang w:eastAsia="ru-RU"/>
        </w:rPr>
        <w:t xml:space="preserve"> сумму </w:t>
      </w:r>
      <w:r w:rsidRPr="00CC039F">
        <w:rPr>
          <w:rFonts w:ascii="Times New Roman" w:eastAsia="Times New Roman" w:hAnsi="Times New Roman" w:cs="Times New Roman"/>
          <w:b/>
          <w:i/>
          <w:sz w:val="24"/>
          <w:szCs w:val="24"/>
          <w:lang w:eastAsia="ru-RU"/>
        </w:rPr>
        <w:t xml:space="preserve">3 945,56 рублей. </w:t>
      </w:r>
      <w:r w:rsidR="009D3173" w:rsidRPr="00306BBE">
        <w:rPr>
          <w:rFonts w:ascii="Times New Roman" w:eastAsia="Times New Roman" w:hAnsi="Times New Roman" w:cs="Times New Roman"/>
          <w:b/>
          <w:i/>
          <w:sz w:val="24"/>
          <w:szCs w:val="24"/>
          <w:lang w:eastAsia="ru-RU"/>
        </w:rPr>
        <w:t>Копии путевых листов</w:t>
      </w:r>
      <w:r w:rsidR="00B97067" w:rsidRPr="00306BBE">
        <w:rPr>
          <w:rFonts w:ascii="Times New Roman" w:eastAsia="Times New Roman" w:hAnsi="Times New Roman" w:cs="Times New Roman"/>
          <w:b/>
          <w:i/>
          <w:sz w:val="24"/>
          <w:szCs w:val="24"/>
          <w:lang w:eastAsia="ru-RU"/>
        </w:rPr>
        <w:t xml:space="preserve"> за январь, июнь 2021 года представлены</w:t>
      </w:r>
      <w:r w:rsidR="009D3173" w:rsidRPr="00306BBE">
        <w:rPr>
          <w:rFonts w:ascii="Times New Roman" w:eastAsia="Times New Roman" w:hAnsi="Times New Roman" w:cs="Times New Roman"/>
          <w:b/>
          <w:i/>
          <w:sz w:val="24"/>
          <w:szCs w:val="24"/>
          <w:lang w:eastAsia="ru-RU"/>
        </w:rPr>
        <w:t xml:space="preserve"> Предприятием с  возражениями</w:t>
      </w:r>
      <w:r w:rsidR="00D721AB" w:rsidRPr="00306BBE">
        <w:rPr>
          <w:rFonts w:ascii="Times New Roman" w:eastAsia="Times New Roman" w:hAnsi="Times New Roman" w:cs="Times New Roman"/>
          <w:b/>
          <w:i/>
          <w:sz w:val="24"/>
          <w:szCs w:val="24"/>
          <w:lang w:eastAsia="ru-RU"/>
        </w:rPr>
        <w:t xml:space="preserve"> к акту </w:t>
      </w:r>
      <w:r w:rsidR="00B16911" w:rsidRPr="00306BBE">
        <w:rPr>
          <w:rFonts w:ascii="Times New Roman" w:eastAsia="Times New Roman" w:hAnsi="Times New Roman" w:cs="Times New Roman"/>
          <w:b/>
          <w:i/>
          <w:sz w:val="24"/>
          <w:szCs w:val="24"/>
          <w:lang w:eastAsia="ru-RU"/>
        </w:rPr>
        <w:t>проверки</w:t>
      </w:r>
      <w:r w:rsidR="00B97067" w:rsidRPr="00306BBE">
        <w:rPr>
          <w:rFonts w:ascii="Times New Roman" w:eastAsia="Times New Roman" w:hAnsi="Times New Roman" w:cs="Times New Roman"/>
          <w:b/>
          <w:i/>
          <w:sz w:val="24"/>
          <w:szCs w:val="24"/>
          <w:lang w:eastAsia="ru-RU"/>
        </w:rPr>
        <w:t>.</w:t>
      </w:r>
    </w:p>
    <w:p w:rsidR="001D7B01" w:rsidRDefault="001D7B01" w:rsidP="0069670C">
      <w:pPr>
        <w:spacing w:after="0" w:line="240" w:lineRule="auto"/>
        <w:ind w:firstLine="708"/>
        <w:jc w:val="both"/>
        <w:rPr>
          <w:rFonts w:ascii="Times New Roman" w:eastAsia="Times New Roman" w:hAnsi="Times New Roman" w:cs="Times New Roman"/>
          <w:sz w:val="24"/>
          <w:szCs w:val="24"/>
          <w:lang w:eastAsia="ru-RU"/>
        </w:rPr>
      </w:pPr>
      <w:r w:rsidRPr="00CC039F">
        <w:rPr>
          <w:rFonts w:ascii="Times New Roman" w:eastAsia="Times New Roman" w:hAnsi="Times New Roman" w:cs="Times New Roman"/>
          <w:sz w:val="24"/>
          <w:szCs w:val="24"/>
          <w:lang w:eastAsia="ru-RU"/>
        </w:rPr>
        <w:t>В июле 2021 года был заключен новый договор аренды автомобиля без экипажа, в договоре в сумме арендной платы был рассчитан и учтен расход на ГСМ.</w:t>
      </w:r>
      <w:r w:rsidR="00035B9D" w:rsidRPr="00CC039F">
        <w:rPr>
          <w:rFonts w:ascii="Times New Roman" w:eastAsia="Times New Roman" w:hAnsi="Times New Roman" w:cs="Times New Roman"/>
          <w:sz w:val="24"/>
          <w:szCs w:val="24"/>
          <w:lang w:eastAsia="ru-RU"/>
        </w:rPr>
        <w:t xml:space="preserve"> Расчет суммы арендной платы в договоре аренды автомобиля без экипажа № 2 от 08.07.2021 г. отсутствует.</w:t>
      </w:r>
      <w:r w:rsidR="003223F3" w:rsidRPr="00CC039F">
        <w:rPr>
          <w:rFonts w:ascii="Times New Roman" w:eastAsia="Times New Roman" w:hAnsi="Times New Roman" w:cs="Times New Roman"/>
          <w:sz w:val="24"/>
          <w:szCs w:val="24"/>
          <w:lang w:eastAsia="ru-RU"/>
        </w:rPr>
        <w:t xml:space="preserve"> В рамках контрольного мероприятия установлено, что с июля 2021 года по декабрь 2023 ГСМ Предприятием не приобретался.</w:t>
      </w:r>
    </w:p>
    <w:p w:rsidR="00EC4A3B" w:rsidRPr="00A92FFA" w:rsidRDefault="00EC4A3B" w:rsidP="009004AF">
      <w:pPr>
        <w:spacing w:after="0" w:line="240" w:lineRule="auto"/>
        <w:jc w:val="both"/>
        <w:rPr>
          <w:rFonts w:ascii="Times New Roman" w:eastAsia="Times New Roman" w:hAnsi="Times New Roman" w:cs="Times New Roman"/>
          <w:b/>
          <w:i/>
          <w:sz w:val="24"/>
          <w:szCs w:val="24"/>
          <w:lang w:eastAsia="ru-RU"/>
        </w:rPr>
      </w:pPr>
    </w:p>
    <w:p w:rsidR="00EC4A3B" w:rsidRDefault="00CE70C7" w:rsidP="009004AF">
      <w:pPr>
        <w:spacing w:after="0" w:line="240" w:lineRule="auto"/>
        <w:ind w:firstLine="708"/>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8.3.7</w:t>
      </w:r>
      <w:r w:rsidR="009004AF">
        <w:rPr>
          <w:rFonts w:ascii="Times New Roman" w:eastAsia="Times New Roman" w:hAnsi="Times New Roman" w:cs="Times New Roman"/>
          <w:b/>
          <w:i/>
          <w:sz w:val="24"/>
          <w:szCs w:val="24"/>
          <w:lang w:eastAsia="ru-RU"/>
        </w:rPr>
        <w:t xml:space="preserve">. </w:t>
      </w:r>
      <w:r w:rsidR="00CE6D0A">
        <w:rPr>
          <w:rFonts w:ascii="Times New Roman" w:eastAsia="Times New Roman" w:hAnsi="Times New Roman" w:cs="Times New Roman"/>
          <w:b/>
          <w:i/>
          <w:sz w:val="24"/>
          <w:szCs w:val="24"/>
          <w:lang w:eastAsia="ru-RU"/>
        </w:rPr>
        <w:t xml:space="preserve"> Отчетность Предприятия</w:t>
      </w:r>
    </w:p>
    <w:p w:rsidR="002F4234" w:rsidRPr="00EC4A3B" w:rsidRDefault="002F4234" w:rsidP="009004AF">
      <w:pPr>
        <w:spacing w:after="0" w:line="240" w:lineRule="auto"/>
        <w:ind w:firstLine="708"/>
        <w:jc w:val="center"/>
        <w:rPr>
          <w:rFonts w:ascii="Times New Roman" w:eastAsia="Times New Roman" w:hAnsi="Times New Roman" w:cs="Times New Roman"/>
          <w:b/>
          <w:i/>
          <w:sz w:val="24"/>
          <w:szCs w:val="24"/>
          <w:lang w:eastAsia="ru-RU"/>
        </w:rPr>
      </w:pPr>
    </w:p>
    <w:p w:rsidR="00EC4A3B" w:rsidRPr="00EC4A3B" w:rsidRDefault="00EC4A3B" w:rsidP="00033B3A">
      <w:pPr>
        <w:spacing w:after="0" w:line="240" w:lineRule="auto"/>
        <w:ind w:firstLine="708"/>
        <w:jc w:val="both"/>
        <w:rPr>
          <w:rFonts w:ascii="Times New Roman" w:eastAsia="Times New Roman" w:hAnsi="Times New Roman" w:cs="Times New Roman"/>
          <w:sz w:val="24"/>
          <w:szCs w:val="24"/>
          <w:lang w:eastAsia="ru-RU"/>
        </w:rPr>
      </w:pPr>
      <w:r w:rsidRPr="00EC4A3B">
        <w:rPr>
          <w:rFonts w:ascii="Times New Roman" w:eastAsia="Times New Roman" w:hAnsi="Times New Roman" w:cs="Times New Roman"/>
          <w:sz w:val="24"/>
          <w:szCs w:val="24"/>
          <w:lang w:eastAsia="ru-RU"/>
        </w:rPr>
        <w:t>В соответствии с действующим законодательством о налогах и сборах в Российской Фе</w:t>
      </w:r>
      <w:r w:rsidR="00033B3A">
        <w:rPr>
          <w:rFonts w:ascii="Times New Roman" w:eastAsia="Times New Roman" w:hAnsi="Times New Roman" w:cs="Times New Roman"/>
          <w:sz w:val="24"/>
          <w:szCs w:val="24"/>
          <w:lang w:eastAsia="ru-RU"/>
        </w:rPr>
        <w:t xml:space="preserve">дерации </w:t>
      </w:r>
      <w:r w:rsidR="00033B3A" w:rsidRPr="00033B3A">
        <w:rPr>
          <w:rFonts w:ascii="Times New Roman" w:eastAsia="Times New Roman" w:hAnsi="Times New Roman" w:cs="Times New Roman"/>
          <w:sz w:val="24"/>
          <w:szCs w:val="24"/>
          <w:lang w:eastAsia="ru-RU"/>
        </w:rPr>
        <w:t>(ст.346.14 НК РФ)</w:t>
      </w:r>
      <w:r w:rsidR="00033B3A">
        <w:rPr>
          <w:rFonts w:ascii="Times New Roman" w:eastAsia="Times New Roman" w:hAnsi="Times New Roman" w:cs="Times New Roman"/>
          <w:sz w:val="24"/>
          <w:szCs w:val="24"/>
          <w:lang w:eastAsia="ru-RU"/>
        </w:rPr>
        <w:t xml:space="preserve"> Предприятие применяет </w:t>
      </w:r>
      <w:r w:rsidRPr="00EC4A3B">
        <w:rPr>
          <w:rFonts w:ascii="Times New Roman" w:eastAsia="Times New Roman" w:hAnsi="Times New Roman" w:cs="Times New Roman"/>
          <w:sz w:val="24"/>
          <w:szCs w:val="24"/>
          <w:lang w:eastAsia="ru-RU"/>
        </w:rPr>
        <w:t>упрощенную систему налогообложения с объектом налогообложения «Доходы</w:t>
      </w:r>
      <w:r w:rsidR="00033B3A">
        <w:rPr>
          <w:rFonts w:ascii="Times New Roman" w:eastAsia="Times New Roman" w:hAnsi="Times New Roman" w:cs="Times New Roman"/>
          <w:sz w:val="24"/>
          <w:szCs w:val="24"/>
          <w:lang w:eastAsia="ru-RU"/>
        </w:rPr>
        <w:t>, уменьшенные на величину расходов».</w:t>
      </w:r>
    </w:p>
    <w:p w:rsidR="00EC4A3B" w:rsidRPr="00EC4A3B" w:rsidRDefault="00EC4A3B" w:rsidP="00EC4A3B">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по УСН за 2021</w:t>
      </w:r>
      <w:r w:rsidRPr="00EC4A3B">
        <w:rPr>
          <w:rFonts w:ascii="Times New Roman" w:eastAsia="Times New Roman" w:hAnsi="Times New Roman" w:cs="Times New Roman"/>
          <w:sz w:val="24"/>
          <w:szCs w:val="24"/>
          <w:lang w:eastAsia="ru-RU"/>
        </w:rPr>
        <w:t xml:space="preserve"> год составил </w:t>
      </w:r>
      <w:r w:rsidR="00291B7B">
        <w:rPr>
          <w:rFonts w:ascii="Times New Roman" w:eastAsia="Times New Roman" w:hAnsi="Times New Roman" w:cs="Times New Roman"/>
          <w:sz w:val="24"/>
          <w:szCs w:val="24"/>
          <w:lang w:eastAsia="ru-RU"/>
        </w:rPr>
        <w:t>142</w:t>
      </w:r>
      <w:r w:rsidRPr="00EC4A3B">
        <w:rPr>
          <w:rFonts w:ascii="Times New Roman" w:eastAsia="Times New Roman" w:hAnsi="Times New Roman" w:cs="Times New Roman"/>
          <w:sz w:val="24"/>
          <w:szCs w:val="24"/>
          <w:lang w:eastAsia="ru-RU"/>
        </w:rPr>
        <w:t xml:space="preserve"> тыс.</w:t>
      </w:r>
      <w:r w:rsidR="007C43A1">
        <w:rPr>
          <w:rFonts w:ascii="Times New Roman" w:eastAsia="Times New Roman" w:hAnsi="Times New Roman" w:cs="Times New Roman"/>
          <w:sz w:val="24"/>
          <w:szCs w:val="24"/>
          <w:lang w:eastAsia="ru-RU"/>
        </w:rPr>
        <w:t xml:space="preserve"> </w:t>
      </w:r>
      <w:r w:rsidRPr="00EC4A3B">
        <w:rPr>
          <w:rFonts w:ascii="Times New Roman" w:eastAsia="Times New Roman" w:hAnsi="Times New Roman" w:cs="Times New Roman"/>
          <w:sz w:val="24"/>
          <w:szCs w:val="24"/>
          <w:lang w:eastAsia="ru-RU"/>
        </w:rPr>
        <w:t xml:space="preserve">руб., </w:t>
      </w:r>
      <w:r w:rsidR="00291B7B">
        <w:rPr>
          <w:rFonts w:ascii="Times New Roman" w:eastAsia="Times New Roman" w:hAnsi="Times New Roman" w:cs="Times New Roman"/>
          <w:sz w:val="24"/>
          <w:szCs w:val="24"/>
          <w:lang w:eastAsia="ru-RU"/>
        </w:rPr>
        <w:t>за 2022 год – 157</w:t>
      </w:r>
      <w:r>
        <w:rPr>
          <w:rFonts w:ascii="Times New Roman" w:eastAsia="Times New Roman" w:hAnsi="Times New Roman" w:cs="Times New Roman"/>
          <w:sz w:val="24"/>
          <w:szCs w:val="24"/>
          <w:lang w:eastAsia="ru-RU"/>
        </w:rPr>
        <w:t>,0 тыс.</w:t>
      </w:r>
      <w:r w:rsidR="007C43A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руб., за 2023 год </w:t>
      </w:r>
      <w:r w:rsidR="00291B7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91B7B">
        <w:rPr>
          <w:rFonts w:ascii="Times New Roman" w:eastAsia="Times New Roman" w:hAnsi="Times New Roman" w:cs="Times New Roman"/>
          <w:sz w:val="24"/>
          <w:szCs w:val="24"/>
          <w:lang w:eastAsia="ru-RU"/>
        </w:rPr>
        <w:t>108 тыс. руб.</w:t>
      </w:r>
    </w:p>
    <w:p w:rsidR="002431DD" w:rsidRPr="002431DD" w:rsidRDefault="00EC4A3B" w:rsidP="002431DD">
      <w:pPr>
        <w:spacing w:after="0" w:line="240" w:lineRule="auto"/>
        <w:ind w:firstLine="708"/>
        <w:jc w:val="both"/>
        <w:rPr>
          <w:rFonts w:ascii="Times New Roman" w:eastAsia="Times New Roman" w:hAnsi="Times New Roman" w:cs="Times New Roman"/>
          <w:sz w:val="24"/>
          <w:szCs w:val="24"/>
          <w:lang w:eastAsia="ru-RU"/>
        </w:rPr>
      </w:pPr>
      <w:r w:rsidRPr="00EC4A3B">
        <w:rPr>
          <w:rFonts w:ascii="Times New Roman" w:eastAsia="Times New Roman" w:hAnsi="Times New Roman" w:cs="Times New Roman"/>
          <w:sz w:val="24"/>
          <w:szCs w:val="24"/>
          <w:lang w:eastAsia="ru-RU"/>
        </w:rPr>
        <w:t>Предприятием предоставляется бухгалтерская (финансовая) отчетность в налоговый орган по месту регистрации Предприятия в установленные налоговым законодательством сроки.</w:t>
      </w:r>
      <w:r w:rsidR="002431DD" w:rsidRPr="002431DD">
        <w:rPr>
          <w:rFonts w:ascii="Times New Roman" w:eastAsia="Times New Roman" w:hAnsi="Times New Roman" w:cs="Times New Roman"/>
          <w:sz w:val="24"/>
          <w:szCs w:val="24"/>
          <w:lang w:eastAsia="ru-RU"/>
        </w:rPr>
        <w:t xml:space="preserve"> Предприятием предоставляется бухгалтерская (финансовая) отчетность в налоговый орган по месту регистрации Предприятия в установленные налоговым законодательством сроки.</w:t>
      </w:r>
    </w:p>
    <w:p w:rsidR="00EC4A3B" w:rsidRPr="00EC4A3B" w:rsidRDefault="002431DD" w:rsidP="002431DD">
      <w:pPr>
        <w:spacing w:after="0" w:line="240" w:lineRule="auto"/>
        <w:ind w:firstLine="708"/>
        <w:jc w:val="both"/>
        <w:rPr>
          <w:rFonts w:ascii="Times New Roman" w:eastAsia="Times New Roman" w:hAnsi="Times New Roman" w:cs="Times New Roman"/>
          <w:sz w:val="24"/>
          <w:szCs w:val="24"/>
          <w:lang w:eastAsia="ru-RU"/>
        </w:rPr>
      </w:pPr>
      <w:r w:rsidRPr="002431DD">
        <w:rPr>
          <w:rFonts w:ascii="Times New Roman" w:eastAsia="Times New Roman" w:hAnsi="Times New Roman" w:cs="Times New Roman"/>
          <w:sz w:val="24"/>
          <w:szCs w:val="24"/>
          <w:lang w:eastAsia="ru-RU"/>
        </w:rPr>
        <w:t>Бухгалтерская (финансовая) отчетность и отчеты Предприятием предоставляются Собственнику имущества в установленные им сроки.</w:t>
      </w:r>
    </w:p>
    <w:p w:rsidR="00EC4A3B" w:rsidRPr="00EC4A3B" w:rsidRDefault="00EC4A3B" w:rsidP="00EC4A3B">
      <w:pPr>
        <w:spacing w:after="0" w:line="240" w:lineRule="auto"/>
        <w:ind w:firstLine="708"/>
        <w:jc w:val="both"/>
        <w:rPr>
          <w:rFonts w:ascii="Times New Roman" w:eastAsia="Times New Roman" w:hAnsi="Times New Roman" w:cs="Times New Roman"/>
          <w:sz w:val="24"/>
          <w:szCs w:val="24"/>
          <w:lang w:eastAsia="ru-RU"/>
        </w:rPr>
      </w:pPr>
      <w:r w:rsidRPr="00EC4A3B">
        <w:rPr>
          <w:rFonts w:ascii="Times New Roman" w:eastAsia="Times New Roman" w:hAnsi="Times New Roman" w:cs="Times New Roman"/>
          <w:sz w:val="24"/>
          <w:szCs w:val="24"/>
          <w:lang w:eastAsia="ru-RU"/>
        </w:rPr>
        <w:t>Бухгалтерская (финансовая) отчетность и отчеты Предприятием предоставляются Собственнику имущества в установленные им сроки.</w:t>
      </w:r>
    </w:p>
    <w:p w:rsidR="00EC4A3B" w:rsidRPr="00EC4A3B" w:rsidRDefault="00EC4A3B" w:rsidP="00EC4A3B">
      <w:pPr>
        <w:spacing w:after="0" w:line="240" w:lineRule="auto"/>
        <w:ind w:firstLine="708"/>
        <w:jc w:val="both"/>
        <w:rPr>
          <w:rFonts w:ascii="Times New Roman" w:eastAsia="Times New Roman" w:hAnsi="Times New Roman" w:cs="Times New Roman"/>
          <w:sz w:val="24"/>
          <w:szCs w:val="24"/>
          <w:lang w:eastAsia="ru-RU"/>
        </w:rPr>
      </w:pPr>
      <w:r w:rsidRPr="00EC4A3B">
        <w:rPr>
          <w:rFonts w:ascii="Times New Roman" w:eastAsia="Times New Roman" w:hAnsi="Times New Roman" w:cs="Times New Roman"/>
          <w:b/>
          <w:i/>
          <w:sz w:val="24"/>
          <w:szCs w:val="24"/>
          <w:lang w:eastAsia="ru-RU"/>
        </w:rPr>
        <w:t xml:space="preserve">В нарушение </w:t>
      </w:r>
      <w:r w:rsidRPr="00EC4A3B">
        <w:rPr>
          <w:rFonts w:ascii="Times New Roman" w:eastAsia="Times New Roman" w:hAnsi="Times New Roman" w:cs="Times New Roman"/>
          <w:sz w:val="24"/>
          <w:szCs w:val="24"/>
          <w:lang w:eastAsia="ru-RU"/>
        </w:rPr>
        <w:t>п.4.2</w:t>
      </w:r>
      <w:r w:rsidRPr="00EC4A3B">
        <w:rPr>
          <w:rFonts w:ascii="Times New Roman" w:eastAsia="Times New Roman" w:hAnsi="Times New Roman" w:cs="Times New Roman"/>
          <w:b/>
          <w:i/>
          <w:sz w:val="24"/>
          <w:szCs w:val="24"/>
          <w:lang w:eastAsia="ru-RU"/>
        </w:rPr>
        <w:t xml:space="preserve"> </w:t>
      </w:r>
      <w:r w:rsidRPr="00EC4A3B">
        <w:rPr>
          <w:rFonts w:ascii="Times New Roman" w:eastAsia="Times New Roman" w:hAnsi="Times New Roman" w:cs="Times New Roman"/>
          <w:sz w:val="24"/>
          <w:szCs w:val="24"/>
          <w:lang w:eastAsia="ru-RU"/>
        </w:rPr>
        <w:t>ст.4 Устава Предприятия бухгалтерская отчетность и отчеты Предприятия не утверждаются Собственником имущества.</w:t>
      </w:r>
    </w:p>
    <w:p w:rsidR="00EC4A3B" w:rsidRDefault="00EC4A3B" w:rsidP="00EC4A3B">
      <w:pPr>
        <w:spacing w:after="0" w:line="240" w:lineRule="auto"/>
        <w:ind w:firstLine="708"/>
        <w:jc w:val="both"/>
        <w:rPr>
          <w:rFonts w:ascii="Times New Roman" w:eastAsia="Times New Roman" w:hAnsi="Times New Roman" w:cs="Times New Roman"/>
          <w:sz w:val="24"/>
          <w:szCs w:val="24"/>
          <w:lang w:eastAsia="ru-RU"/>
        </w:rPr>
      </w:pPr>
      <w:r w:rsidRPr="00EC4A3B">
        <w:rPr>
          <w:rFonts w:ascii="Times New Roman" w:eastAsia="Times New Roman" w:hAnsi="Times New Roman" w:cs="Times New Roman"/>
          <w:b/>
          <w:i/>
          <w:sz w:val="24"/>
          <w:szCs w:val="24"/>
          <w:lang w:eastAsia="ru-RU"/>
        </w:rPr>
        <w:t>В нарушение</w:t>
      </w:r>
      <w:r w:rsidRPr="00EC4A3B">
        <w:rPr>
          <w:rFonts w:ascii="Times New Roman" w:eastAsia="Times New Roman" w:hAnsi="Times New Roman" w:cs="Times New Roman"/>
          <w:sz w:val="24"/>
          <w:szCs w:val="24"/>
          <w:lang w:eastAsia="ru-RU"/>
        </w:rPr>
        <w:t xml:space="preserve"> </w:t>
      </w:r>
      <w:r w:rsidRPr="00EC4A3B">
        <w:rPr>
          <w:rFonts w:ascii="Times New Roman" w:eastAsia="Times New Roman" w:hAnsi="Times New Roman" w:cs="Times New Roman"/>
          <w:b/>
          <w:i/>
          <w:sz w:val="24"/>
          <w:szCs w:val="24"/>
          <w:lang w:eastAsia="ru-RU"/>
        </w:rPr>
        <w:t xml:space="preserve"> </w:t>
      </w:r>
      <w:r w:rsidRPr="00EC4A3B">
        <w:rPr>
          <w:rFonts w:ascii="Times New Roman" w:eastAsia="Times New Roman" w:hAnsi="Times New Roman" w:cs="Times New Roman"/>
          <w:sz w:val="24"/>
          <w:szCs w:val="24"/>
          <w:lang w:eastAsia="ru-RU"/>
        </w:rPr>
        <w:t>Федерального закона «О бухгалтерском учете в РФ» № 402-ФЗ   внутренний финансовый контроль на Предприятии не ведется, порядок ведения внутреннего финансового контроля в учетной политике не утвержден.</w:t>
      </w:r>
    </w:p>
    <w:p w:rsidR="00910AF9" w:rsidRPr="00155C54" w:rsidRDefault="00910AF9" w:rsidP="004E7B10">
      <w:pPr>
        <w:spacing w:after="0" w:line="240" w:lineRule="auto"/>
        <w:jc w:val="both"/>
        <w:rPr>
          <w:rFonts w:ascii="Times New Roman" w:eastAsia="Times New Roman" w:hAnsi="Times New Roman" w:cs="Times New Roman"/>
          <w:sz w:val="24"/>
          <w:szCs w:val="24"/>
          <w:lang w:eastAsia="ru-RU"/>
        </w:rPr>
      </w:pPr>
    </w:p>
    <w:p w:rsidR="006F01E3" w:rsidRDefault="00CE70C7" w:rsidP="00C3742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6F01E3" w:rsidRPr="00155C54">
        <w:rPr>
          <w:rFonts w:ascii="Times New Roman" w:eastAsia="Times New Roman" w:hAnsi="Times New Roman" w:cs="Times New Roman"/>
          <w:b/>
          <w:bCs/>
          <w:sz w:val="24"/>
          <w:szCs w:val="24"/>
          <w:lang w:eastAsia="ru-RU"/>
        </w:rPr>
        <w:t>4</w:t>
      </w:r>
      <w:r w:rsidR="006F01E3" w:rsidRPr="006F01E3">
        <w:rPr>
          <w:rFonts w:ascii="Times New Roman" w:eastAsia="Times New Roman" w:hAnsi="Times New Roman" w:cs="Times New Roman"/>
          <w:b/>
          <w:bCs/>
          <w:sz w:val="24"/>
          <w:szCs w:val="24"/>
          <w:lang w:eastAsia="ru-RU"/>
        </w:rPr>
        <w:t>. План реформирования в соответствии с Федеральным законом от 27.12.2019 № 485-ФЗ «О внесении изменений в Федеральный закон «О государственных и муниципальных унитарных предприятиях» и Федеральный закон «О защите конкуре</w:t>
      </w:r>
      <w:r w:rsidR="00CE6D0A">
        <w:rPr>
          <w:rFonts w:ascii="Times New Roman" w:eastAsia="Times New Roman" w:hAnsi="Times New Roman" w:cs="Times New Roman"/>
          <w:b/>
          <w:bCs/>
          <w:sz w:val="24"/>
          <w:szCs w:val="24"/>
          <w:lang w:eastAsia="ru-RU"/>
        </w:rPr>
        <w:t>нции», выводы и рекомендации</w:t>
      </w:r>
    </w:p>
    <w:p w:rsidR="002F4234" w:rsidRDefault="002F4234" w:rsidP="00C37428">
      <w:pPr>
        <w:spacing w:after="0" w:line="240" w:lineRule="auto"/>
        <w:jc w:val="center"/>
        <w:rPr>
          <w:rFonts w:ascii="Times New Roman" w:eastAsia="Times New Roman" w:hAnsi="Times New Roman" w:cs="Times New Roman"/>
          <w:b/>
          <w:bCs/>
          <w:sz w:val="24"/>
          <w:szCs w:val="24"/>
          <w:lang w:eastAsia="ru-RU"/>
        </w:rPr>
      </w:pPr>
    </w:p>
    <w:p w:rsidR="006B4CA0" w:rsidRPr="006B4CA0" w:rsidRDefault="006F01E3" w:rsidP="006F01E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r w:rsidR="006B4CA0" w:rsidRPr="006B4CA0">
        <w:rPr>
          <w:rFonts w:ascii="Times New Roman" w:eastAsia="Times New Roman" w:hAnsi="Times New Roman" w:cs="Times New Roman"/>
          <w:bCs/>
          <w:sz w:val="24"/>
          <w:szCs w:val="24"/>
          <w:lang w:eastAsia="ru-RU"/>
        </w:rPr>
        <w:t xml:space="preserve">Статьей 3 </w:t>
      </w:r>
      <w:r w:rsidR="006B4CA0">
        <w:rPr>
          <w:rFonts w:ascii="Times New Roman" w:eastAsia="Times New Roman" w:hAnsi="Times New Roman" w:cs="Times New Roman"/>
          <w:bCs/>
          <w:sz w:val="24"/>
          <w:szCs w:val="24"/>
          <w:lang w:eastAsia="ru-RU"/>
        </w:rPr>
        <w:t xml:space="preserve">Федерального </w:t>
      </w:r>
      <w:r w:rsidR="006B4CA0" w:rsidRPr="006B4CA0">
        <w:rPr>
          <w:rFonts w:ascii="Times New Roman" w:eastAsia="Times New Roman" w:hAnsi="Times New Roman" w:cs="Times New Roman"/>
          <w:bCs/>
          <w:sz w:val="24"/>
          <w:szCs w:val="24"/>
          <w:lang w:eastAsia="ru-RU"/>
        </w:rPr>
        <w:t>Закона</w:t>
      </w:r>
      <w:r w:rsidR="006B4CA0" w:rsidRPr="006B4CA0">
        <w:rPr>
          <w:rFonts w:ascii="Arial" w:hAnsi="Arial" w:cs="Arial"/>
          <w:sz w:val="24"/>
          <w:szCs w:val="24"/>
        </w:rPr>
        <w:t xml:space="preserve"> </w:t>
      </w:r>
      <w:r w:rsidR="006B4CA0">
        <w:rPr>
          <w:rFonts w:ascii="Times New Roman" w:eastAsia="Times New Roman" w:hAnsi="Times New Roman" w:cs="Times New Roman"/>
          <w:bCs/>
          <w:sz w:val="24"/>
          <w:szCs w:val="24"/>
          <w:lang w:eastAsia="ru-RU"/>
        </w:rPr>
        <w:t>от 27.12.2019</w:t>
      </w:r>
      <w:r w:rsidR="006B4CA0" w:rsidRPr="006B4CA0">
        <w:rPr>
          <w:rFonts w:ascii="Times New Roman" w:eastAsia="Times New Roman" w:hAnsi="Times New Roman" w:cs="Times New Roman"/>
          <w:bCs/>
          <w:sz w:val="24"/>
          <w:szCs w:val="24"/>
          <w:lang w:eastAsia="ru-RU"/>
        </w:rPr>
        <w:t xml:space="preserve"> № 485-ФЗ</w:t>
      </w:r>
      <w:r w:rsidR="006B4CA0">
        <w:rPr>
          <w:rFonts w:ascii="Times New Roman" w:eastAsia="Times New Roman" w:hAnsi="Times New Roman" w:cs="Times New Roman"/>
          <w:bCs/>
          <w:sz w:val="24"/>
          <w:szCs w:val="24"/>
          <w:lang w:eastAsia="ru-RU"/>
        </w:rPr>
        <w:t xml:space="preserve"> </w:t>
      </w:r>
      <w:r w:rsidR="006B4CA0" w:rsidRPr="006B4CA0">
        <w:rPr>
          <w:rFonts w:ascii="Times New Roman" w:eastAsia="Times New Roman" w:hAnsi="Times New Roman" w:cs="Times New Roman"/>
          <w:bCs/>
          <w:sz w:val="24"/>
          <w:szCs w:val="24"/>
          <w:lang w:eastAsia="ru-RU"/>
        </w:rPr>
        <w:t xml:space="preserve">«О внесении изменений в Федеральный закон «О государственных и муниципальных унитарных предприятиях» и Федеральный закон «О защите конкуренции»  предусмотрено, что </w:t>
      </w:r>
      <w:bookmarkStart w:id="4" w:name="Par0"/>
      <w:bookmarkEnd w:id="4"/>
      <w:r w:rsidR="006B4CA0" w:rsidRPr="006B4CA0">
        <w:rPr>
          <w:rFonts w:ascii="Times New Roman" w:eastAsia="Times New Roman" w:hAnsi="Times New Roman" w:cs="Times New Roman"/>
          <w:bCs/>
          <w:sz w:val="24"/>
          <w:szCs w:val="24"/>
          <w:lang w:eastAsia="ru-RU"/>
        </w:rPr>
        <w:t xml:space="preserve">государственные и муниципальные унитарные предприятия, которые созданы до дня вступления Закона № 485-ФЗ и осуществляют деятельность на товарных рынках в Российской Федерации, находящихся в условиях конкуренции, за исключением случаев, предусмотренных Федеральным </w:t>
      </w:r>
      <w:hyperlink r:id="rId11" w:history="1">
        <w:r w:rsidR="006B4CA0" w:rsidRPr="006B4CA0">
          <w:rPr>
            <w:rStyle w:val="ab"/>
            <w:rFonts w:ascii="Times New Roman" w:eastAsia="Times New Roman" w:hAnsi="Times New Roman" w:cs="Times New Roman"/>
            <w:bCs/>
            <w:color w:val="auto"/>
            <w:sz w:val="24"/>
            <w:szCs w:val="24"/>
            <w:u w:val="none"/>
            <w:lang w:eastAsia="ru-RU"/>
          </w:rPr>
          <w:t>законом</w:t>
        </w:r>
      </w:hyperlink>
      <w:r w:rsidR="006B4CA0" w:rsidRPr="006B4CA0">
        <w:rPr>
          <w:rFonts w:ascii="Times New Roman" w:eastAsia="Times New Roman" w:hAnsi="Times New Roman" w:cs="Times New Roman"/>
          <w:bCs/>
          <w:sz w:val="24"/>
          <w:szCs w:val="24"/>
          <w:lang w:eastAsia="ru-RU"/>
        </w:rPr>
        <w:t xml:space="preserve"> от 26 июля 2006 года № 135-ФЗ «О защите конкуренции» (далее – Закон № 135-ФЗ), подлежат ликвидации или реорганизации по решению учредителя до 1 января 2025 года. Унитарные предприятия, в отношении которых учредителем не приняты и (или) не исполнены решения о </w:t>
      </w:r>
      <w:r w:rsidR="006B4CA0" w:rsidRPr="006B4CA0">
        <w:rPr>
          <w:rFonts w:ascii="Times New Roman" w:eastAsia="Times New Roman" w:hAnsi="Times New Roman" w:cs="Times New Roman"/>
          <w:bCs/>
          <w:sz w:val="24"/>
          <w:szCs w:val="24"/>
          <w:lang w:eastAsia="ru-RU"/>
        </w:rPr>
        <w:lastRenderedPageBreak/>
        <w:t>ликвидации или реорганизации до 1 января 2025 года, подлежат ликвидации в судебном порядке по иску антимонопольного органа.</w:t>
      </w:r>
    </w:p>
    <w:p w:rsidR="006F01E3" w:rsidRDefault="006B4CA0" w:rsidP="006B4CA0">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006F01E3" w:rsidRPr="006F01E3">
        <w:rPr>
          <w:rFonts w:ascii="Times New Roman" w:eastAsia="Times New Roman" w:hAnsi="Times New Roman" w:cs="Times New Roman"/>
          <w:bCs/>
          <w:sz w:val="24"/>
          <w:szCs w:val="24"/>
          <w:lang w:eastAsia="ru-RU"/>
        </w:rPr>
        <w:t xml:space="preserve"> соответствии с </w:t>
      </w:r>
      <w:r w:rsidR="006F01E3">
        <w:rPr>
          <w:rFonts w:ascii="Times New Roman" w:eastAsia="Times New Roman" w:hAnsi="Times New Roman" w:cs="Times New Roman"/>
          <w:bCs/>
          <w:sz w:val="24"/>
          <w:szCs w:val="24"/>
          <w:lang w:eastAsia="ru-RU"/>
        </w:rPr>
        <w:t xml:space="preserve">Федеральным законом № 161-ФЗ, решением Думы муниципального образования – «город Тулун» от 04.03.2011г. № 07-ДГО «Об утверждении Порядка принятия решений о создании, реорганизации и ликвидации муниципальных предприятий города Тулуна» Думой городского округа </w:t>
      </w:r>
      <w:r w:rsidR="008A5EFE">
        <w:rPr>
          <w:rFonts w:ascii="Times New Roman" w:eastAsia="Times New Roman" w:hAnsi="Times New Roman" w:cs="Times New Roman"/>
          <w:bCs/>
          <w:sz w:val="24"/>
          <w:szCs w:val="24"/>
          <w:lang w:eastAsia="ru-RU"/>
        </w:rPr>
        <w:t>(решение Думы</w:t>
      </w:r>
      <w:r w:rsidR="008A5EFE" w:rsidRPr="008A5EFE">
        <w:rPr>
          <w:rFonts w:ascii="Times New Roman" w:eastAsia="Times New Roman" w:hAnsi="Times New Roman" w:cs="Times New Roman"/>
          <w:bCs/>
          <w:sz w:val="24"/>
          <w:szCs w:val="24"/>
          <w:lang w:eastAsia="ru-RU"/>
        </w:rPr>
        <w:t xml:space="preserve"> </w:t>
      </w:r>
      <w:r w:rsidR="006F01E3">
        <w:rPr>
          <w:rFonts w:ascii="Times New Roman" w:eastAsia="Times New Roman" w:hAnsi="Times New Roman" w:cs="Times New Roman"/>
          <w:bCs/>
          <w:sz w:val="24"/>
          <w:szCs w:val="24"/>
          <w:lang w:eastAsia="ru-RU"/>
        </w:rPr>
        <w:t>от 13.08.2018г. № 18-ДГО</w:t>
      </w:r>
      <w:r w:rsidR="008A5EFE">
        <w:rPr>
          <w:rFonts w:ascii="Times New Roman" w:eastAsia="Times New Roman" w:hAnsi="Times New Roman" w:cs="Times New Roman"/>
          <w:bCs/>
          <w:sz w:val="24"/>
          <w:szCs w:val="24"/>
          <w:lang w:eastAsia="ru-RU"/>
        </w:rPr>
        <w:t xml:space="preserve">) </w:t>
      </w:r>
      <w:r w:rsidR="006F01E3">
        <w:rPr>
          <w:rFonts w:ascii="Times New Roman" w:eastAsia="Times New Roman" w:hAnsi="Times New Roman" w:cs="Times New Roman"/>
          <w:bCs/>
          <w:sz w:val="24"/>
          <w:szCs w:val="24"/>
          <w:lang w:eastAsia="ru-RU"/>
        </w:rPr>
        <w:t>Муниципальному учреждению «Администрации города Тулуна» согласовано решение о ликвидации Муниципального предприятия муниципального образования – «город Тулун» «Центральная аптека города Тулуна»</w:t>
      </w:r>
      <w:r w:rsidR="00C70DA1">
        <w:rPr>
          <w:rFonts w:ascii="Times New Roman" w:eastAsia="Times New Roman" w:hAnsi="Times New Roman" w:cs="Times New Roman"/>
          <w:bCs/>
          <w:sz w:val="24"/>
          <w:szCs w:val="24"/>
          <w:lang w:eastAsia="ru-RU"/>
        </w:rPr>
        <w:t>.</w:t>
      </w:r>
      <w:r w:rsidR="00EA50EB">
        <w:rPr>
          <w:rFonts w:ascii="Times New Roman" w:eastAsia="Times New Roman" w:hAnsi="Times New Roman" w:cs="Times New Roman"/>
          <w:bCs/>
          <w:sz w:val="24"/>
          <w:szCs w:val="24"/>
          <w:lang w:eastAsia="ru-RU"/>
        </w:rPr>
        <w:t xml:space="preserve"> На основании решения о ликвидации издано постановление администрации городского округа от 20.08.2018 г. № 1080 «О ликвидации МП МО – «город Тулун» «Центральная аптека г. Тулуна» и создании комиссии по ликвидации»</w:t>
      </w:r>
      <w:r w:rsidR="00557573">
        <w:rPr>
          <w:rFonts w:ascii="Times New Roman" w:eastAsia="Times New Roman" w:hAnsi="Times New Roman" w:cs="Times New Roman"/>
          <w:bCs/>
          <w:sz w:val="24"/>
          <w:szCs w:val="24"/>
          <w:lang w:eastAsia="ru-RU"/>
        </w:rPr>
        <w:t>, которым установлен срок ликвидации до 20.08.2019 г.</w:t>
      </w:r>
    </w:p>
    <w:p w:rsidR="00BE34A6" w:rsidRDefault="00557573" w:rsidP="00CE70C7">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Срок ликвидации </w:t>
      </w:r>
      <w:r w:rsidR="00702F07">
        <w:rPr>
          <w:rFonts w:ascii="Times New Roman" w:eastAsia="Times New Roman" w:hAnsi="Times New Roman" w:cs="Times New Roman"/>
          <w:bCs/>
          <w:sz w:val="24"/>
          <w:szCs w:val="24"/>
          <w:lang w:eastAsia="ru-RU"/>
        </w:rPr>
        <w:t xml:space="preserve">Предприятия </w:t>
      </w:r>
      <w:r>
        <w:rPr>
          <w:rFonts w:ascii="Times New Roman" w:eastAsia="Times New Roman" w:hAnsi="Times New Roman" w:cs="Times New Roman"/>
          <w:bCs/>
          <w:sz w:val="24"/>
          <w:szCs w:val="24"/>
          <w:lang w:eastAsia="ru-RU"/>
        </w:rPr>
        <w:t xml:space="preserve">продлялся </w:t>
      </w:r>
      <w:r w:rsidR="00BE34A6">
        <w:rPr>
          <w:rFonts w:ascii="Times New Roman" w:eastAsia="Times New Roman" w:hAnsi="Times New Roman" w:cs="Times New Roman"/>
          <w:bCs/>
          <w:sz w:val="24"/>
          <w:szCs w:val="24"/>
          <w:lang w:eastAsia="ru-RU"/>
        </w:rPr>
        <w:t>пять раз</w:t>
      </w:r>
      <w:r w:rsidR="00CE70C7">
        <w:rPr>
          <w:rFonts w:ascii="Times New Roman" w:eastAsia="Times New Roman" w:hAnsi="Times New Roman" w:cs="Times New Roman"/>
          <w:bCs/>
          <w:sz w:val="24"/>
          <w:szCs w:val="24"/>
          <w:lang w:eastAsia="ru-RU"/>
        </w:rPr>
        <w:t>.</w:t>
      </w:r>
    </w:p>
    <w:p w:rsidR="00850307" w:rsidRDefault="00850307" w:rsidP="00850307">
      <w:pPr>
        <w:spacing w:after="0" w:line="240" w:lineRule="auto"/>
        <w:ind w:firstLine="708"/>
        <w:jc w:val="both"/>
        <w:rPr>
          <w:rFonts w:ascii="Times New Roman" w:eastAsia="Times New Roman" w:hAnsi="Times New Roman" w:cs="Times New Roman"/>
          <w:bCs/>
          <w:sz w:val="24"/>
          <w:szCs w:val="24"/>
          <w:lang w:eastAsia="ru-RU"/>
        </w:rPr>
      </w:pPr>
      <w:r w:rsidRPr="00850307">
        <w:rPr>
          <w:rFonts w:ascii="Times New Roman" w:eastAsia="Times New Roman" w:hAnsi="Times New Roman" w:cs="Times New Roman"/>
          <w:bCs/>
          <w:sz w:val="24"/>
          <w:szCs w:val="24"/>
          <w:lang w:eastAsia="ru-RU"/>
        </w:rPr>
        <w:t xml:space="preserve">В состав ликвидационной комиссии неоднократно вносились изменения, и на момент проведения проверки ликвидационная комиссия работает в составе, утвержденном постановлением администрации городского округа от 18.08.2023 г. № 1156 «Об утверждении состава комиссии по ликвидации МП МО – «город Тулун» «Центральная аптека г. Тулуна».  </w:t>
      </w:r>
    </w:p>
    <w:p w:rsidR="00254E02" w:rsidRDefault="00702F07" w:rsidP="00557573">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Согласно пункта 1 постановления администрации городского округа от 22.12.2023 № 2706 «О завершении мероприятий по ликвидации муниципального образования – «город Тулун» «Центральная аптека города Тулуна» </w:t>
      </w:r>
      <w:r w:rsidR="00BB24E3">
        <w:rPr>
          <w:rFonts w:ascii="Times New Roman" w:eastAsia="Times New Roman" w:hAnsi="Times New Roman" w:cs="Times New Roman"/>
          <w:bCs/>
          <w:sz w:val="24"/>
          <w:szCs w:val="24"/>
          <w:lang w:eastAsia="ru-RU"/>
        </w:rPr>
        <w:t xml:space="preserve">(далее – Постановление № 2706) </w:t>
      </w:r>
      <w:r>
        <w:rPr>
          <w:rFonts w:ascii="Times New Roman" w:eastAsia="Times New Roman" w:hAnsi="Times New Roman" w:cs="Times New Roman"/>
          <w:bCs/>
          <w:sz w:val="24"/>
          <w:szCs w:val="24"/>
          <w:lang w:eastAsia="ru-RU"/>
        </w:rPr>
        <w:t>проведение всех ликвидационных мероприятий должно быть завершено до 20.08.2024 г. в соответствии с планом мероприятий.</w:t>
      </w:r>
    </w:p>
    <w:p w:rsidR="00557573" w:rsidRDefault="00850307" w:rsidP="006F01E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На момент проведения проверки исполнены следующие пункты Плана мероприятий по завершению ликвидации муниципального предприятия муниципального образования – «город Тулун» «Центральная аптека города Тулуна»:</w:t>
      </w:r>
    </w:p>
    <w:tbl>
      <w:tblPr>
        <w:tblStyle w:val="aa"/>
        <w:tblW w:w="0" w:type="auto"/>
        <w:tblLook w:val="04A0" w:firstRow="1" w:lastRow="0" w:firstColumn="1" w:lastColumn="0" w:noHBand="0" w:noVBand="1"/>
      </w:tblPr>
      <w:tblGrid>
        <w:gridCol w:w="4077"/>
        <w:gridCol w:w="3261"/>
        <w:gridCol w:w="2659"/>
      </w:tblGrid>
      <w:tr w:rsidR="00C01966" w:rsidRPr="00C01966" w:rsidTr="00470C2F">
        <w:tc>
          <w:tcPr>
            <w:tcW w:w="4077" w:type="dxa"/>
          </w:tcPr>
          <w:p w:rsidR="00C01966" w:rsidRPr="00C01966" w:rsidRDefault="00C01966" w:rsidP="00C01966">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Мероприятие</w:t>
            </w:r>
          </w:p>
        </w:tc>
        <w:tc>
          <w:tcPr>
            <w:tcW w:w="3261" w:type="dxa"/>
          </w:tcPr>
          <w:p w:rsidR="00C01966" w:rsidRPr="00C01966" w:rsidRDefault="00C01966" w:rsidP="00C01966">
            <w:pPr>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Срок</w:t>
            </w:r>
          </w:p>
        </w:tc>
        <w:tc>
          <w:tcPr>
            <w:tcW w:w="2659" w:type="dxa"/>
          </w:tcPr>
          <w:p w:rsidR="00C01966" w:rsidRPr="00A31C39" w:rsidRDefault="00855488" w:rsidP="00C01966">
            <w:pPr>
              <w:jc w:val="center"/>
              <w:rPr>
                <w:rFonts w:ascii="Times New Roman" w:eastAsia="Times New Roman" w:hAnsi="Times New Roman" w:cs="Times New Roman"/>
                <w:bCs/>
                <w:sz w:val="20"/>
                <w:szCs w:val="20"/>
                <w:highlight w:val="green"/>
                <w:lang w:eastAsia="ru-RU"/>
              </w:rPr>
            </w:pPr>
            <w:r w:rsidRPr="00B250D1">
              <w:rPr>
                <w:rFonts w:ascii="Times New Roman" w:eastAsia="Times New Roman" w:hAnsi="Times New Roman" w:cs="Times New Roman"/>
                <w:bCs/>
                <w:sz w:val="20"/>
                <w:szCs w:val="20"/>
                <w:lang w:eastAsia="ru-RU"/>
              </w:rPr>
              <w:t>Исполнение</w:t>
            </w:r>
          </w:p>
        </w:tc>
      </w:tr>
      <w:tr w:rsidR="00C01966" w:rsidRPr="00C01966" w:rsidTr="00470C2F">
        <w:tc>
          <w:tcPr>
            <w:tcW w:w="4077" w:type="dxa"/>
          </w:tcPr>
          <w:p w:rsidR="00C01966" w:rsidRPr="00C01966" w:rsidRDefault="00C01966" w:rsidP="006F01E3">
            <w:pPr>
              <w:jc w:val="both"/>
              <w:rPr>
                <w:rFonts w:ascii="Times New Roman" w:eastAsia="Times New Roman" w:hAnsi="Times New Roman" w:cs="Times New Roman"/>
                <w:bCs/>
                <w:sz w:val="20"/>
                <w:szCs w:val="20"/>
                <w:lang w:eastAsia="ru-RU"/>
              </w:rPr>
            </w:pPr>
            <w:r w:rsidRPr="00C01966">
              <w:rPr>
                <w:rFonts w:ascii="Times New Roman" w:eastAsia="Times New Roman" w:hAnsi="Times New Roman" w:cs="Times New Roman"/>
                <w:bCs/>
                <w:sz w:val="20"/>
                <w:szCs w:val="20"/>
                <w:lang w:eastAsia="ru-RU"/>
              </w:rPr>
              <w:t xml:space="preserve">1. Уведомить работников об увольнении в связи с ликвидацией юридического лица (ч. 2 ст. </w:t>
            </w:r>
            <w:r w:rsidR="00855488">
              <w:rPr>
                <w:rFonts w:ascii="Times New Roman" w:eastAsia="Times New Roman" w:hAnsi="Times New Roman" w:cs="Times New Roman"/>
                <w:bCs/>
                <w:sz w:val="20"/>
                <w:szCs w:val="20"/>
                <w:lang w:eastAsia="ru-RU"/>
              </w:rPr>
              <w:t>180 ТК РФ)</w:t>
            </w:r>
          </w:p>
        </w:tc>
        <w:tc>
          <w:tcPr>
            <w:tcW w:w="3261" w:type="dxa"/>
          </w:tcPr>
          <w:p w:rsidR="00C01966" w:rsidRPr="00C01966" w:rsidRDefault="00C01966" w:rsidP="006F01E3">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В течение 2 рабочих дней с момента получения решения о </w:t>
            </w:r>
            <w:r w:rsidR="00F84F3A">
              <w:rPr>
                <w:rFonts w:ascii="Times New Roman" w:eastAsia="Times New Roman" w:hAnsi="Times New Roman" w:cs="Times New Roman"/>
                <w:bCs/>
                <w:sz w:val="20"/>
                <w:szCs w:val="20"/>
                <w:lang w:eastAsia="ru-RU"/>
              </w:rPr>
              <w:t xml:space="preserve">завершении </w:t>
            </w:r>
            <w:r>
              <w:rPr>
                <w:rFonts w:ascii="Times New Roman" w:eastAsia="Times New Roman" w:hAnsi="Times New Roman" w:cs="Times New Roman"/>
                <w:bCs/>
                <w:sz w:val="20"/>
                <w:szCs w:val="20"/>
                <w:lang w:eastAsia="ru-RU"/>
              </w:rPr>
              <w:t>ликвидации юридического лица, но не менее чем за два месяца до даты увольнения</w:t>
            </w:r>
          </w:p>
        </w:tc>
        <w:tc>
          <w:tcPr>
            <w:tcW w:w="2659" w:type="dxa"/>
          </w:tcPr>
          <w:p w:rsidR="00C01966" w:rsidRPr="00A31C39" w:rsidRDefault="00B250D1" w:rsidP="006F01E3">
            <w:pPr>
              <w:jc w:val="both"/>
              <w:rPr>
                <w:rFonts w:ascii="Times New Roman" w:eastAsia="Times New Roman" w:hAnsi="Times New Roman" w:cs="Times New Roman"/>
                <w:bCs/>
                <w:sz w:val="20"/>
                <w:szCs w:val="20"/>
                <w:highlight w:val="green"/>
                <w:lang w:eastAsia="ru-RU"/>
              </w:rPr>
            </w:pPr>
            <w:r w:rsidRPr="00B250D1">
              <w:rPr>
                <w:rFonts w:ascii="Times New Roman" w:eastAsia="Times New Roman" w:hAnsi="Times New Roman" w:cs="Times New Roman"/>
                <w:bCs/>
                <w:sz w:val="20"/>
                <w:szCs w:val="20"/>
                <w:lang w:eastAsia="ru-RU"/>
              </w:rPr>
              <w:t xml:space="preserve">Работники уведомлены </w:t>
            </w:r>
            <w:r>
              <w:rPr>
                <w:rFonts w:ascii="Times New Roman" w:eastAsia="Times New Roman" w:hAnsi="Times New Roman" w:cs="Times New Roman"/>
                <w:bCs/>
                <w:sz w:val="20"/>
                <w:szCs w:val="20"/>
                <w:lang w:eastAsia="ru-RU"/>
              </w:rPr>
              <w:t xml:space="preserve">25.12.2023 г. о расторжении трудовых договоров 26.02.2024 г. в связи с ликвидацией Предприятия  </w:t>
            </w:r>
          </w:p>
        </w:tc>
      </w:tr>
      <w:tr w:rsidR="00C01966" w:rsidRPr="00C01966" w:rsidTr="00470C2F">
        <w:tc>
          <w:tcPr>
            <w:tcW w:w="4077" w:type="dxa"/>
          </w:tcPr>
          <w:p w:rsidR="00C01966" w:rsidRPr="00C01966" w:rsidRDefault="00C01966" w:rsidP="006F01E3">
            <w:pPr>
              <w:jc w:val="both"/>
              <w:rPr>
                <w:rFonts w:ascii="Times New Roman" w:eastAsia="Times New Roman" w:hAnsi="Times New Roman" w:cs="Times New Roman"/>
                <w:bCs/>
                <w:sz w:val="20"/>
                <w:szCs w:val="20"/>
                <w:lang w:eastAsia="ru-RU"/>
              </w:rPr>
            </w:pPr>
            <w:r w:rsidRPr="00C01966">
              <w:rPr>
                <w:rFonts w:ascii="Times New Roman" w:eastAsia="Times New Roman" w:hAnsi="Times New Roman" w:cs="Times New Roman"/>
                <w:bCs/>
                <w:sz w:val="20"/>
                <w:szCs w:val="20"/>
                <w:lang w:eastAsia="ru-RU"/>
              </w:rPr>
              <w:t>2. Уведомить орган службы занятости о завершении ликвидации юридического лица и об увольнении работников в письменной форме (абз. 1 п. 2 ст. 25 Закона РФ от 19.04.1991 г. № 1032-1 «О занятости населения в Российской Федерации»</w:t>
            </w:r>
            <w:r w:rsidR="00855488">
              <w:rPr>
                <w:rFonts w:ascii="Times New Roman" w:eastAsia="Times New Roman" w:hAnsi="Times New Roman" w:cs="Times New Roman"/>
                <w:bCs/>
                <w:sz w:val="20"/>
                <w:szCs w:val="20"/>
                <w:lang w:eastAsia="ru-RU"/>
              </w:rPr>
              <w:t>)</w:t>
            </w:r>
          </w:p>
        </w:tc>
        <w:tc>
          <w:tcPr>
            <w:tcW w:w="3261" w:type="dxa"/>
          </w:tcPr>
          <w:p w:rsidR="00C01966" w:rsidRPr="00C01966" w:rsidRDefault="00F84F3A" w:rsidP="00F84F3A">
            <w:pPr>
              <w:jc w:val="both"/>
              <w:rPr>
                <w:rFonts w:ascii="Times New Roman" w:eastAsia="Times New Roman" w:hAnsi="Times New Roman" w:cs="Times New Roman"/>
                <w:bCs/>
                <w:sz w:val="20"/>
                <w:szCs w:val="20"/>
                <w:lang w:eastAsia="ru-RU"/>
              </w:rPr>
            </w:pPr>
            <w:r w:rsidRPr="00F84F3A">
              <w:rPr>
                <w:rFonts w:ascii="Times New Roman" w:eastAsia="Times New Roman" w:hAnsi="Times New Roman" w:cs="Times New Roman"/>
                <w:bCs/>
                <w:sz w:val="20"/>
                <w:szCs w:val="20"/>
                <w:lang w:eastAsia="ru-RU"/>
              </w:rPr>
              <w:t xml:space="preserve">В течение 2 рабочих дней </w:t>
            </w:r>
            <w:r>
              <w:rPr>
                <w:rFonts w:ascii="Times New Roman" w:eastAsia="Times New Roman" w:hAnsi="Times New Roman" w:cs="Times New Roman"/>
                <w:bCs/>
                <w:sz w:val="20"/>
                <w:szCs w:val="20"/>
                <w:lang w:eastAsia="ru-RU"/>
              </w:rPr>
              <w:t>со дня</w:t>
            </w:r>
            <w:r w:rsidRPr="00F84F3A">
              <w:rPr>
                <w:rFonts w:ascii="Times New Roman" w:eastAsia="Times New Roman" w:hAnsi="Times New Roman" w:cs="Times New Roman"/>
                <w:bCs/>
                <w:sz w:val="20"/>
                <w:szCs w:val="20"/>
                <w:lang w:eastAsia="ru-RU"/>
              </w:rPr>
              <w:t xml:space="preserve"> получения решения о завершении ликвидации юридического лица, но не </w:t>
            </w:r>
            <w:r>
              <w:rPr>
                <w:rFonts w:ascii="Times New Roman" w:eastAsia="Times New Roman" w:hAnsi="Times New Roman" w:cs="Times New Roman"/>
                <w:bCs/>
                <w:sz w:val="20"/>
                <w:szCs w:val="20"/>
                <w:lang w:eastAsia="ru-RU"/>
              </w:rPr>
              <w:t xml:space="preserve">ранее, </w:t>
            </w:r>
            <w:r w:rsidRPr="00F84F3A">
              <w:rPr>
                <w:rFonts w:ascii="Times New Roman" w:eastAsia="Times New Roman" w:hAnsi="Times New Roman" w:cs="Times New Roman"/>
                <w:bCs/>
                <w:sz w:val="20"/>
                <w:szCs w:val="20"/>
                <w:lang w:eastAsia="ru-RU"/>
              </w:rPr>
              <w:t>чем за два месяца до даты увольнения</w:t>
            </w:r>
            <w:r>
              <w:rPr>
                <w:rFonts w:ascii="Times New Roman" w:eastAsia="Times New Roman" w:hAnsi="Times New Roman" w:cs="Times New Roman"/>
                <w:bCs/>
                <w:sz w:val="20"/>
                <w:szCs w:val="20"/>
                <w:lang w:eastAsia="ru-RU"/>
              </w:rPr>
              <w:t xml:space="preserve"> работников юридического лица</w:t>
            </w:r>
          </w:p>
        </w:tc>
        <w:tc>
          <w:tcPr>
            <w:tcW w:w="2659" w:type="dxa"/>
          </w:tcPr>
          <w:p w:rsidR="00C01966" w:rsidRPr="00A31C39" w:rsidRDefault="00B250D1" w:rsidP="006F01E3">
            <w:pPr>
              <w:jc w:val="both"/>
              <w:rPr>
                <w:rFonts w:ascii="Times New Roman" w:eastAsia="Times New Roman" w:hAnsi="Times New Roman" w:cs="Times New Roman"/>
                <w:bCs/>
                <w:sz w:val="20"/>
                <w:szCs w:val="20"/>
                <w:highlight w:val="green"/>
                <w:lang w:eastAsia="ru-RU"/>
              </w:rPr>
            </w:pPr>
            <w:r w:rsidRPr="00B250D1">
              <w:rPr>
                <w:rFonts w:ascii="Times New Roman" w:eastAsia="Times New Roman" w:hAnsi="Times New Roman" w:cs="Times New Roman"/>
                <w:bCs/>
                <w:sz w:val="20"/>
                <w:szCs w:val="20"/>
                <w:lang w:eastAsia="ru-RU"/>
              </w:rPr>
              <w:t>ОГКУ «Кадровый центр Иркутской области»</w:t>
            </w:r>
            <w:r>
              <w:rPr>
                <w:rFonts w:ascii="Times New Roman" w:eastAsia="Times New Roman" w:hAnsi="Times New Roman" w:cs="Times New Roman"/>
                <w:bCs/>
                <w:sz w:val="20"/>
                <w:szCs w:val="20"/>
                <w:lang w:eastAsia="ru-RU"/>
              </w:rPr>
              <w:t xml:space="preserve"> 25.12.2023 г. уведомлен о расторжении трудовых договоров с работниками 26.02.2024 г.</w:t>
            </w:r>
          </w:p>
        </w:tc>
      </w:tr>
      <w:tr w:rsidR="00C01966" w:rsidRPr="00C01966" w:rsidTr="00470C2F">
        <w:tc>
          <w:tcPr>
            <w:tcW w:w="4077" w:type="dxa"/>
          </w:tcPr>
          <w:p w:rsidR="00C01966" w:rsidRPr="00C01966" w:rsidRDefault="00C01966" w:rsidP="006F01E3">
            <w:pPr>
              <w:jc w:val="both"/>
              <w:rPr>
                <w:rFonts w:ascii="Times New Roman" w:eastAsia="Times New Roman" w:hAnsi="Times New Roman" w:cs="Times New Roman"/>
                <w:bCs/>
                <w:sz w:val="20"/>
                <w:szCs w:val="20"/>
                <w:lang w:eastAsia="ru-RU"/>
              </w:rPr>
            </w:pPr>
            <w:r w:rsidRPr="00C01966">
              <w:rPr>
                <w:rFonts w:ascii="Times New Roman" w:eastAsia="Times New Roman" w:hAnsi="Times New Roman" w:cs="Times New Roman"/>
                <w:bCs/>
                <w:sz w:val="20"/>
                <w:szCs w:val="20"/>
                <w:lang w:eastAsia="ru-RU"/>
              </w:rPr>
              <w:t xml:space="preserve">3. Письменно уведомить кредиторов о завершении ликвидации юридического лица (п.1 ст. </w:t>
            </w:r>
            <w:r w:rsidR="00855488">
              <w:rPr>
                <w:rFonts w:ascii="Times New Roman" w:eastAsia="Times New Roman" w:hAnsi="Times New Roman" w:cs="Times New Roman"/>
                <w:bCs/>
                <w:sz w:val="20"/>
                <w:szCs w:val="20"/>
                <w:lang w:eastAsia="ru-RU"/>
              </w:rPr>
              <w:t>63 ГК РФ)</w:t>
            </w:r>
          </w:p>
        </w:tc>
        <w:tc>
          <w:tcPr>
            <w:tcW w:w="3261" w:type="dxa"/>
          </w:tcPr>
          <w:p w:rsidR="00C01966" w:rsidRPr="00C01966" w:rsidRDefault="00F84F3A" w:rsidP="00F84F3A">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В течение 5</w:t>
            </w:r>
            <w:r w:rsidRPr="00F84F3A">
              <w:rPr>
                <w:rFonts w:ascii="Times New Roman" w:eastAsia="Times New Roman" w:hAnsi="Times New Roman" w:cs="Times New Roman"/>
                <w:bCs/>
                <w:sz w:val="20"/>
                <w:szCs w:val="20"/>
                <w:lang w:eastAsia="ru-RU"/>
              </w:rPr>
              <w:t xml:space="preserve"> рабочих дней с</w:t>
            </w:r>
            <w:r>
              <w:rPr>
                <w:rFonts w:ascii="Times New Roman" w:eastAsia="Times New Roman" w:hAnsi="Times New Roman" w:cs="Times New Roman"/>
                <w:bCs/>
                <w:sz w:val="20"/>
                <w:szCs w:val="20"/>
                <w:lang w:eastAsia="ru-RU"/>
              </w:rPr>
              <w:t>о</w:t>
            </w:r>
            <w:r w:rsidRPr="00F84F3A">
              <w:rPr>
                <w:rFonts w:ascii="Times New Roman" w:eastAsia="Times New Roman" w:hAnsi="Times New Roman" w:cs="Times New Roman"/>
                <w:bCs/>
                <w:sz w:val="20"/>
                <w:szCs w:val="20"/>
                <w:lang w:eastAsia="ru-RU"/>
              </w:rPr>
              <w:t xml:space="preserve"> </w:t>
            </w:r>
            <w:r>
              <w:rPr>
                <w:rFonts w:ascii="Times New Roman" w:eastAsia="Times New Roman" w:hAnsi="Times New Roman" w:cs="Times New Roman"/>
                <w:bCs/>
                <w:sz w:val="20"/>
                <w:szCs w:val="20"/>
                <w:lang w:eastAsia="ru-RU"/>
              </w:rPr>
              <w:t>дня</w:t>
            </w:r>
            <w:r w:rsidRPr="00F84F3A">
              <w:rPr>
                <w:rFonts w:ascii="Times New Roman" w:eastAsia="Times New Roman" w:hAnsi="Times New Roman" w:cs="Times New Roman"/>
                <w:bCs/>
                <w:sz w:val="20"/>
                <w:szCs w:val="20"/>
                <w:lang w:eastAsia="ru-RU"/>
              </w:rPr>
              <w:t xml:space="preserve"> получения решения о завершении ликвидации юридического лица</w:t>
            </w:r>
          </w:p>
        </w:tc>
        <w:tc>
          <w:tcPr>
            <w:tcW w:w="2659" w:type="dxa"/>
          </w:tcPr>
          <w:p w:rsidR="00C01966" w:rsidRPr="00A31C39" w:rsidRDefault="00F41274" w:rsidP="006F01E3">
            <w:pPr>
              <w:jc w:val="both"/>
              <w:rPr>
                <w:rFonts w:ascii="Times New Roman" w:eastAsia="Times New Roman" w:hAnsi="Times New Roman" w:cs="Times New Roman"/>
                <w:bCs/>
                <w:sz w:val="20"/>
                <w:szCs w:val="20"/>
                <w:highlight w:val="green"/>
                <w:lang w:eastAsia="ru-RU"/>
              </w:rPr>
            </w:pPr>
            <w:r w:rsidRPr="00F41274">
              <w:rPr>
                <w:rFonts w:ascii="Times New Roman" w:eastAsia="Times New Roman" w:hAnsi="Times New Roman" w:cs="Times New Roman"/>
                <w:bCs/>
                <w:sz w:val="20"/>
                <w:szCs w:val="20"/>
                <w:lang w:eastAsia="ru-RU"/>
              </w:rPr>
              <w:t>Кредиторы уведомлены 12.01.2024 года, нарушен срок</w:t>
            </w:r>
          </w:p>
        </w:tc>
      </w:tr>
      <w:tr w:rsidR="00C01966" w:rsidRPr="00C01966" w:rsidTr="00470C2F">
        <w:tc>
          <w:tcPr>
            <w:tcW w:w="4077" w:type="dxa"/>
          </w:tcPr>
          <w:p w:rsidR="00C01966" w:rsidRPr="00C01966" w:rsidRDefault="00C01966" w:rsidP="006F01E3">
            <w:pPr>
              <w:jc w:val="both"/>
              <w:rPr>
                <w:rFonts w:ascii="Times New Roman" w:eastAsia="Times New Roman" w:hAnsi="Times New Roman" w:cs="Times New Roman"/>
                <w:bCs/>
                <w:sz w:val="20"/>
                <w:szCs w:val="20"/>
                <w:lang w:eastAsia="ru-RU"/>
              </w:rPr>
            </w:pPr>
            <w:r w:rsidRPr="00C01966">
              <w:rPr>
                <w:rFonts w:ascii="Times New Roman" w:eastAsia="Times New Roman" w:hAnsi="Times New Roman" w:cs="Times New Roman"/>
                <w:bCs/>
                <w:sz w:val="20"/>
                <w:szCs w:val="20"/>
                <w:lang w:eastAsia="ru-RU"/>
              </w:rPr>
              <w:t>4. Письменно направить дебиторам требования о погашении дебиторской задолженности</w:t>
            </w:r>
          </w:p>
        </w:tc>
        <w:tc>
          <w:tcPr>
            <w:tcW w:w="3261" w:type="dxa"/>
          </w:tcPr>
          <w:p w:rsidR="00C01966" w:rsidRPr="00F41274" w:rsidRDefault="00855488" w:rsidP="006F01E3">
            <w:pPr>
              <w:jc w:val="both"/>
              <w:rPr>
                <w:rFonts w:ascii="Times New Roman" w:eastAsia="Times New Roman" w:hAnsi="Times New Roman" w:cs="Times New Roman"/>
                <w:bCs/>
                <w:sz w:val="20"/>
                <w:szCs w:val="20"/>
                <w:lang w:eastAsia="ru-RU"/>
              </w:rPr>
            </w:pPr>
            <w:r w:rsidRPr="00F41274">
              <w:rPr>
                <w:rFonts w:ascii="Times New Roman" w:eastAsia="Times New Roman" w:hAnsi="Times New Roman" w:cs="Times New Roman"/>
                <w:bCs/>
                <w:sz w:val="20"/>
                <w:szCs w:val="20"/>
                <w:lang w:eastAsia="ru-RU"/>
              </w:rPr>
              <w:t>В течение 5 рабочих дней со дня получения решения о завершении ликвидации юридического лица</w:t>
            </w:r>
          </w:p>
        </w:tc>
        <w:tc>
          <w:tcPr>
            <w:tcW w:w="2659" w:type="dxa"/>
          </w:tcPr>
          <w:p w:rsidR="00C01966" w:rsidRPr="00F41274" w:rsidRDefault="00F41274" w:rsidP="006F01E3">
            <w:pPr>
              <w:jc w:val="both"/>
              <w:rPr>
                <w:rFonts w:ascii="Times New Roman" w:eastAsia="Times New Roman" w:hAnsi="Times New Roman" w:cs="Times New Roman"/>
                <w:bCs/>
                <w:sz w:val="20"/>
                <w:szCs w:val="20"/>
                <w:lang w:eastAsia="ru-RU"/>
              </w:rPr>
            </w:pPr>
            <w:r w:rsidRPr="00F41274">
              <w:rPr>
                <w:rFonts w:ascii="Times New Roman" w:eastAsia="Times New Roman" w:hAnsi="Times New Roman" w:cs="Times New Roman"/>
                <w:bCs/>
                <w:sz w:val="20"/>
                <w:szCs w:val="20"/>
                <w:lang w:eastAsia="ru-RU"/>
              </w:rPr>
              <w:t>Дебитор уведомлён 22.01.2024 года, нарушен срок</w:t>
            </w:r>
          </w:p>
        </w:tc>
      </w:tr>
      <w:tr w:rsidR="00C01966" w:rsidRPr="00C01966" w:rsidTr="00470C2F">
        <w:tc>
          <w:tcPr>
            <w:tcW w:w="4077" w:type="dxa"/>
          </w:tcPr>
          <w:p w:rsidR="00C01966" w:rsidRPr="00C01966" w:rsidRDefault="00855488" w:rsidP="00855488">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5. Провести инвентаризацию имущества, закрепленного на праве хозяйственного ведения за МУП и финансовых обязательств (Приказ Минфина РФ от 13.06.1995 № 49 (ред. От 08.11.2010) «Об утверждении Методических указаний по инвентаризации имущества и финансовых обязательств»)</w:t>
            </w:r>
          </w:p>
        </w:tc>
        <w:tc>
          <w:tcPr>
            <w:tcW w:w="3261" w:type="dxa"/>
          </w:tcPr>
          <w:p w:rsidR="00C01966" w:rsidRPr="00C01966" w:rsidRDefault="00BF71F3" w:rsidP="006F01E3">
            <w:pPr>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до 20.03.2024</w:t>
            </w:r>
          </w:p>
        </w:tc>
        <w:tc>
          <w:tcPr>
            <w:tcW w:w="2659" w:type="dxa"/>
          </w:tcPr>
          <w:p w:rsidR="009004AF" w:rsidRPr="009004AF" w:rsidRDefault="009004AF" w:rsidP="006F01E3">
            <w:pPr>
              <w:jc w:val="both"/>
              <w:rPr>
                <w:rFonts w:ascii="Times New Roman" w:eastAsia="Times New Roman" w:hAnsi="Times New Roman" w:cs="Times New Roman"/>
                <w:bCs/>
                <w:sz w:val="20"/>
                <w:szCs w:val="20"/>
                <w:lang w:eastAsia="ru-RU"/>
              </w:rPr>
            </w:pPr>
            <w:r w:rsidRPr="009004AF">
              <w:rPr>
                <w:rFonts w:ascii="Times New Roman" w:eastAsia="Times New Roman" w:hAnsi="Times New Roman" w:cs="Times New Roman"/>
                <w:bCs/>
                <w:sz w:val="20"/>
                <w:szCs w:val="20"/>
                <w:lang w:eastAsia="ru-RU"/>
              </w:rPr>
              <w:t xml:space="preserve">Инвентаризация проведена 04.03.2024 </w:t>
            </w:r>
          </w:p>
        </w:tc>
      </w:tr>
    </w:tbl>
    <w:p w:rsidR="00C01966" w:rsidRDefault="00C01966" w:rsidP="006F01E3">
      <w:pPr>
        <w:spacing w:after="0" w:line="240" w:lineRule="auto"/>
        <w:jc w:val="both"/>
        <w:rPr>
          <w:rFonts w:ascii="Times New Roman" w:eastAsia="Times New Roman" w:hAnsi="Times New Roman" w:cs="Times New Roman"/>
          <w:bCs/>
          <w:sz w:val="24"/>
          <w:szCs w:val="24"/>
          <w:lang w:eastAsia="ru-RU"/>
        </w:rPr>
      </w:pPr>
    </w:p>
    <w:p w:rsidR="00850307" w:rsidRDefault="00850307" w:rsidP="006F01E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00A33301" w:rsidRPr="00617BC0">
        <w:rPr>
          <w:rFonts w:ascii="Times New Roman" w:eastAsia="Times New Roman" w:hAnsi="Times New Roman" w:cs="Times New Roman"/>
          <w:bCs/>
          <w:sz w:val="24"/>
          <w:szCs w:val="24"/>
          <w:lang w:eastAsia="ru-RU"/>
        </w:rPr>
        <w:t xml:space="preserve">По состоянию на 01.01.2024 Предприятие является убыточным, убыток за 2023 составил </w:t>
      </w:r>
      <w:r w:rsidR="00617BC0" w:rsidRPr="0040329E">
        <w:rPr>
          <w:rFonts w:ascii="Times New Roman" w:eastAsia="Times New Roman" w:hAnsi="Times New Roman" w:cs="Times New Roman"/>
          <w:b/>
          <w:bCs/>
          <w:sz w:val="24"/>
          <w:szCs w:val="24"/>
          <w:lang w:eastAsia="ru-RU"/>
        </w:rPr>
        <w:t>546 тыс.</w:t>
      </w:r>
      <w:r w:rsidR="00A33301" w:rsidRPr="0040329E">
        <w:rPr>
          <w:rFonts w:ascii="Times New Roman" w:eastAsia="Times New Roman" w:hAnsi="Times New Roman" w:cs="Times New Roman"/>
          <w:b/>
          <w:bCs/>
          <w:sz w:val="24"/>
          <w:szCs w:val="24"/>
          <w:lang w:eastAsia="ru-RU"/>
        </w:rPr>
        <w:t xml:space="preserve">  рублей</w:t>
      </w:r>
      <w:r w:rsidR="00A33301" w:rsidRPr="00617BC0">
        <w:rPr>
          <w:rFonts w:ascii="Times New Roman" w:eastAsia="Times New Roman" w:hAnsi="Times New Roman" w:cs="Times New Roman"/>
          <w:bCs/>
          <w:sz w:val="24"/>
          <w:szCs w:val="24"/>
          <w:lang w:eastAsia="ru-RU"/>
        </w:rPr>
        <w:t>.</w:t>
      </w:r>
    </w:p>
    <w:p w:rsidR="00617BC0" w:rsidRPr="00617BC0" w:rsidRDefault="00617BC0" w:rsidP="00617BC0">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w:t>
      </w:r>
      <w:r w:rsidRPr="00617BC0">
        <w:rPr>
          <w:rFonts w:ascii="Times New Roman" w:eastAsia="Times New Roman" w:hAnsi="Times New Roman" w:cs="Times New Roman"/>
          <w:bCs/>
          <w:sz w:val="24"/>
          <w:szCs w:val="24"/>
          <w:lang w:eastAsia="ru-RU"/>
        </w:rPr>
        <w:t xml:space="preserve">тоимость чистых активов Предприятия в проверяемом периоде составляет: </w:t>
      </w:r>
      <w:r w:rsidRPr="00617BC0">
        <w:rPr>
          <w:rFonts w:ascii="Times New Roman" w:eastAsia="Times New Roman" w:hAnsi="Times New Roman" w:cs="Times New Roman"/>
          <w:b/>
          <w:bCs/>
          <w:sz w:val="24"/>
          <w:szCs w:val="24"/>
          <w:lang w:eastAsia="ru-RU"/>
        </w:rPr>
        <w:t>на 31.12.2021 г. (-)324 тыс. руб.; на 31.12.2022 г. (-) 277 тыс. руб., на 31.12.2023 (-) 823 тыс. руб.</w:t>
      </w:r>
      <w:r w:rsidRPr="00617BC0">
        <w:rPr>
          <w:rFonts w:ascii="Times New Roman" w:eastAsia="Times New Roman" w:hAnsi="Times New Roman" w:cs="Times New Roman"/>
          <w:bCs/>
          <w:sz w:val="24"/>
          <w:szCs w:val="24"/>
          <w:lang w:eastAsia="ru-RU"/>
        </w:rPr>
        <w:t xml:space="preserve"> В соответствии с п.4 ст.114 Гражданского кодекса РФ «Если по окончании финансового года </w:t>
      </w:r>
      <w:r w:rsidRPr="00617BC0">
        <w:rPr>
          <w:rFonts w:ascii="Times New Roman" w:eastAsia="Times New Roman" w:hAnsi="Times New Roman" w:cs="Times New Roman"/>
          <w:bCs/>
          <w:sz w:val="24"/>
          <w:szCs w:val="24"/>
          <w:lang w:eastAsia="ru-RU"/>
        </w:rPr>
        <w:lastRenderedPageBreak/>
        <w:t>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порядке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1A4A61" w:rsidRPr="007E64A2" w:rsidRDefault="008E5DBD" w:rsidP="005703B9">
      <w:pPr>
        <w:spacing w:after="0" w:line="240" w:lineRule="auto"/>
        <w:jc w:val="both"/>
        <w:rPr>
          <w:rFonts w:ascii="Times New Roman" w:eastAsia="Times New Roman" w:hAnsi="Times New Roman" w:cs="Times New Roman"/>
          <w:bCs/>
          <w:sz w:val="24"/>
          <w:szCs w:val="24"/>
          <w:lang w:eastAsia="ru-RU"/>
        </w:rPr>
      </w:pPr>
      <w:r w:rsidRPr="00617BC0">
        <w:rPr>
          <w:rFonts w:ascii="Times New Roman" w:eastAsia="Times New Roman" w:hAnsi="Times New Roman" w:cs="Times New Roman"/>
          <w:bCs/>
          <w:sz w:val="24"/>
          <w:szCs w:val="24"/>
          <w:lang w:eastAsia="ru-RU"/>
        </w:rPr>
        <w:tab/>
      </w:r>
    </w:p>
    <w:p w:rsidR="001A4A61" w:rsidRDefault="00CE70C7" w:rsidP="0017494C">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8.</w:t>
      </w:r>
      <w:r w:rsidR="0017494C" w:rsidRPr="0017494C">
        <w:rPr>
          <w:rFonts w:ascii="Times New Roman" w:eastAsia="Times New Roman" w:hAnsi="Times New Roman" w:cs="Times New Roman"/>
          <w:b/>
          <w:sz w:val="24"/>
          <w:szCs w:val="24"/>
          <w:lang w:eastAsia="ru-RU"/>
        </w:rPr>
        <w:t xml:space="preserve">5. </w:t>
      </w:r>
      <w:r w:rsidR="0017494C" w:rsidRPr="0017494C">
        <w:rPr>
          <w:rFonts w:ascii="Times New Roman" w:eastAsia="Times New Roman" w:hAnsi="Times New Roman" w:cs="Times New Roman"/>
          <w:b/>
          <w:bCs/>
          <w:sz w:val="24"/>
          <w:szCs w:val="24"/>
          <w:lang w:eastAsia="ru-RU"/>
        </w:rPr>
        <w:t>Выполнение рекомендаци</w:t>
      </w:r>
      <w:r w:rsidR="00CE6D0A">
        <w:rPr>
          <w:rFonts w:ascii="Times New Roman" w:eastAsia="Times New Roman" w:hAnsi="Times New Roman" w:cs="Times New Roman"/>
          <w:b/>
          <w:bCs/>
          <w:sz w:val="24"/>
          <w:szCs w:val="24"/>
          <w:lang w:eastAsia="ru-RU"/>
        </w:rPr>
        <w:t>й по отчету предыдущей проверки</w:t>
      </w:r>
    </w:p>
    <w:p w:rsidR="002F4234" w:rsidRDefault="002F4234" w:rsidP="0017494C">
      <w:pPr>
        <w:spacing w:after="0" w:line="240" w:lineRule="auto"/>
        <w:jc w:val="center"/>
        <w:rPr>
          <w:rFonts w:ascii="Times New Roman" w:eastAsia="Times New Roman" w:hAnsi="Times New Roman" w:cs="Times New Roman"/>
          <w:b/>
          <w:bCs/>
          <w:sz w:val="24"/>
          <w:szCs w:val="24"/>
          <w:lang w:eastAsia="ru-RU"/>
        </w:rPr>
      </w:pPr>
    </w:p>
    <w:p w:rsidR="0017494C" w:rsidRDefault="0017494C" w:rsidP="0017494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отчета 1-о от 20.02.2018 г. п</w:t>
      </w:r>
      <w:r w:rsidRPr="00D705AC">
        <w:rPr>
          <w:rFonts w:ascii="Times New Roman" w:eastAsia="Times New Roman" w:hAnsi="Times New Roman" w:cs="Times New Roman"/>
          <w:sz w:val="24"/>
          <w:szCs w:val="24"/>
          <w:lang w:eastAsia="ru-RU"/>
        </w:rPr>
        <w:t>о результатам контрольного мероприятия «Проверка использования муниципального имущества, прибыли, остающейся в распоряжении Муниципального предприятия муниципального образования – «город Тулун» «Центральная аптека города Тулуна» за 2016 го</w:t>
      </w:r>
      <w:r>
        <w:rPr>
          <w:rFonts w:ascii="Times New Roman" w:eastAsia="Times New Roman" w:hAnsi="Times New Roman" w:cs="Times New Roman"/>
          <w:sz w:val="24"/>
          <w:szCs w:val="24"/>
          <w:lang w:eastAsia="ru-RU"/>
        </w:rPr>
        <w:t>д»</w:t>
      </w:r>
      <w:r w:rsidR="00575C1E">
        <w:rPr>
          <w:rFonts w:ascii="Times New Roman" w:eastAsia="Times New Roman" w:hAnsi="Times New Roman" w:cs="Times New Roman"/>
          <w:sz w:val="24"/>
          <w:szCs w:val="24"/>
          <w:lang w:eastAsia="ru-RU"/>
        </w:rPr>
        <w:t xml:space="preserve"> </w:t>
      </w:r>
      <w:r w:rsidR="00C95516" w:rsidRPr="00C95516">
        <w:rPr>
          <w:rFonts w:ascii="Times New Roman" w:eastAsia="Times New Roman" w:hAnsi="Times New Roman" w:cs="Times New Roman"/>
          <w:b/>
          <w:sz w:val="24"/>
          <w:szCs w:val="24"/>
          <w:lang w:eastAsia="ru-RU"/>
        </w:rPr>
        <w:t>Контрольно-счетная палата города Тулуна рекомендует</w:t>
      </w:r>
      <w:r w:rsidR="00575C1E">
        <w:rPr>
          <w:rFonts w:ascii="Times New Roman" w:eastAsia="Times New Roman" w:hAnsi="Times New Roman" w:cs="Times New Roman"/>
          <w:sz w:val="24"/>
          <w:szCs w:val="24"/>
          <w:lang w:eastAsia="ru-RU"/>
        </w:rPr>
        <w:t>:</w:t>
      </w:r>
    </w:p>
    <w:p w:rsidR="00C95516" w:rsidRDefault="00C95516" w:rsidP="00C95516">
      <w:pPr>
        <w:spacing w:after="0" w:line="240" w:lineRule="auto"/>
        <w:ind w:firstLine="708"/>
        <w:jc w:val="both"/>
        <w:rPr>
          <w:rFonts w:ascii="Times New Roman" w:eastAsia="Times New Roman" w:hAnsi="Times New Roman" w:cs="Times New Roman"/>
          <w:sz w:val="24"/>
          <w:szCs w:val="24"/>
          <w:lang w:eastAsia="ru-RU"/>
        </w:rPr>
      </w:pPr>
      <w:r w:rsidRPr="00C95516">
        <w:rPr>
          <w:rFonts w:ascii="Times New Roman" w:eastAsia="Times New Roman" w:hAnsi="Times New Roman" w:cs="Times New Roman"/>
          <w:sz w:val="24"/>
          <w:szCs w:val="24"/>
          <w:lang w:eastAsia="ru-RU"/>
        </w:rPr>
        <w:t>1. Проанализировать результаты  настоящего  контрольного мероприятия и принять меры, направленные на  исключение в дальнейшем подобных нарушений при использовании муниципального имущества и денежных средств, полученных от использования муниципального имущества, не допускать не эффективное использование муниципального имущества.</w:t>
      </w:r>
    </w:p>
    <w:p w:rsidR="00C95516" w:rsidRPr="00C95516" w:rsidRDefault="00C95516" w:rsidP="00C95516">
      <w:pPr>
        <w:spacing w:after="0" w:line="240" w:lineRule="auto"/>
        <w:ind w:firstLine="708"/>
        <w:jc w:val="both"/>
        <w:rPr>
          <w:rFonts w:ascii="Times New Roman" w:eastAsia="Times New Roman" w:hAnsi="Times New Roman" w:cs="Times New Roman"/>
          <w:sz w:val="24"/>
          <w:szCs w:val="24"/>
          <w:lang w:eastAsia="ru-RU"/>
        </w:rPr>
      </w:pPr>
      <w:r w:rsidRPr="00C95516">
        <w:rPr>
          <w:rFonts w:ascii="Times New Roman" w:eastAsia="Times New Roman" w:hAnsi="Times New Roman" w:cs="Times New Roman"/>
          <w:sz w:val="24"/>
          <w:szCs w:val="24"/>
          <w:lang w:eastAsia="ru-RU"/>
        </w:rPr>
        <w:t>2.  Принять действенные меры к реализации и устранению указанных замечаний и нарушений,  к недопущению не эффективных и не обоснованных расходов Предприятия.</w:t>
      </w:r>
    </w:p>
    <w:p w:rsidR="00C95516" w:rsidRPr="00C95516" w:rsidRDefault="00C95516" w:rsidP="00C95516">
      <w:pPr>
        <w:spacing w:after="0" w:line="240" w:lineRule="auto"/>
        <w:ind w:firstLine="708"/>
        <w:jc w:val="both"/>
        <w:rPr>
          <w:rFonts w:ascii="Times New Roman" w:eastAsia="Times New Roman" w:hAnsi="Times New Roman" w:cs="Times New Roman"/>
          <w:sz w:val="24"/>
          <w:szCs w:val="24"/>
          <w:lang w:eastAsia="ru-RU"/>
        </w:rPr>
      </w:pPr>
      <w:r w:rsidRPr="00C95516">
        <w:rPr>
          <w:rFonts w:ascii="Times New Roman" w:eastAsia="Times New Roman" w:hAnsi="Times New Roman" w:cs="Times New Roman"/>
          <w:sz w:val="24"/>
          <w:szCs w:val="24"/>
          <w:lang w:eastAsia="ru-RU"/>
        </w:rPr>
        <w:t>3. Принять действенные организационно - распорядительные меры, направленные на соблюдение законного, эффективного и обоснованного использования муниципального имущества и денежных средств, полученных от использования муниципального имущества.</w:t>
      </w:r>
    </w:p>
    <w:p w:rsidR="00C95516" w:rsidRPr="00C95516" w:rsidRDefault="00C95516" w:rsidP="00C95516">
      <w:pPr>
        <w:spacing w:after="0" w:line="240" w:lineRule="auto"/>
        <w:ind w:firstLine="708"/>
        <w:jc w:val="both"/>
        <w:rPr>
          <w:rFonts w:ascii="Times New Roman" w:eastAsia="Times New Roman" w:hAnsi="Times New Roman" w:cs="Times New Roman"/>
          <w:sz w:val="24"/>
          <w:szCs w:val="24"/>
          <w:lang w:eastAsia="ru-RU"/>
        </w:rPr>
      </w:pPr>
      <w:r w:rsidRPr="00C95516">
        <w:rPr>
          <w:rFonts w:ascii="Times New Roman" w:eastAsia="Times New Roman" w:hAnsi="Times New Roman" w:cs="Times New Roman"/>
          <w:sz w:val="24"/>
          <w:szCs w:val="24"/>
          <w:lang w:eastAsia="ru-RU"/>
        </w:rPr>
        <w:t>4. Принять действенные меры к реализации полномочий органов местного самоуправления по установлению тарифов на оказание  (выполнение) услуг (работ) муниципальным предприятием.</w:t>
      </w:r>
    </w:p>
    <w:p w:rsidR="00C95516" w:rsidRPr="00C95516" w:rsidRDefault="00C95516" w:rsidP="00C95516">
      <w:pPr>
        <w:spacing w:after="0" w:line="240" w:lineRule="auto"/>
        <w:ind w:firstLine="708"/>
        <w:jc w:val="both"/>
        <w:rPr>
          <w:rFonts w:ascii="Times New Roman" w:eastAsia="Times New Roman" w:hAnsi="Times New Roman" w:cs="Times New Roman"/>
          <w:sz w:val="24"/>
          <w:szCs w:val="24"/>
          <w:lang w:eastAsia="ru-RU"/>
        </w:rPr>
      </w:pPr>
      <w:r w:rsidRPr="00C95516">
        <w:rPr>
          <w:rFonts w:ascii="Times New Roman" w:eastAsia="Times New Roman" w:hAnsi="Times New Roman" w:cs="Times New Roman"/>
          <w:sz w:val="24"/>
          <w:szCs w:val="24"/>
          <w:lang w:eastAsia="ru-RU"/>
        </w:rPr>
        <w:t>5. Рассмотреть вопрос о целесообразности применения упрощенной системы налогообложения  с объектом налогообложения «Доходы».</w:t>
      </w:r>
    </w:p>
    <w:p w:rsidR="00C95516" w:rsidRPr="00C95516" w:rsidRDefault="00C95516" w:rsidP="00C95516">
      <w:pPr>
        <w:spacing w:after="0" w:line="240" w:lineRule="auto"/>
        <w:ind w:firstLine="708"/>
        <w:jc w:val="both"/>
        <w:rPr>
          <w:rFonts w:ascii="Times New Roman" w:eastAsia="Times New Roman" w:hAnsi="Times New Roman" w:cs="Times New Roman"/>
          <w:sz w:val="24"/>
          <w:szCs w:val="24"/>
          <w:lang w:eastAsia="ru-RU"/>
        </w:rPr>
      </w:pPr>
      <w:r w:rsidRPr="00C95516">
        <w:rPr>
          <w:rFonts w:ascii="Times New Roman" w:eastAsia="Times New Roman" w:hAnsi="Times New Roman" w:cs="Times New Roman"/>
          <w:sz w:val="24"/>
          <w:szCs w:val="24"/>
          <w:lang w:eastAsia="ru-RU"/>
        </w:rPr>
        <w:t>6. Собственнику имущества - УМИ и ЗО администрации городского округа муниципального образования – «город Тулун» осуществлять надлежащий контроль за эффективным использованием и сохранностью муниципального имущества, за деятельностью Предприятия.</w:t>
      </w:r>
    </w:p>
    <w:p w:rsidR="00C95516" w:rsidRDefault="001D43E3" w:rsidP="0017494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ходе проведения контрольного мероприятия, выявлено, что не устранены следующие замечания и нарушения:</w:t>
      </w:r>
    </w:p>
    <w:p w:rsidR="00C95516" w:rsidRDefault="001D43E3" w:rsidP="0017494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43E3">
        <w:rPr>
          <w:rFonts w:ascii="Times New Roman" w:eastAsia="Times New Roman" w:hAnsi="Times New Roman" w:cs="Times New Roman"/>
          <w:sz w:val="24"/>
          <w:szCs w:val="24"/>
          <w:lang w:eastAsia="ru-RU"/>
        </w:rPr>
        <w:t>В нарушение</w:t>
      </w:r>
      <w:r w:rsidRPr="001D43E3">
        <w:rPr>
          <w:rFonts w:ascii="Times New Roman" w:eastAsia="Times New Roman" w:hAnsi="Times New Roman" w:cs="Times New Roman"/>
          <w:b/>
          <w:i/>
          <w:sz w:val="24"/>
          <w:szCs w:val="24"/>
          <w:lang w:eastAsia="ru-RU"/>
        </w:rPr>
        <w:t xml:space="preserve"> </w:t>
      </w:r>
      <w:r w:rsidRPr="001D43E3">
        <w:rPr>
          <w:rFonts w:ascii="Times New Roman" w:eastAsia="Times New Roman" w:hAnsi="Times New Roman" w:cs="Times New Roman"/>
          <w:sz w:val="24"/>
          <w:szCs w:val="24"/>
          <w:lang w:eastAsia="ru-RU"/>
        </w:rPr>
        <w:t xml:space="preserve"> ст.294, 295, 299, 131 ГК РФ, ст. 2,11, ст.8 Федерального закона № 161-ФЗ нежилые помещения общей площадью 805,46 кв.м. не закреплены за Предприятием на праве хозяйственного ведения, не произведена государственная регистрация права хозяйственного ведения на объект муниципального имущества, не проведена оценка рыночной стоимости имущества в целях определения стоимости имущества, закрепляемого за  Предприятием  </w:t>
      </w:r>
      <w:r w:rsidRPr="001D43E3">
        <w:rPr>
          <w:rFonts w:ascii="Times New Roman" w:eastAsia="Times New Roman" w:hAnsi="Times New Roman" w:cs="Times New Roman"/>
          <w:b/>
          <w:i/>
          <w:sz w:val="24"/>
          <w:szCs w:val="24"/>
          <w:lang w:eastAsia="ru-RU"/>
        </w:rPr>
        <w:t>при учреждении</w:t>
      </w:r>
      <w:r w:rsidRPr="001D43E3">
        <w:rPr>
          <w:rFonts w:ascii="Times New Roman" w:eastAsia="Times New Roman" w:hAnsi="Times New Roman" w:cs="Times New Roman"/>
          <w:sz w:val="24"/>
          <w:szCs w:val="24"/>
          <w:lang w:eastAsia="ru-RU"/>
        </w:rPr>
        <w:t xml:space="preserve"> Предприятия</w:t>
      </w:r>
      <w:r>
        <w:rPr>
          <w:rFonts w:ascii="Times New Roman" w:eastAsia="Times New Roman" w:hAnsi="Times New Roman" w:cs="Times New Roman"/>
          <w:sz w:val="24"/>
          <w:szCs w:val="24"/>
          <w:lang w:eastAsia="ru-RU"/>
        </w:rPr>
        <w:t>.</w:t>
      </w:r>
    </w:p>
    <w:p w:rsidR="001D43E3" w:rsidRDefault="001D43E3" w:rsidP="0017494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43E3">
        <w:rPr>
          <w:rFonts w:ascii="Times New Roman" w:eastAsia="Times New Roman" w:hAnsi="Times New Roman" w:cs="Times New Roman"/>
          <w:sz w:val="24"/>
          <w:szCs w:val="24"/>
          <w:lang w:eastAsia="ru-RU"/>
        </w:rPr>
        <w:t>Не заключены договора аренды на помещения, предоставленные Собственником имущества в безвозмездное пользование учреждениям областного подчинения.</w:t>
      </w:r>
    </w:p>
    <w:p w:rsidR="001D43E3" w:rsidRDefault="001D43E3" w:rsidP="0017494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43E3">
        <w:rPr>
          <w:rFonts w:ascii="Times New Roman" w:eastAsia="Times New Roman" w:hAnsi="Times New Roman" w:cs="Times New Roman"/>
          <w:sz w:val="24"/>
          <w:szCs w:val="24"/>
          <w:lang w:eastAsia="ru-RU"/>
        </w:rPr>
        <w:t>В нарушение</w:t>
      </w:r>
      <w:r w:rsidRPr="001D43E3">
        <w:rPr>
          <w:rFonts w:ascii="Times New Roman" w:eastAsia="Times New Roman" w:hAnsi="Times New Roman" w:cs="Times New Roman"/>
          <w:b/>
          <w:i/>
          <w:sz w:val="24"/>
          <w:szCs w:val="24"/>
          <w:lang w:eastAsia="ru-RU"/>
        </w:rPr>
        <w:t xml:space="preserve"> </w:t>
      </w:r>
      <w:r w:rsidRPr="001D43E3">
        <w:rPr>
          <w:rFonts w:ascii="Times New Roman" w:eastAsia="Times New Roman" w:hAnsi="Times New Roman" w:cs="Times New Roman"/>
          <w:sz w:val="24"/>
          <w:szCs w:val="24"/>
          <w:lang w:eastAsia="ru-RU"/>
        </w:rPr>
        <w:t xml:space="preserve"> ст.294, 295, 299 ГК РФ, ст. 2,8,11 Федерального закона № 161-ФЗ, распоряжения Мингосимущества РФ от 23.03.1998г. № 252-р, ст.6 Устава на имущество переданное Предприятию в качестве уставного капитала при  учреждении Предприятия не закреплено право хозяйственного ведения</w:t>
      </w:r>
      <w:r>
        <w:rPr>
          <w:rFonts w:ascii="Times New Roman" w:eastAsia="Times New Roman" w:hAnsi="Times New Roman" w:cs="Times New Roman"/>
          <w:sz w:val="24"/>
          <w:szCs w:val="24"/>
          <w:lang w:eastAsia="ru-RU"/>
        </w:rPr>
        <w:t>.</w:t>
      </w:r>
    </w:p>
    <w:p w:rsidR="001D43E3" w:rsidRPr="004E7B10" w:rsidRDefault="001D43E3" w:rsidP="001D43E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43E3">
        <w:rPr>
          <w:rFonts w:ascii="Times New Roman" w:eastAsia="Times New Roman" w:hAnsi="Times New Roman" w:cs="Times New Roman"/>
          <w:sz w:val="24"/>
          <w:szCs w:val="24"/>
          <w:lang w:eastAsia="ru-RU"/>
        </w:rPr>
        <w:t xml:space="preserve">В нарушение приказа Минфина РФ от 30.03.2001г. № 26н (п.6 ПБУ 6/01) Предприятием необоснованно произведено увеличение первоначальной стоимости автомобиля на сумму </w:t>
      </w:r>
      <w:r w:rsidRPr="004E7B10">
        <w:rPr>
          <w:rFonts w:ascii="Times New Roman" w:eastAsia="Times New Roman" w:hAnsi="Times New Roman" w:cs="Times New Roman"/>
          <w:sz w:val="24"/>
          <w:szCs w:val="24"/>
          <w:lang w:eastAsia="ru-RU"/>
        </w:rPr>
        <w:t>11 500,0 рублей. Автомобиль передан в МП МО – «город Тулун» «МТП».</w:t>
      </w:r>
    </w:p>
    <w:p w:rsidR="001D43E3" w:rsidRDefault="001D43E3" w:rsidP="001D43E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575C1E">
        <w:rPr>
          <w:rFonts w:ascii="Times New Roman" w:eastAsia="Times New Roman" w:hAnsi="Times New Roman" w:cs="Times New Roman"/>
          <w:sz w:val="24"/>
          <w:szCs w:val="24"/>
          <w:lang w:eastAsia="ru-RU"/>
        </w:rPr>
        <w:t>В нарушение</w:t>
      </w:r>
      <w:r w:rsidRPr="00575C1E">
        <w:rPr>
          <w:rFonts w:ascii="Times New Roman" w:eastAsia="Times New Roman" w:hAnsi="Times New Roman" w:cs="Times New Roman"/>
          <w:b/>
          <w:i/>
          <w:sz w:val="24"/>
          <w:szCs w:val="24"/>
          <w:lang w:eastAsia="ru-RU"/>
        </w:rPr>
        <w:t xml:space="preserve"> </w:t>
      </w:r>
      <w:r w:rsidRPr="00575C1E">
        <w:rPr>
          <w:rFonts w:ascii="Times New Roman" w:eastAsia="Times New Roman" w:hAnsi="Times New Roman" w:cs="Times New Roman"/>
          <w:sz w:val="24"/>
          <w:szCs w:val="24"/>
          <w:lang w:eastAsia="ru-RU"/>
        </w:rPr>
        <w:t xml:space="preserve">п.2 ст.3 Федерального закона от 25.10.2001г. № 137 –ФЗ «О введение в действие Земельного кодекса Российской Федерации» не оформлено право аренды земельного </w:t>
      </w:r>
      <w:r w:rsidRPr="00575C1E">
        <w:rPr>
          <w:rFonts w:ascii="Times New Roman" w:eastAsia="Times New Roman" w:hAnsi="Times New Roman" w:cs="Times New Roman"/>
          <w:sz w:val="24"/>
          <w:szCs w:val="24"/>
          <w:lang w:eastAsia="ru-RU"/>
        </w:rPr>
        <w:lastRenderedPageBreak/>
        <w:t>участка, не заключен договор аренды на земельный участок, при условии выполнения указанной нормы закона, появляется возможность для пополнения местного бюджета</w:t>
      </w:r>
      <w:r>
        <w:rPr>
          <w:rFonts w:ascii="Times New Roman" w:eastAsia="Times New Roman" w:hAnsi="Times New Roman" w:cs="Times New Roman"/>
          <w:sz w:val="24"/>
          <w:szCs w:val="24"/>
          <w:lang w:eastAsia="ru-RU"/>
        </w:rPr>
        <w:t>.</w:t>
      </w:r>
    </w:p>
    <w:p w:rsidR="001D43E3" w:rsidRDefault="001D43E3" w:rsidP="001D43E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43E3">
        <w:rPr>
          <w:rFonts w:ascii="Times New Roman" w:eastAsia="Times New Roman" w:hAnsi="Times New Roman" w:cs="Times New Roman"/>
          <w:sz w:val="24"/>
          <w:szCs w:val="24"/>
          <w:lang w:eastAsia="ru-RU"/>
        </w:rPr>
        <w:t>В нарушение ст.114 Гражданского кодекса РФ и ст.12 Федерального закона РФ         № 161-ФЗ  стоимость чистых активов Предприятия в проверяемом периоде составляет 0,00 рублей</w:t>
      </w:r>
      <w:r>
        <w:rPr>
          <w:rFonts w:ascii="Times New Roman" w:eastAsia="Times New Roman" w:hAnsi="Times New Roman" w:cs="Times New Roman"/>
          <w:sz w:val="24"/>
          <w:szCs w:val="24"/>
          <w:lang w:eastAsia="ru-RU"/>
        </w:rPr>
        <w:t>.</w:t>
      </w:r>
    </w:p>
    <w:p w:rsidR="001D43E3" w:rsidRPr="001D43E3" w:rsidRDefault="001D43E3" w:rsidP="001D43E3">
      <w:pPr>
        <w:spacing w:after="0" w:line="240" w:lineRule="auto"/>
        <w:ind w:firstLine="708"/>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sidRPr="001D43E3">
        <w:rPr>
          <w:rFonts w:ascii="Times New Roman" w:eastAsia="Times New Roman" w:hAnsi="Times New Roman" w:cs="Times New Roman"/>
          <w:sz w:val="24"/>
          <w:szCs w:val="24"/>
          <w:lang w:eastAsia="ru-RU"/>
        </w:rPr>
        <w:t xml:space="preserve"> В нарушение</w:t>
      </w:r>
      <w:r w:rsidRPr="001D43E3">
        <w:rPr>
          <w:rFonts w:ascii="Times New Roman" w:eastAsia="Times New Roman" w:hAnsi="Times New Roman" w:cs="Times New Roman"/>
          <w:b/>
          <w:i/>
          <w:sz w:val="24"/>
          <w:szCs w:val="24"/>
          <w:lang w:eastAsia="ru-RU"/>
        </w:rPr>
        <w:t xml:space="preserve"> </w:t>
      </w:r>
      <w:r w:rsidRPr="001D43E3">
        <w:rPr>
          <w:rFonts w:ascii="Times New Roman" w:eastAsia="Times New Roman" w:hAnsi="Times New Roman" w:cs="Times New Roman"/>
          <w:sz w:val="24"/>
          <w:szCs w:val="24"/>
          <w:lang w:eastAsia="ru-RU"/>
        </w:rPr>
        <w:t xml:space="preserve">Инструкции № 94н и учетной политики Предприятия поступление выручки </w:t>
      </w:r>
      <w:r w:rsidR="00B06E17">
        <w:rPr>
          <w:rFonts w:ascii="Times New Roman" w:eastAsia="Times New Roman" w:hAnsi="Times New Roman" w:cs="Times New Roman"/>
          <w:sz w:val="24"/>
          <w:szCs w:val="24"/>
          <w:lang w:eastAsia="ru-RU"/>
        </w:rPr>
        <w:t>из кассы</w:t>
      </w:r>
      <w:r w:rsidRPr="001D43E3">
        <w:rPr>
          <w:rFonts w:ascii="Times New Roman" w:eastAsia="Times New Roman" w:hAnsi="Times New Roman" w:cs="Times New Roman"/>
          <w:sz w:val="24"/>
          <w:szCs w:val="24"/>
          <w:lang w:eastAsia="ru-RU"/>
        </w:rPr>
        <w:t xml:space="preserve"> на расчетный счет Предприятия отражено по кредиту счета 57 </w:t>
      </w:r>
      <w:r w:rsidRPr="001D43E3">
        <w:rPr>
          <w:rFonts w:ascii="Times New Roman" w:eastAsia="Times New Roman" w:hAnsi="Times New Roman" w:cs="Times New Roman"/>
          <w:bCs/>
          <w:sz w:val="24"/>
          <w:szCs w:val="24"/>
          <w:lang w:eastAsia="ru-RU"/>
        </w:rPr>
        <w:t>«Переводы в пути»</w:t>
      </w:r>
      <w:r w:rsidR="00A27F78">
        <w:rPr>
          <w:rFonts w:ascii="Times New Roman" w:eastAsia="Times New Roman" w:hAnsi="Times New Roman" w:cs="Times New Roman"/>
          <w:sz w:val="24"/>
          <w:szCs w:val="24"/>
          <w:lang w:eastAsia="ru-RU"/>
        </w:rPr>
        <w:t>.</w:t>
      </w:r>
      <w:r w:rsidRPr="001D43E3">
        <w:rPr>
          <w:rFonts w:ascii="Times New Roman" w:eastAsia="Times New Roman" w:hAnsi="Times New Roman" w:cs="Times New Roman"/>
          <w:sz w:val="24"/>
          <w:szCs w:val="24"/>
          <w:lang w:eastAsia="ru-RU"/>
        </w:rPr>
        <w:t xml:space="preserve"> </w:t>
      </w:r>
    </w:p>
    <w:p w:rsidR="002F4234" w:rsidRDefault="001D43E3" w:rsidP="002F423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D43E3">
        <w:rPr>
          <w:rFonts w:ascii="Times New Roman" w:eastAsia="Times New Roman" w:hAnsi="Times New Roman" w:cs="Times New Roman"/>
          <w:sz w:val="24"/>
          <w:szCs w:val="24"/>
          <w:lang w:eastAsia="ru-RU"/>
        </w:rPr>
        <w:t>В нарушение</w:t>
      </w:r>
      <w:r w:rsidRPr="001D43E3">
        <w:rPr>
          <w:rFonts w:ascii="Times New Roman" w:eastAsia="Times New Roman" w:hAnsi="Times New Roman" w:cs="Times New Roman"/>
          <w:b/>
          <w:i/>
          <w:sz w:val="24"/>
          <w:szCs w:val="24"/>
          <w:lang w:eastAsia="ru-RU"/>
        </w:rPr>
        <w:t xml:space="preserve"> </w:t>
      </w:r>
      <w:r w:rsidRPr="001D43E3">
        <w:rPr>
          <w:rFonts w:ascii="Times New Roman" w:eastAsia="Times New Roman" w:hAnsi="Times New Roman" w:cs="Times New Roman"/>
          <w:sz w:val="24"/>
          <w:szCs w:val="24"/>
          <w:lang w:eastAsia="ru-RU"/>
        </w:rPr>
        <w:t>п.4.2</w:t>
      </w:r>
      <w:r w:rsidRPr="001D43E3">
        <w:rPr>
          <w:rFonts w:ascii="Times New Roman" w:eastAsia="Times New Roman" w:hAnsi="Times New Roman" w:cs="Times New Roman"/>
          <w:b/>
          <w:i/>
          <w:sz w:val="24"/>
          <w:szCs w:val="24"/>
          <w:lang w:eastAsia="ru-RU"/>
        </w:rPr>
        <w:t xml:space="preserve"> </w:t>
      </w:r>
      <w:r w:rsidRPr="001D43E3">
        <w:rPr>
          <w:rFonts w:ascii="Times New Roman" w:eastAsia="Times New Roman" w:hAnsi="Times New Roman" w:cs="Times New Roman"/>
          <w:sz w:val="24"/>
          <w:szCs w:val="24"/>
          <w:lang w:eastAsia="ru-RU"/>
        </w:rPr>
        <w:t>ст.4 Устава Предприятия бухгалтерская отчетность и отчеты Предприятия не утверждаются Собственником имущества</w:t>
      </w:r>
      <w:r>
        <w:rPr>
          <w:rFonts w:ascii="Times New Roman" w:eastAsia="Times New Roman" w:hAnsi="Times New Roman" w:cs="Times New Roman"/>
          <w:sz w:val="24"/>
          <w:szCs w:val="24"/>
          <w:lang w:eastAsia="ru-RU"/>
        </w:rPr>
        <w:t>.</w:t>
      </w:r>
    </w:p>
    <w:p w:rsidR="00216297" w:rsidRDefault="00216297" w:rsidP="00B047DC">
      <w:pPr>
        <w:spacing w:after="0" w:line="240" w:lineRule="auto"/>
        <w:ind w:firstLine="708"/>
        <w:jc w:val="center"/>
        <w:rPr>
          <w:rFonts w:ascii="Times New Roman" w:eastAsia="Times New Roman" w:hAnsi="Times New Roman" w:cs="Times New Roman"/>
          <w:b/>
          <w:sz w:val="24"/>
          <w:szCs w:val="24"/>
          <w:lang w:eastAsia="ru-RU"/>
        </w:rPr>
      </w:pPr>
    </w:p>
    <w:p w:rsidR="001C0A87" w:rsidRDefault="00CE70C7" w:rsidP="00B047DC">
      <w:pPr>
        <w:spacing w:after="0" w:line="240" w:lineRule="auto"/>
        <w:ind w:firstLine="708"/>
        <w:jc w:val="center"/>
        <w:rPr>
          <w:rFonts w:ascii="Times New Roman" w:eastAsia="Times New Roman" w:hAnsi="Times New Roman" w:cs="Times New Roman"/>
          <w:b/>
          <w:sz w:val="24"/>
          <w:szCs w:val="24"/>
          <w:lang w:eastAsia="ru-RU"/>
        </w:rPr>
      </w:pPr>
      <w:r w:rsidRPr="00CE70C7">
        <w:rPr>
          <w:rFonts w:ascii="Times New Roman" w:eastAsia="Times New Roman" w:hAnsi="Times New Roman" w:cs="Times New Roman"/>
          <w:b/>
          <w:sz w:val="24"/>
          <w:szCs w:val="24"/>
          <w:lang w:eastAsia="ru-RU"/>
        </w:rPr>
        <w:t>9. Выводы контрольного мероприятия</w:t>
      </w:r>
    </w:p>
    <w:p w:rsidR="002F4234" w:rsidRPr="00CE70C7" w:rsidRDefault="002F4234" w:rsidP="00B047DC">
      <w:pPr>
        <w:spacing w:after="0" w:line="240" w:lineRule="auto"/>
        <w:ind w:firstLine="708"/>
        <w:jc w:val="center"/>
        <w:rPr>
          <w:rFonts w:ascii="Times New Roman" w:eastAsia="Times New Roman" w:hAnsi="Times New Roman" w:cs="Times New Roman"/>
          <w:b/>
          <w:sz w:val="24"/>
          <w:szCs w:val="24"/>
          <w:lang w:eastAsia="ru-RU"/>
        </w:rPr>
      </w:pPr>
    </w:p>
    <w:p w:rsidR="001C0A87" w:rsidRDefault="001C0A87" w:rsidP="00E438AE">
      <w:pPr>
        <w:spacing w:after="0" w:line="240" w:lineRule="auto"/>
        <w:ind w:firstLine="708"/>
        <w:jc w:val="both"/>
        <w:rPr>
          <w:rFonts w:ascii="Times New Roman" w:eastAsia="Times New Roman" w:hAnsi="Times New Roman" w:cs="Times New Roman"/>
          <w:sz w:val="24"/>
          <w:szCs w:val="24"/>
          <w:lang w:eastAsia="ru-RU"/>
        </w:rPr>
      </w:pPr>
      <w:r w:rsidRPr="001C0A87">
        <w:rPr>
          <w:rFonts w:ascii="Times New Roman" w:eastAsia="Times New Roman" w:hAnsi="Times New Roman" w:cs="Times New Roman"/>
          <w:sz w:val="24"/>
          <w:szCs w:val="24"/>
          <w:lang w:eastAsia="ru-RU"/>
        </w:rPr>
        <w:t>В ходе проведения контрольного мероприятия выявлены следующие нарушения и недостатки:</w:t>
      </w:r>
    </w:p>
    <w:p w:rsidR="00345C56" w:rsidRPr="002C2174" w:rsidRDefault="00345C56" w:rsidP="007A373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r w:rsidR="007A3739" w:rsidRPr="007A3739">
        <w:rPr>
          <w:rFonts w:ascii="Times New Roman" w:eastAsia="Times New Roman" w:hAnsi="Times New Roman" w:cs="Times New Roman"/>
          <w:sz w:val="24"/>
          <w:szCs w:val="24"/>
          <w:lang w:eastAsia="ru-RU"/>
        </w:rPr>
        <w:t xml:space="preserve"> </w:t>
      </w:r>
      <w:r w:rsidR="007A3739" w:rsidRPr="002C2174">
        <w:rPr>
          <w:rFonts w:ascii="Times New Roman" w:eastAsia="Times New Roman" w:hAnsi="Times New Roman" w:cs="Times New Roman"/>
          <w:sz w:val="24"/>
          <w:szCs w:val="24"/>
          <w:lang w:eastAsia="ru-RU"/>
        </w:rPr>
        <w:t>В нарушение  ст.294, 295, 299 ГК РФ, ст. 2,11 Федерального закона 161-ФЗ нежилое помещение общей площадью 332,4 кв.м. не закреплены за Предприятием на праве хозяйственного ведения. В нарушение ст.131 Гражданского кодекса РФ  не произведена государственная регистрация права хозяйственного ведения на объект муниципального имущества. В нарушение с п.5 ст.8 Федерального закона РФ от 14.11.2002г. № 161-ФЗ не проведена оценка рыночной стоимости имущества в целях определения стоимости имущества, закрепляемого за  Предприятием  при учреждении Предприятия.</w:t>
      </w:r>
    </w:p>
    <w:p w:rsidR="00CC6D83" w:rsidRDefault="00CC6D83" w:rsidP="00CC6D8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Собственником имущества не заключен договор аренды на помещения, предоставленные в  безвозмездное пользование</w:t>
      </w:r>
      <w:r w:rsidRPr="00CC6D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учреждению областного подчинения. </w:t>
      </w:r>
      <w:r w:rsidRPr="004E7B10">
        <w:rPr>
          <w:rFonts w:ascii="Times New Roman" w:eastAsia="Times New Roman" w:hAnsi="Times New Roman" w:cs="Times New Roman"/>
          <w:sz w:val="24"/>
          <w:szCs w:val="24"/>
          <w:lang w:eastAsia="ru-RU"/>
        </w:rPr>
        <w:t>Упущенная выгода местного бюджета по аренде помещений за проверяемый составила</w:t>
      </w:r>
      <w:r w:rsidRPr="00CC6D83">
        <w:rPr>
          <w:rFonts w:ascii="Times New Roman" w:eastAsia="Times New Roman" w:hAnsi="Times New Roman" w:cs="Times New Roman"/>
          <w:sz w:val="24"/>
          <w:szCs w:val="24"/>
          <w:lang w:eastAsia="ru-RU"/>
        </w:rPr>
        <w:t xml:space="preserve"> 3 825 473,76 рублей.</w:t>
      </w:r>
    </w:p>
    <w:p w:rsidR="00CC6D83" w:rsidRDefault="00CC6D83" w:rsidP="00CC6D8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9.3. </w:t>
      </w:r>
      <w:r w:rsidR="005A181C">
        <w:rPr>
          <w:rFonts w:ascii="Times New Roman" w:eastAsia="Times New Roman" w:hAnsi="Times New Roman" w:cs="Times New Roman"/>
          <w:sz w:val="24"/>
          <w:szCs w:val="24"/>
          <w:lang w:eastAsia="ru-RU"/>
        </w:rPr>
        <w:t>В</w:t>
      </w:r>
      <w:r w:rsidR="005A181C" w:rsidRPr="005A181C">
        <w:rPr>
          <w:rFonts w:ascii="Times New Roman" w:eastAsia="Times New Roman" w:hAnsi="Times New Roman" w:cs="Times New Roman"/>
          <w:sz w:val="24"/>
          <w:szCs w:val="24"/>
          <w:lang w:eastAsia="ru-RU"/>
        </w:rPr>
        <w:t xml:space="preserve"> нарушение</w:t>
      </w:r>
      <w:r w:rsidR="005A181C" w:rsidRPr="005A181C">
        <w:rPr>
          <w:rFonts w:ascii="Times New Roman" w:eastAsia="Times New Roman" w:hAnsi="Times New Roman" w:cs="Times New Roman"/>
          <w:b/>
          <w:i/>
          <w:sz w:val="24"/>
          <w:szCs w:val="24"/>
          <w:lang w:eastAsia="ru-RU"/>
        </w:rPr>
        <w:t xml:space="preserve"> </w:t>
      </w:r>
      <w:r w:rsidR="005A181C" w:rsidRPr="005A181C">
        <w:rPr>
          <w:rFonts w:ascii="Times New Roman" w:eastAsia="Times New Roman" w:hAnsi="Times New Roman" w:cs="Times New Roman"/>
          <w:sz w:val="24"/>
          <w:szCs w:val="24"/>
          <w:lang w:eastAsia="ru-RU"/>
        </w:rPr>
        <w:t xml:space="preserve"> ст.294, 295, 299 ГК РФ, ст. 2,8,11 Федерального закона 161-ФЗ, ст.6 Устава на имущество</w:t>
      </w:r>
      <w:r w:rsidR="00A35E73">
        <w:rPr>
          <w:rFonts w:ascii="Times New Roman" w:eastAsia="Times New Roman" w:hAnsi="Times New Roman" w:cs="Times New Roman"/>
          <w:sz w:val="24"/>
          <w:szCs w:val="24"/>
          <w:lang w:eastAsia="ru-RU"/>
        </w:rPr>
        <w:t>,</w:t>
      </w:r>
      <w:r w:rsidR="005A181C" w:rsidRPr="005A181C">
        <w:rPr>
          <w:rFonts w:ascii="Times New Roman" w:eastAsia="Times New Roman" w:hAnsi="Times New Roman" w:cs="Times New Roman"/>
          <w:sz w:val="24"/>
          <w:szCs w:val="24"/>
          <w:lang w:eastAsia="ru-RU"/>
        </w:rPr>
        <w:t xml:space="preserve"> переданное Предприятию в качестве уставного капитала при  учреждении Предприятия</w:t>
      </w:r>
      <w:r w:rsidR="00A35E73">
        <w:rPr>
          <w:rFonts w:ascii="Times New Roman" w:eastAsia="Times New Roman" w:hAnsi="Times New Roman" w:cs="Times New Roman"/>
          <w:sz w:val="24"/>
          <w:szCs w:val="24"/>
          <w:lang w:eastAsia="ru-RU"/>
        </w:rPr>
        <w:t>,</w:t>
      </w:r>
      <w:r w:rsidR="005A181C" w:rsidRPr="005A181C">
        <w:rPr>
          <w:rFonts w:ascii="Times New Roman" w:eastAsia="Times New Roman" w:hAnsi="Times New Roman" w:cs="Times New Roman"/>
          <w:sz w:val="24"/>
          <w:szCs w:val="24"/>
          <w:lang w:eastAsia="ru-RU"/>
        </w:rPr>
        <w:t xml:space="preserve"> не закреплено право хозяйственного ведения</w:t>
      </w:r>
      <w:r w:rsidR="005A181C">
        <w:rPr>
          <w:rFonts w:ascii="Times New Roman" w:eastAsia="Times New Roman" w:hAnsi="Times New Roman" w:cs="Times New Roman"/>
          <w:sz w:val="24"/>
          <w:szCs w:val="24"/>
          <w:lang w:eastAsia="ru-RU"/>
        </w:rPr>
        <w:t>.</w:t>
      </w:r>
    </w:p>
    <w:p w:rsidR="005A181C" w:rsidRDefault="005A181C" w:rsidP="00CC6D8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B0297D" w:rsidRPr="00B0297D">
        <w:rPr>
          <w:rFonts w:ascii="Times New Roman" w:eastAsia="Times New Roman" w:hAnsi="Times New Roman" w:cs="Times New Roman"/>
          <w:b/>
          <w:i/>
          <w:sz w:val="24"/>
          <w:szCs w:val="24"/>
          <w:lang w:eastAsia="ru-RU"/>
        </w:rPr>
        <w:t xml:space="preserve"> </w:t>
      </w:r>
      <w:r w:rsidR="00B0297D" w:rsidRPr="00B0297D">
        <w:rPr>
          <w:rFonts w:ascii="Times New Roman" w:eastAsia="Times New Roman" w:hAnsi="Times New Roman" w:cs="Times New Roman"/>
          <w:sz w:val="24"/>
          <w:szCs w:val="24"/>
          <w:lang w:eastAsia="ru-RU"/>
        </w:rPr>
        <w:t xml:space="preserve">В нарушение ст.114 Гражданского кодекса РФ и ст.12 Федерального закона РФ от 14.11.2002г. № 161-ФЗ стоимость чистых активов Предприятия в проверяемом периоде составляет: </w:t>
      </w:r>
      <w:r w:rsidR="00C37C21">
        <w:rPr>
          <w:rFonts w:ascii="Times New Roman" w:eastAsia="Times New Roman" w:hAnsi="Times New Roman" w:cs="Times New Roman"/>
          <w:sz w:val="24"/>
          <w:szCs w:val="24"/>
          <w:lang w:eastAsia="ru-RU"/>
        </w:rPr>
        <w:t xml:space="preserve"> </w:t>
      </w:r>
      <w:r w:rsidR="00B0297D" w:rsidRPr="00B0297D">
        <w:rPr>
          <w:rFonts w:ascii="Times New Roman" w:eastAsia="Times New Roman" w:hAnsi="Times New Roman" w:cs="Times New Roman"/>
          <w:sz w:val="24"/>
          <w:szCs w:val="24"/>
          <w:lang w:eastAsia="ru-RU"/>
        </w:rPr>
        <w:t xml:space="preserve">на </w:t>
      </w:r>
      <w:r w:rsidR="00C37C21">
        <w:rPr>
          <w:rFonts w:ascii="Times New Roman" w:eastAsia="Times New Roman" w:hAnsi="Times New Roman" w:cs="Times New Roman"/>
          <w:sz w:val="24"/>
          <w:szCs w:val="24"/>
          <w:lang w:eastAsia="ru-RU"/>
        </w:rPr>
        <w:t xml:space="preserve"> </w:t>
      </w:r>
      <w:r w:rsidR="00B0297D" w:rsidRPr="00B0297D">
        <w:rPr>
          <w:rFonts w:ascii="Times New Roman" w:eastAsia="Times New Roman" w:hAnsi="Times New Roman" w:cs="Times New Roman"/>
          <w:sz w:val="24"/>
          <w:szCs w:val="24"/>
          <w:lang w:eastAsia="ru-RU"/>
        </w:rPr>
        <w:t>31.12.2021 г. (-)324 тыс. руб.;</w:t>
      </w:r>
      <w:r w:rsidR="00C37C21">
        <w:rPr>
          <w:rFonts w:ascii="Times New Roman" w:eastAsia="Times New Roman" w:hAnsi="Times New Roman" w:cs="Times New Roman"/>
          <w:sz w:val="24"/>
          <w:szCs w:val="24"/>
          <w:lang w:eastAsia="ru-RU"/>
        </w:rPr>
        <w:t xml:space="preserve">  </w:t>
      </w:r>
      <w:r w:rsidR="00B0297D" w:rsidRPr="00B0297D">
        <w:rPr>
          <w:rFonts w:ascii="Times New Roman" w:eastAsia="Times New Roman" w:hAnsi="Times New Roman" w:cs="Times New Roman"/>
          <w:sz w:val="24"/>
          <w:szCs w:val="24"/>
          <w:lang w:eastAsia="ru-RU"/>
        </w:rPr>
        <w:t xml:space="preserve">на 31.12.2022 г. (-) 277 тыс. руб., </w:t>
      </w:r>
      <w:r w:rsidR="00C37C21">
        <w:rPr>
          <w:rFonts w:ascii="Times New Roman" w:eastAsia="Times New Roman" w:hAnsi="Times New Roman" w:cs="Times New Roman"/>
          <w:sz w:val="24"/>
          <w:szCs w:val="24"/>
          <w:lang w:eastAsia="ru-RU"/>
        </w:rPr>
        <w:t xml:space="preserve"> </w:t>
      </w:r>
      <w:r w:rsidR="00B0297D" w:rsidRPr="00B0297D">
        <w:rPr>
          <w:rFonts w:ascii="Times New Roman" w:eastAsia="Times New Roman" w:hAnsi="Times New Roman" w:cs="Times New Roman"/>
          <w:sz w:val="24"/>
          <w:szCs w:val="24"/>
          <w:lang w:eastAsia="ru-RU"/>
        </w:rPr>
        <w:t>на 31.12.2023</w:t>
      </w:r>
      <w:r w:rsidR="006967B0">
        <w:rPr>
          <w:rFonts w:ascii="Times New Roman" w:eastAsia="Times New Roman" w:hAnsi="Times New Roman" w:cs="Times New Roman"/>
          <w:sz w:val="24"/>
          <w:szCs w:val="24"/>
          <w:lang w:eastAsia="ru-RU"/>
        </w:rPr>
        <w:t xml:space="preserve">г. </w:t>
      </w:r>
      <w:r w:rsidR="00B0297D" w:rsidRPr="00B0297D">
        <w:rPr>
          <w:rFonts w:ascii="Times New Roman" w:eastAsia="Times New Roman" w:hAnsi="Times New Roman" w:cs="Times New Roman"/>
          <w:sz w:val="24"/>
          <w:szCs w:val="24"/>
          <w:lang w:eastAsia="ru-RU"/>
        </w:rPr>
        <w:t xml:space="preserve"> (-) 823 тыс. руб.</w:t>
      </w:r>
    </w:p>
    <w:p w:rsidR="00B0297D" w:rsidRDefault="00B0297D" w:rsidP="00CC6D83">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9.5. </w:t>
      </w:r>
      <w:r w:rsidRPr="00B0297D">
        <w:rPr>
          <w:rFonts w:ascii="Times New Roman" w:eastAsia="Times New Roman" w:hAnsi="Times New Roman" w:cs="Times New Roman"/>
          <w:sz w:val="24"/>
          <w:szCs w:val="24"/>
          <w:lang w:eastAsia="ru-RU"/>
        </w:rPr>
        <w:t>В нарушение</w:t>
      </w:r>
      <w:r w:rsidRPr="00B0297D">
        <w:rPr>
          <w:rFonts w:ascii="Times New Roman" w:eastAsia="Times New Roman" w:hAnsi="Times New Roman" w:cs="Times New Roman"/>
          <w:b/>
          <w:i/>
          <w:sz w:val="24"/>
          <w:szCs w:val="24"/>
          <w:lang w:eastAsia="ru-RU"/>
        </w:rPr>
        <w:t xml:space="preserve"> </w:t>
      </w:r>
      <w:r w:rsidRPr="00B0297D">
        <w:rPr>
          <w:rFonts w:ascii="Times New Roman" w:eastAsia="Times New Roman" w:hAnsi="Times New Roman" w:cs="Times New Roman"/>
          <w:sz w:val="24"/>
          <w:szCs w:val="24"/>
          <w:lang w:eastAsia="ru-RU"/>
        </w:rPr>
        <w:t xml:space="preserve">Инструкции № 94н Предприятием необоснованно приняты к учету расходы </w:t>
      </w:r>
      <w:r>
        <w:rPr>
          <w:rFonts w:ascii="Times New Roman" w:eastAsia="Times New Roman" w:hAnsi="Times New Roman" w:cs="Times New Roman"/>
          <w:sz w:val="24"/>
          <w:szCs w:val="24"/>
          <w:lang w:eastAsia="ru-RU"/>
        </w:rPr>
        <w:t xml:space="preserve">в размере 1,0 тыс. руб. в отсутствие документа, </w:t>
      </w:r>
      <w:r w:rsidRPr="00B0297D">
        <w:rPr>
          <w:rFonts w:ascii="Times New Roman" w:eastAsia="Times New Roman" w:hAnsi="Times New Roman" w:cs="Times New Roman"/>
          <w:sz w:val="24"/>
          <w:szCs w:val="24"/>
          <w:lang w:eastAsia="ru-RU"/>
        </w:rPr>
        <w:t>подтвер</w:t>
      </w:r>
      <w:r>
        <w:rPr>
          <w:rFonts w:ascii="Times New Roman" w:eastAsia="Times New Roman" w:hAnsi="Times New Roman" w:cs="Times New Roman"/>
          <w:sz w:val="24"/>
          <w:szCs w:val="24"/>
          <w:lang w:eastAsia="ru-RU"/>
        </w:rPr>
        <w:t>ждающего факт выполненных работ.</w:t>
      </w:r>
    </w:p>
    <w:p w:rsidR="00B0297D" w:rsidRDefault="00B0297D" w:rsidP="00BB1C9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9.6. </w:t>
      </w:r>
      <w:r w:rsidRPr="00B0297D">
        <w:rPr>
          <w:rFonts w:ascii="Times New Roman" w:eastAsia="Times New Roman" w:hAnsi="Times New Roman" w:cs="Times New Roman"/>
          <w:sz w:val="24"/>
          <w:szCs w:val="24"/>
          <w:lang w:eastAsia="ru-RU"/>
        </w:rPr>
        <w:t>В нарушение</w:t>
      </w:r>
      <w:r w:rsidRPr="00B0297D">
        <w:rPr>
          <w:rFonts w:ascii="Times New Roman" w:eastAsia="Times New Roman" w:hAnsi="Times New Roman" w:cs="Times New Roman"/>
          <w:b/>
          <w:i/>
          <w:sz w:val="24"/>
          <w:szCs w:val="24"/>
          <w:lang w:eastAsia="ru-RU"/>
        </w:rPr>
        <w:t xml:space="preserve"> </w:t>
      </w:r>
      <w:r w:rsidRPr="00B0297D">
        <w:rPr>
          <w:rFonts w:ascii="Times New Roman" w:eastAsia="Times New Roman" w:hAnsi="Times New Roman" w:cs="Times New Roman"/>
          <w:sz w:val="24"/>
          <w:szCs w:val="24"/>
          <w:lang w:eastAsia="ru-RU"/>
        </w:rPr>
        <w:t>Инструкции № 94н товары, приобретенные подотчетным лицом для дальнейшей реализации</w:t>
      </w:r>
      <w:r>
        <w:rPr>
          <w:rFonts w:ascii="Times New Roman" w:eastAsia="Times New Roman" w:hAnsi="Times New Roman" w:cs="Times New Roman"/>
          <w:sz w:val="24"/>
          <w:szCs w:val="24"/>
          <w:lang w:eastAsia="ru-RU"/>
        </w:rPr>
        <w:t xml:space="preserve"> в размере 82,1 тыс. руб.</w:t>
      </w:r>
      <w:r w:rsidRPr="00B0297D">
        <w:rPr>
          <w:rFonts w:ascii="Times New Roman" w:eastAsia="Times New Roman" w:hAnsi="Times New Roman" w:cs="Times New Roman"/>
          <w:sz w:val="24"/>
          <w:szCs w:val="24"/>
          <w:lang w:eastAsia="ru-RU"/>
        </w:rPr>
        <w:t>, отражались по дебиту счета 60 «Расчеты</w:t>
      </w:r>
      <w:r>
        <w:rPr>
          <w:rFonts w:ascii="Times New Roman" w:eastAsia="Times New Roman" w:hAnsi="Times New Roman" w:cs="Times New Roman"/>
          <w:sz w:val="24"/>
          <w:szCs w:val="24"/>
          <w:lang w:eastAsia="ru-RU"/>
        </w:rPr>
        <w:t xml:space="preserve"> с поставщиками и подрядчиками», </w:t>
      </w:r>
      <w:r w:rsidRPr="00B0297D">
        <w:rPr>
          <w:rFonts w:ascii="Times New Roman" w:eastAsia="Times New Roman" w:hAnsi="Times New Roman" w:cs="Times New Roman"/>
          <w:sz w:val="24"/>
          <w:szCs w:val="24"/>
          <w:lang w:eastAsia="ru-RU"/>
        </w:rPr>
        <w:t xml:space="preserve">необходимо было отразить </w:t>
      </w:r>
      <w:r>
        <w:rPr>
          <w:rFonts w:ascii="Times New Roman" w:eastAsia="Times New Roman" w:hAnsi="Times New Roman" w:cs="Times New Roman"/>
          <w:sz w:val="24"/>
          <w:szCs w:val="24"/>
          <w:lang w:eastAsia="ru-RU"/>
        </w:rPr>
        <w:t xml:space="preserve">по </w:t>
      </w:r>
      <w:r w:rsidRPr="00B0297D">
        <w:rPr>
          <w:rFonts w:ascii="Times New Roman" w:eastAsia="Times New Roman" w:hAnsi="Times New Roman" w:cs="Times New Roman"/>
          <w:sz w:val="24"/>
          <w:szCs w:val="24"/>
          <w:lang w:eastAsia="ru-RU"/>
        </w:rPr>
        <w:t xml:space="preserve"> дебет</w:t>
      </w:r>
      <w:r>
        <w:rPr>
          <w:rFonts w:ascii="Times New Roman" w:eastAsia="Times New Roman" w:hAnsi="Times New Roman" w:cs="Times New Roman"/>
          <w:sz w:val="24"/>
          <w:szCs w:val="24"/>
          <w:lang w:eastAsia="ru-RU"/>
        </w:rPr>
        <w:t>у</w:t>
      </w:r>
      <w:r w:rsidR="00BB1C9C">
        <w:rPr>
          <w:rFonts w:ascii="Times New Roman" w:eastAsia="Times New Roman" w:hAnsi="Times New Roman" w:cs="Times New Roman"/>
          <w:sz w:val="24"/>
          <w:szCs w:val="24"/>
          <w:lang w:eastAsia="ru-RU"/>
        </w:rPr>
        <w:t xml:space="preserve"> счета 41 «Товары».</w:t>
      </w:r>
    </w:p>
    <w:p w:rsidR="007B1196" w:rsidRPr="00B0297D" w:rsidRDefault="007B1196" w:rsidP="00BB1C9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 С</w:t>
      </w:r>
      <w:r w:rsidRPr="007B1196">
        <w:rPr>
          <w:rFonts w:ascii="Times New Roman" w:eastAsia="Times New Roman" w:hAnsi="Times New Roman" w:cs="Times New Roman"/>
          <w:sz w:val="24"/>
          <w:szCs w:val="24"/>
          <w:lang w:eastAsia="ru-RU"/>
        </w:rPr>
        <w:t xml:space="preserve">тоимость расходных </w:t>
      </w:r>
      <w:r>
        <w:rPr>
          <w:rFonts w:ascii="Times New Roman" w:eastAsia="Times New Roman" w:hAnsi="Times New Roman" w:cs="Times New Roman"/>
          <w:sz w:val="24"/>
          <w:szCs w:val="24"/>
          <w:lang w:eastAsia="ru-RU"/>
        </w:rPr>
        <w:t xml:space="preserve">материалов в сумме 22 руб. 50 коп. </w:t>
      </w:r>
      <w:r w:rsidRPr="007B1196">
        <w:rPr>
          <w:rFonts w:ascii="Times New Roman" w:eastAsia="Times New Roman" w:hAnsi="Times New Roman" w:cs="Times New Roman"/>
          <w:sz w:val="24"/>
          <w:szCs w:val="24"/>
          <w:lang w:eastAsia="ru-RU"/>
        </w:rPr>
        <w:t>включен</w:t>
      </w:r>
      <w:r w:rsidR="00DC219C">
        <w:rPr>
          <w:rFonts w:ascii="Times New Roman" w:eastAsia="Times New Roman" w:hAnsi="Times New Roman" w:cs="Times New Roman"/>
          <w:sz w:val="24"/>
          <w:szCs w:val="24"/>
          <w:lang w:eastAsia="ru-RU"/>
        </w:rPr>
        <w:t>а</w:t>
      </w:r>
      <w:r w:rsidRPr="007B1196">
        <w:rPr>
          <w:rFonts w:ascii="Times New Roman" w:eastAsia="Times New Roman" w:hAnsi="Times New Roman" w:cs="Times New Roman"/>
          <w:sz w:val="24"/>
          <w:szCs w:val="24"/>
          <w:lang w:eastAsia="ru-RU"/>
        </w:rPr>
        <w:t xml:space="preserve"> в закупочную цену товаров</w:t>
      </w:r>
      <w:r>
        <w:rPr>
          <w:rFonts w:ascii="Times New Roman" w:eastAsia="Times New Roman" w:hAnsi="Times New Roman" w:cs="Times New Roman"/>
          <w:sz w:val="24"/>
          <w:szCs w:val="24"/>
          <w:lang w:eastAsia="ru-RU"/>
        </w:rPr>
        <w:t>.</w:t>
      </w:r>
    </w:p>
    <w:p w:rsidR="002C2174" w:rsidRPr="009D4B5D" w:rsidRDefault="00B0297D" w:rsidP="007A3739">
      <w:pPr>
        <w:spacing w:after="0" w:line="240" w:lineRule="auto"/>
        <w:ind w:firstLine="708"/>
        <w:jc w:val="both"/>
        <w:rPr>
          <w:rFonts w:ascii="Times New Roman" w:eastAsia="Times New Roman" w:hAnsi="Times New Roman" w:cs="Times New Roman"/>
          <w:sz w:val="24"/>
          <w:szCs w:val="24"/>
          <w:lang w:eastAsia="ru-RU"/>
        </w:rPr>
      </w:pPr>
      <w:r w:rsidRPr="009D4B5D">
        <w:rPr>
          <w:rFonts w:ascii="Times New Roman" w:eastAsia="Times New Roman" w:hAnsi="Times New Roman" w:cs="Times New Roman"/>
          <w:sz w:val="24"/>
          <w:szCs w:val="24"/>
          <w:lang w:eastAsia="ru-RU"/>
        </w:rPr>
        <w:t>9.</w:t>
      </w:r>
      <w:r w:rsidR="007B1196">
        <w:rPr>
          <w:rFonts w:ascii="Times New Roman" w:eastAsia="Times New Roman" w:hAnsi="Times New Roman" w:cs="Times New Roman"/>
          <w:sz w:val="24"/>
          <w:szCs w:val="24"/>
          <w:lang w:eastAsia="ru-RU"/>
        </w:rPr>
        <w:t>8</w:t>
      </w:r>
      <w:r w:rsidR="00BB1C9C" w:rsidRPr="009D4B5D">
        <w:rPr>
          <w:rFonts w:ascii="Times New Roman" w:eastAsia="Times New Roman" w:hAnsi="Times New Roman" w:cs="Times New Roman"/>
          <w:sz w:val="24"/>
          <w:szCs w:val="24"/>
          <w:lang w:eastAsia="ru-RU"/>
        </w:rPr>
        <w:t xml:space="preserve">. </w:t>
      </w:r>
      <w:r w:rsidR="00AD6271" w:rsidRPr="009D4B5D">
        <w:rPr>
          <w:rFonts w:ascii="Times New Roman" w:eastAsia="Times New Roman" w:hAnsi="Times New Roman" w:cs="Times New Roman"/>
          <w:sz w:val="24"/>
          <w:szCs w:val="24"/>
          <w:lang w:eastAsia="ru-RU"/>
        </w:rPr>
        <w:t>Не</w:t>
      </w:r>
      <w:r w:rsidR="00DC219C">
        <w:rPr>
          <w:rFonts w:ascii="Times New Roman" w:eastAsia="Times New Roman" w:hAnsi="Times New Roman" w:cs="Times New Roman"/>
          <w:sz w:val="24"/>
          <w:szCs w:val="24"/>
          <w:lang w:eastAsia="ru-RU"/>
        </w:rPr>
        <w:t>обоснованные</w:t>
      </w:r>
      <w:r w:rsidR="00AD6271" w:rsidRPr="009D4B5D">
        <w:rPr>
          <w:rFonts w:ascii="Times New Roman" w:eastAsia="Times New Roman" w:hAnsi="Times New Roman" w:cs="Times New Roman"/>
          <w:sz w:val="24"/>
          <w:szCs w:val="24"/>
          <w:lang w:eastAsia="ru-RU"/>
        </w:rPr>
        <w:t xml:space="preserve"> выплаты</w:t>
      </w:r>
      <w:r w:rsidR="00E438AE" w:rsidRPr="009D4B5D">
        <w:rPr>
          <w:rFonts w:ascii="Times New Roman" w:eastAsia="Times New Roman" w:hAnsi="Times New Roman" w:cs="Times New Roman"/>
          <w:sz w:val="24"/>
          <w:szCs w:val="24"/>
          <w:lang w:eastAsia="ru-RU"/>
        </w:rPr>
        <w:t xml:space="preserve"> премий сотрудникам</w:t>
      </w:r>
      <w:r w:rsidR="009D4B5D" w:rsidRPr="009D4B5D">
        <w:rPr>
          <w:rFonts w:ascii="Times New Roman" w:eastAsia="Times New Roman" w:hAnsi="Times New Roman" w:cs="Times New Roman"/>
          <w:sz w:val="24"/>
          <w:szCs w:val="24"/>
          <w:lang w:eastAsia="ru-RU"/>
        </w:rPr>
        <w:t xml:space="preserve"> Предприятия</w:t>
      </w:r>
      <w:r w:rsidR="00E438AE" w:rsidRPr="009D4B5D">
        <w:rPr>
          <w:rFonts w:ascii="Times New Roman" w:eastAsia="Times New Roman" w:hAnsi="Times New Roman" w:cs="Times New Roman"/>
          <w:sz w:val="24"/>
          <w:szCs w:val="24"/>
          <w:lang w:eastAsia="ru-RU"/>
        </w:rPr>
        <w:t xml:space="preserve"> </w:t>
      </w:r>
      <w:r w:rsidR="009D4B5D" w:rsidRPr="009D4B5D">
        <w:rPr>
          <w:rFonts w:ascii="Times New Roman" w:eastAsia="Times New Roman" w:hAnsi="Times New Roman" w:cs="Times New Roman"/>
          <w:sz w:val="24"/>
          <w:szCs w:val="24"/>
          <w:lang w:eastAsia="ru-RU"/>
        </w:rPr>
        <w:t>составили</w:t>
      </w:r>
      <w:r w:rsidR="00AD6271" w:rsidRPr="009D4B5D">
        <w:rPr>
          <w:rFonts w:ascii="Times New Roman" w:eastAsia="Times New Roman" w:hAnsi="Times New Roman" w:cs="Times New Roman"/>
          <w:sz w:val="24"/>
          <w:szCs w:val="24"/>
          <w:lang w:eastAsia="ru-RU"/>
        </w:rPr>
        <w:t xml:space="preserve"> 73,0 тыс. рублей.</w:t>
      </w:r>
    </w:p>
    <w:p w:rsidR="00BB1C9C" w:rsidRDefault="007B1196" w:rsidP="00B0297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00BB1C9C" w:rsidRPr="009D4B5D">
        <w:rPr>
          <w:rFonts w:ascii="Times New Roman" w:eastAsia="Times New Roman" w:hAnsi="Times New Roman" w:cs="Times New Roman"/>
          <w:sz w:val="24"/>
          <w:szCs w:val="24"/>
          <w:lang w:eastAsia="ru-RU"/>
        </w:rPr>
        <w:t xml:space="preserve">. </w:t>
      </w:r>
      <w:r w:rsidR="00E438AE" w:rsidRPr="009D4B5D">
        <w:rPr>
          <w:rFonts w:ascii="Times New Roman" w:eastAsia="Times New Roman" w:hAnsi="Times New Roman" w:cs="Times New Roman"/>
          <w:sz w:val="24"/>
          <w:szCs w:val="24"/>
          <w:lang w:eastAsia="ru-RU"/>
        </w:rPr>
        <w:t>Неэффективное расходование денежных средств в 2021 году на аренду автомобиля составило 17,1 тыс. рублей.</w:t>
      </w:r>
    </w:p>
    <w:p w:rsidR="00B047DC" w:rsidRPr="009D4B5D" w:rsidRDefault="00B047DC" w:rsidP="00B047D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w:t>
      </w:r>
      <w:r w:rsidRPr="00B047DC">
        <w:rPr>
          <w:rFonts w:ascii="Times New Roman" w:eastAsia="Times New Roman" w:hAnsi="Times New Roman" w:cs="Times New Roman"/>
          <w:sz w:val="24"/>
          <w:szCs w:val="24"/>
          <w:lang w:eastAsia="ru-RU"/>
        </w:rPr>
        <w:t>. В нарушение Инструкции № 94н</w:t>
      </w:r>
      <w:r w:rsidRPr="00B047DC">
        <w:rPr>
          <w:rFonts w:ascii="Times New Roman" w:eastAsia="Times New Roman" w:hAnsi="Times New Roman" w:cs="Times New Roman"/>
          <w:b/>
          <w:i/>
          <w:sz w:val="24"/>
          <w:szCs w:val="24"/>
          <w:lang w:eastAsia="ru-RU"/>
        </w:rPr>
        <w:t xml:space="preserve"> </w:t>
      </w:r>
      <w:r w:rsidRPr="00B047DC">
        <w:rPr>
          <w:rFonts w:ascii="Times New Roman" w:eastAsia="Times New Roman" w:hAnsi="Times New Roman" w:cs="Times New Roman"/>
          <w:sz w:val="24"/>
          <w:szCs w:val="24"/>
          <w:lang w:eastAsia="ru-RU"/>
        </w:rPr>
        <w:t>в проверяемом периоде арендованные автотранспортные средства по договорам аренды без экипажа не отражены на забалансовом счете 001 «Арендованные основные средства».</w:t>
      </w:r>
    </w:p>
    <w:p w:rsidR="00BB1C9C" w:rsidRPr="00BB1C9C" w:rsidRDefault="007B1196" w:rsidP="00BB1C9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B047DC">
        <w:rPr>
          <w:rFonts w:ascii="Times New Roman" w:eastAsia="Times New Roman" w:hAnsi="Times New Roman" w:cs="Times New Roman"/>
          <w:sz w:val="24"/>
          <w:szCs w:val="24"/>
          <w:lang w:eastAsia="ru-RU"/>
        </w:rPr>
        <w:t>11</w:t>
      </w:r>
      <w:r w:rsidR="00BB1C9C">
        <w:rPr>
          <w:rFonts w:ascii="Times New Roman" w:eastAsia="Times New Roman" w:hAnsi="Times New Roman" w:cs="Times New Roman"/>
          <w:sz w:val="24"/>
          <w:szCs w:val="24"/>
          <w:lang w:eastAsia="ru-RU"/>
        </w:rPr>
        <w:t>.</w:t>
      </w:r>
      <w:r w:rsidR="00BB1C9C" w:rsidRPr="00BB1C9C">
        <w:rPr>
          <w:rFonts w:ascii="Times New Roman" w:eastAsia="Times New Roman" w:hAnsi="Times New Roman" w:cs="Times New Roman"/>
          <w:b/>
          <w:i/>
          <w:sz w:val="24"/>
          <w:szCs w:val="24"/>
          <w:lang w:eastAsia="ru-RU"/>
        </w:rPr>
        <w:t xml:space="preserve"> </w:t>
      </w:r>
      <w:r w:rsidR="00BB1C9C" w:rsidRPr="00BB1C9C">
        <w:rPr>
          <w:rFonts w:ascii="Times New Roman" w:eastAsia="Times New Roman" w:hAnsi="Times New Roman" w:cs="Times New Roman"/>
          <w:sz w:val="24"/>
          <w:szCs w:val="24"/>
          <w:lang w:eastAsia="ru-RU"/>
        </w:rPr>
        <w:t>В нарушение</w:t>
      </w:r>
      <w:r w:rsidR="00BB1C9C" w:rsidRPr="00BB1C9C">
        <w:rPr>
          <w:rFonts w:ascii="Times New Roman" w:eastAsia="Times New Roman" w:hAnsi="Times New Roman" w:cs="Times New Roman"/>
          <w:b/>
          <w:i/>
          <w:sz w:val="24"/>
          <w:szCs w:val="24"/>
          <w:lang w:eastAsia="ru-RU"/>
        </w:rPr>
        <w:t xml:space="preserve"> </w:t>
      </w:r>
      <w:r w:rsidR="00BB1C9C" w:rsidRPr="00BB1C9C">
        <w:rPr>
          <w:rFonts w:ascii="Times New Roman" w:eastAsia="Times New Roman" w:hAnsi="Times New Roman" w:cs="Times New Roman"/>
          <w:sz w:val="24"/>
          <w:szCs w:val="24"/>
          <w:lang w:eastAsia="ru-RU"/>
        </w:rPr>
        <w:t>п.4.2</w:t>
      </w:r>
      <w:r w:rsidR="00BB1C9C" w:rsidRPr="00BB1C9C">
        <w:rPr>
          <w:rFonts w:ascii="Times New Roman" w:eastAsia="Times New Roman" w:hAnsi="Times New Roman" w:cs="Times New Roman"/>
          <w:b/>
          <w:i/>
          <w:sz w:val="24"/>
          <w:szCs w:val="24"/>
          <w:lang w:eastAsia="ru-RU"/>
        </w:rPr>
        <w:t xml:space="preserve"> </w:t>
      </w:r>
      <w:r w:rsidR="00BB1C9C" w:rsidRPr="00BB1C9C">
        <w:rPr>
          <w:rFonts w:ascii="Times New Roman" w:eastAsia="Times New Roman" w:hAnsi="Times New Roman" w:cs="Times New Roman"/>
          <w:sz w:val="24"/>
          <w:szCs w:val="24"/>
          <w:lang w:eastAsia="ru-RU"/>
        </w:rPr>
        <w:t>ст.4 Устава Предприятия бухгалтерская отчетность и отчеты Предприятия не утверждаются Собственником имущества.</w:t>
      </w:r>
    </w:p>
    <w:p w:rsidR="008B5370" w:rsidRDefault="008B5370" w:rsidP="00946B24">
      <w:pPr>
        <w:spacing w:after="0" w:line="240" w:lineRule="auto"/>
        <w:ind w:firstLine="708"/>
        <w:jc w:val="both"/>
        <w:rPr>
          <w:rFonts w:ascii="Times New Roman" w:eastAsia="Times New Roman" w:hAnsi="Times New Roman" w:cs="Times New Roman"/>
          <w:bCs/>
          <w:sz w:val="24"/>
          <w:szCs w:val="24"/>
          <w:lang w:eastAsia="ru-RU"/>
        </w:rPr>
      </w:pPr>
    </w:p>
    <w:p w:rsidR="00BB1C9C" w:rsidRDefault="00946B24" w:rsidP="00B0297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информации Комитета по управлению муниципальным имуществом администрации городского округа (вх. от 22.03.2024 г. № 19) намерение организовать отпуск </w:t>
      </w:r>
      <w:r w:rsidR="00306BBE">
        <w:rPr>
          <w:rFonts w:ascii="Times New Roman" w:eastAsia="Times New Roman" w:hAnsi="Times New Roman" w:cs="Times New Roman"/>
          <w:sz w:val="24"/>
          <w:szCs w:val="24"/>
          <w:lang w:eastAsia="ru-RU"/>
        </w:rPr>
        <w:lastRenderedPageBreak/>
        <w:t xml:space="preserve">лекарственных </w:t>
      </w:r>
      <w:r>
        <w:rPr>
          <w:rFonts w:ascii="Times New Roman" w:eastAsia="Times New Roman" w:hAnsi="Times New Roman" w:cs="Times New Roman"/>
          <w:sz w:val="24"/>
          <w:szCs w:val="24"/>
          <w:lang w:eastAsia="ru-RU"/>
        </w:rPr>
        <w:t>препаратов для медицинского применения, медицинских изделий, специализированных продуктов лечебного питания по программе льготного лекарственного обеспечения, а также отпуск наркотических и психотропных лекарствен</w:t>
      </w:r>
      <w:r w:rsidR="00D16789">
        <w:rPr>
          <w:rFonts w:ascii="Times New Roman" w:eastAsia="Times New Roman" w:hAnsi="Times New Roman" w:cs="Times New Roman"/>
          <w:sz w:val="24"/>
          <w:szCs w:val="24"/>
          <w:lang w:eastAsia="ru-RU"/>
        </w:rPr>
        <w:t xml:space="preserve">ных препаратов после ликвидации </w:t>
      </w:r>
      <w:r w:rsidR="00D16789" w:rsidRPr="008B5370">
        <w:rPr>
          <w:rFonts w:ascii="Times New Roman" w:eastAsia="Times New Roman" w:hAnsi="Times New Roman" w:cs="Times New Roman"/>
          <w:sz w:val="24"/>
          <w:szCs w:val="24"/>
          <w:lang w:eastAsia="ru-RU"/>
        </w:rPr>
        <w:t xml:space="preserve">муниципального предприятия муниципального образования - «город Тулун» «Центральная аптека города Тулуна» </w:t>
      </w:r>
      <w:r w:rsidRPr="008B5370">
        <w:rPr>
          <w:rFonts w:ascii="Times New Roman" w:eastAsia="Times New Roman" w:hAnsi="Times New Roman" w:cs="Times New Roman"/>
          <w:sz w:val="24"/>
          <w:szCs w:val="24"/>
          <w:lang w:eastAsia="ru-RU"/>
        </w:rPr>
        <w:t>выражен</w:t>
      </w:r>
      <w:r w:rsidR="00D16789" w:rsidRPr="008B5370">
        <w:rPr>
          <w:rFonts w:ascii="Times New Roman" w:eastAsia="Times New Roman" w:hAnsi="Times New Roman" w:cs="Times New Roman"/>
          <w:sz w:val="24"/>
          <w:szCs w:val="24"/>
          <w:lang w:eastAsia="ru-RU"/>
        </w:rPr>
        <w:t>о</w:t>
      </w:r>
      <w:r w:rsidR="00D16789">
        <w:rPr>
          <w:rFonts w:ascii="Times New Roman" w:eastAsia="Times New Roman" w:hAnsi="Times New Roman" w:cs="Times New Roman"/>
          <w:sz w:val="24"/>
          <w:szCs w:val="24"/>
          <w:lang w:eastAsia="ru-RU"/>
        </w:rPr>
        <w:t xml:space="preserve"> учредителем ООО «СК Комплекс».</w:t>
      </w:r>
      <w:r>
        <w:rPr>
          <w:rFonts w:ascii="Times New Roman" w:eastAsia="Times New Roman" w:hAnsi="Times New Roman" w:cs="Times New Roman"/>
          <w:sz w:val="24"/>
          <w:szCs w:val="24"/>
          <w:lang w:eastAsia="ru-RU"/>
        </w:rPr>
        <w:t xml:space="preserve"> </w:t>
      </w:r>
    </w:p>
    <w:p w:rsidR="007B1196" w:rsidRDefault="00DC219C" w:rsidP="00B0297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мнению Контрольно-счетной палаты города Тулуна вопрос по льготному лекарственному обеспечению, в том числе  </w:t>
      </w:r>
      <w:r w:rsidRPr="00DC219C">
        <w:rPr>
          <w:rFonts w:ascii="Times New Roman" w:eastAsia="Times New Roman" w:hAnsi="Times New Roman" w:cs="Times New Roman"/>
          <w:sz w:val="24"/>
          <w:szCs w:val="24"/>
          <w:lang w:eastAsia="ru-RU"/>
        </w:rPr>
        <w:t>наркотических и психотропных лекарственных препаратов</w:t>
      </w:r>
      <w:r>
        <w:rPr>
          <w:rFonts w:ascii="Times New Roman" w:eastAsia="Times New Roman" w:hAnsi="Times New Roman" w:cs="Times New Roman"/>
          <w:sz w:val="24"/>
          <w:szCs w:val="24"/>
          <w:lang w:eastAsia="ru-RU"/>
        </w:rPr>
        <w:t>, остается нерешенным.</w:t>
      </w:r>
    </w:p>
    <w:p w:rsidR="00315720" w:rsidRDefault="00315720" w:rsidP="00CE01AE">
      <w:pPr>
        <w:spacing w:after="0" w:line="240" w:lineRule="auto"/>
        <w:ind w:firstLine="708"/>
        <w:jc w:val="center"/>
        <w:rPr>
          <w:rFonts w:ascii="Times New Roman" w:eastAsia="Times New Roman" w:hAnsi="Times New Roman" w:cs="Times New Roman"/>
          <w:b/>
          <w:sz w:val="24"/>
          <w:szCs w:val="24"/>
          <w:lang w:eastAsia="ru-RU"/>
        </w:rPr>
      </w:pPr>
    </w:p>
    <w:p w:rsidR="00B0297D" w:rsidRDefault="00CE01AE" w:rsidP="00CE01AE">
      <w:pPr>
        <w:spacing w:after="0"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10. </w:t>
      </w:r>
      <w:r w:rsidR="00DF0F86">
        <w:rPr>
          <w:rFonts w:ascii="Times New Roman" w:eastAsia="Times New Roman" w:hAnsi="Times New Roman" w:cs="Times New Roman"/>
          <w:b/>
          <w:sz w:val="24"/>
          <w:szCs w:val="24"/>
          <w:lang w:eastAsia="ru-RU"/>
        </w:rPr>
        <w:t>Рекомендации</w:t>
      </w:r>
    </w:p>
    <w:p w:rsidR="002F4234" w:rsidRPr="00CE01AE" w:rsidRDefault="002F4234" w:rsidP="00CE01AE">
      <w:pPr>
        <w:spacing w:after="0" w:line="240" w:lineRule="auto"/>
        <w:ind w:firstLine="708"/>
        <w:jc w:val="center"/>
        <w:rPr>
          <w:rFonts w:ascii="Times New Roman" w:eastAsia="Times New Roman" w:hAnsi="Times New Roman" w:cs="Times New Roman"/>
          <w:b/>
          <w:sz w:val="24"/>
          <w:szCs w:val="24"/>
          <w:lang w:eastAsia="ru-RU"/>
        </w:rPr>
      </w:pPr>
    </w:p>
    <w:p w:rsidR="001A4A61" w:rsidRPr="00320824" w:rsidRDefault="00BE2EC2" w:rsidP="00320824">
      <w:pPr>
        <w:spacing w:after="0" w:line="240" w:lineRule="auto"/>
        <w:jc w:val="both"/>
        <w:rPr>
          <w:rFonts w:ascii="Times New Roman" w:eastAsia="Times New Roman" w:hAnsi="Times New Roman" w:cs="Times New Roman"/>
          <w:sz w:val="24"/>
          <w:szCs w:val="24"/>
          <w:lang w:eastAsia="ru-RU"/>
        </w:rPr>
      </w:pPr>
      <w:r w:rsidRPr="00320824">
        <w:rPr>
          <w:rFonts w:ascii="Times New Roman" w:eastAsia="Times New Roman" w:hAnsi="Times New Roman" w:cs="Times New Roman"/>
          <w:sz w:val="24"/>
          <w:szCs w:val="24"/>
          <w:lang w:eastAsia="ru-RU"/>
        </w:rPr>
        <w:tab/>
      </w:r>
      <w:r w:rsidR="00320824" w:rsidRPr="00320824">
        <w:rPr>
          <w:rFonts w:ascii="Times New Roman" w:eastAsia="Times New Roman" w:hAnsi="Times New Roman" w:cs="Times New Roman"/>
          <w:sz w:val="24"/>
          <w:szCs w:val="24"/>
          <w:lang w:eastAsia="ru-RU"/>
        </w:rPr>
        <w:t>В целях устранения выявленных</w:t>
      </w:r>
      <w:r w:rsidR="00320824">
        <w:rPr>
          <w:rFonts w:ascii="Times New Roman" w:eastAsia="Times New Roman" w:hAnsi="Times New Roman" w:cs="Times New Roman"/>
          <w:sz w:val="24"/>
          <w:szCs w:val="24"/>
          <w:lang w:eastAsia="ru-RU"/>
        </w:rPr>
        <w:t xml:space="preserve"> в рамках контрольного мероприятия нарушений и </w:t>
      </w:r>
      <w:r w:rsidR="00320824" w:rsidRPr="00320824">
        <w:rPr>
          <w:rFonts w:ascii="Times New Roman" w:eastAsia="Times New Roman" w:hAnsi="Times New Roman" w:cs="Times New Roman"/>
          <w:sz w:val="24"/>
          <w:szCs w:val="24"/>
          <w:lang w:eastAsia="ru-RU"/>
        </w:rPr>
        <w:t>недостатков</w:t>
      </w:r>
      <w:r w:rsidR="00320824">
        <w:rPr>
          <w:rFonts w:ascii="Times New Roman" w:eastAsia="Times New Roman" w:hAnsi="Times New Roman" w:cs="Times New Roman"/>
          <w:sz w:val="24"/>
          <w:szCs w:val="24"/>
          <w:lang w:eastAsia="ru-RU"/>
        </w:rPr>
        <w:t xml:space="preserve"> Контрольно-счетная палата рекомендует:</w:t>
      </w:r>
      <w:r w:rsidR="00320824" w:rsidRPr="00320824">
        <w:rPr>
          <w:rFonts w:ascii="Times New Roman" w:eastAsia="Times New Roman" w:hAnsi="Times New Roman" w:cs="Times New Roman"/>
          <w:sz w:val="24"/>
          <w:szCs w:val="24"/>
          <w:lang w:eastAsia="ru-RU"/>
        </w:rPr>
        <w:t xml:space="preserve"> </w:t>
      </w:r>
    </w:p>
    <w:p w:rsidR="00427900" w:rsidRPr="00E9625F" w:rsidRDefault="007B1196" w:rsidP="00320824">
      <w:pPr>
        <w:spacing w:after="0" w:line="240" w:lineRule="auto"/>
        <w:ind w:firstLine="708"/>
        <w:jc w:val="both"/>
        <w:rPr>
          <w:rFonts w:ascii="Times New Roman" w:eastAsia="Times New Roman" w:hAnsi="Times New Roman" w:cs="Times New Roman"/>
          <w:b/>
          <w:i/>
          <w:sz w:val="24"/>
          <w:szCs w:val="24"/>
          <w:lang w:eastAsia="ru-RU"/>
        </w:rPr>
      </w:pPr>
      <w:r w:rsidRPr="00E9625F">
        <w:rPr>
          <w:rFonts w:ascii="Times New Roman" w:eastAsia="Times New Roman" w:hAnsi="Times New Roman" w:cs="Times New Roman"/>
          <w:b/>
          <w:i/>
          <w:sz w:val="24"/>
          <w:szCs w:val="24"/>
          <w:lang w:eastAsia="ru-RU"/>
        </w:rPr>
        <w:t>Принять меры по возмещению необоснованных выплат премий в размере 73,0 тыс. рублей.</w:t>
      </w:r>
    </w:p>
    <w:p w:rsidR="004026E6" w:rsidRDefault="004026E6" w:rsidP="005703B9">
      <w:pPr>
        <w:spacing w:after="0" w:line="240" w:lineRule="auto"/>
        <w:jc w:val="both"/>
        <w:rPr>
          <w:rFonts w:ascii="Times New Roman" w:eastAsia="Times New Roman" w:hAnsi="Times New Roman" w:cs="Times New Roman"/>
          <w:sz w:val="24"/>
          <w:szCs w:val="24"/>
          <w:lang w:eastAsia="ru-RU"/>
        </w:rPr>
      </w:pPr>
    </w:p>
    <w:p w:rsidR="00A27F78" w:rsidRPr="00A27F78" w:rsidRDefault="00A27F78" w:rsidP="0073621E">
      <w:pPr>
        <w:spacing w:after="0" w:line="240" w:lineRule="auto"/>
        <w:ind w:firstLine="708"/>
        <w:jc w:val="both"/>
        <w:rPr>
          <w:rFonts w:ascii="Times New Roman" w:eastAsia="Times New Roman" w:hAnsi="Times New Roman" w:cs="Times New Roman"/>
          <w:bCs/>
          <w:sz w:val="24"/>
          <w:szCs w:val="24"/>
          <w:lang w:eastAsia="ru-RU"/>
        </w:rPr>
      </w:pPr>
      <w:r w:rsidRPr="00A27F78">
        <w:rPr>
          <w:rFonts w:ascii="Times New Roman" w:eastAsia="Times New Roman" w:hAnsi="Times New Roman" w:cs="Times New Roman"/>
          <w:bCs/>
          <w:sz w:val="24"/>
          <w:szCs w:val="24"/>
          <w:lang w:eastAsia="ru-RU"/>
        </w:rPr>
        <w:t xml:space="preserve">В связи с ликвидацией </w:t>
      </w:r>
      <w:r w:rsidR="0073621E" w:rsidRPr="0073621E">
        <w:rPr>
          <w:rFonts w:ascii="Times New Roman" w:eastAsia="Times New Roman" w:hAnsi="Times New Roman" w:cs="Times New Roman"/>
          <w:bCs/>
          <w:sz w:val="24"/>
          <w:szCs w:val="24"/>
          <w:lang w:eastAsia="ru-RU"/>
        </w:rPr>
        <w:t>Муниципального предприятия муниципального образования - «город Тулун» «Центральная аптека города Тулуна»</w:t>
      </w:r>
      <w:r w:rsidR="00DA61FB">
        <w:rPr>
          <w:rFonts w:ascii="Times New Roman" w:eastAsia="Times New Roman" w:hAnsi="Times New Roman" w:cs="Times New Roman"/>
          <w:bCs/>
          <w:sz w:val="24"/>
          <w:szCs w:val="24"/>
          <w:lang w:eastAsia="ru-RU"/>
        </w:rPr>
        <w:t xml:space="preserve"> (постановление администрации  городского округа от 11.08.2023 г. № 1117) </w:t>
      </w:r>
      <w:r w:rsidRPr="00A27F78">
        <w:rPr>
          <w:rFonts w:ascii="Times New Roman" w:eastAsia="Times New Roman" w:hAnsi="Times New Roman" w:cs="Times New Roman"/>
          <w:bCs/>
          <w:sz w:val="24"/>
          <w:szCs w:val="24"/>
          <w:lang w:eastAsia="ru-RU"/>
        </w:rPr>
        <w:t xml:space="preserve"> </w:t>
      </w:r>
      <w:r w:rsidR="0073621E">
        <w:rPr>
          <w:rFonts w:ascii="Times New Roman" w:eastAsia="Times New Roman" w:hAnsi="Times New Roman" w:cs="Times New Roman"/>
          <w:bCs/>
          <w:sz w:val="24"/>
          <w:szCs w:val="24"/>
          <w:lang w:eastAsia="ru-RU"/>
        </w:rPr>
        <w:t>выполнение пунктов 9.1</w:t>
      </w:r>
      <w:r w:rsidR="007B1196">
        <w:rPr>
          <w:rFonts w:ascii="Times New Roman" w:eastAsia="Times New Roman" w:hAnsi="Times New Roman" w:cs="Times New Roman"/>
          <w:bCs/>
          <w:sz w:val="24"/>
          <w:szCs w:val="24"/>
          <w:lang w:eastAsia="ru-RU"/>
        </w:rPr>
        <w:t>, 9.3, 9.4, 9.5, 9.6, 9.7</w:t>
      </w:r>
      <w:r w:rsidR="00F96C57">
        <w:rPr>
          <w:rFonts w:ascii="Times New Roman" w:eastAsia="Times New Roman" w:hAnsi="Times New Roman" w:cs="Times New Roman"/>
          <w:bCs/>
          <w:sz w:val="24"/>
          <w:szCs w:val="24"/>
          <w:lang w:eastAsia="ru-RU"/>
        </w:rPr>
        <w:t>, 9.9</w:t>
      </w:r>
      <w:r w:rsidR="007B1196">
        <w:rPr>
          <w:rFonts w:ascii="Times New Roman" w:eastAsia="Times New Roman" w:hAnsi="Times New Roman" w:cs="Times New Roman"/>
          <w:bCs/>
          <w:sz w:val="24"/>
          <w:szCs w:val="24"/>
          <w:lang w:eastAsia="ru-RU"/>
        </w:rPr>
        <w:t>, 9.10</w:t>
      </w:r>
      <w:r w:rsidR="00B047DC">
        <w:rPr>
          <w:rFonts w:ascii="Times New Roman" w:eastAsia="Times New Roman" w:hAnsi="Times New Roman" w:cs="Times New Roman"/>
          <w:bCs/>
          <w:sz w:val="24"/>
          <w:szCs w:val="24"/>
          <w:lang w:eastAsia="ru-RU"/>
        </w:rPr>
        <w:t>, 9.11</w:t>
      </w:r>
      <w:r w:rsidR="00F96C57">
        <w:rPr>
          <w:rFonts w:ascii="Times New Roman" w:eastAsia="Times New Roman" w:hAnsi="Times New Roman" w:cs="Times New Roman"/>
          <w:bCs/>
          <w:sz w:val="24"/>
          <w:szCs w:val="24"/>
          <w:lang w:eastAsia="ru-RU"/>
        </w:rPr>
        <w:t xml:space="preserve"> </w:t>
      </w:r>
      <w:r w:rsidR="0073621E">
        <w:rPr>
          <w:rFonts w:ascii="Times New Roman" w:eastAsia="Times New Roman" w:hAnsi="Times New Roman" w:cs="Times New Roman"/>
          <w:bCs/>
          <w:sz w:val="24"/>
          <w:szCs w:val="24"/>
          <w:lang w:eastAsia="ru-RU"/>
        </w:rPr>
        <w:t xml:space="preserve">раздела </w:t>
      </w:r>
      <w:r w:rsidR="00DA61FB">
        <w:rPr>
          <w:rFonts w:ascii="Times New Roman" w:eastAsia="Times New Roman" w:hAnsi="Times New Roman" w:cs="Times New Roman"/>
          <w:bCs/>
          <w:sz w:val="24"/>
          <w:szCs w:val="24"/>
          <w:lang w:eastAsia="ru-RU"/>
        </w:rPr>
        <w:t xml:space="preserve">9 </w:t>
      </w:r>
      <w:r w:rsidR="0073621E">
        <w:rPr>
          <w:rFonts w:ascii="Times New Roman" w:eastAsia="Times New Roman" w:hAnsi="Times New Roman" w:cs="Times New Roman"/>
          <w:bCs/>
          <w:sz w:val="24"/>
          <w:szCs w:val="24"/>
          <w:lang w:eastAsia="ru-RU"/>
        </w:rPr>
        <w:t>«Выводы контрольного мероприятия»</w:t>
      </w:r>
      <w:r w:rsidR="00DA61FB">
        <w:rPr>
          <w:rFonts w:ascii="Times New Roman" w:eastAsia="Times New Roman" w:hAnsi="Times New Roman" w:cs="Times New Roman"/>
          <w:bCs/>
          <w:sz w:val="24"/>
          <w:szCs w:val="24"/>
          <w:lang w:eastAsia="ru-RU"/>
        </w:rPr>
        <w:t xml:space="preserve"> настоящего отчета</w:t>
      </w:r>
      <w:r w:rsidRPr="00A27F78">
        <w:rPr>
          <w:rFonts w:ascii="Times New Roman" w:eastAsia="Times New Roman" w:hAnsi="Times New Roman" w:cs="Times New Roman"/>
          <w:bCs/>
          <w:sz w:val="24"/>
          <w:szCs w:val="24"/>
          <w:lang w:eastAsia="ru-RU"/>
        </w:rPr>
        <w:t xml:space="preserve"> </w:t>
      </w:r>
      <w:r w:rsidR="0073621E">
        <w:rPr>
          <w:rFonts w:ascii="Times New Roman" w:eastAsia="Times New Roman" w:hAnsi="Times New Roman" w:cs="Times New Roman"/>
          <w:bCs/>
          <w:sz w:val="24"/>
          <w:szCs w:val="24"/>
          <w:lang w:eastAsia="ru-RU"/>
        </w:rPr>
        <w:t>является</w:t>
      </w:r>
      <w:r w:rsidRPr="00A27F78">
        <w:rPr>
          <w:rFonts w:ascii="Times New Roman" w:eastAsia="Times New Roman" w:hAnsi="Times New Roman" w:cs="Times New Roman"/>
          <w:bCs/>
          <w:sz w:val="24"/>
          <w:szCs w:val="24"/>
          <w:lang w:eastAsia="ru-RU"/>
        </w:rPr>
        <w:t xml:space="preserve"> неактуальны</w:t>
      </w:r>
      <w:r w:rsidR="0073621E">
        <w:rPr>
          <w:rFonts w:ascii="Times New Roman" w:eastAsia="Times New Roman" w:hAnsi="Times New Roman" w:cs="Times New Roman"/>
          <w:bCs/>
          <w:sz w:val="24"/>
          <w:szCs w:val="24"/>
          <w:lang w:eastAsia="ru-RU"/>
        </w:rPr>
        <w:t>м</w:t>
      </w:r>
      <w:r w:rsidRPr="00A27F78">
        <w:rPr>
          <w:rFonts w:ascii="Times New Roman" w:eastAsia="Times New Roman" w:hAnsi="Times New Roman" w:cs="Times New Roman"/>
          <w:bCs/>
          <w:sz w:val="24"/>
          <w:szCs w:val="24"/>
          <w:lang w:eastAsia="ru-RU"/>
        </w:rPr>
        <w:t>.</w:t>
      </w:r>
    </w:p>
    <w:p w:rsidR="00A27F78" w:rsidRDefault="00A27F78" w:rsidP="005703B9">
      <w:pPr>
        <w:spacing w:after="0" w:line="240" w:lineRule="auto"/>
        <w:jc w:val="both"/>
        <w:rPr>
          <w:rFonts w:ascii="Times New Roman" w:eastAsia="Times New Roman" w:hAnsi="Times New Roman" w:cs="Times New Roman"/>
          <w:sz w:val="24"/>
          <w:szCs w:val="24"/>
          <w:lang w:eastAsia="ru-RU"/>
        </w:rPr>
      </w:pPr>
    </w:p>
    <w:p w:rsidR="002F4234" w:rsidRDefault="002F4234" w:rsidP="005703B9">
      <w:pPr>
        <w:spacing w:after="0" w:line="240" w:lineRule="auto"/>
        <w:jc w:val="both"/>
        <w:rPr>
          <w:rFonts w:ascii="Times New Roman" w:eastAsia="Times New Roman" w:hAnsi="Times New Roman" w:cs="Times New Roman"/>
          <w:sz w:val="24"/>
          <w:szCs w:val="24"/>
          <w:lang w:eastAsia="ru-RU"/>
        </w:rPr>
      </w:pPr>
    </w:p>
    <w:p w:rsidR="00A27F78" w:rsidRDefault="00A27F78" w:rsidP="005703B9">
      <w:pPr>
        <w:spacing w:after="0" w:line="240" w:lineRule="auto"/>
        <w:jc w:val="both"/>
        <w:rPr>
          <w:rFonts w:ascii="Times New Roman" w:eastAsia="Times New Roman" w:hAnsi="Times New Roman" w:cs="Times New Roman"/>
          <w:sz w:val="24"/>
          <w:szCs w:val="24"/>
          <w:lang w:eastAsia="ru-RU"/>
        </w:rPr>
      </w:pPr>
      <w:r w:rsidRPr="00A27F78">
        <w:rPr>
          <w:rFonts w:ascii="Times New Roman" w:eastAsia="Times New Roman" w:hAnsi="Times New Roman" w:cs="Times New Roman"/>
          <w:bCs/>
          <w:sz w:val="24"/>
          <w:szCs w:val="24"/>
          <w:lang w:eastAsia="ru-RU"/>
        </w:rPr>
        <w:tab/>
        <w:t xml:space="preserve">Контрольно-счетная палата города Тулуна  </w:t>
      </w:r>
      <w:r w:rsidRPr="00A27F78">
        <w:rPr>
          <w:rFonts w:ascii="Times New Roman" w:eastAsia="Times New Roman" w:hAnsi="Times New Roman" w:cs="Times New Roman"/>
          <w:b/>
          <w:bCs/>
          <w:sz w:val="24"/>
          <w:szCs w:val="24"/>
          <w:lang w:eastAsia="ru-RU"/>
        </w:rPr>
        <w:t>ожидает информацию о рассмотрении настоящего отчета не позднее  «</w:t>
      </w:r>
      <w:r w:rsidR="0073621E">
        <w:rPr>
          <w:rFonts w:ascii="Times New Roman" w:eastAsia="Times New Roman" w:hAnsi="Times New Roman" w:cs="Times New Roman"/>
          <w:b/>
          <w:bCs/>
          <w:sz w:val="24"/>
          <w:szCs w:val="24"/>
          <w:lang w:eastAsia="ru-RU"/>
        </w:rPr>
        <w:t>19</w:t>
      </w:r>
      <w:r w:rsidRPr="00A27F78">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апреля 2024</w:t>
      </w:r>
      <w:r w:rsidRPr="00A27F78">
        <w:rPr>
          <w:rFonts w:ascii="Times New Roman" w:eastAsia="Times New Roman" w:hAnsi="Times New Roman" w:cs="Times New Roman"/>
          <w:b/>
          <w:bCs/>
          <w:sz w:val="24"/>
          <w:szCs w:val="24"/>
          <w:lang w:eastAsia="ru-RU"/>
        </w:rPr>
        <w:t xml:space="preserve"> года.</w:t>
      </w:r>
    </w:p>
    <w:p w:rsidR="004026E6" w:rsidRDefault="004026E6" w:rsidP="005703B9">
      <w:pPr>
        <w:spacing w:after="0" w:line="240" w:lineRule="auto"/>
        <w:jc w:val="both"/>
        <w:rPr>
          <w:rFonts w:ascii="Times New Roman" w:eastAsia="Times New Roman" w:hAnsi="Times New Roman" w:cs="Times New Roman"/>
          <w:sz w:val="24"/>
          <w:szCs w:val="24"/>
          <w:lang w:eastAsia="ru-RU"/>
        </w:rPr>
      </w:pPr>
    </w:p>
    <w:p w:rsidR="00000594" w:rsidRDefault="00000594" w:rsidP="005703B9">
      <w:pPr>
        <w:spacing w:after="0" w:line="240" w:lineRule="auto"/>
        <w:jc w:val="both"/>
        <w:rPr>
          <w:rFonts w:ascii="Times New Roman" w:eastAsia="Times New Roman" w:hAnsi="Times New Roman" w:cs="Times New Roman"/>
          <w:sz w:val="24"/>
          <w:szCs w:val="24"/>
          <w:lang w:eastAsia="ru-RU"/>
        </w:rPr>
      </w:pPr>
    </w:p>
    <w:p w:rsidR="002F4234" w:rsidRDefault="002F4234" w:rsidP="005703B9">
      <w:pPr>
        <w:spacing w:after="0" w:line="240" w:lineRule="auto"/>
        <w:jc w:val="both"/>
        <w:rPr>
          <w:rFonts w:ascii="Times New Roman" w:eastAsia="Times New Roman" w:hAnsi="Times New Roman" w:cs="Times New Roman"/>
          <w:sz w:val="24"/>
          <w:szCs w:val="24"/>
          <w:lang w:eastAsia="ru-RU"/>
        </w:rPr>
      </w:pPr>
    </w:p>
    <w:p w:rsidR="002F4234" w:rsidRDefault="002F4234" w:rsidP="005703B9">
      <w:pPr>
        <w:spacing w:after="0" w:line="240" w:lineRule="auto"/>
        <w:jc w:val="both"/>
        <w:rPr>
          <w:rFonts w:ascii="Times New Roman" w:eastAsia="Times New Roman" w:hAnsi="Times New Roman" w:cs="Times New Roman"/>
          <w:sz w:val="24"/>
          <w:szCs w:val="24"/>
          <w:lang w:eastAsia="ru-RU"/>
        </w:rPr>
      </w:pPr>
    </w:p>
    <w:p w:rsidR="00000594" w:rsidRDefault="00000594" w:rsidP="005703B9">
      <w:pPr>
        <w:spacing w:after="0" w:line="240" w:lineRule="auto"/>
        <w:jc w:val="both"/>
        <w:rPr>
          <w:rFonts w:ascii="Times New Roman" w:eastAsia="Times New Roman" w:hAnsi="Times New Roman" w:cs="Times New Roman"/>
          <w:sz w:val="24"/>
          <w:szCs w:val="24"/>
          <w:lang w:eastAsia="ru-RU"/>
        </w:rPr>
      </w:pPr>
    </w:p>
    <w:p w:rsidR="006B6F64" w:rsidRDefault="005703B9" w:rsidP="005703B9">
      <w:pPr>
        <w:spacing w:after="0" w:line="240" w:lineRule="auto"/>
        <w:jc w:val="both"/>
        <w:rPr>
          <w:rFonts w:ascii="Times New Roman" w:eastAsia="Times New Roman" w:hAnsi="Times New Roman" w:cs="Times New Roman"/>
          <w:sz w:val="24"/>
          <w:szCs w:val="24"/>
          <w:lang w:eastAsia="ru-RU"/>
        </w:rPr>
      </w:pPr>
      <w:r w:rsidRPr="00064C71">
        <w:rPr>
          <w:rFonts w:ascii="Times New Roman" w:eastAsia="Times New Roman" w:hAnsi="Times New Roman" w:cs="Times New Roman"/>
          <w:sz w:val="24"/>
          <w:szCs w:val="24"/>
          <w:lang w:eastAsia="ru-RU"/>
        </w:rPr>
        <w:t>Руководитель контрольного мероприятия</w:t>
      </w:r>
      <w:r w:rsidR="00802D8F">
        <w:rPr>
          <w:rFonts w:ascii="Times New Roman" w:eastAsia="Times New Roman" w:hAnsi="Times New Roman" w:cs="Times New Roman"/>
          <w:sz w:val="24"/>
          <w:szCs w:val="24"/>
          <w:lang w:eastAsia="ru-RU"/>
        </w:rPr>
        <w:t>-</w:t>
      </w:r>
    </w:p>
    <w:p w:rsidR="001D7EFD" w:rsidRDefault="006B6F64" w:rsidP="005703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A6E88">
        <w:rPr>
          <w:rFonts w:ascii="Times New Roman" w:eastAsia="Times New Roman" w:hAnsi="Times New Roman" w:cs="Times New Roman"/>
          <w:sz w:val="24"/>
          <w:szCs w:val="24"/>
          <w:lang w:eastAsia="ru-RU"/>
        </w:rPr>
        <w:t>едущий инспектор</w:t>
      </w:r>
      <w:r w:rsidR="001D7EFD">
        <w:rPr>
          <w:rFonts w:ascii="Times New Roman" w:eastAsia="Times New Roman" w:hAnsi="Times New Roman" w:cs="Times New Roman"/>
          <w:sz w:val="24"/>
          <w:szCs w:val="24"/>
          <w:lang w:eastAsia="ru-RU"/>
        </w:rPr>
        <w:t xml:space="preserve"> Контрольно-</w:t>
      </w:r>
    </w:p>
    <w:p w:rsidR="005703B9" w:rsidRDefault="001D7EFD" w:rsidP="001D7E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счетной палаты города Тулуна                                                                           </w:t>
      </w:r>
      <w:r w:rsidR="00FE6D1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E6D1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7C7DD1">
        <w:rPr>
          <w:rFonts w:ascii="Times New Roman" w:eastAsia="Times New Roman" w:hAnsi="Times New Roman" w:cs="Times New Roman"/>
          <w:sz w:val="24"/>
          <w:szCs w:val="24"/>
          <w:lang w:eastAsia="ru-RU"/>
        </w:rPr>
        <w:t>Н.Г. Козлова</w:t>
      </w:r>
      <w:r w:rsidR="00FE6D19">
        <w:rPr>
          <w:rFonts w:ascii="Times New Roman" w:eastAsia="Times New Roman" w:hAnsi="Times New Roman" w:cs="Times New Roman"/>
          <w:sz w:val="24"/>
          <w:szCs w:val="24"/>
          <w:lang w:eastAsia="ru-RU"/>
        </w:rPr>
        <w:t xml:space="preserve"> </w:t>
      </w:r>
    </w:p>
    <w:sectPr w:rsidR="005703B9" w:rsidSect="006128E8">
      <w:footerReference w:type="default" r:id="rId12"/>
      <w:pgSz w:w="11906" w:h="16838"/>
      <w:pgMar w:top="1134" w:right="707" w:bottom="993" w:left="1418"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DCC" w:rsidRDefault="00ED7DCC" w:rsidP="00BE6765">
      <w:pPr>
        <w:spacing w:after="0" w:line="240" w:lineRule="auto"/>
      </w:pPr>
      <w:r>
        <w:separator/>
      </w:r>
    </w:p>
  </w:endnote>
  <w:endnote w:type="continuationSeparator" w:id="0">
    <w:p w:rsidR="00ED7DCC" w:rsidRDefault="00ED7DCC" w:rsidP="00BE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541375"/>
      <w:docPartObj>
        <w:docPartGallery w:val="Page Numbers (Bottom of Page)"/>
        <w:docPartUnique/>
      </w:docPartObj>
    </w:sdtPr>
    <w:sdtEndPr/>
    <w:sdtContent>
      <w:p w:rsidR="00963CA3" w:rsidRDefault="00963CA3">
        <w:pPr>
          <w:pStyle w:val="a8"/>
          <w:jc w:val="right"/>
        </w:pPr>
        <w:r>
          <w:fldChar w:fldCharType="begin"/>
        </w:r>
        <w:r>
          <w:instrText>PAGE   \* MERGEFORMAT</w:instrText>
        </w:r>
        <w:r>
          <w:fldChar w:fldCharType="separate"/>
        </w:r>
        <w:r w:rsidR="00F7395B">
          <w:rPr>
            <w:noProof/>
          </w:rPr>
          <w:t>1</w:t>
        </w:r>
        <w:r>
          <w:fldChar w:fldCharType="end"/>
        </w:r>
      </w:p>
    </w:sdtContent>
  </w:sdt>
  <w:p w:rsidR="00963CA3" w:rsidRDefault="00963CA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DCC" w:rsidRDefault="00ED7DCC" w:rsidP="00BE6765">
      <w:pPr>
        <w:spacing w:after="0" w:line="240" w:lineRule="auto"/>
      </w:pPr>
      <w:r>
        <w:separator/>
      </w:r>
    </w:p>
  </w:footnote>
  <w:footnote w:type="continuationSeparator" w:id="0">
    <w:p w:rsidR="00ED7DCC" w:rsidRDefault="00ED7DCC" w:rsidP="00BE67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B9F"/>
    <w:multiLevelType w:val="hybridMultilevel"/>
    <w:tmpl w:val="77C65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6363A"/>
    <w:multiLevelType w:val="hybridMultilevel"/>
    <w:tmpl w:val="9F622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66A98"/>
    <w:multiLevelType w:val="hybridMultilevel"/>
    <w:tmpl w:val="623C1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B6029"/>
    <w:multiLevelType w:val="hybridMultilevel"/>
    <w:tmpl w:val="27B473A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39B58AD"/>
    <w:multiLevelType w:val="hybridMultilevel"/>
    <w:tmpl w:val="12D62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93695"/>
    <w:multiLevelType w:val="hybridMultilevel"/>
    <w:tmpl w:val="874C0EF0"/>
    <w:lvl w:ilvl="0" w:tplc="78945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B8596F"/>
    <w:multiLevelType w:val="hybridMultilevel"/>
    <w:tmpl w:val="FB1ACD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0E3066"/>
    <w:multiLevelType w:val="hybridMultilevel"/>
    <w:tmpl w:val="2220946C"/>
    <w:lvl w:ilvl="0" w:tplc="8A4E751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B4665C"/>
    <w:multiLevelType w:val="hybridMultilevel"/>
    <w:tmpl w:val="49B64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3C5681"/>
    <w:multiLevelType w:val="hybridMultilevel"/>
    <w:tmpl w:val="D6FAC4A8"/>
    <w:lvl w:ilvl="0" w:tplc="49AE231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6F00632"/>
    <w:multiLevelType w:val="hybridMultilevel"/>
    <w:tmpl w:val="B988268A"/>
    <w:lvl w:ilvl="0" w:tplc="FEF6EA96">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77164FC"/>
    <w:multiLevelType w:val="hybridMultilevel"/>
    <w:tmpl w:val="B0C62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FA0547"/>
    <w:multiLevelType w:val="hybridMultilevel"/>
    <w:tmpl w:val="5E3CAF0E"/>
    <w:lvl w:ilvl="0" w:tplc="78945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40603D"/>
    <w:multiLevelType w:val="hybridMultilevel"/>
    <w:tmpl w:val="C5108D48"/>
    <w:lvl w:ilvl="0" w:tplc="1C0AF0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3578767D"/>
    <w:multiLevelType w:val="hybridMultilevel"/>
    <w:tmpl w:val="77C65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CE078D"/>
    <w:multiLevelType w:val="hybridMultilevel"/>
    <w:tmpl w:val="49B64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4A7A50"/>
    <w:multiLevelType w:val="hybridMultilevel"/>
    <w:tmpl w:val="DC20715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D3C6EC5"/>
    <w:multiLevelType w:val="hybridMultilevel"/>
    <w:tmpl w:val="487E673A"/>
    <w:lvl w:ilvl="0" w:tplc="0CFC98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3EC54CAC"/>
    <w:multiLevelType w:val="hybridMultilevel"/>
    <w:tmpl w:val="74F0A5AC"/>
    <w:lvl w:ilvl="0" w:tplc="3D88FEA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056E2"/>
    <w:multiLevelType w:val="hybridMultilevel"/>
    <w:tmpl w:val="A6B874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01735C"/>
    <w:multiLevelType w:val="hybridMultilevel"/>
    <w:tmpl w:val="BA18DB38"/>
    <w:lvl w:ilvl="0" w:tplc="3D88FEA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AA6866"/>
    <w:multiLevelType w:val="hybridMultilevel"/>
    <w:tmpl w:val="5950A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4A12D4"/>
    <w:multiLevelType w:val="hybridMultilevel"/>
    <w:tmpl w:val="F9FA82F0"/>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3">
    <w:nsid w:val="4EB71921"/>
    <w:multiLevelType w:val="hybridMultilevel"/>
    <w:tmpl w:val="7062B866"/>
    <w:lvl w:ilvl="0" w:tplc="3D88F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F786572"/>
    <w:multiLevelType w:val="hybridMultilevel"/>
    <w:tmpl w:val="169EF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94338C"/>
    <w:multiLevelType w:val="hybridMultilevel"/>
    <w:tmpl w:val="6C4075F6"/>
    <w:lvl w:ilvl="0" w:tplc="116480E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52AD0A73"/>
    <w:multiLevelType w:val="hybridMultilevel"/>
    <w:tmpl w:val="4AC49246"/>
    <w:lvl w:ilvl="0" w:tplc="879866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5282792"/>
    <w:multiLevelType w:val="hybridMultilevel"/>
    <w:tmpl w:val="77C65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275568"/>
    <w:multiLevelType w:val="hybridMultilevel"/>
    <w:tmpl w:val="09F65F86"/>
    <w:lvl w:ilvl="0" w:tplc="088AF7B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E0779FD"/>
    <w:multiLevelType w:val="hybridMultilevel"/>
    <w:tmpl w:val="A0C42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5C159D"/>
    <w:multiLevelType w:val="hybridMultilevel"/>
    <w:tmpl w:val="E56622F8"/>
    <w:lvl w:ilvl="0" w:tplc="5984A1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631905CD"/>
    <w:multiLevelType w:val="hybridMultilevel"/>
    <w:tmpl w:val="947A8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51326B"/>
    <w:multiLevelType w:val="hybridMultilevel"/>
    <w:tmpl w:val="398E7DEA"/>
    <w:lvl w:ilvl="0" w:tplc="2A58BE3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9715B8C"/>
    <w:multiLevelType w:val="hybridMultilevel"/>
    <w:tmpl w:val="DB003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297AC7"/>
    <w:multiLevelType w:val="hybridMultilevel"/>
    <w:tmpl w:val="49B64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417942"/>
    <w:multiLevelType w:val="hybridMultilevel"/>
    <w:tmpl w:val="9F622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B0891"/>
    <w:multiLevelType w:val="hybridMultilevel"/>
    <w:tmpl w:val="822E8332"/>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7">
    <w:nsid w:val="72590B42"/>
    <w:multiLevelType w:val="hybridMultilevel"/>
    <w:tmpl w:val="020E4D72"/>
    <w:lvl w:ilvl="0" w:tplc="78945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F439E3"/>
    <w:multiLevelType w:val="hybridMultilevel"/>
    <w:tmpl w:val="A49EC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9D7A34"/>
    <w:multiLevelType w:val="hybridMultilevel"/>
    <w:tmpl w:val="77C65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272790"/>
    <w:multiLevelType w:val="hybridMultilevel"/>
    <w:tmpl w:val="F782E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DC4CC5"/>
    <w:multiLevelType w:val="hybridMultilevel"/>
    <w:tmpl w:val="75E44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8"/>
  </w:num>
  <w:num w:numId="3">
    <w:abstractNumId w:val="1"/>
  </w:num>
  <w:num w:numId="4">
    <w:abstractNumId w:val="4"/>
  </w:num>
  <w:num w:numId="5">
    <w:abstractNumId w:val="38"/>
  </w:num>
  <w:num w:numId="6">
    <w:abstractNumId w:val="3"/>
  </w:num>
  <w:num w:numId="7">
    <w:abstractNumId w:val="35"/>
  </w:num>
  <w:num w:numId="8">
    <w:abstractNumId w:val="21"/>
  </w:num>
  <w:num w:numId="9">
    <w:abstractNumId w:val="16"/>
  </w:num>
  <w:num w:numId="10">
    <w:abstractNumId w:val="31"/>
  </w:num>
  <w:num w:numId="11">
    <w:abstractNumId w:val="7"/>
  </w:num>
  <w:num w:numId="12">
    <w:abstractNumId w:val="17"/>
  </w:num>
  <w:num w:numId="13">
    <w:abstractNumId w:val="25"/>
  </w:num>
  <w:num w:numId="14">
    <w:abstractNumId w:val="23"/>
  </w:num>
  <w:num w:numId="15">
    <w:abstractNumId w:val="2"/>
  </w:num>
  <w:num w:numId="16">
    <w:abstractNumId w:val="39"/>
  </w:num>
  <w:num w:numId="17">
    <w:abstractNumId w:val="14"/>
  </w:num>
  <w:num w:numId="18">
    <w:abstractNumId w:val="0"/>
  </w:num>
  <w:num w:numId="19">
    <w:abstractNumId w:val="27"/>
  </w:num>
  <w:num w:numId="20">
    <w:abstractNumId w:val="10"/>
  </w:num>
  <w:num w:numId="21">
    <w:abstractNumId w:val="13"/>
  </w:num>
  <w:num w:numId="22">
    <w:abstractNumId w:val="6"/>
  </w:num>
  <w:num w:numId="23">
    <w:abstractNumId w:val="9"/>
  </w:num>
  <w:num w:numId="24">
    <w:abstractNumId w:val="32"/>
  </w:num>
  <w:num w:numId="25">
    <w:abstractNumId w:val="19"/>
  </w:num>
  <w:num w:numId="26">
    <w:abstractNumId w:val="30"/>
  </w:num>
  <w:num w:numId="27">
    <w:abstractNumId w:val="33"/>
  </w:num>
  <w:num w:numId="28">
    <w:abstractNumId w:val="11"/>
  </w:num>
  <w:num w:numId="29">
    <w:abstractNumId w:val="18"/>
  </w:num>
  <w:num w:numId="30">
    <w:abstractNumId w:val="20"/>
  </w:num>
  <w:num w:numId="31">
    <w:abstractNumId w:val="8"/>
  </w:num>
  <w:num w:numId="32">
    <w:abstractNumId w:val="15"/>
  </w:num>
  <w:num w:numId="33">
    <w:abstractNumId w:val="34"/>
  </w:num>
  <w:num w:numId="34">
    <w:abstractNumId w:val="40"/>
  </w:num>
  <w:num w:numId="35">
    <w:abstractNumId w:val="37"/>
  </w:num>
  <w:num w:numId="36">
    <w:abstractNumId w:val="5"/>
  </w:num>
  <w:num w:numId="37">
    <w:abstractNumId w:val="12"/>
  </w:num>
  <w:num w:numId="38">
    <w:abstractNumId w:val="41"/>
  </w:num>
  <w:num w:numId="39">
    <w:abstractNumId w:val="12"/>
  </w:num>
  <w:num w:numId="40">
    <w:abstractNumId w:val="5"/>
  </w:num>
  <w:num w:numId="41">
    <w:abstractNumId w:val="22"/>
  </w:num>
  <w:num w:numId="42">
    <w:abstractNumId w:val="29"/>
  </w:num>
  <w:num w:numId="43">
    <w:abstractNumId w:val="36"/>
  </w:num>
  <w:num w:numId="44">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01"/>
    <w:rsid w:val="00000594"/>
    <w:rsid w:val="000014B8"/>
    <w:rsid w:val="000015FB"/>
    <w:rsid w:val="000018F3"/>
    <w:rsid w:val="00001C97"/>
    <w:rsid w:val="00001D3A"/>
    <w:rsid w:val="000020F0"/>
    <w:rsid w:val="000022B5"/>
    <w:rsid w:val="000024D2"/>
    <w:rsid w:val="0000295A"/>
    <w:rsid w:val="00002F95"/>
    <w:rsid w:val="00003392"/>
    <w:rsid w:val="00003B08"/>
    <w:rsid w:val="00004007"/>
    <w:rsid w:val="000047BF"/>
    <w:rsid w:val="00004C81"/>
    <w:rsid w:val="00004FB2"/>
    <w:rsid w:val="000056A2"/>
    <w:rsid w:val="000056B5"/>
    <w:rsid w:val="00005A14"/>
    <w:rsid w:val="00005FD1"/>
    <w:rsid w:val="000062F9"/>
    <w:rsid w:val="000064B0"/>
    <w:rsid w:val="00006D34"/>
    <w:rsid w:val="000073DD"/>
    <w:rsid w:val="00010321"/>
    <w:rsid w:val="00010766"/>
    <w:rsid w:val="0001078A"/>
    <w:rsid w:val="0001100D"/>
    <w:rsid w:val="000119DB"/>
    <w:rsid w:val="00011B19"/>
    <w:rsid w:val="000121EC"/>
    <w:rsid w:val="00012CB6"/>
    <w:rsid w:val="00012F4E"/>
    <w:rsid w:val="0001329A"/>
    <w:rsid w:val="00013786"/>
    <w:rsid w:val="000138A4"/>
    <w:rsid w:val="000141E5"/>
    <w:rsid w:val="000150B6"/>
    <w:rsid w:val="00015276"/>
    <w:rsid w:val="0001550B"/>
    <w:rsid w:val="00015755"/>
    <w:rsid w:val="0001576E"/>
    <w:rsid w:val="000162F9"/>
    <w:rsid w:val="000169F1"/>
    <w:rsid w:val="00017032"/>
    <w:rsid w:val="00017E25"/>
    <w:rsid w:val="000201B6"/>
    <w:rsid w:val="0002053E"/>
    <w:rsid w:val="000206BA"/>
    <w:rsid w:val="00020995"/>
    <w:rsid w:val="00020A40"/>
    <w:rsid w:val="000212FE"/>
    <w:rsid w:val="00021A45"/>
    <w:rsid w:val="00021C5D"/>
    <w:rsid w:val="00021D18"/>
    <w:rsid w:val="000224C4"/>
    <w:rsid w:val="00022741"/>
    <w:rsid w:val="00022DF8"/>
    <w:rsid w:val="00022ED6"/>
    <w:rsid w:val="000233B9"/>
    <w:rsid w:val="000238AE"/>
    <w:rsid w:val="00023CE3"/>
    <w:rsid w:val="00023D98"/>
    <w:rsid w:val="00023DC2"/>
    <w:rsid w:val="00024224"/>
    <w:rsid w:val="00024230"/>
    <w:rsid w:val="00024313"/>
    <w:rsid w:val="0002463E"/>
    <w:rsid w:val="000248FF"/>
    <w:rsid w:val="00024F67"/>
    <w:rsid w:val="0002512F"/>
    <w:rsid w:val="00025C8A"/>
    <w:rsid w:val="00025D36"/>
    <w:rsid w:val="00026D9D"/>
    <w:rsid w:val="00027A43"/>
    <w:rsid w:val="00027A56"/>
    <w:rsid w:val="00027AC1"/>
    <w:rsid w:val="00027DE8"/>
    <w:rsid w:val="000302BB"/>
    <w:rsid w:val="0003050D"/>
    <w:rsid w:val="0003083A"/>
    <w:rsid w:val="00030DDB"/>
    <w:rsid w:val="000320E4"/>
    <w:rsid w:val="000321FE"/>
    <w:rsid w:val="00032444"/>
    <w:rsid w:val="000326EA"/>
    <w:rsid w:val="000332E6"/>
    <w:rsid w:val="00033386"/>
    <w:rsid w:val="00033A94"/>
    <w:rsid w:val="00033B3A"/>
    <w:rsid w:val="00033BF7"/>
    <w:rsid w:val="00033EBC"/>
    <w:rsid w:val="00034682"/>
    <w:rsid w:val="00034E26"/>
    <w:rsid w:val="0003509A"/>
    <w:rsid w:val="00035B9D"/>
    <w:rsid w:val="000362F0"/>
    <w:rsid w:val="000373D8"/>
    <w:rsid w:val="000376E1"/>
    <w:rsid w:val="00041154"/>
    <w:rsid w:val="00041159"/>
    <w:rsid w:val="000412CF"/>
    <w:rsid w:val="000416CC"/>
    <w:rsid w:val="00041E30"/>
    <w:rsid w:val="00041FC7"/>
    <w:rsid w:val="00042430"/>
    <w:rsid w:val="00042BAF"/>
    <w:rsid w:val="00042D97"/>
    <w:rsid w:val="00042DC5"/>
    <w:rsid w:val="00042FDD"/>
    <w:rsid w:val="00043072"/>
    <w:rsid w:val="000432E3"/>
    <w:rsid w:val="000436C5"/>
    <w:rsid w:val="00043EEA"/>
    <w:rsid w:val="00043F29"/>
    <w:rsid w:val="00043F89"/>
    <w:rsid w:val="0004426A"/>
    <w:rsid w:val="00044349"/>
    <w:rsid w:val="000444F5"/>
    <w:rsid w:val="000445C1"/>
    <w:rsid w:val="0004467E"/>
    <w:rsid w:val="0004494B"/>
    <w:rsid w:val="000451A8"/>
    <w:rsid w:val="000453F2"/>
    <w:rsid w:val="00045563"/>
    <w:rsid w:val="00045C8C"/>
    <w:rsid w:val="00045E40"/>
    <w:rsid w:val="00045F90"/>
    <w:rsid w:val="0004623A"/>
    <w:rsid w:val="00046FE3"/>
    <w:rsid w:val="000472DA"/>
    <w:rsid w:val="0004744D"/>
    <w:rsid w:val="000514A0"/>
    <w:rsid w:val="00051B10"/>
    <w:rsid w:val="00051B2B"/>
    <w:rsid w:val="00052053"/>
    <w:rsid w:val="000525F1"/>
    <w:rsid w:val="0005290B"/>
    <w:rsid w:val="00053174"/>
    <w:rsid w:val="000531B1"/>
    <w:rsid w:val="00053214"/>
    <w:rsid w:val="000533CD"/>
    <w:rsid w:val="00053774"/>
    <w:rsid w:val="000539F7"/>
    <w:rsid w:val="00053EEA"/>
    <w:rsid w:val="00054147"/>
    <w:rsid w:val="000544E0"/>
    <w:rsid w:val="0005451E"/>
    <w:rsid w:val="00054C0D"/>
    <w:rsid w:val="00055208"/>
    <w:rsid w:val="00055506"/>
    <w:rsid w:val="0005550F"/>
    <w:rsid w:val="00055A88"/>
    <w:rsid w:val="00055D20"/>
    <w:rsid w:val="00055E36"/>
    <w:rsid w:val="00056980"/>
    <w:rsid w:val="00056BAA"/>
    <w:rsid w:val="00056CE0"/>
    <w:rsid w:val="00056F05"/>
    <w:rsid w:val="00057F93"/>
    <w:rsid w:val="0006099F"/>
    <w:rsid w:val="0006163C"/>
    <w:rsid w:val="0006167D"/>
    <w:rsid w:val="0006180B"/>
    <w:rsid w:val="00061B0C"/>
    <w:rsid w:val="00061CE8"/>
    <w:rsid w:val="00062706"/>
    <w:rsid w:val="00062E60"/>
    <w:rsid w:val="00062F8B"/>
    <w:rsid w:val="0006375D"/>
    <w:rsid w:val="000639E5"/>
    <w:rsid w:val="00063D8F"/>
    <w:rsid w:val="000645C3"/>
    <w:rsid w:val="000648FC"/>
    <w:rsid w:val="00064C71"/>
    <w:rsid w:val="000652BF"/>
    <w:rsid w:val="000652D8"/>
    <w:rsid w:val="000652F0"/>
    <w:rsid w:val="00065677"/>
    <w:rsid w:val="000659A5"/>
    <w:rsid w:val="00065E1C"/>
    <w:rsid w:val="00065F94"/>
    <w:rsid w:val="000664EB"/>
    <w:rsid w:val="00066509"/>
    <w:rsid w:val="000668BF"/>
    <w:rsid w:val="00067049"/>
    <w:rsid w:val="00067D1E"/>
    <w:rsid w:val="000700F0"/>
    <w:rsid w:val="0007016E"/>
    <w:rsid w:val="000701CD"/>
    <w:rsid w:val="00070397"/>
    <w:rsid w:val="0007059F"/>
    <w:rsid w:val="000705A5"/>
    <w:rsid w:val="00070846"/>
    <w:rsid w:val="00070A89"/>
    <w:rsid w:val="00070E80"/>
    <w:rsid w:val="0007196F"/>
    <w:rsid w:val="00071982"/>
    <w:rsid w:val="00071A51"/>
    <w:rsid w:val="00071B8D"/>
    <w:rsid w:val="00071BE0"/>
    <w:rsid w:val="00072437"/>
    <w:rsid w:val="00072637"/>
    <w:rsid w:val="0007271B"/>
    <w:rsid w:val="00072A2A"/>
    <w:rsid w:val="000734D5"/>
    <w:rsid w:val="000736B6"/>
    <w:rsid w:val="0007383E"/>
    <w:rsid w:val="00073B36"/>
    <w:rsid w:val="00073FF5"/>
    <w:rsid w:val="00074A48"/>
    <w:rsid w:val="00075267"/>
    <w:rsid w:val="000753A8"/>
    <w:rsid w:val="00075E78"/>
    <w:rsid w:val="00075FD1"/>
    <w:rsid w:val="000767C1"/>
    <w:rsid w:val="000768B2"/>
    <w:rsid w:val="00076CA6"/>
    <w:rsid w:val="000770B9"/>
    <w:rsid w:val="00077140"/>
    <w:rsid w:val="000772CA"/>
    <w:rsid w:val="000779E0"/>
    <w:rsid w:val="00077BF1"/>
    <w:rsid w:val="00080015"/>
    <w:rsid w:val="00080E0E"/>
    <w:rsid w:val="00081490"/>
    <w:rsid w:val="00081573"/>
    <w:rsid w:val="00081A0D"/>
    <w:rsid w:val="00081AFA"/>
    <w:rsid w:val="00081F92"/>
    <w:rsid w:val="000822B1"/>
    <w:rsid w:val="00082A1F"/>
    <w:rsid w:val="00082E64"/>
    <w:rsid w:val="00083BD3"/>
    <w:rsid w:val="00083BFA"/>
    <w:rsid w:val="000842F0"/>
    <w:rsid w:val="00084818"/>
    <w:rsid w:val="000848CD"/>
    <w:rsid w:val="0008503F"/>
    <w:rsid w:val="0008511D"/>
    <w:rsid w:val="00085518"/>
    <w:rsid w:val="00085E08"/>
    <w:rsid w:val="000862B1"/>
    <w:rsid w:val="00086702"/>
    <w:rsid w:val="00086B3F"/>
    <w:rsid w:val="00086F5A"/>
    <w:rsid w:val="0008705C"/>
    <w:rsid w:val="000870E6"/>
    <w:rsid w:val="00087255"/>
    <w:rsid w:val="00087417"/>
    <w:rsid w:val="00087767"/>
    <w:rsid w:val="00087837"/>
    <w:rsid w:val="00087A05"/>
    <w:rsid w:val="00087A52"/>
    <w:rsid w:val="00087FFE"/>
    <w:rsid w:val="00090207"/>
    <w:rsid w:val="00090FE6"/>
    <w:rsid w:val="0009116D"/>
    <w:rsid w:val="0009123D"/>
    <w:rsid w:val="000914A9"/>
    <w:rsid w:val="00091A70"/>
    <w:rsid w:val="00091C8F"/>
    <w:rsid w:val="00091CA4"/>
    <w:rsid w:val="00091F00"/>
    <w:rsid w:val="000925D1"/>
    <w:rsid w:val="00092857"/>
    <w:rsid w:val="000938FD"/>
    <w:rsid w:val="00093B0E"/>
    <w:rsid w:val="00094510"/>
    <w:rsid w:val="000949D4"/>
    <w:rsid w:val="00095543"/>
    <w:rsid w:val="00095E2F"/>
    <w:rsid w:val="0009646F"/>
    <w:rsid w:val="00096604"/>
    <w:rsid w:val="000967DD"/>
    <w:rsid w:val="00096884"/>
    <w:rsid w:val="00096EF2"/>
    <w:rsid w:val="00097812"/>
    <w:rsid w:val="000A07D6"/>
    <w:rsid w:val="000A1A4D"/>
    <w:rsid w:val="000A1A74"/>
    <w:rsid w:val="000A1D02"/>
    <w:rsid w:val="000A2E4E"/>
    <w:rsid w:val="000A345D"/>
    <w:rsid w:val="000A40E8"/>
    <w:rsid w:val="000A45E9"/>
    <w:rsid w:val="000A4C13"/>
    <w:rsid w:val="000A4C85"/>
    <w:rsid w:val="000A4F27"/>
    <w:rsid w:val="000A566B"/>
    <w:rsid w:val="000A5866"/>
    <w:rsid w:val="000A5CFE"/>
    <w:rsid w:val="000A6693"/>
    <w:rsid w:val="000A6A37"/>
    <w:rsid w:val="000A6A8D"/>
    <w:rsid w:val="000A6D57"/>
    <w:rsid w:val="000A6D75"/>
    <w:rsid w:val="000A6DC5"/>
    <w:rsid w:val="000B02D7"/>
    <w:rsid w:val="000B1260"/>
    <w:rsid w:val="000B135C"/>
    <w:rsid w:val="000B13B1"/>
    <w:rsid w:val="000B1949"/>
    <w:rsid w:val="000B232E"/>
    <w:rsid w:val="000B3062"/>
    <w:rsid w:val="000B3176"/>
    <w:rsid w:val="000B325A"/>
    <w:rsid w:val="000B33B1"/>
    <w:rsid w:val="000B33F1"/>
    <w:rsid w:val="000B40A8"/>
    <w:rsid w:val="000B445C"/>
    <w:rsid w:val="000B4572"/>
    <w:rsid w:val="000B4B0C"/>
    <w:rsid w:val="000B4B79"/>
    <w:rsid w:val="000B4FC4"/>
    <w:rsid w:val="000B5830"/>
    <w:rsid w:val="000B5B24"/>
    <w:rsid w:val="000B6A40"/>
    <w:rsid w:val="000B6EF4"/>
    <w:rsid w:val="000B7062"/>
    <w:rsid w:val="000B794C"/>
    <w:rsid w:val="000B7A9D"/>
    <w:rsid w:val="000C0214"/>
    <w:rsid w:val="000C042B"/>
    <w:rsid w:val="000C0C14"/>
    <w:rsid w:val="000C0DD5"/>
    <w:rsid w:val="000C0E16"/>
    <w:rsid w:val="000C1876"/>
    <w:rsid w:val="000C1F04"/>
    <w:rsid w:val="000C2038"/>
    <w:rsid w:val="000C222A"/>
    <w:rsid w:val="000C225E"/>
    <w:rsid w:val="000C233C"/>
    <w:rsid w:val="000C2B85"/>
    <w:rsid w:val="000C2BA4"/>
    <w:rsid w:val="000C31AD"/>
    <w:rsid w:val="000C33E0"/>
    <w:rsid w:val="000C35EB"/>
    <w:rsid w:val="000C3E84"/>
    <w:rsid w:val="000C42D8"/>
    <w:rsid w:val="000C43F7"/>
    <w:rsid w:val="000C44CE"/>
    <w:rsid w:val="000C47D1"/>
    <w:rsid w:val="000C4D46"/>
    <w:rsid w:val="000C513B"/>
    <w:rsid w:val="000C55D5"/>
    <w:rsid w:val="000C5B36"/>
    <w:rsid w:val="000C5C94"/>
    <w:rsid w:val="000C5FA2"/>
    <w:rsid w:val="000C5FA9"/>
    <w:rsid w:val="000C64FE"/>
    <w:rsid w:val="000C6981"/>
    <w:rsid w:val="000C7716"/>
    <w:rsid w:val="000C7864"/>
    <w:rsid w:val="000C7E5D"/>
    <w:rsid w:val="000D03F3"/>
    <w:rsid w:val="000D0412"/>
    <w:rsid w:val="000D0757"/>
    <w:rsid w:val="000D0E72"/>
    <w:rsid w:val="000D0F9F"/>
    <w:rsid w:val="000D1482"/>
    <w:rsid w:val="000D15CF"/>
    <w:rsid w:val="000D1CF8"/>
    <w:rsid w:val="000D29CC"/>
    <w:rsid w:val="000D34D8"/>
    <w:rsid w:val="000D3709"/>
    <w:rsid w:val="000D3B74"/>
    <w:rsid w:val="000D43AE"/>
    <w:rsid w:val="000D4D5D"/>
    <w:rsid w:val="000D539B"/>
    <w:rsid w:val="000D597F"/>
    <w:rsid w:val="000D5DB7"/>
    <w:rsid w:val="000D649D"/>
    <w:rsid w:val="000D6540"/>
    <w:rsid w:val="000D6557"/>
    <w:rsid w:val="000D6788"/>
    <w:rsid w:val="000D67A6"/>
    <w:rsid w:val="000D71F2"/>
    <w:rsid w:val="000D7234"/>
    <w:rsid w:val="000D7564"/>
    <w:rsid w:val="000D78B4"/>
    <w:rsid w:val="000D796C"/>
    <w:rsid w:val="000D79C2"/>
    <w:rsid w:val="000D7C95"/>
    <w:rsid w:val="000D7D22"/>
    <w:rsid w:val="000E02CB"/>
    <w:rsid w:val="000E091A"/>
    <w:rsid w:val="000E0929"/>
    <w:rsid w:val="000E09D9"/>
    <w:rsid w:val="000E0A68"/>
    <w:rsid w:val="000E1208"/>
    <w:rsid w:val="000E21BE"/>
    <w:rsid w:val="000E3F5F"/>
    <w:rsid w:val="000E442C"/>
    <w:rsid w:val="000E547C"/>
    <w:rsid w:val="000E55D6"/>
    <w:rsid w:val="000E5CE7"/>
    <w:rsid w:val="000E5F9C"/>
    <w:rsid w:val="000E6085"/>
    <w:rsid w:val="000E6693"/>
    <w:rsid w:val="000E6F67"/>
    <w:rsid w:val="000E7AC7"/>
    <w:rsid w:val="000F01D1"/>
    <w:rsid w:val="000F041F"/>
    <w:rsid w:val="000F0440"/>
    <w:rsid w:val="000F0F6C"/>
    <w:rsid w:val="000F1110"/>
    <w:rsid w:val="000F1BC4"/>
    <w:rsid w:val="000F23B3"/>
    <w:rsid w:val="000F24BF"/>
    <w:rsid w:val="000F26BD"/>
    <w:rsid w:val="000F2A7F"/>
    <w:rsid w:val="000F2E71"/>
    <w:rsid w:val="000F4D7E"/>
    <w:rsid w:val="000F4F88"/>
    <w:rsid w:val="000F5039"/>
    <w:rsid w:val="000F54A5"/>
    <w:rsid w:val="000F5DD2"/>
    <w:rsid w:val="000F6033"/>
    <w:rsid w:val="000F67EF"/>
    <w:rsid w:val="000F694A"/>
    <w:rsid w:val="000F76D7"/>
    <w:rsid w:val="000F790A"/>
    <w:rsid w:val="0010044E"/>
    <w:rsid w:val="00100596"/>
    <w:rsid w:val="0010074B"/>
    <w:rsid w:val="00101001"/>
    <w:rsid w:val="00101065"/>
    <w:rsid w:val="0010125B"/>
    <w:rsid w:val="001014EE"/>
    <w:rsid w:val="001017C6"/>
    <w:rsid w:val="00101AD5"/>
    <w:rsid w:val="00101F64"/>
    <w:rsid w:val="00102393"/>
    <w:rsid w:val="00102885"/>
    <w:rsid w:val="00102A34"/>
    <w:rsid w:val="00102BDA"/>
    <w:rsid w:val="00102C9E"/>
    <w:rsid w:val="00102F12"/>
    <w:rsid w:val="00103633"/>
    <w:rsid w:val="00103E1C"/>
    <w:rsid w:val="00104822"/>
    <w:rsid w:val="001049A5"/>
    <w:rsid w:val="00104B1A"/>
    <w:rsid w:val="00104E9F"/>
    <w:rsid w:val="001058A4"/>
    <w:rsid w:val="001058D4"/>
    <w:rsid w:val="001058E8"/>
    <w:rsid w:val="00106EF5"/>
    <w:rsid w:val="0010728E"/>
    <w:rsid w:val="001074A7"/>
    <w:rsid w:val="00107747"/>
    <w:rsid w:val="001077D4"/>
    <w:rsid w:val="00110B61"/>
    <w:rsid w:val="00111AE4"/>
    <w:rsid w:val="00111EAA"/>
    <w:rsid w:val="001126C7"/>
    <w:rsid w:val="00112703"/>
    <w:rsid w:val="00112858"/>
    <w:rsid w:val="001128AC"/>
    <w:rsid w:val="00112AB7"/>
    <w:rsid w:val="00112C5B"/>
    <w:rsid w:val="00112C99"/>
    <w:rsid w:val="0011387F"/>
    <w:rsid w:val="00113AAA"/>
    <w:rsid w:val="00113F67"/>
    <w:rsid w:val="001144B5"/>
    <w:rsid w:val="0011450E"/>
    <w:rsid w:val="001146E6"/>
    <w:rsid w:val="00115734"/>
    <w:rsid w:val="00115A7B"/>
    <w:rsid w:val="001164DD"/>
    <w:rsid w:val="0011662F"/>
    <w:rsid w:val="001166A4"/>
    <w:rsid w:val="00116E73"/>
    <w:rsid w:val="00117941"/>
    <w:rsid w:val="00120BAE"/>
    <w:rsid w:val="001217AE"/>
    <w:rsid w:val="001219C5"/>
    <w:rsid w:val="00121BB1"/>
    <w:rsid w:val="00121DB0"/>
    <w:rsid w:val="00122221"/>
    <w:rsid w:val="001223E0"/>
    <w:rsid w:val="001225B2"/>
    <w:rsid w:val="00122723"/>
    <w:rsid w:val="001230F6"/>
    <w:rsid w:val="00123358"/>
    <w:rsid w:val="0012380E"/>
    <w:rsid w:val="00123AA1"/>
    <w:rsid w:val="00123CA8"/>
    <w:rsid w:val="0012415E"/>
    <w:rsid w:val="001241F0"/>
    <w:rsid w:val="001249C6"/>
    <w:rsid w:val="00125726"/>
    <w:rsid w:val="00125A60"/>
    <w:rsid w:val="0012604D"/>
    <w:rsid w:val="001260D3"/>
    <w:rsid w:val="001263CA"/>
    <w:rsid w:val="00126A8D"/>
    <w:rsid w:val="00126D15"/>
    <w:rsid w:val="001272D5"/>
    <w:rsid w:val="001279B3"/>
    <w:rsid w:val="00127D4C"/>
    <w:rsid w:val="001306E1"/>
    <w:rsid w:val="0013078A"/>
    <w:rsid w:val="00130DAB"/>
    <w:rsid w:val="00130FCD"/>
    <w:rsid w:val="00131006"/>
    <w:rsid w:val="0013157C"/>
    <w:rsid w:val="0013171E"/>
    <w:rsid w:val="00131F19"/>
    <w:rsid w:val="00132108"/>
    <w:rsid w:val="00132F43"/>
    <w:rsid w:val="001336F9"/>
    <w:rsid w:val="0013418A"/>
    <w:rsid w:val="00134361"/>
    <w:rsid w:val="00134B2F"/>
    <w:rsid w:val="00134DA7"/>
    <w:rsid w:val="00134DDB"/>
    <w:rsid w:val="00134E16"/>
    <w:rsid w:val="0013513A"/>
    <w:rsid w:val="00135B8E"/>
    <w:rsid w:val="00135F4E"/>
    <w:rsid w:val="00136194"/>
    <w:rsid w:val="0013680E"/>
    <w:rsid w:val="00136957"/>
    <w:rsid w:val="00136B77"/>
    <w:rsid w:val="0013718E"/>
    <w:rsid w:val="001378E8"/>
    <w:rsid w:val="00137D0C"/>
    <w:rsid w:val="00137E51"/>
    <w:rsid w:val="00140382"/>
    <w:rsid w:val="001403DA"/>
    <w:rsid w:val="001404B1"/>
    <w:rsid w:val="0014084E"/>
    <w:rsid w:val="00140988"/>
    <w:rsid w:val="00141002"/>
    <w:rsid w:val="001410B7"/>
    <w:rsid w:val="001412FD"/>
    <w:rsid w:val="001417AB"/>
    <w:rsid w:val="00141F5A"/>
    <w:rsid w:val="00142853"/>
    <w:rsid w:val="00142E58"/>
    <w:rsid w:val="0014345B"/>
    <w:rsid w:val="00143467"/>
    <w:rsid w:val="001445EE"/>
    <w:rsid w:val="00144C85"/>
    <w:rsid w:val="00144C87"/>
    <w:rsid w:val="00144D45"/>
    <w:rsid w:val="001452FD"/>
    <w:rsid w:val="00145AF5"/>
    <w:rsid w:val="00145C13"/>
    <w:rsid w:val="0014661A"/>
    <w:rsid w:val="00146C0B"/>
    <w:rsid w:val="001472DE"/>
    <w:rsid w:val="0014738D"/>
    <w:rsid w:val="001473EF"/>
    <w:rsid w:val="00147B5F"/>
    <w:rsid w:val="00147B74"/>
    <w:rsid w:val="00147C17"/>
    <w:rsid w:val="00147CFF"/>
    <w:rsid w:val="00147D5E"/>
    <w:rsid w:val="00147E77"/>
    <w:rsid w:val="00147FF7"/>
    <w:rsid w:val="001502FC"/>
    <w:rsid w:val="001504D2"/>
    <w:rsid w:val="00150639"/>
    <w:rsid w:val="00150B36"/>
    <w:rsid w:val="00150BA6"/>
    <w:rsid w:val="00150CC3"/>
    <w:rsid w:val="00150F05"/>
    <w:rsid w:val="00151084"/>
    <w:rsid w:val="00151C22"/>
    <w:rsid w:val="00151FDE"/>
    <w:rsid w:val="00152038"/>
    <w:rsid w:val="0015207B"/>
    <w:rsid w:val="00152742"/>
    <w:rsid w:val="001527CF"/>
    <w:rsid w:val="00152A77"/>
    <w:rsid w:val="00152BE7"/>
    <w:rsid w:val="001532D0"/>
    <w:rsid w:val="0015344D"/>
    <w:rsid w:val="001534E7"/>
    <w:rsid w:val="00153A2F"/>
    <w:rsid w:val="00153CF0"/>
    <w:rsid w:val="001540CA"/>
    <w:rsid w:val="00154229"/>
    <w:rsid w:val="0015441A"/>
    <w:rsid w:val="0015449B"/>
    <w:rsid w:val="001546DC"/>
    <w:rsid w:val="00154AE5"/>
    <w:rsid w:val="00154FEA"/>
    <w:rsid w:val="0015509E"/>
    <w:rsid w:val="00155167"/>
    <w:rsid w:val="001551BF"/>
    <w:rsid w:val="00155267"/>
    <w:rsid w:val="00155343"/>
    <w:rsid w:val="0015554C"/>
    <w:rsid w:val="00155C54"/>
    <w:rsid w:val="00155CA9"/>
    <w:rsid w:val="00156305"/>
    <w:rsid w:val="00157511"/>
    <w:rsid w:val="00157561"/>
    <w:rsid w:val="00157992"/>
    <w:rsid w:val="00157A1E"/>
    <w:rsid w:val="00157D40"/>
    <w:rsid w:val="00160453"/>
    <w:rsid w:val="00160A93"/>
    <w:rsid w:val="001618C6"/>
    <w:rsid w:val="00161DFF"/>
    <w:rsid w:val="00161EEA"/>
    <w:rsid w:val="00161F54"/>
    <w:rsid w:val="0016270D"/>
    <w:rsid w:val="001629B3"/>
    <w:rsid w:val="00162C4E"/>
    <w:rsid w:val="00162EEE"/>
    <w:rsid w:val="001631CB"/>
    <w:rsid w:val="001634C2"/>
    <w:rsid w:val="001634D6"/>
    <w:rsid w:val="001637F5"/>
    <w:rsid w:val="00163EA7"/>
    <w:rsid w:val="00164241"/>
    <w:rsid w:val="00164441"/>
    <w:rsid w:val="00164783"/>
    <w:rsid w:val="00165574"/>
    <w:rsid w:val="00165C87"/>
    <w:rsid w:val="001661BE"/>
    <w:rsid w:val="001669D3"/>
    <w:rsid w:val="00166AD7"/>
    <w:rsid w:val="00166B14"/>
    <w:rsid w:val="00166D52"/>
    <w:rsid w:val="00166DC3"/>
    <w:rsid w:val="0017019D"/>
    <w:rsid w:val="00170349"/>
    <w:rsid w:val="0017039B"/>
    <w:rsid w:val="0017040D"/>
    <w:rsid w:val="0017045B"/>
    <w:rsid w:val="00170BF5"/>
    <w:rsid w:val="00170EF2"/>
    <w:rsid w:val="00171500"/>
    <w:rsid w:val="0017150A"/>
    <w:rsid w:val="001722B5"/>
    <w:rsid w:val="001725CD"/>
    <w:rsid w:val="0017274D"/>
    <w:rsid w:val="00172CC8"/>
    <w:rsid w:val="00172DD6"/>
    <w:rsid w:val="00173B85"/>
    <w:rsid w:val="00174044"/>
    <w:rsid w:val="0017417D"/>
    <w:rsid w:val="001744E8"/>
    <w:rsid w:val="0017494C"/>
    <w:rsid w:val="00174986"/>
    <w:rsid w:val="001749E8"/>
    <w:rsid w:val="00174A4D"/>
    <w:rsid w:val="00174C6A"/>
    <w:rsid w:val="00175204"/>
    <w:rsid w:val="00175748"/>
    <w:rsid w:val="00175854"/>
    <w:rsid w:val="00175A67"/>
    <w:rsid w:val="001766D5"/>
    <w:rsid w:val="0017686F"/>
    <w:rsid w:val="00176AEC"/>
    <w:rsid w:val="00176B78"/>
    <w:rsid w:val="00180368"/>
    <w:rsid w:val="0018072B"/>
    <w:rsid w:val="00180B65"/>
    <w:rsid w:val="001812A4"/>
    <w:rsid w:val="001813F6"/>
    <w:rsid w:val="0018211A"/>
    <w:rsid w:val="001823B3"/>
    <w:rsid w:val="001824E8"/>
    <w:rsid w:val="00183299"/>
    <w:rsid w:val="001832E4"/>
    <w:rsid w:val="001836DE"/>
    <w:rsid w:val="001839D0"/>
    <w:rsid w:val="00183CC0"/>
    <w:rsid w:val="00183D01"/>
    <w:rsid w:val="00183DFE"/>
    <w:rsid w:val="00183EA1"/>
    <w:rsid w:val="00183F4D"/>
    <w:rsid w:val="00185155"/>
    <w:rsid w:val="001852CB"/>
    <w:rsid w:val="001855CC"/>
    <w:rsid w:val="0018576C"/>
    <w:rsid w:val="00185D1F"/>
    <w:rsid w:val="00186620"/>
    <w:rsid w:val="001868EF"/>
    <w:rsid w:val="00186C74"/>
    <w:rsid w:val="001876F1"/>
    <w:rsid w:val="00187B36"/>
    <w:rsid w:val="00187DB0"/>
    <w:rsid w:val="00187E7C"/>
    <w:rsid w:val="00190385"/>
    <w:rsid w:val="0019109B"/>
    <w:rsid w:val="00191DCF"/>
    <w:rsid w:val="00191E1B"/>
    <w:rsid w:val="00192BB6"/>
    <w:rsid w:val="00192C9A"/>
    <w:rsid w:val="001931B1"/>
    <w:rsid w:val="001932E1"/>
    <w:rsid w:val="001936D4"/>
    <w:rsid w:val="00193D28"/>
    <w:rsid w:val="00193D89"/>
    <w:rsid w:val="001943AB"/>
    <w:rsid w:val="00194726"/>
    <w:rsid w:val="001949D7"/>
    <w:rsid w:val="001954FF"/>
    <w:rsid w:val="00195B9F"/>
    <w:rsid w:val="00196711"/>
    <w:rsid w:val="00196766"/>
    <w:rsid w:val="0019684E"/>
    <w:rsid w:val="00196954"/>
    <w:rsid w:val="001969ED"/>
    <w:rsid w:val="00197084"/>
    <w:rsid w:val="00197133"/>
    <w:rsid w:val="0019766E"/>
    <w:rsid w:val="001978DA"/>
    <w:rsid w:val="00197A01"/>
    <w:rsid w:val="001A04D9"/>
    <w:rsid w:val="001A0848"/>
    <w:rsid w:val="001A1052"/>
    <w:rsid w:val="001A1412"/>
    <w:rsid w:val="001A2393"/>
    <w:rsid w:val="001A2458"/>
    <w:rsid w:val="001A284A"/>
    <w:rsid w:val="001A2E6E"/>
    <w:rsid w:val="001A3BED"/>
    <w:rsid w:val="001A3FA5"/>
    <w:rsid w:val="001A4198"/>
    <w:rsid w:val="001A4A61"/>
    <w:rsid w:val="001A50E7"/>
    <w:rsid w:val="001A51D0"/>
    <w:rsid w:val="001A5511"/>
    <w:rsid w:val="001A61AE"/>
    <w:rsid w:val="001A6E88"/>
    <w:rsid w:val="001B0832"/>
    <w:rsid w:val="001B0F10"/>
    <w:rsid w:val="001B10CE"/>
    <w:rsid w:val="001B11A1"/>
    <w:rsid w:val="001B129F"/>
    <w:rsid w:val="001B1CAB"/>
    <w:rsid w:val="001B21BD"/>
    <w:rsid w:val="001B232B"/>
    <w:rsid w:val="001B2879"/>
    <w:rsid w:val="001B2909"/>
    <w:rsid w:val="001B2C0D"/>
    <w:rsid w:val="001B2EFE"/>
    <w:rsid w:val="001B2F82"/>
    <w:rsid w:val="001B31FD"/>
    <w:rsid w:val="001B3240"/>
    <w:rsid w:val="001B3716"/>
    <w:rsid w:val="001B3E9C"/>
    <w:rsid w:val="001B40B9"/>
    <w:rsid w:val="001B4276"/>
    <w:rsid w:val="001B49D8"/>
    <w:rsid w:val="001B4F2E"/>
    <w:rsid w:val="001B595A"/>
    <w:rsid w:val="001B5A82"/>
    <w:rsid w:val="001B5C67"/>
    <w:rsid w:val="001B605F"/>
    <w:rsid w:val="001B60F4"/>
    <w:rsid w:val="001B6823"/>
    <w:rsid w:val="001B6CF1"/>
    <w:rsid w:val="001B6D12"/>
    <w:rsid w:val="001B6FF6"/>
    <w:rsid w:val="001B7161"/>
    <w:rsid w:val="001B7251"/>
    <w:rsid w:val="001B72B5"/>
    <w:rsid w:val="001B7511"/>
    <w:rsid w:val="001B78DE"/>
    <w:rsid w:val="001C0055"/>
    <w:rsid w:val="001C040E"/>
    <w:rsid w:val="001C0A87"/>
    <w:rsid w:val="001C0D63"/>
    <w:rsid w:val="001C1948"/>
    <w:rsid w:val="001C19A3"/>
    <w:rsid w:val="001C1E4D"/>
    <w:rsid w:val="001C22C0"/>
    <w:rsid w:val="001C2399"/>
    <w:rsid w:val="001C2831"/>
    <w:rsid w:val="001C28FE"/>
    <w:rsid w:val="001C2EA0"/>
    <w:rsid w:val="001C314F"/>
    <w:rsid w:val="001C3196"/>
    <w:rsid w:val="001C34DC"/>
    <w:rsid w:val="001C416A"/>
    <w:rsid w:val="001C4299"/>
    <w:rsid w:val="001C44DF"/>
    <w:rsid w:val="001C461C"/>
    <w:rsid w:val="001C490B"/>
    <w:rsid w:val="001C4BC2"/>
    <w:rsid w:val="001C5187"/>
    <w:rsid w:val="001C544E"/>
    <w:rsid w:val="001C594C"/>
    <w:rsid w:val="001C5BEF"/>
    <w:rsid w:val="001C5C1F"/>
    <w:rsid w:val="001C5C78"/>
    <w:rsid w:val="001C66DB"/>
    <w:rsid w:val="001C6F0D"/>
    <w:rsid w:val="001C70E0"/>
    <w:rsid w:val="001C71F7"/>
    <w:rsid w:val="001C7275"/>
    <w:rsid w:val="001C7BEF"/>
    <w:rsid w:val="001C7F93"/>
    <w:rsid w:val="001D1141"/>
    <w:rsid w:val="001D145A"/>
    <w:rsid w:val="001D149B"/>
    <w:rsid w:val="001D1816"/>
    <w:rsid w:val="001D1912"/>
    <w:rsid w:val="001D1E19"/>
    <w:rsid w:val="001D2BCC"/>
    <w:rsid w:val="001D31DE"/>
    <w:rsid w:val="001D340F"/>
    <w:rsid w:val="001D34F6"/>
    <w:rsid w:val="001D3679"/>
    <w:rsid w:val="001D3C2E"/>
    <w:rsid w:val="001D4174"/>
    <w:rsid w:val="001D4190"/>
    <w:rsid w:val="001D43E3"/>
    <w:rsid w:val="001D494E"/>
    <w:rsid w:val="001D497F"/>
    <w:rsid w:val="001D4BE2"/>
    <w:rsid w:val="001D57E3"/>
    <w:rsid w:val="001D69CD"/>
    <w:rsid w:val="001D7305"/>
    <w:rsid w:val="001D7B01"/>
    <w:rsid w:val="001D7EFD"/>
    <w:rsid w:val="001E0398"/>
    <w:rsid w:val="001E098F"/>
    <w:rsid w:val="001E0A5D"/>
    <w:rsid w:val="001E0A93"/>
    <w:rsid w:val="001E0F72"/>
    <w:rsid w:val="001E0FB7"/>
    <w:rsid w:val="001E111A"/>
    <w:rsid w:val="001E15B3"/>
    <w:rsid w:val="001E264D"/>
    <w:rsid w:val="001E2D06"/>
    <w:rsid w:val="001E2DAB"/>
    <w:rsid w:val="001E33F7"/>
    <w:rsid w:val="001E3741"/>
    <w:rsid w:val="001E3CF3"/>
    <w:rsid w:val="001E40BB"/>
    <w:rsid w:val="001E411D"/>
    <w:rsid w:val="001E420D"/>
    <w:rsid w:val="001E42C1"/>
    <w:rsid w:val="001E528A"/>
    <w:rsid w:val="001E5541"/>
    <w:rsid w:val="001E5860"/>
    <w:rsid w:val="001E6693"/>
    <w:rsid w:val="001E6C80"/>
    <w:rsid w:val="001E768B"/>
    <w:rsid w:val="001F0387"/>
    <w:rsid w:val="001F03F0"/>
    <w:rsid w:val="001F0448"/>
    <w:rsid w:val="001F087F"/>
    <w:rsid w:val="001F0F93"/>
    <w:rsid w:val="001F1088"/>
    <w:rsid w:val="001F1731"/>
    <w:rsid w:val="001F1976"/>
    <w:rsid w:val="001F2106"/>
    <w:rsid w:val="001F25CF"/>
    <w:rsid w:val="001F2828"/>
    <w:rsid w:val="001F2F6D"/>
    <w:rsid w:val="001F37B6"/>
    <w:rsid w:val="001F3D24"/>
    <w:rsid w:val="001F414F"/>
    <w:rsid w:val="001F4276"/>
    <w:rsid w:val="001F4609"/>
    <w:rsid w:val="001F47E4"/>
    <w:rsid w:val="001F4B6A"/>
    <w:rsid w:val="001F500F"/>
    <w:rsid w:val="001F5611"/>
    <w:rsid w:val="001F56AF"/>
    <w:rsid w:val="001F58B1"/>
    <w:rsid w:val="001F59DD"/>
    <w:rsid w:val="001F5B2F"/>
    <w:rsid w:val="001F760C"/>
    <w:rsid w:val="001F7C22"/>
    <w:rsid w:val="00200077"/>
    <w:rsid w:val="00200185"/>
    <w:rsid w:val="00200444"/>
    <w:rsid w:val="00200580"/>
    <w:rsid w:val="00200ABC"/>
    <w:rsid w:val="0020134A"/>
    <w:rsid w:val="00201A60"/>
    <w:rsid w:val="00201AFF"/>
    <w:rsid w:val="002021EB"/>
    <w:rsid w:val="002025BE"/>
    <w:rsid w:val="002027F7"/>
    <w:rsid w:val="00202E3F"/>
    <w:rsid w:val="002031A3"/>
    <w:rsid w:val="00204105"/>
    <w:rsid w:val="002047E5"/>
    <w:rsid w:val="00204815"/>
    <w:rsid w:val="00204BBA"/>
    <w:rsid w:val="00205185"/>
    <w:rsid w:val="00205620"/>
    <w:rsid w:val="00205994"/>
    <w:rsid w:val="00205D51"/>
    <w:rsid w:val="00205D95"/>
    <w:rsid w:val="002060C3"/>
    <w:rsid w:val="00206C4D"/>
    <w:rsid w:val="002070F1"/>
    <w:rsid w:val="00207866"/>
    <w:rsid w:val="00207E35"/>
    <w:rsid w:val="002106A2"/>
    <w:rsid w:val="002106E8"/>
    <w:rsid w:val="00211140"/>
    <w:rsid w:val="0021140A"/>
    <w:rsid w:val="002114F7"/>
    <w:rsid w:val="002114FB"/>
    <w:rsid w:val="00211858"/>
    <w:rsid w:val="00211DE4"/>
    <w:rsid w:val="002123E7"/>
    <w:rsid w:val="002126B3"/>
    <w:rsid w:val="00212D44"/>
    <w:rsid w:val="00212FDC"/>
    <w:rsid w:val="00213517"/>
    <w:rsid w:val="00213EDD"/>
    <w:rsid w:val="00214424"/>
    <w:rsid w:val="00215146"/>
    <w:rsid w:val="002151C4"/>
    <w:rsid w:val="002158A0"/>
    <w:rsid w:val="002158FD"/>
    <w:rsid w:val="00215DD1"/>
    <w:rsid w:val="00216297"/>
    <w:rsid w:val="0021658C"/>
    <w:rsid w:val="0021670C"/>
    <w:rsid w:val="00216B42"/>
    <w:rsid w:val="00216B55"/>
    <w:rsid w:val="00216BA0"/>
    <w:rsid w:val="002170FE"/>
    <w:rsid w:val="0021783A"/>
    <w:rsid w:val="00220051"/>
    <w:rsid w:val="00220A51"/>
    <w:rsid w:val="00220FC2"/>
    <w:rsid w:val="00221210"/>
    <w:rsid w:val="002218DB"/>
    <w:rsid w:val="00221ADB"/>
    <w:rsid w:val="00221E4D"/>
    <w:rsid w:val="002223D3"/>
    <w:rsid w:val="00222444"/>
    <w:rsid w:val="002224C2"/>
    <w:rsid w:val="00222A6D"/>
    <w:rsid w:val="00222F83"/>
    <w:rsid w:val="002231D7"/>
    <w:rsid w:val="0022335B"/>
    <w:rsid w:val="00223831"/>
    <w:rsid w:val="00223916"/>
    <w:rsid w:val="00223EB1"/>
    <w:rsid w:val="002244CF"/>
    <w:rsid w:val="00224A42"/>
    <w:rsid w:val="00225780"/>
    <w:rsid w:val="002257E3"/>
    <w:rsid w:val="00226FD2"/>
    <w:rsid w:val="00227347"/>
    <w:rsid w:val="00230F97"/>
    <w:rsid w:val="0023171E"/>
    <w:rsid w:val="00231E52"/>
    <w:rsid w:val="00232788"/>
    <w:rsid w:val="00232EC6"/>
    <w:rsid w:val="00232F8E"/>
    <w:rsid w:val="002336CC"/>
    <w:rsid w:val="002338EF"/>
    <w:rsid w:val="002339F8"/>
    <w:rsid w:val="00234308"/>
    <w:rsid w:val="00234594"/>
    <w:rsid w:val="00234CD3"/>
    <w:rsid w:val="00234D14"/>
    <w:rsid w:val="00234D15"/>
    <w:rsid w:val="00234FC9"/>
    <w:rsid w:val="0023517F"/>
    <w:rsid w:val="00235A35"/>
    <w:rsid w:val="00236285"/>
    <w:rsid w:val="00236912"/>
    <w:rsid w:val="00236FF1"/>
    <w:rsid w:val="00237241"/>
    <w:rsid w:val="0023739E"/>
    <w:rsid w:val="002373E7"/>
    <w:rsid w:val="002404C6"/>
    <w:rsid w:val="00240529"/>
    <w:rsid w:val="00240C4A"/>
    <w:rsid w:val="00241314"/>
    <w:rsid w:val="0024298B"/>
    <w:rsid w:val="00242B00"/>
    <w:rsid w:val="00242C3A"/>
    <w:rsid w:val="002431DD"/>
    <w:rsid w:val="002433A2"/>
    <w:rsid w:val="002438CD"/>
    <w:rsid w:val="00243AB9"/>
    <w:rsid w:val="00243F3C"/>
    <w:rsid w:val="00243FAA"/>
    <w:rsid w:val="00245291"/>
    <w:rsid w:val="002452B9"/>
    <w:rsid w:val="00245584"/>
    <w:rsid w:val="002458DE"/>
    <w:rsid w:val="00245B88"/>
    <w:rsid w:val="00245C29"/>
    <w:rsid w:val="00245D81"/>
    <w:rsid w:val="00246191"/>
    <w:rsid w:val="002462DA"/>
    <w:rsid w:val="002463A4"/>
    <w:rsid w:val="00246493"/>
    <w:rsid w:val="002464B4"/>
    <w:rsid w:val="00246770"/>
    <w:rsid w:val="0024778D"/>
    <w:rsid w:val="00247AAC"/>
    <w:rsid w:val="00247FA5"/>
    <w:rsid w:val="00250BAF"/>
    <w:rsid w:val="00250D44"/>
    <w:rsid w:val="002514B0"/>
    <w:rsid w:val="00251713"/>
    <w:rsid w:val="0025192A"/>
    <w:rsid w:val="00252878"/>
    <w:rsid w:val="00252B41"/>
    <w:rsid w:val="00252D9E"/>
    <w:rsid w:val="002539C5"/>
    <w:rsid w:val="00253AE1"/>
    <w:rsid w:val="00253AED"/>
    <w:rsid w:val="00253DF9"/>
    <w:rsid w:val="00254425"/>
    <w:rsid w:val="00254857"/>
    <w:rsid w:val="0025493D"/>
    <w:rsid w:val="00254A43"/>
    <w:rsid w:val="00254CAD"/>
    <w:rsid w:val="00254D65"/>
    <w:rsid w:val="00254E02"/>
    <w:rsid w:val="00255132"/>
    <w:rsid w:val="0025550D"/>
    <w:rsid w:val="00255823"/>
    <w:rsid w:val="00255CE1"/>
    <w:rsid w:val="00255DA8"/>
    <w:rsid w:val="00256795"/>
    <w:rsid w:val="00256833"/>
    <w:rsid w:val="00256E15"/>
    <w:rsid w:val="002570F6"/>
    <w:rsid w:val="0025730D"/>
    <w:rsid w:val="00257890"/>
    <w:rsid w:val="002604B0"/>
    <w:rsid w:val="002607AE"/>
    <w:rsid w:val="00260864"/>
    <w:rsid w:val="00260E0A"/>
    <w:rsid w:val="002610D2"/>
    <w:rsid w:val="00261872"/>
    <w:rsid w:val="00261A97"/>
    <w:rsid w:val="00261B07"/>
    <w:rsid w:val="0026232C"/>
    <w:rsid w:val="0026256B"/>
    <w:rsid w:val="002625A9"/>
    <w:rsid w:val="00262741"/>
    <w:rsid w:val="002628EE"/>
    <w:rsid w:val="002629EF"/>
    <w:rsid w:val="00262EDF"/>
    <w:rsid w:val="00262EE7"/>
    <w:rsid w:val="002635BE"/>
    <w:rsid w:val="002638CA"/>
    <w:rsid w:val="00263FEA"/>
    <w:rsid w:val="00264F30"/>
    <w:rsid w:val="00265022"/>
    <w:rsid w:val="00265064"/>
    <w:rsid w:val="002657E8"/>
    <w:rsid w:val="00265D8B"/>
    <w:rsid w:val="0026600D"/>
    <w:rsid w:val="00266727"/>
    <w:rsid w:val="00266AD5"/>
    <w:rsid w:val="00266B94"/>
    <w:rsid w:val="00266C2F"/>
    <w:rsid w:val="00266CE9"/>
    <w:rsid w:val="00267488"/>
    <w:rsid w:val="002675E8"/>
    <w:rsid w:val="002703F9"/>
    <w:rsid w:val="00270521"/>
    <w:rsid w:val="002708DA"/>
    <w:rsid w:val="00270978"/>
    <w:rsid w:val="00270AF9"/>
    <w:rsid w:val="00270DBB"/>
    <w:rsid w:val="002710BF"/>
    <w:rsid w:val="0027111A"/>
    <w:rsid w:val="00271348"/>
    <w:rsid w:val="002718D8"/>
    <w:rsid w:val="00271AA9"/>
    <w:rsid w:val="00271C8F"/>
    <w:rsid w:val="00272136"/>
    <w:rsid w:val="00272492"/>
    <w:rsid w:val="0027255A"/>
    <w:rsid w:val="00272625"/>
    <w:rsid w:val="00272BF2"/>
    <w:rsid w:val="00272EA4"/>
    <w:rsid w:val="00273472"/>
    <w:rsid w:val="002737D1"/>
    <w:rsid w:val="00273A38"/>
    <w:rsid w:val="002745E7"/>
    <w:rsid w:val="00274CE3"/>
    <w:rsid w:val="00274DCC"/>
    <w:rsid w:val="00274F10"/>
    <w:rsid w:val="0027579D"/>
    <w:rsid w:val="00276793"/>
    <w:rsid w:val="00276A0D"/>
    <w:rsid w:val="00276CB8"/>
    <w:rsid w:val="00276F14"/>
    <w:rsid w:val="00277060"/>
    <w:rsid w:val="0027715B"/>
    <w:rsid w:val="002771E6"/>
    <w:rsid w:val="002776CF"/>
    <w:rsid w:val="0027776B"/>
    <w:rsid w:val="00277C9C"/>
    <w:rsid w:val="002800A9"/>
    <w:rsid w:val="00280145"/>
    <w:rsid w:val="002818E4"/>
    <w:rsid w:val="00281BF6"/>
    <w:rsid w:val="00281F9F"/>
    <w:rsid w:val="00282350"/>
    <w:rsid w:val="002825D8"/>
    <w:rsid w:val="002826D7"/>
    <w:rsid w:val="00282C3A"/>
    <w:rsid w:val="00282F17"/>
    <w:rsid w:val="002832B3"/>
    <w:rsid w:val="0028350E"/>
    <w:rsid w:val="0028375D"/>
    <w:rsid w:val="00284A3A"/>
    <w:rsid w:val="00284AF2"/>
    <w:rsid w:val="00284C5D"/>
    <w:rsid w:val="00285144"/>
    <w:rsid w:val="00285565"/>
    <w:rsid w:val="00285FA5"/>
    <w:rsid w:val="0028607A"/>
    <w:rsid w:val="0028625B"/>
    <w:rsid w:val="00286463"/>
    <w:rsid w:val="00287421"/>
    <w:rsid w:val="00287879"/>
    <w:rsid w:val="002878EA"/>
    <w:rsid w:val="002879F9"/>
    <w:rsid w:val="00287CDB"/>
    <w:rsid w:val="0029033C"/>
    <w:rsid w:val="002904A7"/>
    <w:rsid w:val="00290DAD"/>
    <w:rsid w:val="00291B7B"/>
    <w:rsid w:val="00292260"/>
    <w:rsid w:val="002928F4"/>
    <w:rsid w:val="00293075"/>
    <w:rsid w:val="002932D1"/>
    <w:rsid w:val="002932DB"/>
    <w:rsid w:val="002934FC"/>
    <w:rsid w:val="002935DC"/>
    <w:rsid w:val="002937BC"/>
    <w:rsid w:val="00293A07"/>
    <w:rsid w:val="00294313"/>
    <w:rsid w:val="00294327"/>
    <w:rsid w:val="002944CD"/>
    <w:rsid w:val="0029490E"/>
    <w:rsid w:val="00295055"/>
    <w:rsid w:val="0029570A"/>
    <w:rsid w:val="00296791"/>
    <w:rsid w:val="00296A28"/>
    <w:rsid w:val="002978EE"/>
    <w:rsid w:val="00297DB0"/>
    <w:rsid w:val="002A0246"/>
    <w:rsid w:val="002A046A"/>
    <w:rsid w:val="002A0693"/>
    <w:rsid w:val="002A0710"/>
    <w:rsid w:val="002A0AE8"/>
    <w:rsid w:val="002A10FA"/>
    <w:rsid w:val="002A13CE"/>
    <w:rsid w:val="002A14EA"/>
    <w:rsid w:val="002A1B6A"/>
    <w:rsid w:val="002A1DA0"/>
    <w:rsid w:val="002A2204"/>
    <w:rsid w:val="002A3051"/>
    <w:rsid w:val="002A345C"/>
    <w:rsid w:val="002A366E"/>
    <w:rsid w:val="002A42A7"/>
    <w:rsid w:val="002A4AE6"/>
    <w:rsid w:val="002A4D8F"/>
    <w:rsid w:val="002A4D9B"/>
    <w:rsid w:val="002A4EBA"/>
    <w:rsid w:val="002A503D"/>
    <w:rsid w:val="002A5132"/>
    <w:rsid w:val="002A55AF"/>
    <w:rsid w:val="002A590B"/>
    <w:rsid w:val="002A649D"/>
    <w:rsid w:val="002A69A7"/>
    <w:rsid w:val="002A7390"/>
    <w:rsid w:val="002A79D2"/>
    <w:rsid w:val="002A7B04"/>
    <w:rsid w:val="002B092C"/>
    <w:rsid w:val="002B1068"/>
    <w:rsid w:val="002B1232"/>
    <w:rsid w:val="002B14F0"/>
    <w:rsid w:val="002B170C"/>
    <w:rsid w:val="002B244E"/>
    <w:rsid w:val="002B2E62"/>
    <w:rsid w:val="002B3673"/>
    <w:rsid w:val="002B3866"/>
    <w:rsid w:val="002B38E1"/>
    <w:rsid w:val="002B4C93"/>
    <w:rsid w:val="002B52E1"/>
    <w:rsid w:val="002B5AE2"/>
    <w:rsid w:val="002B5BAA"/>
    <w:rsid w:val="002B5DE6"/>
    <w:rsid w:val="002B60A3"/>
    <w:rsid w:val="002B6C79"/>
    <w:rsid w:val="002B6E10"/>
    <w:rsid w:val="002B703F"/>
    <w:rsid w:val="002B73D6"/>
    <w:rsid w:val="002B7579"/>
    <w:rsid w:val="002B7835"/>
    <w:rsid w:val="002C0A4E"/>
    <w:rsid w:val="002C0ACA"/>
    <w:rsid w:val="002C0F6C"/>
    <w:rsid w:val="002C1053"/>
    <w:rsid w:val="002C136A"/>
    <w:rsid w:val="002C1540"/>
    <w:rsid w:val="002C1EE7"/>
    <w:rsid w:val="002C2174"/>
    <w:rsid w:val="002C2618"/>
    <w:rsid w:val="002C2B27"/>
    <w:rsid w:val="002C2B3B"/>
    <w:rsid w:val="002C3001"/>
    <w:rsid w:val="002C3508"/>
    <w:rsid w:val="002C3510"/>
    <w:rsid w:val="002C4161"/>
    <w:rsid w:val="002C45DE"/>
    <w:rsid w:val="002C476B"/>
    <w:rsid w:val="002C47A1"/>
    <w:rsid w:val="002C47DE"/>
    <w:rsid w:val="002C4AF9"/>
    <w:rsid w:val="002C4DFB"/>
    <w:rsid w:val="002C4F01"/>
    <w:rsid w:val="002C5223"/>
    <w:rsid w:val="002C5982"/>
    <w:rsid w:val="002C5B67"/>
    <w:rsid w:val="002C674D"/>
    <w:rsid w:val="002C687F"/>
    <w:rsid w:val="002C68D3"/>
    <w:rsid w:val="002C6A2E"/>
    <w:rsid w:val="002C701D"/>
    <w:rsid w:val="002C7396"/>
    <w:rsid w:val="002C7646"/>
    <w:rsid w:val="002C79F6"/>
    <w:rsid w:val="002C7A30"/>
    <w:rsid w:val="002D0444"/>
    <w:rsid w:val="002D0707"/>
    <w:rsid w:val="002D0DC5"/>
    <w:rsid w:val="002D108E"/>
    <w:rsid w:val="002D1274"/>
    <w:rsid w:val="002D195B"/>
    <w:rsid w:val="002D1B34"/>
    <w:rsid w:val="002D1EDD"/>
    <w:rsid w:val="002D2009"/>
    <w:rsid w:val="002D240B"/>
    <w:rsid w:val="002D32E0"/>
    <w:rsid w:val="002D3916"/>
    <w:rsid w:val="002D3BF6"/>
    <w:rsid w:val="002D4162"/>
    <w:rsid w:val="002D41D7"/>
    <w:rsid w:val="002D4B41"/>
    <w:rsid w:val="002D508D"/>
    <w:rsid w:val="002D5290"/>
    <w:rsid w:val="002D549C"/>
    <w:rsid w:val="002D579A"/>
    <w:rsid w:val="002D5A61"/>
    <w:rsid w:val="002D60F8"/>
    <w:rsid w:val="002D6324"/>
    <w:rsid w:val="002D6574"/>
    <w:rsid w:val="002D6610"/>
    <w:rsid w:val="002D69D8"/>
    <w:rsid w:val="002D6D76"/>
    <w:rsid w:val="002D715B"/>
    <w:rsid w:val="002D7CA8"/>
    <w:rsid w:val="002D7EC5"/>
    <w:rsid w:val="002E03A8"/>
    <w:rsid w:val="002E0433"/>
    <w:rsid w:val="002E0462"/>
    <w:rsid w:val="002E0DB4"/>
    <w:rsid w:val="002E14C2"/>
    <w:rsid w:val="002E15A2"/>
    <w:rsid w:val="002E179F"/>
    <w:rsid w:val="002E19FD"/>
    <w:rsid w:val="002E1A9F"/>
    <w:rsid w:val="002E2667"/>
    <w:rsid w:val="002E2A76"/>
    <w:rsid w:val="002E35A1"/>
    <w:rsid w:val="002E35BD"/>
    <w:rsid w:val="002E3C7A"/>
    <w:rsid w:val="002E413B"/>
    <w:rsid w:val="002E4273"/>
    <w:rsid w:val="002E45CA"/>
    <w:rsid w:val="002E45F4"/>
    <w:rsid w:val="002E4938"/>
    <w:rsid w:val="002E4FB4"/>
    <w:rsid w:val="002E50C8"/>
    <w:rsid w:val="002E5131"/>
    <w:rsid w:val="002E57A4"/>
    <w:rsid w:val="002E61EA"/>
    <w:rsid w:val="002E62A9"/>
    <w:rsid w:val="002E68E2"/>
    <w:rsid w:val="002E68F6"/>
    <w:rsid w:val="002E6CCA"/>
    <w:rsid w:val="002E6E28"/>
    <w:rsid w:val="002E6FBB"/>
    <w:rsid w:val="002E7096"/>
    <w:rsid w:val="002E7CAF"/>
    <w:rsid w:val="002E7DD0"/>
    <w:rsid w:val="002F1ACB"/>
    <w:rsid w:val="002F1C79"/>
    <w:rsid w:val="002F20D9"/>
    <w:rsid w:val="002F232B"/>
    <w:rsid w:val="002F24F3"/>
    <w:rsid w:val="002F2A04"/>
    <w:rsid w:val="002F2F5D"/>
    <w:rsid w:val="002F373E"/>
    <w:rsid w:val="002F384C"/>
    <w:rsid w:val="002F3F32"/>
    <w:rsid w:val="002F40AC"/>
    <w:rsid w:val="002F4234"/>
    <w:rsid w:val="002F461A"/>
    <w:rsid w:val="002F483F"/>
    <w:rsid w:val="002F4E6D"/>
    <w:rsid w:val="002F5010"/>
    <w:rsid w:val="002F594D"/>
    <w:rsid w:val="002F5A65"/>
    <w:rsid w:val="002F5E90"/>
    <w:rsid w:val="002F5EC3"/>
    <w:rsid w:val="002F6044"/>
    <w:rsid w:val="002F614B"/>
    <w:rsid w:val="002F66EB"/>
    <w:rsid w:val="002F74DA"/>
    <w:rsid w:val="002F7B3A"/>
    <w:rsid w:val="002F7D6E"/>
    <w:rsid w:val="002F7D7D"/>
    <w:rsid w:val="00300A43"/>
    <w:rsid w:val="00300CB6"/>
    <w:rsid w:val="00300CCB"/>
    <w:rsid w:val="003011E5"/>
    <w:rsid w:val="00301447"/>
    <w:rsid w:val="003015E7"/>
    <w:rsid w:val="0030268E"/>
    <w:rsid w:val="003029E2"/>
    <w:rsid w:val="00302A5C"/>
    <w:rsid w:val="00302A94"/>
    <w:rsid w:val="00302B46"/>
    <w:rsid w:val="00303238"/>
    <w:rsid w:val="00303639"/>
    <w:rsid w:val="00303866"/>
    <w:rsid w:val="00303D9E"/>
    <w:rsid w:val="0030408B"/>
    <w:rsid w:val="00304186"/>
    <w:rsid w:val="00304B8E"/>
    <w:rsid w:val="00304C88"/>
    <w:rsid w:val="00304D87"/>
    <w:rsid w:val="00304F56"/>
    <w:rsid w:val="00304F6E"/>
    <w:rsid w:val="00304FFC"/>
    <w:rsid w:val="00305A5E"/>
    <w:rsid w:val="00305F00"/>
    <w:rsid w:val="00306358"/>
    <w:rsid w:val="003066B0"/>
    <w:rsid w:val="00306BBE"/>
    <w:rsid w:val="00306C08"/>
    <w:rsid w:val="00307D17"/>
    <w:rsid w:val="00307E90"/>
    <w:rsid w:val="0031069F"/>
    <w:rsid w:val="00311888"/>
    <w:rsid w:val="003119D5"/>
    <w:rsid w:val="00311C87"/>
    <w:rsid w:val="0031235C"/>
    <w:rsid w:val="00312E0F"/>
    <w:rsid w:val="00313498"/>
    <w:rsid w:val="003134F2"/>
    <w:rsid w:val="00313636"/>
    <w:rsid w:val="003137EF"/>
    <w:rsid w:val="00313916"/>
    <w:rsid w:val="00313ABF"/>
    <w:rsid w:val="00313FF0"/>
    <w:rsid w:val="00314013"/>
    <w:rsid w:val="003144D7"/>
    <w:rsid w:val="00314621"/>
    <w:rsid w:val="00314CEA"/>
    <w:rsid w:val="00314F59"/>
    <w:rsid w:val="00315461"/>
    <w:rsid w:val="00315720"/>
    <w:rsid w:val="003158D2"/>
    <w:rsid w:val="00315A74"/>
    <w:rsid w:val="00315AF9"/>
    <w:rsid w:val="003165F8"/>
    <w:rsid w:val="00316D94"/>
    <w:rsid w:val="00316D97"/>
    <w:rsid w:val="003175BD"/>
    <w:rsid w:val="00317897"/>
    <w:rsid w:val="0031793C"/>
    <w:rsid w:val="00317AE9"/>
    <w:rsid w:val="00320128"/>
    <w:rsid w:val="0032068B"/>
    <w:rsid w:val="00320764"/>
    <w:rsid w:val="00320819"/>
    <w:rsid w:val="00320824"/>
    <w:rsid w:val="00320BEB"/>
    <w:rsid w:val="00320D2B"/>
    <w:rsid w:val="00320E5C"/>
    <w:rsid w:val="00321769"/>
    <w:rsid w:val="00321975"/>
    <w:rsid w:val="00321A04"/>
    <w:rsid w:val="00321A53"/>
    <w:rsid w:val="003223F3"/>
    <w:rsid w:val="003231DE"/>
    <w:rsid w:val="00323523"/>
    <w:rsid w:val="00324BC7"/>
    <w:rsid w:val="003255CE"/>
    <w:rsid w:val="0032573D"/>
    <w:rsid w:val="00325A03"/>
    <w:rsid w:val="00325A0A"/>
    <w:rsid w:val="003262D9"/>
    <w:rsid w:val="003264B3"/>
    <w:rsid w:val="0032655F"/>
    <w:rsid w:val="003266CA"/>
    <w:rsid w:val="00326870"/>
    <w:rsid w:val="00326CAB"/>
    <w:rsid w:val="00327143"/>
    <w:rsid w:val="003273F6"/>
    <w:rsid w:val="00327450"/>
    <w:rsid w:val="00327F17"/>
    <w:rsid w:val="0033035D"/>
    <w:rsid w:val="003303B4"/>
    <w:rsid w:val="0033056B"/>
    <w:rsid w:val="00330698"/>
    <w:rsid w:val="00330CDC"/>
    <w:rsid w:val="00331134"/>
    <w:rsid w:val="003315D6"/>
    <w:rsid w:val="003317CE"/>
    <w:rsid w:val="00331F09"/>
    <w:rsid w:val="00332401"/>
    <w:rsid w:val="0033278F"/>
    <w:rsid w:val="00333936"/>
    <w:rsid w:val="00333A42"/>
    <w:rsid w:val="00333BBF"/>
    <w:rsid w:val="00333FF8"/>
    <w:rsid w:val="0033405E"/>
    <w:rsid w:val="003348A9"/>
    <w:rsid w:val="00334E2B"/>
    <w:rsid w:val="00335B3C"/>
    <w:rsid w:val="00335DC0"/>
    <w:rsid w:val="00336326"/>
    <w:rsid w:val="00336913"/>
    <w:rsid w:val="00336962"/>
    <w:rsid w:val="00336A19"/>
    <w:rsid w:val="00336C64"/>
    <w:rsid w:val="00337571"/>
    <w:rsid w:val="00340F8B"/>
    <w:rsid w:val="00341289"/>
    <w:rsid w:val="003418AD"/>
    <w:rsid w:val="003418EA"/>
    <w:rsid w:val="00341BB8"/>
    <w:rsid w:val="0034233D"/>
    <w:rsid w:val="00342605"/>
    <w:rsid w:val="0034265C"/>
    <w:rsid w:val="0034364C"/>
    <w:rsid w:val="00343671"/>
    <w:rsid w:val="00343A5E"/>
    <w:rsid w:val="00343E9F"/>
    <w:rsid w:val="00343F4F"/>
    <w:rsid w:val="003446B7"/>
    <w:rsid w:val="00344C84"/>
    <w:rsid w:val="00344D0D"/>
    <w:rsid w:val="00344EE2"/>
    <w:rsid w:val="0034521A"/>
    <w:rsid w:val="0034557C"/>
    <w:rsid w:val="003455F1"/>
    <w:rsid w:val="003457DC"/>
    <w:rsid w:val="00345AEC"/>
    <w:rsid w:val="00345C56"/>
    <w:rsid w:val="00345E7C"/>
    <w:rsid w:val="003461D5"/>
    <w:rsid w:val="0034635B"/>
    <w:rsid w:val="003468A9"/>
    <w:rsid w:val="00346F15"/>
    <w:rsid w:val="00346F2C"/>
    <w:rsid w:val="00346FA7"/>
    <w:rsid w:val="00347BB7"/>
    <w:rsid w:val="00347DC3"/>
    <w:rsid w:val="00350B97"/>
    <w:rsid w:val="00350F0D"/>
    <w:rsid w:val="00351123"/>
    <w:rsid w:val="00351480"/>
    <w:rsid w:val="003518F6"/>
    <w:rsid w:val="00351CF4"/>
    <w:rsid w:val="00352305"/>
    <w:rsid w:val="00352578"/>
    <w:rsid w:val="00352754"/>
    <w:rsid w:val="003527C7"/>
    <w:rsid w:val="00353209"/>
    <w:rsid w:val="0035348A"/>
    <w:rsid w:val="0035384F"/>
    <w:rsid w:val="00353B2C"/>
    <w:rsid w:val="003541B7"/>
    <w:rsid w:val="00354602"/>
    <w:rsid w:val="0035472F"/>
    <w:rsid w:val="00354824"/>
    <w:rsid w:val="00355561"/>
    <w:rsid w:val="00355B24"/>
    <w:rsid w:val="00355BE3"/>
    <w:rsid w:val="00356088"/>
    <w:rsid w:val="003561D7"/>
    <w:rsid w:val="003563E1"/>
    <w:rsid w:val="003566D9"/>
    <w:rsid w:val="00356B2E"/>
    <w:rsid w:val="00356B3A"/>
    <w:rsid w:val="00356E51"/>
    <w:rsid w:val="003573FD"/>
    <w:rsid w:val="00357567"/>
    <w:rsid w:val="00357585"/>
    <w:rsid w:val="00357BEB"/>
    <w:rsid w:val="00357DE3"/>
    <w:rsid w:val="00357E3B"/>
    <w:rsid w:val="0036087F"/>
    <w:rsid w:val="00360C23"/>
    <w:rsid w:val="00360D46"/>
    <w:rsid w:val="00360F66"/>
    <w:rsid w:val="0036101D"/>
    <w:rsid w:val="00361257"/>
    <w:rsid w:val="003613DF"/>
    <w:rsid w:val="00361B95"/>
    <w:rsid w:val="00361BFB"/>
    <w:rsid w:val="00362313"/>
    <w:rsid w:val="003624F9"/>
    <w:rsid w:val="003628FE"/>
    <w:rsid w:val="0036293B"/>
    <w:rsid w:val="00362B26"/>
    <w:rsid w:val="003637C8"/>
    <w:rsid w:val="00363952"/>
    <w:rsid w:val="00364182"/>
    <w:rsid w:val="0036429B"/>
    <w:rsid w:val="00364657"/>
    <w:rsid w:val="00364CEC"/>
    <w:rsid w:val="00365152"/>
    <w:rsid w:val="0036518E"/>
    <w:rsid w:val="00365683"/>
    <w:rsid w:val="00365CC6"/>
    <w:rsid w:val="00365F7B"/>
    <w:rsid w:val="003664C6"/>
    <w:rsid w:val="003664E2"/>
    <w:rsid w:val="0036665F"/>
    <w:rsid w:val="00366A62"/>
    <w:rsid w:val="00366BA4"/>
    <w:rsid w:val="00366BD8"/>
    <w:rsid w:val="00367112"/>
    <w:rsid w:val="003678E7"/>
    <w:rsid w:val="00370913"/>
    <w:rsid w:val="00370E6A"/>
    <w:rsid w:val="00371631"/>
    <w:rsid w:val="00371686"/>
    <w:rsid w:val="00371D16"/>
    <w:rsid w:val="003720A5"/>
    <w:rsid w:val="003723D0"/>
    <w:rsid w:val="00372582"/>
    <w:rsid w:val="00372BC0"/>
    <w:rsid w:val="00372E54"/>
    <w:rsid w:val="00372F56"/>
    <w:rsid w:val="003731FE"/>
    <w:rsid w:val="003733AD"/>
    <w:rsid w:val="00373903"/>
    <w:rsid w:val="00373A2B"/>
    <w:rsid w:val="00374124"/>
    <w:rsid w:val="00374BC8"/>
    <w:rsid w:val="00374C23"/>
    <w:rsid w:val="00374FC6"/>
    <w:rsid w:val="00375D27"/>
    <w:rsid w:val="00375E37"/>
    <w:rsid w:val="0037611D"/>
    <w:rsid w:val="003761D7"/>
    <w:rsid w:val="003765EE"/>
    <w:rsid w:val="00376BC5"/>
    <w:rsid w:val="003771A4"/>
    <w:rsid w:val="00377444"/>
    <w:rsid w:val="003777A6"/>
    <w:rsid w:val="00377ADD"/>
    <w:rsid w:val="00377C7E"/>
    <w:rsid w:val="003804EB"/>
    <w:rsid w:val="003806FF"/>
    <w:rsid w:val="00380BBE"/>
    <w:rsid w:val="0038100F"/>
    <w:rsid w:val="0038154A"/>
    <w:rsid w:val="003818C0"/>
    <w:rsid w:val="00381EAD"/>
    <w:rsid w:val="003826F4"/>
    <w:rsid w:val="00382F14"/>
    <w:rsid w:val="003830EA"/>
    <w:rsid w:val="0038328E"/>
    <w:rsid w:val="00383C7E"/>
    <w:rsid w:val="003840B3"/>
    <w:rsid w:val="00384130"/>
    <w:rsid w:val="0038511A"/>
    <w:rsid w:val="003853E4"/>
    <w:rsid w:val="003854F1"/>
    <w:rsid w:val="003856A5"/>
    <w:rsid w:val="00385C07"/>
    <w:rsid w:val="00385F75"/>
    <w:rsid w:val="003862DE"/>
    <w:rsid w:val="00386596"/>
    <w:rsid w:val="00386CC4"/>
    <w:rsid w:val="00386DCD"/>
    <w:rsid w:val="00386F06"/>
    <w:rsid w:val="003872E5"/>
    <w:rsid w:val="0038747F"/>
    <w:rsid w:val="003874D0"/>
    <w:rsid w:val="003879B6"/>
    <w:rsid w:val="003879EC"/>
    <w:rsid w:val="00387A91"/>
    <w:rsid w:val="00390577"/>
    <w:rsid w:val="00390D02"/>
    <w:rsid w:val="0039199A"/>
    <w:rsid w:val="00391D82"/>
    <w:rsid w:val="00392226"/>
    <w:rsid w:val="003928B7"/>
    <w:rsid w:val="00392E95"/>
    <w:rsid w:val="00393125"/>
    <w:rsid w:val="003934E9"/>
    <w:rsid w:val="003936CD"/>
    <w:rsid w:val="003936D7"/>
    <w:rsid w:val="00393CD3"/>
    <w:rsid w:val="00394F11"/>
    <w:rsid w:val="0039547D"/>
    <w:rsid w:val="00395494"/>
    <w:rsid w:val="00396676"/>
    <w:rsid w:val="003969DD"/>
    <w:rsid w:val="00397008"/>
    <w:rsid w:val="0039745A"/>
    <w:rsid w:val="003975AE"/>
    <w:rsid w:val="0039788A"/>
    <w:rsid w:val="003A0505"/>
    <w:rsid w:val="003A0D80"/>
    <w:rsid w:val="003A1639"/>
    <w:rsid w:val="003A1CB3"/>
    <w:rsid w:val="003A21F1"/>
    <w:rsid w:val="003A240A"/>
    <w:rsid w:val="003A2934"/>
    <w:rsid w:val="003A2D1A"/>
    <w:rsid w:val="003A2DD5"/>
    <w:rsid w:val="003A309C"/>
    <w:rsid w:val="003A316D"/>
    <w:rsid w:val="003A3713"/>
    <w:rsid w:val="003A4470"/>
    <w:rsid w:val="003A4643"/>
    <w:rsid w:val="003A4AE4"/>
    <w:rsid w:val="003A4D01"/>
    <w:rsid w:val="003A504F"/>
    <w:rsid w:val="003A5115"/>
    <w:rsid w:val="003A57AA"/>
    <w:rsid w:val="003A5A38"/>
    <w:rsid w:val="003A5D9D"/>
    <w:rsid w:val="003A5F9C"/>
    <w:rsid w:val="003A6B12"/>
    <w:rsid w:val="003A6B2C"/>
    <w:rsid w:val="003A6B5A"/>
    <w:rsid w:val="003B03B3"/>
    <w:rsid w:val="003B2248"/>
    <w:rsid w:val="003B2D45"/>
    <w:rsid w:val="003B3504"/>
    <w:rsid w:val="003B3C40"/>
    <w:rsid w:val="003B4578"/>
    <w:rsid w:val="003B4A20"/>
    <w:rsid w:val="003B4BCA"/>
    <w:rsid w:val="003B4D28"/>
    <w:rsid w:val="003B4FBA"/>
    <w:rsid w:val="003B591B"/>
    <w:rsid w:val="003B5C54"/>
    <w:rsid w:val="003B5CB3"/>
    <w:rsid w:val="003B5E2E"/>
    <w:rsid w:val="003B62C2"/>
    <w:rsid w:val="003B6B5C"/>
    <w:rsid w:val="003B71C7"/>
    <w:rsid w:val="003B736B"/>
    <w:rsid w:val="003B7B59"/>
    <w:rsid w:val="003B7DB8"/>
    <w:rsid w:val="003C0ABB"/>
    <w:rsid w:val="003C103F"/>
    <w:rsid w:val="003C182D"/>
    <w:rsid w:val="003C1AD6"/>
    <w:rsid w:val="003C1E26"/>
    <w:rsid w:val="003C2229"/>
    <w:rsid w:val="003C2989"/>
    <w:rsid w:val="003C343B"/>
    <w:rsid w:val="003C3833"/>
    <w:rsid w:val="003C43A4"/>
    <w:rsid w:val="003C43F8"/>
    <w:rsid w:val="003C46E9"/>
    <w:rsid w:val="003C47AF"/>
    <w:rsid w:val="003C4D7E"/>
    <w:rsid w:val="003C4FA7"/>
    <w:rsid w:val="003C5146"/>
    <w:rsid w:val="003C593C"/>
    <w:rsid w:val="003C5FC7"/>
    <w:rsid w:val="003C6014"/>
    <w:rsid w:val="003C6188"/>
    <w:rsid w:val="003C66CB"/>
    <w:rsid w:val="003C72D9"/>
    <w:rsid w:val="003C7612"/>
    <w:rsid w:val="003D04BE"/>
    <w:rsid w:val="003D0723"/>
    <w:rsid w:val="003D0A40"/>
    <w:rsid w:val="003D0B6B"/>
    <w:rsid w:val="003D0DF3"/>
    <w:rsid w:val="003D0F7B"/>
    <w:rsid w:val="003D1E79"/>
    <w:rsid w:val="003D229D"/>
    <w:rsid w:val="003D22CD"/>
    <w:rsid w:val="003D28F8"/>
    <w:rsid w:val="003D39D2"/>
    <w:rsid w:val="003D3ABC"/>
    <w:rsid w:val="003D4198"/>
    <w:rsid w:val="003D42DA"/>
    <w:rsid w:val="003D54DA"/>
    <w:rsid w:val="003D5560"/>
    <w:rsid w:val="003D58E8"/>
    <w:rsid w:val="003D5C45"/>
    <w:rsid w:val="003D65B5"/>
    <w:rsid w:val="003D6D16"/>
    <w:rsid w:val="003D760D"/>
    <w:rsid w:val="003D76BF"/>
    <w:rsid w:val="003D7708"/>
    <w:rsid w:val="003D773A"/>
    <w:rsid w:val="003E018A"/>
    <w:rsid w:val="003E01D8"/>
    <w:rsid w:val="003E030A"/>
    <w:rsid w:val="003E0371"/>
    <w:rsid w:val="003E074B"/>
    <w:rsid w:val="003E076F"/>
    <w:rsid w:val="003E0838"/>
    <w:rsid w:val="003E0A16"/>
    <w:rsid w:val="003E0B5A"/>
    <w:rsid w:val="003E0D4F"/>
    <w:rsid w:val="003E1D10"/>
    <w:rsid w:val="003E1DD5"/>
    <w:rsid w:val="003E1E8D"/>
    <w:rsid w:val="003E24BC"/>
    <w:rsid w:val="003E2F36"/>
    <w:rsid w:val="003E2FF7"/>
    <w:rsid w:val="003E328F"/>
    <w:rsid w:val="003E3E7C"/>
    <w:rsid w:val="003E43EF"/>
    <w:rsid w:val="003E4D0A"/>
    <w:rsid w:val="003E4E0C"/>
    <w:rsid w:val="003E4F88"/>
    <w:rsid w:val="003E5F49"/>
    <w:rsid w:val="003E611E"/>
    <w:rsid w:val="003E6192"/>
    <w:rsid w:val="003E658D"/>
    <w:rsid w:val="003E6A79"/>
    <w:rsid w:val="003E7698"/>
    <w:rsid w:val="003E79E2"/>
    <w:rsid w:val="003F038E"/>
    <w:rsid w:val="003F07FB"/>
    <w:rsid w:val="003F0C6D"/>
    <w:rsid w:val="003F1279"/>
    <w:rsid w:val="003F1800"/>
    <w:rsid w:val="003F2EA2"/>
    <w:rsid w:val="003F3752"/>
    <w:rsid w:val="003F3E54"/>
    <w:rsid w:val="003F4AEB"/>
    <w:rsid w:val="003F543C"/>
    <w:rsid w:val="003F54D5"/>
    <w:rsid w:val="003F5828"/>
    <w:rsid w:val="003F59DA"/>
    <w:rsid w:val="003F5B62"/>
    <w:rsid w:val="003F5CB1"/>
    <w:rsid w:val="003F6596"/>
    <w:rsid w:val="003F6620"/>
    <w:rsid w:val="003F6682"/>
    <w:rsid w:val="003F6D13"/>
    <w:rsid w:val="003F7A0C"/>
    <w:rsid w:val="003F7C7E"/>
    <w:rsid w:val="00400190"/>
    <w:rsid w:val="004005FF"/>
    <w:rsid w:val="00400C00"/>
    <w:rsid w:val="00401179"/>
    <w:rsid w:val="004019CC"/>
    <w:rsid w:val="00402094"/>
    <w:rsid w:val="004020D4"/>
    <w:rsid w:val="00402586"/>
    <w:rsid w:val="004026E6"/>
    <w:rsid w:val="00402BB9"/>
    <w:rsid w:val="00402DD9"/>
    <w:rsid w:val="0040329E"/>
    <w:rsid w:val="00403B80"/>
    <w:rsid w:val="0040406B"/>
    <w:rsid w:val="004043A9"/>
    <w:rsid w:val="00404479"/>
    <w:rsid w:val="004049AE"/>
    <w:rsid w:val="00404E38"/>
    <w:rsid w:val="004056EB"/>
    <w:rsid w:val="004066AE"/>
    <w:rsid w:val="0040687B"/>
    <w:rsid w:val="004069AF"/>
    <w:rsid w:val="00407025"/>
    <w:rsid w:val="0040794C"/>
    <w:rsid w:val="004079CE"/>
    <w:rsid w:val="00407AF1"/>
    <w:rsid w:val="00407B8D"/>
    <w:rsid w:val="00407F6A"/>
    <w:rsid w:val="0041020D"/>
    <w:rsid w:val="0041032A"/>
    <w:rsid w:val="004106C8"/>
    <w:rsid w:val="004108C2"/>
    <w:rsid w:val="00410D43"/>
    <w:rsid w:val="00411010"/>
    <w:rsid w:val="0041105C"/>
    <w:rsid w:val="004110A3"/>
    <w:rsid w:val="00411598"/>
    <w:rsid w:val="0041227A"/>
    <w:rsid w:val="0041231B"/>
    <w:rsid w:val="004125C6"/>
    <w:rsid w:val="00412EB4"/>
    <w:rsid w:val="00412FCD"/>
    <w:rsid w:val="0041377C"/>
    <w:rsid w:val="0041380B"/>
    <w:rsid w:val="004139AD"/>
    <w:rsid w:val="00413D32"/>
    <w:rsid w:val="0041469B"/>
    <w:rsid w:val="00414B52"/>
    <w:rsid w:val="00415329"/>
    <w:rsid w:val="004153A8"/>
    <w:rsid w:val="004158B5"/>
    <w:rsid w:val="00415EBB"/>
    <w:rsid w:val="004163DB"/>
    <w:rsid w:val="004168CC"/>
    <w:rsid w:val="00416C9D"/>
    <w:rsid w:val="004173E6"/>
    <w:rsid w:val="004174B6"/>
    <w:rsid w:val="00417605"/>
    <w:rsid w:val="0041796C"/>
    <w:rsid w:val="004179ED"/>
    <w:rsid w:val="00417A30"/>
    <w:rsid w:val="00420DFB"/>
    <w:rsid w:val="00421046"/>
    <w:rsid w:val="0042163B"/>
    <w:rsid w:val="00422657"/>
    <w:rsid w:val="00422722"/>
    <w:rsid w:val="00422A03"/>
    <w:rsid w:val="00422AAE"/>
    <w:rsid w:val="00422ADA"/>
    <w:rsid w:val="00422CE9"/>
    <w:rsid w:val="00422F4C"/>
    <w:rsid w:val="004235F2"/>
    <w:rsid w:val="00423A4A"/>
    <w:rsid w:val="00423F24"/>
    <w:rsid w:val="00424444"/>
    <w:rsid w:val="00424F9D"/>
    <w:rsid w:val="00425A34"/>
    <w:rsid w:val="00425B3F"/>
    <w:rsid w:val="00425B40"/>
    <w:rsid w:val="00425B90"/>
    <w:rsid w:val="00426082"/>
    <w:rsid w:val="004264A7"/>
    <w:rsid w:val="0042666D"/>
    <w:rsid w:val="004268EA"/>
    <w:rsid w:val="00426920"/>
    <w:rsid w:val="004273EE"/>
    <w:rsid w:val="0042764B"/>
    <w:rsid w:val="00427900"/>
    <w:rsid w:val="00427AAA"/>
    <w:rsid w:val="0043011B"/>
    <w:rsid w:val="0043039A"/>
    <w:rsid w:val="0043130F"/>
    <w:rsid w:val="0043134A"/>
    <w:rsid w:val="00431E44"/>
    <w:rsid w:val="00432234"/>
    <w:rsid w:val="0043263E"/>
    <w:rsid w:val="00433358"/>
    <w:rsid w:val="00433420"/>
    <w:rsid w:val="004337F1"/>
    <w:rsid w:val="004338DF"/>
    <w:rsid w:val="004339CA"/>
    <w:rsid w:val="004341D1"/>
    <w:rsid w:val="0043425F"/>
    <w:rsid w:val="0043432B"/>
    <w:rsid w:val="00434E9E"/>
    <w:rsid w:val="004352B3"/>
    <w:rsid w:val="004352FC"/>
    <w:rsid w:val="00435326"/>
    <w:rsid w:val="004358CF"/>
    <w:rsid w:val="004369BB"/>
    <w:rsid w:val="00436CDE"/>
    <w:rsid w:val="004372E9"/>
    <w:rsid w:val="00440049"/>
    <w:rsid w:val="004401F0"/>
    <w:rsid w:val="0044088C"/>
    <w:rsid w:val="00440C10"/>
    <w:rsid w:val="004415F1"/>
    <w:rsid w:val="004419A2"/>
    <w:rsid w:val="00442557"/>
    <w:rsid w:val="0044282F"/>
    <w:rsid w:val="00443A22"/>
    <w:rsid w:val="0044428D"/>
    <w:rsid w:val="004443D2"/>
    <w:rsid w:val="00444D3C"/>
    <w:rsid w:val="00444DEC"/>
    <w:rsid w:val="0044516F"/>
    <w:rsid w:val="00445180"/>
    <w:rsid w:val="0044589D"/>
    <w:rsid w:val="00445CE4"/>
    <w:rsid w:val="004460EB"/>
    <w:rsid w:val="00446E82"/>
    <w:rsid w:val="0044721A"/>
    <w:rsid w:val="004476EC"/>
    <w:rsid w:val="00447E2D"/>
    <w:rsid w:val="004502ED"/>
    <w:rsid w:val="00451139"/>
    <w:rsid w:val="00451607"/>
    <w:rsid w:val="0045185B"/>
    <w:rsid w:val="00451BF8"/>
    <w:rsid w:val="00451E77"/>
    <w:rsid w:val="0045214F"/>
    <w:rsid w:val="00452172"/>
    <w:rsid w:val="004523AE"/>
    <w:rsid w:val="0045244F"/>
    <w:rsid w:val="0045249F"/>
    <w:rsid w:val="0045278C"/>
    <w:rsid w:val="004527A8"/>
    <w:rsid w:val="00452B50"/>
    <w:rsid w:val="00452E3D"/>
    <w:rsid w:val="004531C3"/>
    <w:rsid w:val="004539F6"/>
    <w:rsid w:val="00453F60"/>
    <w:rsid w:val="00454144"/>
    <w:rsid w:val="0045469B"/>
    <w:rsid w:val="00454E3D"/>
    <w:rsid w:val="004550A0"/>
    <w:rsid w:val="0045532E"/>
    <w:rsid w:val="00455401"/>
    <w:rsid w:val="0045559F"/>
    <w:rsid w:val="00455D2C"/>
    <w:rsid w:val="00455F3F"/>
    <w:rsid w:val="0045603C"/>
    <w:rsid w:val="0045655F"/>
    <w:rsid w:val="0045714A"/>
    <w:rsid w:val="00457266"/>
    <w:rsid w:val="004575E5"/>
    <w:rsid w:val="0045762B"/>
    <w:rsid w:val="00457CBC"/>
    <w:rsid w:val="00457D5E"/>
    <w:rsid w:val="00460011"/>
    <w:rsid w:val="004602DE"/>
    <w:rsid w:val="00460F45"/>
    <w:rsid w:val="00461536"/>
    <w:rsid w:val="0046182F"/>
    <w:rsid w:val="0046189D"/>
    <w:rsid w:val="00461F42"/>
    <w:rsid w:val="0046295C"/>
    <w:rsid w:val="004629FF"/>
    <w:rsid w:val="00462E45"/>
    <w:rsid w:val="0046328C"/>
    <w:rsid w:val="00463712"/>
    <w:rsid w:val="00463AD0"/>
    <w:rsid w:val="0046449B"/>
    <w:rsid w:val="004645BA"/>
    <w:rsid w:val="00464E0F"/>
    <w:rsid w:val="0046504F"/>
    <w:rsid w:val="00465CAF"/>
    <w:rsid w:val="00465EDB"/>
    <w:rsid w:val="004661DF"/>
    <w:rsid w:val="00466709"/>
    <w:rsid w:val="00467AA3"/>
    <w:rsid w:val="00467B44"/>
    <w:rsid w:val="00470295"/>
    <w:rsid w:val="00470A87"/>
    <w:rsid w:val="00470C2F"/>
    <w:rsid w:val="004710C6"/>
    <w:rsid w:val="004717D4"/>
    <w:rsid w:val="00471953"/>
    <w:rsid w:val="00471BA6"/>
    <w:rsid w:val="00471BF3"/>
    <w:rsid w:val="00471E5C"/>
    <w:rsid w:val="00471EF8"/>
    <w:rsid w:val="004723D2"/>
    <w:rsid w:val="00472D35"/>
    <w:rsid w:val="004741D0"/>
    <w:rsid w:val="004742FF"/>
    <w:rsid w:val="00474726"/>
    <w:rsid w:val="00474C5C"/>
    <w:rsid w:val="00474D47"/>
    <w:rsid w:val="00475708"/>
    <w:rsid w:val="004758A4"/>
    <w:rsid w:val="004759A2"/>
    <w:rsid w:val="004762FD"/>
    <w:rsid w:val="0047640D"/>
    <w:rsid w:val="0047644B"/>
    <w:rsid w:val="00476EBC"/>
    <w:rsid w:val="00477C29"/>
    <w:rsid w:val="00480189"/>
    <w:rsid w:val="004803F1"/>
    <w:rsid w:val="00480579"/>
    <w:rsid w:val="00480592"/>
    <w:rsid w:val="00480F19"/>
    <w:rsid w:val="004810B1"/>
    <w:rsid w:val="00481188"/>
    <w:rsid w:val="00481667"/>
    <w:rsid w:val="00481B3F"/>
    <w:rsid w:val="00481E27"/>
    <w:rsid w:val="00482044"/>
    <w:rsid w:val="004820BA"/>
    <w:rsid w:val="004821E5"/>
    <w:rsid w:val="00482ABD"/>
    <w:rsid w:val="00482B4D"/>
    <w:rsid w:val="00482F5D"/>
    <w:rsid w:val="00482F79"/>
    <w:rsid w:val="00483273"/>
    <w:rsid w:val="00483317"/>
    <w:rsid w:val="0048384E"/>
    <w:rsid w:val="00483BAC"/>
    <w:rsid w:val="00483E60"/>
    <w:rsid w:val="00484030"/>
    <w:rsid w:val="00484205"/>
    <w:rsid w:val="00484945"/>
    <w:rsid w:val="00484C72"/>
    <w:rsid w:val="00484D9D"/>
    <w:rsid w:val="004851CD"/>
    <w:rsid w:val="00485238"/>
    <w:rsid w:val="00485499"/>
    <w:rsid w:val="00485557"/>
    <w:rsid w:val="00485A25"/>
    <w:rsid w:val="00486046"/>
    <w:rsid w:val="00486448"/>
    <w:rsid w:val="00486866"/>
    <w:rsid w:val="00486B45"/>
    <w:rsid w:val="00486DEC"/>
    <w:rsid w:val="00486E4D"/>
    <w:rsid w:val="00487060"/>
    <w:rsid w:val="0048706A"/>
    <w:rsid w:val="004870E4"/>
    <w:rsid w:val="004872DB"/>
    <w:rsid w:val="00487AF7"/>
    <w:rsid w:val="00487FB9"/>
    <w:rsid w:val="00490911"/>
    <w:rsid w:val="0049095E"/>
    <w:rsid w:val="00490D4A"/>
    <w:rsid w:val="004919EB"/>
    <w:rsid w:val="00491F99"/>
    <w:rsid w:val="0049221C"/>
    <w:rsid w:val="004923CC"/>
    <w:rsid w:val="0049254B"/>
    <w:rsid w:val="004928A3"/>
    <w:rsid w:val="00492A4A"/>
    <w:rsid w:val="00492BE1"/>
    <w:rsid w:val="00493699"/>
    <w:rsid w:val="00493CB2"/>
    <w:rsid w:val="00494946"/>
    <w:rsid w:val="00494A87"/>
    <w:rsid w:val="00495C06"/>
    <w:rsid w:val="00496C72"/>
    <w:rsid w:val="00497441"/>
    <w:rsid w:val="00497C4E"/>
    <w:rsid w:val="004A00E3"/>
    <w:rsid w:val="004A012D"/>
    <w:rsid w:val="004A022F"/>
    <w:rsid w:val="004A0572"/>
    <w:rsid w:val="004A0692"/>
    <w:rsid w:val="004A0BCD"/>
    <w:rsid w:val="004A110E"/>
    <w:rsid w:val="004A11FA"/>
    <w:rsid w:val="004A1424"/>
    <w:rsid w:val="004A1729"/>
    <w:rsid w:val="004A1FD4"/>
    <w:rsid w:val="004A2322"/>
    <w:rsid w:val="004A2340"/>
    <w:rsid w:val="004A2901"/>
    <w:rsid w:val="004A3653"/>
    <w:rsid w:val="004A393D"/>
    <w:rsid w:val="004A4336"/>
    <w:rsid w:val="004A44C6"/>
    <w:rsid w:val="004A45C0"/>
    <w:rsid w:val="004A4B23"/>
    <w:rsid w:val="004A4F23"/>
    <w:rsid w:val="004A509A"/>
    <w:rsid w:val="004A5427"/>
    <w:rsid w:val="004A5CF4"/>
    <w:rsid w:val="004A5F0A"/>
    <w:rsid w:val="004A5FDC"/>
    <w:rsid w:val="004A6125"/>
    <w:rsid w:val="004A66D6"/>
    <w:rsid w:val="004A6B34"/>
    <w:rsid w:val="004A6C61"/>
    <w:rsid w:val="004A6CF5"/>
    <w:rsid w:val="004A74E8"/>
    <w:rsid w:val="004A7620"/>
    <w:rsid w:val="004A7777"/>
    <w:rsid w:val="004B025C"/>
    <w:rsid w:val="004B06AD"/>
    <w:rsid w:val="004B0D97"/>
    <w:rsid w:val="004B0FEA"/>
    <w:rsid w:val="004B1980"/>
    <w:rsid w:val="004B1D82"/>
    <w:rsid w:val="004B21D4"/>
    <w:rsid w:val="004B2266"/>
    <w:rsid w:val="004B23AD"/>
    <w:rsid w:val="004B2933"/>
    <w:rsid w:val="004B351A"/>
    <w:rsid w:val="004B3748"/>
    <w:rsid w:val="004B3CFE"/>
    <w:rsid w:val="004B4380"/>
    <w:rsid w:val="004B4643"/>
    <w:rsid w:val="004B4BC2"/>
    <w:rsid w:val="004B561A"/>
    <w:rsid w:val="004B592B"/>
    <w:rsid w:val="004B5D56"/>
    <w:rsid w:val="004B5DA2"/>
    <w:rsid w:val="004B60D4"/>
    <w:rsid w:val="004B645F"/>
    <w:rsid w:val="004B65F2"/>
    <w:rsid w:val="004B66D3"/>
    <w:rsid w:val="004B6801"/>
    <w:rsid w:val="004B6B25"/>
    <w:rsid w:val="004B6E49"/>
    <w:rsid w:val="004B70A0"/>
    <w:rsid w:val="004B76E4"/>
    <w:rsid w:val="004B770B"/>
    <w:rsid w:val="004B7886"/>
    <w:rsid w:val="004C0863"/>
    <w:rsid w:val="004C0989"/>
    <w:rsid w:val="004C0C5F"/>
    <w:rsid w:val="004C128B"/>
    <w:rsid w:val="004C1322"/>
    <w:rsid w:val="004C1F5C"/>
    <w:rsid w:val="004C23E1"/>
    <w:rsid w:val="004C2707"/>
    <w:rsid w:val="004C2A9D"/>
    <w:rsid w:val="004C2B96"/>
    <w:rsid w:val="004C2BF6"/>
    <w:rsid w:val="004C332C"/>
    <w:rsid w:val="004C3415"/>
    <w:rsid w:val="004C3935"/>
    <w:rsid w:val="004C3D09"/>
    <w:rsid w:val="004C437F"/>
    <w:rsid w:val="004C464C"/>
    <w:rsid w:val="004C4B2C"/>
    <w:rsid w:val="004C4B86"/>
    <w:rsid w:val="004C4C17"/>
    <w:rsid w:val="004C549D"/>
    <w:rsid w:val="004C5FDD"/>
    <w:rsid w:val="004C60FC"/>
    <w:rsid w:val="004C6124"/>
    <w:rsid w:val="004C620E"/>
    <w:rsid w:val="004C66EC"/>
    <w:rsid w:val="004C68FC"/>
    <w:rsid w:val="004C6A80"/>
    <w:rsid w:val="004C6E72"/>
    <w:rsid w:val="004C6F61"/>
    <w:rsid w:val="004C7196"/>
    <w:rsid w:val="004C7BBF"/>
    <w:rsid w:val="004C7C41"/>
    <w:rsid w:val="004C7E66"/>
    <w:rsid w:val="004D0133"/>
    <w:rsid w:val="004D0206"/>
    <w:rsid w:val="004D0513"/>
    <w:rsid w:val="004D0627"/>
    <w:rsid w:val="004D0B77"/>
    <w:rsid w:val="004D0D2B"/>
    <w:rsid w:val="004D0E05"/>
    <w:rsid w:val="004D1952"/>
    <w:rsid w:val="004D1BCE"/>
    <w:rsid w:val="004D1F65"/>
    <w:rsid w:val="004D2093"/>
    <w:rsid w:val="004D230D"/>
    <w:rsid w:val="004D2564"/>
    <w:rsid w:val="004D2C67"/>
    <w:rsid w:val="004D2E6A"/>
    <w:rsid w:val="004D2E6E"/>
    <w:rsid w:val="004D2EDE"/>
    <w:rsid w:val="004D2F43"/>
    <w:rsid w:val="004D30D7"/>
    <w:rsid w:val="004D30F2"/>
    <w:rsid w:val="004D3187"/>
    <w:rsid w:val="004D3599"/>
    <w:rsid w:val="004D4801"/>
    <w:rsid w:val="004D4DF6"/>
    <w:rsid w:val="004D5D0E"/>
    <w:rsid w:val="004D5FC2"/>
    <w:rsid w:val="004D6097"/>
    <w:rsid w:val="004D60D6"/>
    <w:rsid w:val="004D6278"/>
    <w:rsid w:val="004D6410"/>
    <w:rsid w:val="004D6791"/>
    <w:rsid w:val="004D7629"/>
    <w:rsid w:val="004D788D"/>
    <w:rsid w:val="004D7B9F"/>
    <w:rsid w:val="004D7C9B"/>
    <w:rsid w:val="004E114F"/>
    <w:rsid w:val="004E1430"/>
    <w:rsid w:val="004E188A"/>
    <w:rsid w:val="004E2017"/>
    <w:rsid w:val="004E2139"/>
    <w:rsid w:val="004E2EFF"/>
    <w:rsid w:val="004E305F"/>
    <w:rsid w:val="004E36B8"/>
    <w:rsid w:val="004E391B"/>
    <w:rsid w:val="004E3A3E"/>
    <w:rsid w:val="004E3BA1"/>
    <w:rsid w:val="004E3F5C"/>
    <w:rsid w:val="004E4286"/>
    <w:rsid w:val="004E440C"/>
    <w:rsid w:val="004E44C6"/>
    <w:rsid w:val="004E45AA"/>
    <w:rsid w:val="004E4658"/>
    <w:rsid w:val="004E4A75"/>
    <w:rsid w:val="004E4E33"/>
    <w:rsid w:val="004E4F61"/>
    <w:rsid w:val="004E4FDA"/>
    <w:rsid w:val="004E5C0B"/>
    <w:rsid w:val="004E61BA"/>
    <w:rsid w:val="004E69E0"/>
    <w:rsid w:val="004E6E38"/>
    <w:rsid w:val="004E768E"/>
    <w:rsid w:val="004E7788"/>
    <w:rsid w:val="004E7B10"/>
    <w:rsid w:val="004E7FD5"/>
    <w:rsid w:val="004F011A"/>
    <w:rsid w:val="004F07E4"/>
    <w:rsid w:val="004F0BCB"/>
    <w:rsid w:val="004F11F1"/>
    <w:rsid w:val="004F159D"/>
    <w:rsid w:val="004F1779"/>
    <w:rsid w:val="004F1AA7"/>
    <w:rsid w:val="004F1D36"/>
    <w:rsid w:val="004F223E"/>
    <w:rsid w:val="004F2A40"/>
    <w:rsid w:val="004F38EA"/>
    <w:rsid w:val="004F43AE"/>
    <w:rsid w:val="004F4618"/>
    <w:rsid w:val="004F4EF2"/>
    <w:rsid w:val="004F527F"/>
    <w:rsid w:val="004F5408"/>
    <w:rsid w:val="004F5479"/>
    <w:rsid w:val="004F5550"/>
    <w:rsid w:val="004F5804"/>
    <w:rsid w:val="004F5A72"/>
    <w:rsid w:val="004F5CB3"/>
    <w:rsid w:val="004F5ECB"/>
    <w:rsid w:val="004F5F30"/>
    <w:rsid w:val="004F664B"/>
    <w:rsid w:val="004F68E7"/>
    <w:rsid w:val="004F6D45"/>
    <w:rsid w:val="004F7010"/>
    <w:rsid w:val="004F708B"/>
    <w:rsid w:val="004F70F6"/>
    <w:rsid w:val="004F7B80"/>
    <w:rsid w:val="004F7F37"/>
    <w:rsid w:val="005002AA"/>
    <w:rsid w:val="00500576"/>
    <w:rsid w:val="00500792"/>
    <w:rsid w:val="00501225"/>
    <w:rsid w:val="0050262C"/>
    <w:rsid w:val="005026C4"/>
    <w:rsid w:val="00502CBF"/>
    <w:rsid w:val="00502ECB"/>
    <w:rsid w:val="00503453"/>
    <w:rsid w:val="00503F6E"/>
    <w:rsid w:val="0050406A"/>
    <w:rsid w:val="005063D5"/>
    <w:rsid w:val="00506C25"/>
    <w:rsid w:val="00507973"/>
    <w:rsid w:val="00507D37"/>
    <w:rsid w:val="00507DAE"/>
    <w:rsid w:val="00507F68"/>
    <w:rsid w:val="00510722"/>
    <w:rsid w:val="00510A20"/>
    <w:rsid w:val="00510BEA"/>
    <w:rsid w:val="00510D69"/>
    <w:rsid w:val="00510EEA"/>
    <w:rsid w:val="00511D98"/>
    <w:rsid w:val="0051256F"/>
    <w:rsid w:val="00512B67"/>
    <w:rsid w:val="00512EFC"/>
    <w:rsid w:val="005137CD"/>
    <w:rsid w:val="00513AD1"/>
    <w:rsid w:val="00515A00"/>
    <w:rsid w:val="00515D3F"/>
    <w:rsid w:val="005160D5"/>
    <w:rsid w:val="005167BB"/>
    <w:rsid w:val="00516A00"/>
    <w:rsid w:val="00516BAF"/>
    <w:rsid w:val="00516E99"/>
    <w:rsid w:val="005178EB"/>
    <w:rsid w:val="00520364"/>
    <w:rsid w:val="0052085D"/>
    <w:rsid w:val="00520A54"/>
    <w:rsid w:val="00520E6A"/>
    <w:rsid w:val="0052102F"/>
    <w:rsid w:val="005214BF"/>
    <w:rsid w:val="005216F3"/>
    <w:rsid w:val="00521BBC"/>
    <w:rsid w:val="00521C4F"/>
    <w:rsid w:val="00522982"/>
    <w:rsid w:val="00522A3F"/>
    <w:rsid w:val="00522C8A"/>
    <w:rsid w:val="00522EAD"/>
    <w:rsid w:val="00523C63"/>
    <w:rsid w:val="00523D12"/>
    <w:rsid w:val="00523EBD"/>
    <w:rsid w:val="0052418D"/>
    <w:rsid w:val="00524F7F"/>
    <w:rsid w:val="00525460"/>
    <w:rsid w:val="005254CD"/>
    <w:rsid w:val="00525575"/>
    <w:rsid w:val="00525B62"/>
    <w:rsid w:val="00525DF6"/>
    <w:rsid w:val="00526BD3"/>
    <w:rsid w:val="00526C52"/>
    <w:rsid w:val="005272DE"/>
    <w:rsid w:val="00527601"/>
    <w:rsid w:val="00527D89"/>
    <w:rsid w:val="00527F12"/>
    <w:rsid w:val="0053099D"/>
    <w:rsid w:val="00530F8F"/>
    <w:rsid w:val="005314CF"/>
    <w:rsid w:val="00531A3E"/>
    <w:rsid w:val="00531B7C"/>
    <w:rsid w:val="005320CE"/>
    <w:rsid w:val="005321AF"/>
    <w:rsid w:val="00533E1C"/>
    <w:rsid w:val="00534473"/>
    <w:rsid w:val="00535037"/>
    <w:rsid w:val="005354F2"/>
    <w:rsid w:val="0053553F"/>
    <w:rsid w:val="005356B8"/>
    <w:rsid w:val="00535CDF"/>
    <w:rsid w:val="005361BB"/>
    <w:rsid w:val="005366C3"/>
    <w:rsid w:val="00536760"/>
    <w:rsid w:val="0053691A"/>
    <w:rsid w:val="0053692D"/>
    <w:rsid w:val="00536D66"/>
    <w:rsid w:val="00536ECD"/>
    <w:rsid w:val="00536FCE"/>
    <w:rsid w:val="00537490"/>
    <w:rsid w:val="0053760B"/>
    <w:rsid w:val="00537630"/>
    <w:rsid w:val="00537967"/>
    <w:rsid w:val="00540122"/>
    <w:rsid w:val="005404CC"/>
    <w:rsid w:val="00540537"/>
    <w:rsid w:val="0054078D"/>
    <w:rsid w:val="005408D8"/>
    <w:rsid w:val="005408FB"/>
    <w:rsid w:val="00540B28"/>
    <w:rsid w:val="00540B74"/>
    <w:rsid w:val="0054115B"/>
    <w:rsid w:val="00541283"/>
    <w:rsid w:val="00542CD8"/>
    <w:rsid w:val="00542D22"/>
    <w:rsid w:val="005433B9"/>
    <w:rsid w:val="005439C0"/>
    <w:rsid w:val="00543AC6"/>
    <w:rsid w:val="00543CF1"/>
    <w:rsid w:val="00544634"/>
    <w:rsid w:val="005446C6"/>
    <w:rsid w:val="00544988"/>
    <w:rsid w:val="00544C1F"/>
    <w:rsid w:val="00544E93"/>
    <w:rsid w:val="00544F13"/>
    <w:rsid w:val="00545191"/>
    <w:rsid w:val="005451CE"/>
    <w:rsid w:val="005452B9"/>
    <w:rsid w:val="0054591E"/>
    <w:rsid w:val="00545955"/>
    <w:rsid w:val="00545E06"/>
    <w:rsid w:val="005466DB"/>
    <w:rsid w:val="00546E7C"/>
    <w:rsid w:val="005475AE"/>
    <w:rsid w:val="00547DEA"/>
    <w:rsid w:val="00547EB4"/>
    <w:rsid w:val="00550CB0"/>
    <w:rsid w:val="00550F2C"/>
    <w:rsid w:val="00551196"/>
    <w:rsid w:val="0055171E"/>
    <w:rsid w:val="0055197E"/>
    <w:rsid w:val="00551A86"/>
    <w:rsid w:val="00551ECF"/>
    <w:rsid w:val="00552643"/>
    <w:rsid w:val="005529FF"/>
    <w:rsid w:val="00552D8F"/>
    <w:rsid w:val="005532B0"/>
    <w:rsid w:val="00553A1F"/>
    <w:rsid w:val="00553F59"/>
    <w:rsid w:val="00554107"/>
    <w:rsid w:val="005542D1"/>
    <w:rsid w:val="005544A7"/>
    <w:rsid w:val="00554513"/>
    <w:rsid w:val="005546C2"/>
    <w:rsid w:val="0055491F"/>
    <w:rsid w:val="00554B4F"/>
    <w:rsid w:val="00554FB4"/>
    <w:rsid w:val="00555170"/>
    <w:rsid w:val="005554AD"/>
    <w:rsid w:val="00555683"/>
    <w:rsid w:val="00555963"/>
    <w:rsid w:val="00555ED5"/>
    <w:rsid w:val="00556123"/>
    <w:rsid w:val="00556527"/>
    <w:rsid w:val="005568F9"/>
    <w:rsid w:val="005569E4"/>
    <w:rsid w:val="00557549"/>
    <w:rsid w:val="00557573"/>
    <w:rsid w:val="005577B6"/>
    <w:rsid w:val="00557E4B"/>
    <w:rsid w:val="005600F2"/>
    <w:rsid w:val="00560708"/>
    <w:rsid w:val="00560A80"/>
    <w:rsid w:val="005617B6"/>
    <w:rsid w:val="00561BD6"/>
    <w:rsid w:val="00561D0C"/>
    <w:rsid w:val="00561DD5"/>
    <w:rsid w:val="0056226C"/>
    <w:rsid w:val="005623A6"/>
    <w:rsid w:val="005628D0"/>
    <w:rsid w:val="00562D8B"/>
    <w:rsid w:val="00562E61"/>
    <w:rsid w:val="00562FB8"/>
    <w:rsid w:val="00563AD7"/>
    <w:rsid w:val="00563C0D"/>
    <w:rsid w:val="00563E36"/>
    <w:rsid w:val="00563E71"/>
    <w:rsid w:val="00564287"/>
    <w:rsid w:val="00564380"/>
    <w:rsid w:val="00564D5C"/>
    <w:rsid w:val="005656E6"/>
    <w:rsid w:val="00565932"/>
    <w:rsid w:val="00565940"/>
    <w:rsid w:val="00565A75"/>
    <w:rsid w:val="00565BF7"/>
    <w:rsid w:val="005661CD"/>
    <w:rsid w:val="005662F3"/>
    <w:rsid w:val="00566402"/>
    <w:rsid w:val="00566419"/>
    <w:rsid w:val="005664C5"/>
    <w:rsid w:val="00566CC0"/>
    <w:rsid w:val="00566E89"/>
    <w:rsid w:val="0056706D"/>
    <w:rsid w:val="00567241"/>
    <w:rsid w:val="00567814"/>
    <w:rsid w:val="0056796B"/>
    <w:rsid w:val="005702D8"/>
    <w:rsid w:val="005703B9"/>
    <w:rsid w:val="00570A6F"/>
    <w:rsid w:val="00570C05"/>
    <w:rsid w:val="0057110F"/>
    <w:rsid w:val="005720DB"/>
    <w:rsid w:val="0057236E"/>
    <w:rsid w:val="005723AC"/>
    <w:rsid w:val="0057250F"/>
    <w:rsid w:val="00572545"/>
    <w:rsid w:val="00572BD5"/>
    <w:rsid w:val="0057331E"/>
    <w:rsid w:val="0057346F"/>
    <w:rsid w:val="005735D4"/>
    <w:rsid w:val="00573BA4"/>
    <w:rsid w:val="00573EB8"/>
    <w:rsid w:val="00574181"/>
    <w:rsid w:val="00574281"/>
    <w:rsid w:val="00574C9A"/>
    <w:rsid w:val="005751C4"/>
    <w:rsid w:val="0057585A"/>
    <w:rsid w:val="00575C1E"/>
    <w:rsid w:val="00575D7A"/>
    <w:rsid w:val="00575F49"/>
    <w:rsid w:val="00576127"/>
    <w:rsid w:val="0057624B"/>
    <w:rsid w:val="00576C2F"/>
    <w:rsid w:val="00576EC0"/>
    <w:rsid w:val="00576FF2"/>
    <w:rsid w:val="0057737E"/>
    <w:rsid w:val="00577803"/>
    <w:rsid w:val="00577960"/>
    <w:rsid w:val="00577DCC"/>
    <w:rsid w:val="005801EE"/>
    <w:rsid w:val="005805AC"/>
    <w:rsid w:val="005805CB"/>
    <w:rsid w:val="005806C4"/>
    <w:rsid w:val="00580827"/>
    <w:rsid w:val="005809B4"/>
    <w:rsid w:val="00580B3A"/>
    <w:rsid w:val="005811AC"/>
    <w:rsid w:val="00581472"/>
    <w:rsid w:val="005817B0"/>
    <w:rsid w:val="00582DB5"/>
    <w:rsid w:val="00583029"/>
    <w:rsid w:val="00583BC6"/>
    <w:rsid w:val="00584846"/>
    <w:rsid w:val="00584C8D"/>
    <w:rsid w:val="00585112"/>
    <w:rsid w:val="0058551E"/>
    <w:rsid w:val="0058582C"/>
    <w:rsid w:val="00585C41"/>
    <w:rsid w:val="005860AE"/>
    <w:rsid w:val="00586284"/>
    <w:rsid w:val="0058634F"/>
    <w:rsid w:val="005863A5"/>
    <w:rsid w:val="00587938"/>
    <w:rsid w:val="00587C37"/>
    <w:rsid w:val="00587C9F"/>
    <w:rsid w:val="0059012B"/>
    <w:rsid w:val="00590A33"/>
    <w:rsid w:val="00590E2D"/>
    <w:rsid w:val="00590F38"/>
    <w:rsid w:val="0059109F"/>
    <w:rsid w:val="00591153"/>
    <w:rsid w:val="00591ADD"/>
    <w:rsid w:val="00591E3B"/>
    <w:rsid w:val="0059241E"/>
    <w:rsid w:val="00592596"/>
    <w:rsid w:val="00592A21"/>
    <w:rsid w:val="00592FBD"/>
    <w:rsid w:val="00592FBE"/>
    <w:rsid w:val="00593225"/>
    <w:rsid w:val="00593233"/>
    <w:rsid w:val="00593444"/>
    <w:rsid w:val="005936F6"/>
    <w:rsid w:val="00593E34"/>
    <w:rsid w:val="00593FF6"/>
    <w:rsid w:val="005940F7"/>
    <w:rsid w:val="0059430E"/>
    <w:rsid w:val="005945FD"/>
    <w:rsid w:val="005949FF"/>
    <w:rsid w:val="0059532C"/>
    <w:rsid w:val="00595371"/>
    <w:rsid w:val="005954B1"/>
    <w:rsid w:val="00595A73"/>
    <w:rsid w:val="00595CB6"/>
    <w:rsid w:val="005962D1"/>
    <w:rsid w:val="005962F8"/>
    <w:rsid w:val="00597782"/>
    <w:rsid w:val="005979B2"/>
    <w:rsid w:val="00597B71"/>
    <w:rsid w:val="00597D47"/>
    <w:rsid w:val="00597F93"/>
    <w:rsid w:val="005A027D"/>
    <w:rsid w:val="005A0620"/>
    <w:rsid w:val="005A0696"/>
    <w:rsid w:val="005A104A"/>
    <w:rsid w:val="005A1070"/>
    <w:rsid w:val="005A142D"/>
    <w:rsid w:val="005A143B"/>
    <w:rsid w:val="005A181C"/>
    <w:rsid w:val="005A2038"/>
    <w:rsid w:val="005A214C"/>
    <w:rsid w:val="005A230C"/>
    <w:rsid w:val="005A320D"/>
    <w:rsid w:val="005A3347"/>
    <w:rsid w:val="005A3DDF"/>
    <w:rsid w:val="005A4233"/>
    <w:rsid w:val="005A54F8"/>
    <w:rsid w:val="005A572A"/>
    <w:rsid w:val="005A57D5"/>
    <w:rsid w:val="005A6651"/>
    <w:rsid w:val="005A66C0"/>
    <w:rsid w:val="005A69E2"/>
    <w:rsid w:val="005A6F79"/>
    <w:rsid w:val="005A711F"/>
    <w:rsid w:val="005A7251"/>
    <w:rsid w:val="005A72B9"/>
    <w:rsid w:val="005B01F2"/>
    <w:rsid w:val="005B0E16"/>
    <w:rsid w:val="005B0EE5"/>
    <w:rsid w:val="005B13BA"/>
    <w:rsid w:val="005B13FC"/>
    <w:rsid w:val="005B1A5D"/>
    <w:rsid w:val="005B1DB8"/>
    <w:rsid w:val="005B1FE3"/>
    <w:rsid w:val="005B20D0"/>
    <w:rsid w:val="005B232A"/>
    <w:rsid w:val="005B23AA"/>
    <w:rsid w:val="005B293C"/>
    <w:rsid w:val="005B2D71"/>
    <w:rsid w:val="005B313F"/>
    <w:rsid w:val="005B384D"/>
    <w:rsid w:val="005B3EB3"/>
    <w:rsid w:val="005B3F3D"/>
    <w:rsid w:val="005B4509"/>
    <w:rsid w:val="005B473F"/>
    <w:rsid w:val="005B4941"/>
    <w:rsid w:val="005B4948"/>
    <w:rsid w:val="005B4B67"/>
    <w:rsid w:val="005B4C2D"/>
    <w:rsid w:val="005B4D91"/>
    <w:rsid w:val="005B4E17"/>
    <w:rsid w:val="005B4F8C"/>
    <w:rsid w:val="005B59FA"/>
    <w:rsid w:val="005B5B98"/>
    <w:rsid w:val="005B68C6"/>
    <w:rsid w:val="005B695B"/>
    <w:rsid w:val="005B6BDE"/>
    <w:rsid w:val="005B7300"/>
    <w:rsid w:val="005B7320"/>
    <w:rsid w:val="005B73F5"/>
    <w:rsid w:val="005B7714"/>
    <w:rsid w:val="005B77F6"/>
    <w:rsid w:val="005C0343"/>
    <w:rsid w:val="005C0498"/>
    <w:rsid w:val="005C06B0"/>
    <w:rsid w:val="005C0770"/>
    <w:rsid w:val="005C09B2"/>
    <w:rsid w:val="005C0C07"/>
    <w:rsid w:val="005C18A0"/>
    <w:rsid w:val="005C1CBC"/>
    <w:rsid w:val="005C1E41"/>
    <w:rsid w:val="005C227E"/>
    <w:rsid w:val="005C2429"/>
    <w:rsid w:val="005C26E2"/>
    <w:rsid w:val="005C2993"/>
    <w:rsid w:val="005C29BC"/>
    <w:rsid w:val="005C2A52"/>
    <w:rsid w:val="005C2F95"/>
    <w:rsid w:val="005C3252"/>
    <w:rsid w:val="005C3263"/>
    <w:rsid w:val="005C3474"/>
    <w:rsid w:val="005C3D9E"/>
    <w:rsid w:val="005C3FBB"/>
    <w:rsid w:val="005C4061"/>
    <w:rsid w:val="005C5D6B"/>
    <w:rsid w:val="005C6AA3"/>
    <w:rsid w:val="005C7087"/>
    <w:rsid w:val="005C7777"/>
    <w:rsid w:val="005C7ADD"/>
    <w:rsid w:val="005D0773"/>
    <w:rsid w:val="005D1189"/>
    <w:rsid w:val="005D203B"/>
    <w:rsid w:val="005D23C0"/>
    <w:rsid w:val="005D299E"/>
    <w:rsid w:val="005D2A78"/>
    <w:rsid w:val="005D2BA2"/>
    <w:rsid w:val="005D309E"/>
    <w:rsid w:val="005D361F"/>
    <w:rsid w:val="005D4623"/>
    <w:rsid w:val="005D47AD"/>
    <w:rsid w:val="005D4D72"/>
    <w:rsid w:val="005D5FB8"/>
    <w:rsid w:val="005D5FC8"/>
    <w:rsid w:val="005D697F"/>
    <w:rsid w:val="005D6B8E"/>
    <w:rsid w:val="005D6BD5"/>
    <w:rsid w:val="005D750C"/>
    <w:rsid w:val="005D7762"/>
    <w:rsid w:val="005D7797"/>
    <w:rsid w:val="005D79AF"/>
    <w:rsid w:val="005E0756"/>
    <w:rsid w:val="005E07CC"/>
    <w:rsid w:val="005E08A7"/>
    <w:rsid w:val="005E0936"/>
    <w:rsid w:val="005E0B13"/>
    <w:rsid w:val="005E0D06"/>
    <w:rsid w:val="005E2025"/>
    <w:rsid w:val="005E207F"/>
    <w:rsid w:val="005E219E"/>
    <w:rsid w:val="005E21AC"/>
    <w:rsid w:val="005E2BF3"/>
    <w:rsid w:val="005E31EA"/>
    <w:rsid w:val="005E31EF"/>
    <w:rsid w:val="005E33DB"/>
    <w:rsid w:val="005E37D2"/>
    <w:rsid w:val="005E39EA"/>
    <w:rsid w:val="005E3D5A"/>
    <w:rsid w:val="005E4E2A"/>
    <w:rsid w:val="005E525E"/>
    <w:rsid w:val="005E561F"/>
    <w:rsid w:val="005E5777"/>
    <w:rsid w:val="005E6F5C"/>
    <w:rsid w:val="005E7063"/>
    <w:rsid w:val="005E721F"/>
    <w:rsid w:val="005E73A7"/>
    <w:rsid w:val="005E763A"/>
    <w:rsid w:val="005E7777"/>
    <w:rsid w:val="005E7E8F"/>
    <w:rsid w:val="005F0193"/>
    <w:rsid w:val="005F07BF"/>
    <w:rsid w:val="005F107D"/>
    <w:rsid w:val="005F1545"/>
    <w:rsid w:val="005F1928"/>
    <w:rsid w:val="005F1C4A"/>
    <w:rsid w:val="005F1D0A"/>
    <w:rsid w:val="005F260C"/>
    <w:rsid w:val="005F278D"/>
    <w:rsid w:val="005F27AA"/>
    <w:rsid w:val="005F2B85"/>
    <w:rsid w:val="005F2B8F"/>
    <w:rsid w:val="005F2E6C"/>
    <w:rsid w:val="005F3070"/>
    <w:rsid w:val="005F33FD"/>
    <w:rsid w:val="005F37B7"/>
    <w:rsid w:val="005F3C8D"/>
    <w:rsid w:val="005F3F76"/>
    <w:rsid w:val="005F415C"/>
    <w:rsid w:val="005F4349"/>
    <w:rsid w:val="005F43F7"/>
    <w:rsid w:val="005F45EE"/>
    <w:rsid w:val="005F4847"/>
    <w:rsid w:val="005F4874"/>
    <w:rsid w:val="005F4AAB"/>
    <w:rsid w:val="005F4E9E"/>
    <w:rsid w:val="005F4F2C"/>
    <w:rsid w:val="005F5496"/>
    <w:rsid w:val="005F58C7"/>
    <w:rsid w:val="005F5ACC"/>
    <w:rsid w:val="005F656E"/>
    <w:rsid w:val="005F6E9D"/>
    <w:rsid w:val="005F70FD"/>
    <w:rsid w:val="005F7222"/>
    <w:rsid w:val="005F72A2"/>
    <w:rsid w:val="005F77D1"/>
    <w:rsid w:val="005F7B8A"/>
    <w:rsid w:val="005F7FBA"/>
    <w:rsid w:val="0060001E"/>
    <w:rsid w:val="00600533"/>
    <w:rsid w:val="00601303"/>
    <w:rsid w:val="00601981"/>
    <w:rsid w:val="00601E02"/>
    <w:rsid w:val="00601E8C"/>
    <w:rsid w:val="006025F2"/>
    <w:rsid w:val="00602984"/>
    <w:rsid w:val="006033FE"/>
    <w:rsid w:val="00603D36"/>
    <w:rsid w:val="00604152"/>
    <w:rsid w:val="006043DF"/>
    <w:rsid w:val="0060443D"/>
    <w:rsid w:val="006047E0"/>
    <w:rsid w:val="0060484D"/>
    <w:rsid w:val="00604C1E"/>
    <w:rsid w:val="0060627A"/>
    <w:rsid w:val="006066C7"/>
    <w:rsid w:val="00606A8A"/>
    <w:rsid w:val="00606CAB"/>
    <w:rsid w:val="00606CEF"/>
    <w:rsid w:val="00607042"/>
    <w:rsid w:val="00607B18"/>
    <w:rsid w:val="00607D21"/>
    <w:rsid w:val="00607F82"/>
    <w:rsid w:val="006100A8"/>
    <w:rsid w:val="006109B5"/>
    <w:rsid w:val="00610A80"/>
    <w:rsid w:val="00610C26"/>
    <w:rsid w:val="00610EC9"/>
    <w:rsid w:val="00610F9D"/>
    <w:rsid w:val="00611233"/>
    <w:rsid w:val="0061174F"/>
    <w:rsid w:val="00611860"/>
    <w:rsid w:val="00611BBD"/>
    <w:rsid w:val="00611CB4"/>
    <w:rsid w:val="006128E8"/>
    <w:rsid w:val="0061377D"/>
    <w:rsid w:val="006138A0"/>
    <w:rsid w:val="0061413F"/>
    <w:rsid w:val="006141D7"/>
    <w:rsid w:val="00614453"/>
    <w:rsid w:val="00614577"/>
    <w:rsid w:val="006147F8"/>
    <w:rsid w:val="00614D3A"/>
    <w:rsid w:val="006150EE"/>
    <w:rsid w:val="00616F37"/>
    <w:rsid w:val="00616F9A"/>
    <w:rsid w:val="00616FBE"/>
    <w:rsid w:val="00617972"/>
    <w:rsid w:val="00617BC0"/>
    <w:rsid w:val="00617E92"/>
    <w:rsid w:val="006201AA"/>
    <w:rsid w:val="00620E69"/>
    <w:rsid w:val="00620FDC"/>
    <w:rsid w:val="00621062"/>
    <w:rsid w:val="006211EB"/>
    <w:rsid w:val="00622286"/>
    <w:rsid w:val="00622375"/>
    <w:rsid w:val="006223F8"/>
    <w:rsid w:val="00623CDF"/>
    <w:rsid w:val="00623DBC"/>
    <w:rsid w:val="00623F4E"/>
    <w:rsid w:val="00624344"/>
    <w:rsid w:val="00624CAA"/>
    <w:rsid w:val="006250BA"/>
    <w:rsid w:val="00625516"/>
    <w:rsid w:val="00625727"/>
    <w:rsid w:val="006263CC"/>
    <w:rsid w:val="00626770"/>
    <w:rsid w:val="00626DD6"/>
    <w:rsid w:val="006274F8"/>
    <w:rsid w:val="00627CCB"/>
    <w:rsid w:val="00630886"/>
    <w:rsid w:val="00630A77"/>
    <w:rsid w:val="00631503"/>
    <w:rsid w:val="006315D2"/>
    <w:rsid w:val="0063181E"/>
    <w:rsid w:val="00631E71"/>
    <w:rsid w:val="0063258B"/>
    <w:rsid w:val="0063296F"/>
    <w:rsid w:val="00632CCD"/>
    <w:rsid w:val="00632D88"/>
    <w:rsid w:val="0063365E"/>
    <w:rsid w:val="00633762"/>
    <w:rsid w:val="0063395B"/>
    <w:rsid w:val="00633AF1"/>
    <w:rsid w:val="00633CE9"/>
    <w:rsid w:val="00633EF1"/>
    <w:rsid w:val="00634297"/>
    <w:rsid w:val="0063473F"/>
    <w:rsid w:val="0063476B"/>
    <w:rsid w:val="00634811"/>
    <w:rsid w:val="006349B9"/>
    <w:rsid w:val="00635150"/>
    <w:rsid w:val="0063585A"/>
    <w:rsid w:val="00635C1A"/>
    <w:rsid w:val="00635D18"/>
    <w:rsid w:val="00635DDC"/>
    <w:rsid w:val="00635F56"/>
    <w:rsid w:val="00636890"/>
    <w:rsid w:val="00636BAC"/>
    <w:rsid w:val="00636C33"/>
    <w:rsid w:val="006372DE"/>
    <w:rsid w:val="00637ACC"/>
    <w:rsid w:val="00637D3E"/>
    <w:rsid w:val="00637DDC"/>
    <w:rsid w:val="00641979"/>
    <w:rsid w:val="00641CF8"/>
    <w:rsid w:val="00642141"/>
    <w:rsid w:val="00642607"/>
    <w:rsid w:val="0064260A"/>
    <w:rsid w:val="00642823"/>
    <w:rsid w:val="00643F23"/>
    <w:rsid w:val="00644832"/>
    <w:rsid w:val="00644AD3"/>
    <w:rsid w:val="00644F06"/>
    <w:rsid w:val="00644F1E"/>
    <w:rsid w:val="00646027"/>
    <w:rsid w:val="0064603C"/>
    <w:rsid w:val="00646377"/>
    <w:rsid w:val="006469AE"/>
    <w:rsid w:val="006471CC"/>
    <w:rsid w:val="00647364"/>
    <w:rsid w:val="0064794E"/>
    <w:rsid w:val="00647E8E"/>
    <w:rsid w:val="006506AC"/>
    <w:rsid w:val="00650F54"/>
    <w:rsid w:val="006512E2"/>
    <w:rsid w:val="006516D3"/>
    <w:rsid w:val="00651BFB"/>
    <w:rsid w:val="00651C57"/>
    <w:rsid w:val="00651F04"/>
    <w:rsid w:val="006522E3"/>
    <w:rsid w:val="00652651"/>
    <w:rsid w:val="00652BF3"/>
    <w:rsid w:val="00652DA0"/>
    <w:rsid w:val="00653445"/>
    <w:rsid w:val="006536ED"/>
    <w:rsid w:val="00653C01"/>
    <w:rsid w:val="00653EAC"/>
    <w:rsid w:val="00653F25"/>
    <w:rsid w:val="0065425E"/>
    <w:rsid w:val="006544C4"/>
    <w:rsid w:val="00654598"/>
    <w:rsid w:val="00654F36"/>
    <w:rsid w:val="006555E7"/>
    <w:rsid w:val="006558E3"/>
    <w:rsid w:val="00655AE1"/>
    <w:rsid w:val="0065639D"/>
    <w:rsid w:val="00656A59"/>
    <w:rsid w:val="00656EB4"/>
    <w:rsid w:val="00657103"/>
    <w:rsid w:val="00657154"/>
    <w:rsid w:val="00657523"/>
    <w:rsid w:val="00657BB1"/>
    <w:rsid w:val="00661058"/>
    <w:rsid w:val="0066126E"/>
    <w:rsid w:val="00661369"/>
    <w:rsid w:val="00661B02"/>
    <w:rsid w:val="00661B1E"/>
    <w:rsid w:val="006620C5"/>
    <w:rsid w:val="00662345"/>
    <w:rsid w:val="006624D5"/>
    <w:rsid w:val="0066277A"/>
    <w:rsid w:val="00662D9F"/>
    <w:rsid w:val="00662F6F"/>
    <w:rsid w:val="0066308B"/>
    <w:rsid w:val="006632D9"/>
    <w:rsid w:val="00663C48"/>
    <w:rsid w:val="00663D7B"/>
    <w:rsid w:val="006641A6"/>
    <w:rsid w:val="006641E9"/>
    <w:rsid w:val="00664B0A"/>
    <w:rsid w:val="00664C7B"/>
    <w:rsid w:val="00664E73"/>
    <w:rsid w:val="0066501E"/>
    <w:rsid w:val="006652AE"/>
    <w:rsid w:val="00665323"/>
    <w:rsid w:val="006653FA"/>
    <w:rsid w:val="00665C84"/>
    <w:rsid w:val="00666511"/>
    <w:rsid w:val="0066653D"/>
    <w:rsid w:val="006666AF"/>
    <w:rsid w:val="0066673E"/>
    <w:rsid w:val="006668BC"/>
    <w:rsid w:val="006669AA"/>
    <w:rsid w:val="00667155"/>
    <w:rsid w:val="0067026D"/>
    <w:rsid w:val="00670C79"/>
    <w:rsid w:val="00671142"/>
    <w:rsid w:val="00671163"/>
    <w:rsid w:val="00671435"/>
    <w:rsid w:val="00671761"/>
    <w:rsid w:val="00671A4F"/>
    <w:rsid w:val="0067252A"/>
    <w:rsid w:val="006726DA"/>
    <w:rsid w:val="00672F0B"/>
    <w:rsid w:val="006734C4"/>
    <w:rsid w:val="00673586"/>
    <w:rsid w:val="006739A6"/>
    <w:rsid w:val="00673BC7"/>
    <w:rsid w:val="006740A2"/>
    <w:rsid w:val="0067580C"/>
    <w:rsid w:val="006758EC"/>
    <w:rsid w:val="0067590E"/>
    <w:rsid w:val="00675F16"/>
    <w:rsid w:val="00676129"/>
    <w:rsid w:val="00676AE0"/>
    <w:rsid w:val="00676EC3"/>
    <w:rsid w:val="00677475"/>
    <w:rsid w:val="006776BA"/>
    <w:rsid w:val="00677784"/>
    <w:rsid w:val="00680207"/>
    <w:rsid w:val="006802A8"/>
    <w:rsid w:val="00680D0D"/>
    <w:rsid w:val="00680E5D"/>
    <w:rsid w:val="0068124B"/>
    <w:rsid w:val="0068149D"/>
    <w:rsid w:val="006814E7"/>
    <w:rsid w:val="006815FB"/>
    <w:rsid w:val="00681863"/>
    <w:rsid w:val="00681AB0"/>
    <w:rsid w:val="00681D5A"/>
    <w:rsid w:val="00682151"/>
    <w:rsid w:val="00682252"/>
    <w:rsid w:val="00682528"/>
    <w:rsid w:val="0068292A"/>
    <w:rsid w:val="0068296B"/>
    <w:rsid w:val="0068298E"/>
    <w:rsid w:val="00682BFE"/>
    <w:rsid w:val="00682E1F"/>
    <w:rsid w:val="00683796"/>
    <w:rsid w:val="006844CB"/>
    <w:rsid w:val="006849C4"/>
    <w:rsid w:val="00684FEF"/>
    <w:rsid w:val="00685C1A"/>
    <w:rsid w:val="00685F36"/>
    <w:rsid w:val="006860AE"/>
    <w:rsid w:val="0068617B"/>
    <w:rsid w:val="00686CB4"/>
    <w:rsid w:val="00686CC5"/>
    <w:rsid w:val="00686E90"/>
    <w:rsid w:val="00687024"/>
    <w:rsid w:val="006877D4"/>
    <w:rsid w:val="00687EA1"/>
    <w:rsid w:val="006900A2"/>
    <w:rsid w:val="006905B2"/>
    <w:rsid w:val="00691066"/>
    <w:rsid w:val="0069145F"/>
    <w:rsid w:val="00691614"/>
    <w:rsid w:val="006918C6"/>
    <w:rsid w:val="0069263F"/>
    <w:rsid w:val="0069358E"/>
    <w:rsid w:val="00693ADD"/>
    <w:rsid w:val="00693CA1"/>
    <w:rsid w:val="00693F5F"/>
    <w:rsid w:val="00694DAB"/>
    <w:rsid w:val="00694DB9"/>
    <w:rsid w:val="00695ABC"/>
    <w:rsid w:val="00695C84"/>
    <w:rsid w:val="00695C8E"/>
    <w:rsid w:val="00696226"/>
    <w:rsid w:val="00696426"/>
    <w:rsid w:val="0069670C"/>
    <w:rsid w:val="006967B0"/>
    <w:rsid w:val="006974D4"/>
    <w:rsid w:val="00697B30"/>
    <w:rsid w:val="006A012E"/>
    <w:rsid w:val="006A0460"/>
    <w:rsid w:val="006A07CB"/>
    <w:rsid w:val="006A107C"/>
    <w:rsid w:val="006A1389"/>
    <w:rsid w:val="006A150B"/>
    <w:rsid w:val="006A15C9"/>
    <w:rsid w:val="006A165A"/>
    <w:rsid w:val="006A173D"/>
    <w:rsid w:val="006A1C4F"/>
    <w:rsid w:val="006A1C65"/>
    <w:rsid w:val="006A1C8E"/>
    <w:rsid w:val="006A1D87"/>
    <w:rsid w:val="006A1F0D"/>
    <w:rsid w:val="006A29E3"/>
    <w:rsid w:val="006A301C"/>
    <w:rsid w:val="006A3946"/>
    <w:rsid w:val="006A3C8C"/>
    <w:rsid w:val="006A3CF9"/>
    <w:rsid w:val="006A3DD7"/>
    <w:rsid w:val="006A4046"/>
    <w:rsid w:val="006A4204"/>
    <w:rsid w:val="006A4B22"/>
    <w:rsid w:val="006A4D01"/>
    <w:rsid w:val="006A5254"/>
    <w:rsid w:val="006A5A42"/>
    <w:rsid w:val="006A5A5E"/>
    <w:rsid w:val="006A6420"/>
    <w:rsid w:val="006A6B3F"/>
    <w:rsid w:val="006A6CA4"/>
    <w:rsid w:val="006A709F"/>
    <w:rsid w:val="006A7125"/>
    <w:rsid w:val="006A74AE"/>
    <w:rsid w:val="006A7EE5"/>
    <w:rsid w:val="006B013F"/>
    <w:rsid w:val="006B023D"/>
    <w:rsid w:val="006B030F"/>
    <w:rsid w:val="006B040D"/>
    <w:rsid w:val="006B0457"/>
    <w:rsid w:val="006B0521"/>
    <w:rsid w:val="006B0522"/>
    <w:rsid w:val="006B12F6"/>
    <w:rsid w:val="006B1307"/>
    <w:rsid w:val="006B1339"/>
    <w:rsid w:val="006B144E"/>
    <w:rsid w:val="006B1DA9"/>
    <w:rsid w:val="006B200B"/>
    <w:rsid w:val="006B2237"/>
    <w:rsid w:val="006B2360"/>
    <w:rsid w:val="006B28CF"/>
    <w:rsid w:val="006B2913"/>
    <w:rsid w:val="006B2D0F"/>
    <w:rsid w:val="006B319E"/>
    <w:rsid w:val="006B3373"/>
    <w:rsid w:val="006B3398"/>
    <w:rsid w:val="006B34F4"/>
    <w:rsid w:val="006B3816"/>
    <w:rsid w:val="006B43A8"/>
    <w:rsid w:val="006B4CA0"/>
    <w:rsid w:val="006B4CC1"/>
    <w:rsid w:val="006B4F6B"/>
    <w:rsid w:val="006B558D"/>
    <w:rsid w:val="006B57FE"/>
    <w:rsid w:val="006B5D42"/>
    <w:rsid w:val="006B5E00"/>
    <w:rsid w:val="006B6F64"/>
    <w:rsid w:val="006B714E"/>
    <w:rsid w:val="006B72E3"/>
    <w:rsid w:val="006B7B0B"/>
    <w:rsid w:val="006B7DDD"/>
    <w:rsid w:val="006B7EB6"/>
    <w:rsid w:val="006C1178"/>
    <w:rsid w:val="006C156A"/>
    <w:rsid w:val="006C20C9"/>
    <w:rsid w:val="006C2348"/>
    <w:rsid w:val="006C2473"/>
    <w:rsid w:val="006C265A"/>
    <w:rsid w:val="006C2A23"/>
    <w:rsid w:val="006C2AE8"/>
    <w:rsid w:val="006C2D59"/>
    <w:rsid w:val="006C2D83"/>
    <w:rsid w:val="006C337C"/>
    <w:rsid w:val="006C3663"/>
    <w:rsid w:val="006C3757"/>
    <w:rsid w:val="006C3D4D"/>
    <w:rsid w:val="006C3DC6"/>
    <w:rsid w:val="006C3E83"/>
    <w:rsid w:val="006C4251"/>
    <w:rsid w:val="006C48C6"/>
    <w:rsid w:val="006C4967"/>
    <w:rsid w:val="006C5615"/>
    <w:rsid w:val="006C5FC1"/>
    <w:rsid w:val="006C6F7F"/>
    <w:rsid w:val="006C7298"/>
    <w:rsid w:val="006D001F"/>
    <w:rsid w:val="006D0118"/>
    <w:rsid w:val="006D01D0"/>
    <w:rsid w:val="006D0469"/>
    <w:rsid w:val="006D05E0"/>
    <w:rsid w:val="006D0DBD"/>
    <w:rsid w:val="006D10EB"/>
    <w:rsid w:val="006D1305"/>
    <w:rsid w:val="006D138C"/>
    <w:rsid w:val="006D143E"/>
    <w:rsid w:val="006D14EA"/>
    <w:rsid w:val="006D2653"/>
    <w:rsid w:val="006D28F0"/>
    <w:rsid w:val="006D294C"/>
    <w:rsid w:val="006D2EB1"/>
    <w:rsid w:val="006D30A6"/>
    <w:rsid w:val="006D3C57"/>
    <w:rsid w:val="006D3C72"/>
    <w:rsid w:val="006D3EA0"/>
    <w:rsid w:val="006D404F"/>
    <w:rsid w:val="006D4205"/>
    <w:rsid w:val="006D47F5"/>
    <w:rsid w:val="006D4926"/>
    <w:rsid w:val="006D5142"/>
    <w:rsid w:val="006D5245"/>
    <w:rsid w:val="006D5C2F"/>
    <w:rsid w:val="006D6342"/>
    <w:rsid w:val="006D6647"/>
    <w:rsid w:val="006D66A6"/>
    <w:rsid w:val="006D6DC7"/>
    <w:rsid w:val="006D77E6"/>
    <w:rsid w:val="006D7950"/>
    <w:rsid w:val="006D7BED"/>
    <w:rsid w:val="006E0071"/>
    <w:rsid w:val="006E01BF"/>
    <w:rsid w:val="006E0A7F"/>
    <w:rsid w:val="006E0CB0"/>
    <w:rsid w:val="006E0EBA"/>
    <w:rsid w:val="006E18D9"/>
    <w:rsid w:val="006E1AD1"/>
    <w:rsid w:val="006E2217"/>
    <w:rsid w:val="006E2745"/>
    <w:rsid w:val="006E279D"/>
    <w:rsid w:val="006E27E2"/>
    <w:rsid w:val="006E2B2E"/>
    <w:rsid w:val="006E2B80"/>
    <w:rsid w:val="006E304F"/>
    <w:rsid w:val="006E34DB"/>
    <w:rsid w:val="006E378A"/>
    <w:rsid w:val="006E393F"/>
    <w:rsid w:val="006E396A"/>
    <w:rsid w:val="006E3B3E"/>
    <w:rsid w:val="006E3E8F"/>
    <w:rsid w:val="006E3F28"/>
    <w:rsid w:val="006E4838"/>
    <w:rsid w:val="006E4C5D"/>
    <w:rsid w:val="006E5195"/>
    <w:rsid w:val="006E5278"/>
    <w:rsid w:val="006E5383"/>
    <w:rsid w:val="006E57F9"/>
    <w:rsid w:val="006E5998"/>
    <w:rsid w:val="006E606E"/>
    <w:rsid w:val="006E6733"/>
    <w:rsid w:val="006E6F4E"/>
    <w:rsid w:val="006F01E3"/>
    <w:rsid w:val="006F096F"/>
    <w:rsid w:val="006F0A42"/>
    <w:rsid w:val="006F19FE"/>
    <w:rsid w:val="006F1A97"/>
    <w:rsid w:val="006F1ED1"/>
    <w:rsid w:val="006F24A3"/>
    <w:rsid w:val="006F29CB"/>
    <w:rsid w:val="006F29CD"/>
    <w:rsid w:val="006F2D46"/>
    <w:rsid w:val="006F2D52"/>
    <w:rsid w:val="006F3490"/>
    <w:rsid w:val="006F3550"/>
    <w:rsid w:val="006F3847"/>
    <w:rsid w:val="006F3F47"/>
    <w:rsid w:val="006F40B9"/>
    <w:rsid w:val="006F41CD"/>
    <w:rsid w:val="006F4467"/>
    <w:rsid w:val="006F44FF"/>
    <w:rsid w:val="006F4D5C"/>
    <w:rsid w:val="006F4F13"/>
    <w:rsid w:val="006F4FC2"/>
    <w:rsid w:val="006F5093"/>
    <w:rsid w:val="006F50D7"/>
    <w:rsid w:val="006F5924"/>
    <w:rsid w:val="006F5CC3"/>
    <w:rsid w:val="006F626F"/>
    <w:rsid w:val="006F65E8"/>
    <w:rsid w:val="006F6BBA"/>
    <w:rsid w:val="006F6E72"/>
    <w:rsid w:val="006F7150"/>
    <w:rsid w:val="006F732E"/>
    <w:rsid w:val="006F7380"/>
    <w:rsid w:val="006F7660"/>
    <w:rsid w:val="006F7834"/>
    <w:rsid w:val="006F78B7"/>
    <w:rsid w:val="007000AE"/>
    <w:rsid w:val="00700881"/>
    <w:rsid w:val="007010CF"/>
    <w:rsid w:val="007018F6"/>
    <w:rsid w:val="00701A0B"/>
    <w:rsid w:val="00701C00"/>
    <w:rsid w:val="00701D95"/>
    <w:rsid w:val="00702042"/>
    <w:rsid w:val="00702358"/>
    <w:rsid w:val="007023F2"/>
    <w:rsid w:val="00702F07"/>
    <w:rsid w:val="007031FF"/>
    <w:rsid w:val="007032A6"/>
    <w:rsid w:val="007034A8"/>
    <w:rsid w:val="0070437A"/>
    <w:rsid w:val="007045EC"/>
    <w:rsid w:val="007047D7"/>
    <w:rsid w:val="007048A6"/>
    <w:rsid w:val="00704DB2"/>
    <w:rsid w:val="00704EC6"/>
    <w:rsid w:val="00705307"/>
    <w:rsid w:val="0070553B"/>
    <w:rsid w:val="00705F02"/>
    <w:rsid w:val="007060AE"/>
    <w:rsid w:val="007060E8"/>
    <w:rsid w:val="00706905"/>
    <w:rsid w:val="00707274"/>
    <w:rsid w:val="00707401"/>
    <w:rsid w:val="007074CE"/>
    <w:rsid w:val="007076F2"/>
    <w:rsid w:val="00707739"/>
    <w:rsid w:val="00707CDD"/>
    <w:rsid w:val="00707E81"/>
    <w:rsid w:val="00710269"/>
    <w:rsid w:val="007104B7"/>
    <w:rsid w:val="00710A2F"/>
    <w:rsid w:val="00710ACC"/>
    <w:rsid w:val="00710B96"/>
    <w:rsid w:val="00710DCD"/>
    <w:rsid w:val="00710E4C"/>
    <w:rsid w:val="007115A7"/>
    <w:rsid w:val="007115C1"/>
    <w:rsid w:val="00711AE1"/>
    <w:rsid w:val="00712671"/>
    <w:rsid w:val="00712B6F"/>
    <w:rsid w:val="00712FEA"/>
    <w:rsid w:val="00713C4B"/>
    <w:rsid w:val="00714679"/>
    <w:rsid w:val="00714ADA"/>
    <w:rsid w:val="00715478"/>
    <w:rsid w:val="007157ED"/>
    <w:rsid w:val="00715900"/>
    <w:rsid w:val="00715DE8"/>
    <w:rsid w:val="00715EFE"/>
    <w:rsid w:val="00715F2C"/>
    <w:rsid w:val="00716058"/>
    <w:rsid w:val="007163D3"/>
    <w:rsid w:val="00716FE0"/>
    <w:rsid w:val="00717204"/>
    <w:rsid w:val="007173C1"/>
    <w:rsid w:val="007178D2"/>
    <w:rsid w:val="007178DB"/>
    <w:rsid w:val="00717E08"/>
    <w:rsid w:val="00717EE9"/>
    <w:rsid w:val="00720177"/>
    <w:rsid w:val="0072019B"/>
    <w:rsid w:val="0072042D"/>
    <w:rsid w:val="00720624"/>
    <w:rsid w:val="00720900"/>
    <w:rsid w:val="00720E4C"/>
    <w:rsid w:val="0072129E"/>
    <w:rsid w:val="00721529"/>
    <w:rsid w:val="007218B4"/>
    <w:rsid w:val="0072208D"/>
    <w:rsid w:val="0072250D"/>
    <w:rsid w:val="00722511"/>
    <w:rsid w:val="007226F4"/>
    <w:rsid w:val="00722904"/>
    <w:rsid w:val="00723576"/>
    <w:rsid w:val="00724144"/>
    <w:rsid w:val="00724272"/>
    <w:rsid w:val="00724342"/>
    <w:rsid w:val="007243FA"/>
    <w:rsid w:val="00724CF6"/>
    <w:rsid w:val="00724D49"/>
    <w:rsid w:val="00724E88"/>
    <w:rsid w:val="007250B0"/>
    <w:rsid w:val="0072517B"/>
    <w:rsid w:val="0072538A"/>
    <w:rsid w:val="00725546"/>
    <w:rsid w:val="007258DC"/>
    <w:rsid w:val="00725C79"/>
    <w:rsid w:val="007266AE"/>
    <w:rsid w:val="00726B38"/>
    <w:rsid w:val="00727874"/>
    <w:rsid w:val="007302A4"/>
    <w:rsid w:val="00730414"/>
    <w:rsid w:val="007307BB"/>
    <w:rsid w:val="007312B7"/>
    <w:rsid w:val="007312F9"/>
    <w:rsid w:val="00731674"/>
    <w:rsid w:val="00731A70"/>
    <w:rsid w:val="00731FD7"/>
    <w:rsid w:val="0073223C"/>
    <w:rsid w:val="00732551"/>
    <w:rsid w:val="00732D05"/>
    <w:rsid w:val="007336B6"/>
    <w:rsid w:val="0073374C"/>
    <w:rsid w:val="007338EE"/>
    <w:rsid w:val="007341C7"/>
    <w:rsid w:val="00734F12"/>
    <w:rsid w:val="007351D9"/>
    <w:rsid w:val="007358E4"/>
    <w:rsid w:val="00735A8E"/>
    <w:rsid w:val="00735AF3"/>
    <w:rsid w:val="0073618B"/>
    <w:rsid w:val="0073621E"/>
    <w:rsid w:val="007364EA"/>
    <w:rsid w:val="0073734F"/>
    <w:rsid w:val="007376AC"/>
    <w:rsid w:val="007376D4"/>
    <w:rsid w:val="00737702"/>
    <w:rsid w:val="00737C1A"/>
    <w:rsid w:val="007406D9"/>
    <w:rsid w:val="007406E9"/>
    <w:rsid w:val="007406EC"/>
    <w:rsid w:val="00740B99"/>
    <w:rsid w:val="00741052"/>
    <w:rsid w:val="0074183D"/>
    <w:rsid w:val="00741F4A"/>
    <w:rsid w:val="007420B5"/>
    <w:rsid w:val="0074233F"/>
    <w:rsid w:val="0074252E"/>
    <w:rsid w:val="0074284F"/>
    <w:rsid w:val="00742B1D"/>
    <w:rsid w:val="007433C3"/>
    <w:rsid w:val="00743983"/>
    <w:rsid w:val="00743EDC"/>
    <w:rsid w:val="007449B6"/>
    <w:rsid w:val="00744A0A"/>
    <w:rsid w:val="00745084"/>
    <w:rsid w:val="007454A9"/>
    <w:rsid w:val="0074578C"/>
    <w:rsid w:val="00745804"/>
    <w:rsid w:val="00745937"/>
    <w:rsid w:val="00745DB4"/>
    <w:rsid w:val="00745F83"/>
    <w:rsid w:val="00746002"/>
    <w:rsid w:val="0074618E"/>
    <w:rsid w:val="007466E2"/>
    <w:rsid w:val="00747029"/>
    <w:rsid w:val="00747281"/>
    <w:rsid w:val="007473CA"/>
    <w:rsid w:val="0074782E"/>
    <w:rsid w:val="007478E5"/>
    <w:rsid w:val="007479F4"/>
    <w:rsid w:val="00747A2D"/>
    <w:rsid w:val="00747C3C"/>
    <w:rsid w:val="007503BE"/>
    <w:rsid w:val="00750852"/>
    <w:rsid w:val="0075086F"/>
    <w:rsid w:val="00750905"/>
    <w:rsid w:val="00751137"/>
    <w:rsid w:val="00751642"/>
    <w:rsid w:val="007518AA"/>
    <w:rsid w:val="00751A6B"/>
    <w:rsid w:val="0075228D"/>
    <w:rsid w:val="007524C9"/>
    <w:rsid w:val="007527D4"/>
    <w:rsid w:val="00752979"/>
    <w:rsid w:val="00752BDD"/>
    <w:rsid w:val="00752C7C"/>
    <w:rsid w:val="00753831"/>
    <w:rsid w:val="00753D23"/>
    <w:rsid w:val="00753DD2"/>
    <w:rsid w:val="007541EF"/>
    <w:rsid w:val="00754DC1"/>
    <w:rsid w:val="00754F93"/>
    <w:rsid w:val="0075518C"/>
    <w:rsid w:val="00755207"/>
    <w:rsid w:val="00755224"/>
    <w:rsid w:val="0075592E"/>
    <w:rsid w:val="00755E4C"/>
    <w:rsid w:val="0075605B"/>
    <w:rsid w:val="00756150"/>
    <w:rsid w:val="007565C4"/>
    <w:rsid w:val="0075699A"/>
    <w:rsid w:val="00756E6F"/>
    <w:rsid w:val="00757662"/>
    <w:rsid w:val="007577B5"/>
    <w:rsid w:val="007578E0"/>
    <w:rsid w:val="0075792F"/>
    <w:rsid w:val="00757BB7"/>
    <w:rsid w:val="00757C0C"/>
    <w:rsid w:val="00757D0D"/>
    <w:rsid w:val="0076032F"/>
    <w:rsid w:val="007605A6"/>
    <w:rsid w:val="0076083B"/>
    <w:rsid w:val="00760899"/>
    <w:rsid w:val="0076151B"/>
    <w:rsid w:val="007615FC"/>
    <w:rsid w:val="0076270A"/>
    <w:rsid w:val="00762802"/>
    <w:rsid w:val="00762B7E"/>
    <w:rsid w:val="00762C0B"/>
    <w:rsid w:val="00762C4F"/>
    <w:rsid w:val="0076301F"/>
    <w:rsid w:val="00763239"/>
    <w:rsid w:val="007633A2"/>
    <w:rsid w:val="007639CB"/>
    <w:rsid w:val="007642D2"/>
    <w:rsid w:val="007644E4"/>
    <w:rsid w:val="0076488C"/>
    <w:rsid w:val="00765F8C"/>
    <w:rsid w:val="00766301"/>
    <w:rsid w:val="00766AA9"/>
    <w:rsid w:val="007671BF"/>
    <w:rsid w:val="007673A2"/>
    <w:rsid w:val="00767805"/>
    <w:rsid w:val="007679CD"/>
    <w:rsid w:val="00767AFF"/>
    <w:rsid w:val="00767D44"/>
    <w:rsid w:val="00770570"/>
    <w:rsid w:val="007706E7"/>
    <w:rsid w:val="00770913"/>
    <w:rsid w:val="00770DCB"/>
    <w:rsid w:val="00771539"/>
    <w:rsid w:val="00771585"/>
    <w:rsid w:val="007715D4"/>
    <w:rsid w:val="007718F1"/>
    <w:rsid w:val="007719A7"/>
    <w:rsid w:val="00771A46"/>
    <w:rsid w:val="00772053"/>
    <w:rsid w:val="007726FF"/>
    <w:rsid w:val="007729AB"/>
    <w:rsid w:val="00772BB9"/>
    <w:rsid w:val="00772C0B"/>
    <w:rsid w:val="00772F3C"/>
    <w:rsid w:val="00773125"/>
    <w:rsid w:val="00773552"/>
    <w:rsid w:val="007739A7"/>
    <w:rsid w:val="0077460D"/>
    <w:rsid w:val="00774F5F"/>
    <w:rsid w:val="007759CA"/>
    <w:rsid w:val="00775ED3"/>
    <w:rsid w:val="00775FA4"/>
    <w:rsid w:val="00776386"/>
    <w:rsid w:val="00776B31"/>
    <w:rsid w:val="0077744E"/>
    <w:rsid w:val="00777752"/>
    <w:rsid w:val="00777CBC"/>
    <w:rsid w:val="0078039A"/>
    <w:rsid w:val="007803D5"/>
    <w:rsid w:val="00780A7D"/>
    <w:rsid w:val="00780B8B"/>
    <w:rsid w:val="00780D8E"/>
    <w:rsid w:val="00780EB0"/>
    <w:rsid w:val="00781113"/>
    <w:rsid w:val="007817D0"/>
    <w:rsid w:val="007818A3"/>
    <w:rsid w:val="007825F1"/>
    <w:rsid w:val="007827A0"/>
    <w:rsid w:val="00782ABF"/>
    <w:rsid w:val="00782B7A"/>
    <w:rsid w:val="00782C28"/>
    <w:rsid w:val="00782CDE"/>
    <w:rsid w:val="00782E4D"/>
    <w:rsid w:val="00783088"/>
    <w:rsid w:val="00783177"/>
    <w:rsid w:val="007834CA"/>
    <w:rsid w:val="0078403F"/>
    <w:rsid w:val="007841F1"/>
    <w:rsid w:val="00785487"/>
    <w:rsid w:val="007858DF"/>
    <w:rsid w:val="00785A0F"/>
    <w:rsid w:val="00785FF0"/>
    <w:rsid w:val="0078607A"/>
    <w:rsid w:val="00786102"/>
    <w:rsid w:val="00786ED8"/>
    <w:rsid w:val="00787235"/>
    <w:rsid w:val="007879FF"/>
    <w:rsid w:val="00787AF4"/>
    <w:rsid w:val="00787CDD"/>
    <w:rsid w:val="00787E55"/>
    <w:rsid w:val="00790828"/>
    <w:rsid w:val="00790D00"/>
    <w:rsid w:val="00791026"/>
    <w:rsid w:val="007911EA"/>
    <w:rsid w:val="007915C9"/>
    <w:rsid w:val="007915F5"/>
    <w:rsid w:val="0079211C"/>
    <w:rsid w:val="0079253E"/>
    <w:rsid w:val="00792E21"/>
    <w:rsid w:val="00794061"/>
    <w:rsid w:val="007942EB"/>
    <w:rsid w:val="007946BD"/>
    <w:rsid w:val="00794BE1"/>
    <w:rsid w:val="00794F28"/>
    <w:rsid w:val="00796713"/>
    <w:rsid w:val="00797777"/>
    <w:rsid w:val="00797A02"/>
    <w:rsid w:val="00797CC4"/>
    <w:rsid w:val="007A0115"/>
    <w:rsid w:val="007A0845"/>
    <w:rsid w:val="007A0A07"/>
    <w:rsid w:val="007A0FBF"/>
    <w:rsid w:val="007A1033"/>
    <w:rsid w:val="007A1480"/>
    <w:rsid w:val="007A19B9"/>
    <w:rsid w:val="007A1F0E"/>
    <w:rsid w:val="007A26C9"/>
    <w:rsid w:val="007A2793"/>
    <w:rsid w:val="007A2A1F"/>
    <w:rsid w:val="007A2D43"/>
    <w:rsid w:val="007A36D3"/>
    <w:rsid w:val="007A3739"/>
    <w:rsid w:val="007A3962"/>
    <w:rsid w:val="007A3C80"/>
    <w:rsid w:val="007A48D6"/>
    <w:rsid w:val="007A4A4F"/>
    <w:rsid w:val="007A4CE4"/>
    <w:rsid w:val="007A51E9"/>
    <w:rsid w:val="007A58CB"/>
    <w:rsid w:val="007A5986"/>
    <w:rsid w:val="007A5CEE"/>
    <w:rsid w:val="007A5ECF"/>
    <w:rsid w:val="007A6081"/>
    <w:rsid w:val="007A60CD"/>
    <w:rsid w:val="007A7579"/>
    <w:rsid w:val="007A7F6F"/>
    <w:rsid w:val="007A7FC3"/>
    <w:rsid w:val="007B0021"/>
    <w:rsid w:val="007B0303"/>
    <w:rsid w:val="007B0410"/>
    <w:rsid w:val="007B0E79"/>
    <w:rsid w:val="007B1196"/>
    <w:rsid w:val="007B1633"/>
    <w:rsid w:val="007B1800"/>
    <w:rsid w:val="007B1A24"/>
    <w:rsid w:val="007B1B49"/>
    <w:rsid w:val="007B1D50"/>
    <w:rsid w:val="007B2A96"/>
    <w:rsid w:val="007B2B28"/>
    <w:rsid w:val="007B3242"/>
    <w:rsid w:val="007B325F"/>
    <w:rsid w:val="007B361C"/>
    <w:rsid w:val="007B36EC"/>
    <w:rsid w:val="007B3B13"/>
    <w:rsid w:val="007B44DD"/>
    <w:rsid w:val="007B4B50"/>
    <w:rsid w:val="007B4CBE"/>
    <w:rsid w:val="007B595B"/>
    <w:rsid w:val="007B60E5"/>
    <w:rsid w:val="007B673E"/>
    <w:rsid w:val="007B684F"/>
    <w:rsid w:val="007B70A8"/>
    <w:rsid w:val="007B7154"/>
    <w:rsid w:val="007B72A4"/>
    <w:rsid w:val="007B7F83"/>
    <w:rsid w:val="007C0193"/>
    <w:rsid w:val="007C04B7"/>
    <w:rsid w:val="007C0982"/>
    <w:rsid w:val="007C0B90"/>
    <w:rsid w:val="007C0DCC"/>
    <w:rsid w:val="007C1125"/>
    <w:rsid w:val="007C1383"/>
    <w:rsid w:val="007C19AF"/>
    <w:rsid w:val="007C19C1"/>
    <w:rsid w:val="007C2750"/>
    <w:rsid w:val="007C289D"/>
    <w:rsid w:val="007C2BCD"/>
    <w:rsid w:val="007C3B4B"/>
    <w:rsid w:val="007C420A"/>
    <w:rsid w:val="007C43A1"/>
    <w:rsid w:val="007C4CD4"/>
    <w:rsid w:val="007C5175"/>
    <w:rsid w:val="007C55ED"/>
    <w:rsid w:val="007C57D9"/>
    <w:rsid w:val="007C5A35"/>
    <w:rsid w:val="007C5C6B"/>
    <w:rsid w:val="007C5E8F"/>
    <w:rsid w:val="007C64A2"/>
    <w:rsid w:val="007C6730"/>
    <w:rsid w:val="007C689D"/>
    <w:rsid w:val="007C6CDB"/>
    <w:rsid w:val="007C6FCC"/>
    <w:rsid w:val="007C7355"/>
    <w:rsid w:val="007C7DD1"/>
    <w:rsid w:val="007D02F7"/>
    <w:rsid w:val="007D0A82"/>
    <w:rsid w:val="007D0B6D"/>
    <w:rsid w:val="007D0C85"/>
    <w:rsid w:val="007D0F28"/>
    <w:rsid w:val="007D14D3"/>
    <w:rsid w:val="007D1661"/>
    <w:rsid w:val="007D16BE"/>
    <w:rsid w:val="007D1DE5"/>
    <w:rsid w:val="007D1FE0"/>
    <w:rsid w:val="007D2063"/>
    <w:rsid w:val="007D24E6"/>
    <w:rsid w:val="007D32ED"/>
    <w:rsid w:val="007D35C7"/>
    <w:rsid w:val="007D37E3"/>
    <w:rsid w:val="007D411D"/>
    <w:rsid w:val="007D47B6"/>
    <w:rsid w:val="007D4E99"/>
    <w:rsid w:val="007D5041"/>
    <w:rsid w:val="007D505E"/>
    <w:rsid w:val="007D508A"/>
    <w:rsid w:val="007D5105"/>
    <w:rsid w:val="007D5562"/>
    <w:rsid w:val="007D577B"/>
    <w:rsid w:val="007D599A"/>
    <w:rsid w:val="007D632A"/>
    <w:rsid w:val="007D6507"/>
    <w:rsid w:val="007D6549"/>
    <w:rsid w:val="007D68D6"/>
    <w:rsid w:val="007D6B54"/>
    <w:rsid w:val="007D6C5B"/>
    <w:rsid w:val="007D6D9B"/>
    <w:rsid w:val="007D6DCA"/>
    <w:rsid w:val="007D71DA"/>
    <w:rsid w:val="007D7569"/>
    <w:rsid w:val="007D7C04"/>
    <w:rsid w:val="007D7C99"/>
    <w:rsid w:val="007D7CDA"/>
    <w:rsid w:val="007E040C"/>
    <w:rsid w:val="007E041E"/>
    <w:rsid w:val="007E0EF9"/>
    <w:rsid w:val="007E1182"/>
    <w:rsid w:val="007E23B9"/>
    <w:rsid w:val="007E23EC"/>
    <w:rsid w:val="007E2531"/>
    <w:rsid w:val="007E25E0"/>
    <w:rsid w:val="007E2790"/>
    <w:rsid w:val="007E2FAB"/>
    <w:rsid w:val="007E3608"/>
    <w:rsid w:val="007E41C7"/>
    <w:rsid w:val="007E45CF"/>
    <w:rsid w:val="007E479E"/>
    <w:rsid w:val="007E5117"/>
    <w:rsid w:val="007E5527"/>
    <w:rsid w:val="007E5B64"/>
    <w:rsid w:val="007E5DE0"/>
    <w:rsid w:val="007E64A2"/>
    <w:rsid w:val="007E6702"/>
    <w:rsid w:val="007E6C4E"/>
    <w:rsid w:val="007E6E56"/>
    <w:rsid w:val="007E715B"/>
    <w:rsid w:val="007E75C2"/>
    <w:rsid w:val="007E7C95"/>
    <w:rsid w:val="007E7D69"/>
    <w:rsid w:val="007E7FFE"/>
    <w:rsid w:val="007F0051"/>
    <w:rsid w:val="007F0672"/>
    <w:rsid w:val="007F129E"/>
    <w:rsid w:val="007F15E7"/>
    <w:rsid w:val="007F1DC1"/>
    <w:rsid w:val="007F2135"/>
    <w:rsid w:val="007F2570"/>
    <w:rsid w:val="007F3DDA"/>
    <w:rsid w:val="007F415F"/>
    <w:rsid w:val="007F5019"/>
    <w:rsid w:val="007F58AA"/>
    <w:rsid w:val="007F5D93"/>
    <w:rsid w:val="007F5FAA"/>
    <w:rsid w:val="007F5FD1"/>
    <w:rsid w:val="007F6012"/>
    <w:rsid w:val="007F613F"/>
    <w:rsid w:val="007F6540"/>
    <w:rsid w:val="007F6556"/>
    <w:rsid w:val="007F6D16"/>
    <w:rsid w:val="007F7B05"/>
    <w:rsid w:val="007F7FCA"/>
    <w:rsid w:val="00800137"/>
    <w:rsid w:val="008001EA"/>
    <w:rsid w:val="00800954"/>
    <w:rsid w:val="00800B2E"/>
    <w:rsid w:val="00801B24"/>
    <w:rsid w:val="00801CBF"/>
    <w:rsid w:val="00802A7B"/>
    <w:rsid w:val="00802D8F"/>
    <w:rsid w:val="008031C8"/>
    <w:rsid w:val="0080322D"/>
    <w:rsid w:val="00803814"/>
    <w:rsid w:val="00803F5D"/>
    <w:rsid w:val="00804064"/>
    <w:rsid w:val="008052A8"/>
    <w:rsid w:val="008055B4"/>
    <w:rsid w:val="00805620"/>
    <w:rsid w:val="008057CB"/>
    <w:rsid w:val="00806645"/>
    <w:rsid w:val="00806A6F"/>
    <w:rsid w:val="00806B18"/>
    <w:rsid w:val="00807030"/>
    <w:rsid w:val="00807233"/>
    <w:rsid w:val="00807736"/>
    <w:rsid w:val="00807D42"/>
    <w:rsid w:val="00807F27"/>
    <w:rsid w:val="008108EB"/>
    <w:rsid w:val="00810A3B"/>
    <w:rsid w:val="00811101"/>
    <w:rsid w:val="008114CB"/>
    <w:rsid w:val="008117E0"/>
    <w:rsid w:val="00812290"/>
    <w:rsid w:val="008123B3"/>
    <w:rsid w:val="008128BE"/>
    <w:rsid w:val="00812BD2"/>
    <w:rsid w:val="00812C76"/>
    <w:rsid w:val="00813013"/>
    <w:rsid w:val="0081316E"/>
    <w:rsid w:val="00813453"/>
    <w:rsid w:val="008134FA"/>
    <w:rsid w:val="0081362E"/>
    <w:rsid w:val="00813D3E"/>
    <w:rsid w:val="00814072"/>
    <w:rsid w:val="0081418F"/>
    <w:rsid w:val="00814643"/>
    <w:rsid w:val="008146C9"/>
    <w:rsid w:val="00814B5E"/>
    <w:rsid w:val="00814F79"/>
    <w:rsid w:val="00815098"/>
    <w:rsid w:val="008151D6"/>
    <w:rsid w:val="008154BB"/>
    <w:rsid w:val="00815B51"/>
    <w:rsid w:val="008161F5"/>
    <w:rsid w:val="00816352"/>
    <w:rsid w:val="00816ECC"/>
    <w:rsid w:val="008174FD"/>
    <w:rsid w:val="00817AF7"/>
    <w:rsid w:val="00817F9D"/>
    <w:rsid w:val="00820CAB"/>
    <w:rsid w:val="0082141D"/>
    <w:rsid w:val="00821720"/>
    <w:rsid w:val="00821926"/>
    <w:rsid w:val="00821BA7"/>
    <w:rsid w:val="00821BFE"/>
    <w:rsid w:val="008220B3"/>
    <w:rsid w:val="00822E3B"/>
    <w:rsid w:val="00823287"/>
    <w:rsid w:val="008232FC"/>
    <w:rsid w:val="0082331D"/>
    <w:rsid w:val="00823347"/>
    <w:rsid w:val="008235A7"/>
    <w:rsid w:val="00823B61"/>
    <w:rsid w:val="00823BCF"/>
    <w:rsid w:val="008245D4"/>
    <w:rsid w:val="0082489E"/>
    <w:rsid w:val="00825021"/>
    <w:rsid w:val="00825416"/>
    <w:rsid w:val="00825706"/>
    <w:rsid w:val="008259FF"/>
    <w:rsid w:val="008261B0"/>
    <w:rsid w:val="008269B4"/>
    <w:rsid w:val="00826B09"/>
    <w:rsid w:val="00826FCC"/>
    <w:rsid w:val="008275AA"/>
    <w:rsid w:val="00827667"/>
    <w:rsid w:val="00827729"/>
    <w:rsid w:val="00827770"/>
    <w:rsid w:val="0082782C"/>
    <w:rsid w:val="00827DA9"/>
    <w:rsid w:val="00827E97"/>
    <w:rsid w:val="008300D5"/>
    <w:rsid w:val="00830346"/>
    <w:rsid w:val="00830377"/>
    <w:rsid w:val="00830495"/>
    <w:rsid w:val="00831401"/>
    <w:rsid w:val="008319D5"/>
    <w:rsid w:val="00831A7F"/>
    <w:rsid w:val="0083263F"/>
    <w:rsid w:val="008326AA"/>
    <w:rsid w:val="008327EE"/>
    <w:rsid w:val="0083306B"/>
    <w:rsid w:val="008336C5"/>
    <w:rsid w:val="0083403C"/>
    <w:rsid w:val="00834C5D"/>
    <w:rsid w:val="00834D86"/>
    <w:rsid w:val="00834DC1"/>
    <w:rsid w:val="00834F0E"/>
    <w:rsid w:val="008352FD"/>
    <w:rsid w:val="00835304"/>
    <w:rsid w:val="008368C8"/>
    <w:rsid w:val="0083696D"/>
    <w:rsid w:val="00836BCD"/>
    <w:rsid w:val="00836C6C"/>
    <w:rsid w:val="00836CB7"/>
    <w:rsid w:val="00837468"/>
    <w:rsid w:val="00837B75"/>
    <w:rsid w:val="00837D59"/>
    <w:rsid w:val="00837D98"/>
    <w:rsid w:val="008402DC"/>
    <w:rsid w:val="00840453"/>
    <w:rsid w:val="00840497"/>
    <w:rsid w:val="008405C8"/>
    <w:rsid w:val="0084082E"/>
    <w:rsid w:val="008412AB"/>
    <w:rsid w:val="008422A6"/>
    <w:rsid w:val="008428BD"/>
    <w:rsid w:val="008433A5"/>
    <w:rsid w:val="008435AE"/>
    <w:rsid w:val="00843A3B"/>
    <w:rsid w:val="008449F6"/>
    <w:rsid w:val="00844B68"/>
    <w:rsid w:val="008455E5"/>
    <w:rsid w:val="008456CB"/>
    <w:rsid w:val="00845D22"/>
    <w:rsid w:val="00845FA2"/>
    <w:rsid w:val="00846247"/>
    <w:rsid w:val="0084657D"/>
    <w:rsid w:val="00846669"/>
    <w:rsid w:val="0084668B"/>
    <w:rsid w:val="008466C8"/>
    <w:rsid w:val="00846FC6"/>
    <w:rsid w:val="00847588"/>
    <w:rsid w:val="00847AEF"/>
    <w:rsid w:val="008500B8"/>
    <w:rsid w:val="00850307"/>
    <w:rsid w:val="00850459"/>
    <w:rsid w:val="008505DE"/>
    <w:rsid w:val="0085083E"/>
    <w:rsid w:val="00850B67"/>
    <w:rsid w:val="00850C52"/>
    <w:rsid w:val="00850F94"/>
    <w:rsid w:val="00851149"/>
    <w:rsid w:val="008512F0"/>
    <w:rsid w:val="00851B90"/>
    <w:rsid w:val="00852303"/>
    <w:rsid w:val="0085232C"/>
    <w:rsid w:val="0085263E"/>
    <w:rsid w:val="00853228"/>
    <w:rsid w:val="00853C19"/>
    <w:rsid w:val="00853CE5"/>
    <w:rsid w:val="00854DEF"/>
    <w:rsid w:val="008550A4"/>
    <w:rsid w:val="00855480"/>
    <w:rsid w:val="00855488"/>
    <w:rsid w:val="008557F1"/>
    <w:rsid w:val="0085583B"/>
    <w:rsid w:val="00855D42"/>
    <w:rsid w:val="00856886"/>
    <w:rsid w:val="00856BC9"/>
    <w:rsid w:val="00857066"/>
    <w:rsid w:val="008572F2"/>
    <w:rsid w:val="008573D1"/>
    <w:rsid w:val="00857893"/>
    <w:rsid w:val="00857895"/>
    <w:rsid w:val="00857EC2"/>
    <w:rsid w:val="00857FBC"/>
    <w:rsid w:val="008602A1"/>
    <w:rsid w:val="00860322"/>
    <w:rsid w:val="008605BA"/>
    <w:rsid w:val="008608DB"/>
    <w:rsid w:val="0086095B"/>
    <w:rsid w:val="00860E69"/>
    <w:rsid w:val="008612B3"/>
    <w:rsid w:val="008613A8"/>
    <w:rsid w:val="00861512"/>
    <w:rsid w:val="0086197E"/>
    <w:rsid w:val="00861C67"/>
    <w:rsid w:val="00861E67"/>
    <w:rsid w:val="00862582"/>
    <w:rsid w:val="00863445"/>
    <w:rsid w:val="008637B1"/>
    <w:rsid w:val="0086380A"/>
    <w:rsid w:val="00863B1E"/>
    <w:rsid w:val="00863F58"/>
    <w:rsid w:val="00863FDE"/>
    <w:rsid w:val="008644BB"/>
    <w:rsid w:val="00864515"/>
    <w:rsid w:val="00864EA6"/>
    <w:rsid w:val="00865502"/>
    <w:rsid w:val="00865A73"/>
    <w:rsid w:val="00865D03"/>
    <w:rsid w:val="00865E85"/>
    <w:rsid w:val="008660DD"/>
    <w:rsid w:val="008669E6"/>
    <w:rsid w:val="00866C81"/>
    <w:rsid w:val="00866DBC"/>
    <w:rsid w:val="00867442"/>
    <w:rsid w:val="00867B99"/>
    <w:rsid w:val="00867D1C"/>
    <w:rsid w:val="00867D3E"/>
    <w:rsid w:val="0087041C"/>
    <w:rsid w:val="00871222"/>
    <w:rsid w:val="008719A1"/>
    <w:rsid w:val="00871D45"/>
    <w:rsid w:val="0087214B"/>
    <w:rsid w:val="008726C8"/>
    <w:rsid w:val="00872D09"/>
    <w:rsid w:val="00872EFE"/>
    <w:rsid w:val="00872F67"/>
    <w:rsid w:val="0087308A"/>
    <w:rsid w:val="008730C0"/>
    <w:rsid w:val="00873361"/>
    <w:rsid w:val="0087340E"/>
    <w:rsid w:val="00873415"/>
    <w:rsid w:val="00873C00"/>
    <w:rsid w:val="00873DCC"/>
    <w:rsid w:val="00873EC8"/>
    <w:rsid w:val="008740B5"/>
    <w:rsid w:val="008745BB"/>
    <w:rsid w:val="00874AB9"/>
    <w:rsid w:val="00874CE7"/>
    <w:rsid w:val="00874CFA"/>
    <w:rsid w:val="00874D3F"/>
    <w:rsid w:val="00875042"/>
    <w:rsid w:val="00875765"/>
    <w:rsid w:val="0087651B"/>
    <w:rsid w:val="00876B73"/>
    <w:rsid w:val="0087713C"/>
    <w:rsid w:val="008771BF"/>
    <w:rsid w:val="008801D0"/>
    <w:rsid w:val="00880621"/>
    <w:rsid w:val="00881030"/>
    <w:rsid w:val="00881211"/>
    <w:rsid w:val="00881C3D"/>
    <w:rsid w:val="0088203D"/>
    <w:rsid w:val="0088256A"/>
    <w:rsid w:val="00882BFF"/>
    <w:rsid w:val="00882DB4"/>
    <w:rsid w:val="00882DCB"/>
    <w:rsid w:val="008838C7"/>
    <w:rsid w:val="0088393A"/>
    <w:rsid w:val="0088398D"/>
    <w:rsid w:val="00883B02"/>
    <w:rsid w:val="00883C0B"/>
    <w:rsid w:val="00883CB3"/>
    <w:rsid w:val="00883D81"/>
    <w:rsid w:val="00884306"/>
    <w:rsid w:val="00884356"/>
    <w:rsid w:val="00884906"/>
    <w:rsid w:val="00884D78"/>
    <w:rsid w:val="00884EA3"/>
    <w:rsid w:val="008853E4"/>
    <w:rsid w:val="00885B9E"/>
    <w:rsid w:val="00885DAC"/>
    <w:rsid w:val="00885F39"/>
    <w:rsid w:val="00885F90"/>
    <w:rsid w:val="008862EC"/>
    <w:rsid w:val="0088643B"/>
    <w:rsid w:val="0088680E"/>
    <w:rsid w:val="00887F65"/>
    <w:rsid w:val="008906CD"/>
    <w:rsid w:val="00890700"/>
    <w:rsid w:val="00890F5F"/>
    <w:rsid w:val="00891569"/>
    <w:rsid w:val="00891651"/>
    <w:rsid w:val="008923DA"/>
    <w:rsid w:val="008924E6"/>
    <w:rsid w:val="008925EE"/>
    <w:rsid w:val="00892A20"/>
    <w:rsid w:val="00892EE0"/>
    <w:rsid w:val="0089338B"/>
    <w:rsid w:val="00894258"/>
    <w:rsid w:val="00894B76"/>
    <w:rsid w:val="00895162"/>
    <w:rsid w:val="008952F3"/>
    <w:rsid w:val="00895542"/>
    <w:rsid w:val="00895781"/>
    <w:rsid w:val="008964ED"/>
    <w:rsid w:val="00896BAB"/>
    <w:rsid w:val="00896CDB"/>
    <w:rsid w:val="00896E78"/>
    <w:rsid w:val="008970A7"/>
    <w:rsid w:val="0089750D"/>
    <w:rsid w:val="00897572"/>
    <w:rsid w:val="00897D23"/>
    <w:rsid w:val="008A0035"/>
    <w:rsid w:val="008A059E"/>
    <w:rsid w:val="008A08D5"/>
    <w:rsid w:val="008A09F9"/>
    <w:rsid w:val="008A0A91"/>
    <w:rsid w:val="008A0C89"/>
    <w:rsid w:val="008A0E91"/>
    <w:rsid w:val="008A1600"/>
    <w:rsid w:val="008A164C"/>
    <w:rsid w:val="008A17D1"/>
    <w:rsid w:val="008A1B38"/>
    <w:rsid w:val="008A25F9"/>
    <w:rsid w:val="008A28B7"/>
    <w:rsid w:val="008A2CE9"/>
    <w:rsid w:val="008A2EBF"/>
    <w:rsid w:val="008A315E"/>
    <w:rsid w:val="008A4570"/>
    <w:rsid w:val="008A4E81"/>
    <w:rsid w:val="008A4F17"/>
    <w:rsid w:val="008A5792"/>
    <w:rsid w:val="008A58C9"/>
    <w:rsid w:val="008A5EFE"/>
    <w:rsid w:val="008A5F60"/>
    <w:rsid w:val="008A60B9"/>
    <w:rsid w:val="008A60DE"/>
    <w:rsid w:val="008A635C"/>
    <w:rsid w:val="008A6A88"/>
    <w:rsid w:val="008A6B5B"/>
    <w:rsid w:val="008A6D0E"/>
    <w:rsid w:val="008A7195"/>
    <w:rsid w:val="008A7357"/>
    <w:rsid w:val="008A7D15"/>
    <w:rsid w:val="008B0B48"/>
    <w:rsid w:val="008B16F0"/>
    <w:rsid w:val="008B170E"/>
    <w:rsid w:val="008B1772"/>
    <w:rsid w:val="008B1B81"/>
    <w:rsid w:val="008B21C8"/>
    <w:rsid w:val="008B2309"/>
    <w:rsid w:val="008B27B2"/>
    <w:rsid w:val="008B2DBA"/>
    <w:rsid w:val="008B336D"/>
    <w:rsid w:val="008B3C6A"/>
    <w:rsid w:val="008B3D68"/>
    <w:rsid w:val="008B3EE5"/>
    <w:rsid w:val="008B3F2D"/>
    <w:rsid w:val="008B45E8"/>
    <w:rsid w:val="008B4B79"/>
    <w:rsid w:val="008B4ED9"/>
    <w:rsid w:val="008B4FA0"/>
    <w:rsid w:val="008B5370"/>
    <w:rsid w:val="008B5664"/>
    <w:rsid w:val="008B56B5"/>
    <w:rsid w:val="008B5793"/>
    <w:rsid w:val="008B5C97"/>
    <w:rsid w:val="008B64DE"/>
    <w:rsid w:val="008B67EB"/>
    <w:rsid w:val="008B6F87"/>
    <w:rsid w:val="008B7068"/>
    <w:rsid w:val="008B7094"/>
    <w:rsid w:val="008B712B"/>
    <w:rsid w:val="008B78E1"/>
    <w:rsid w:val="008B7BC9"/>
    <w:rsid w:val="008B7D2C"/>
    <w:rsid w:val="008B7DCB"/>
    <w:rsid w:val="008C015D"/>
    <w:rsid w:val="008C082B"/>
    <w:rsid w:val="008C14E0"/>
    <w:rsid w:val="008C1D59"/>
    <w:rsid w:val="008C1E01"/>
    <w:rsid w:val="008C277A"/>
    <w:rsid w:val="008C2A38"/>
    <w:rsid w:val="008C372F"/>
    <w:rsid w:val="008C3DB5"/>
    <w:rsid w:val="008C3DE9"/>
    <w:rsid w:val="008C4636"/>
    <w:rsid w:val="008C585F"/>
    <w:rsid w:val="008C59BA"/>
    <w:rsid w:val="008C5A0E"/>
    <w:rsid w:val="008C5A1E"/>
    <w:rsid w:val="008C5B19"/>
    <w:rsid w:val="008C5BB2"/>
    <w:rsid w:val="008C5D32"/>
    <w:rsid w:val="008C6381"/>
    <w:rsid w:val="008C6426"/>
    <w:rsid w:val="008C757E"/>
    <w:rsid w:val="008D05A2"/>
    <w:rsid w:val="008D0640"/>
    <w:rsid w:val="008D09D6"/>
    <w:rsid w:val="008D0A1D"/>
    <w:rsid w:val="008D13DA"/>
    <w:rsid w:val="008D1BB0"/>
    <w:rsid w:val="008D1D9F"/>
    <w:rsid w:val="008D1F12"/>
    <w:rsid w:val="008D2066"/>
    <w:rsid w:val="008D2296"/>
    <w:rsid w:val="008D2515"/>
    <w:rsid w:val="008D27B7"/>
    <w:rsid w:val="008D2BA7"/>
    <w:rsid w:val="008D2D2D"/>
    <w:rsid w:val="008D346C"/>
    <w:rsid w:val="008D3E18"/>
    <w:rsid w:val="008D407D"/>
    <w:rsid w:val="008D43CA"/>
    <w:rsid w:val="008D45AA"/>
    <w:rsid w:val="008D4941"/>
    <w:rsid w:val="008D4BFB"/>
    <w:rsid w:val="008D4C81"/>
    <w:rsid w:val="008D4D60"/>
    <w:rsid w:val="008D4DB4"/>
    <w:rsid w:val="008D4E28"/>
    <w:rsid w:val="008D5235"/>
    <w:rsid w:val="008D56B3"/>
    <w:rsid w:val="008D5B88"/>
    <w:rsid w:val="008D6224"/>
    <w:rsid w:val="008D62B3"/>
    <w:rsid w:val="008D64EB"/>
    <w:rsid w:val="008D6500"/>
    <w:rsid w:val="008D6786"/>
    <w:rsid w:val="008D6811"/>
    <w:rsid w:val="008D68EB"/>
    <w:rsid w:val="008D6A8B"/>
    <w:rsid w:val="008D702E"/>
    <w:rsid w:val="008D72F8"/>
    <w:rsid w:val="008D7571"/>
    <w:rsid w:val="008D7592"/>
    <w:rsid w:val="008D7967"/>
    <w:rsid w:val="008E0115"/>
    <w:rsid w:val="008E03E7"/>
    <w:rsid w:val="008E056A"/>
    <w:rsid w:val="008E0B0C"/>
    <w:rsid w:val="008E0C68"/>
    <w:rsid w:val="008E15FB"/>
    <w:rsid w:val="008E2138"/>
    <w:rsid w:val="008E21C3"/>
    <w:rsid w:val="008E228D"/>
    <w:rsid w:val="008E248D"/>
    <w:rsid w:val="008E2F5D"/>
    <w:rsid w:val="008E31E3"/>
    <w:rsid w:val="008E3649"/>
    <w:rsid w:val="008E3679"/>
    <w:rsid w:val="008E492A"/>
    <w:rsid w:val="008E49A5"/>
    <w:rsid w:val="008E572D"/>
    <w:rsid w:val="008E5DBD"/>
    <w:rsid w:val="008E6055"/>
    <w:rsid w:val="008E6273"/>
    <w:rsid w:val="008E62C0"/>
    <w:rsid w:val="008E67BA"/>
    <w:rsid w:val="008E692C"/>
    <w:rsid w:val="008E6E24"/>
    <w:rsid w:val="008E7267"/>
    <w:rsid w:val="008E7E27"/>
    <w:rsid w:val="008F018A"/>
    <w:rsid w:val="008F0284"/>
    <w:rsid w:val="008F06FD"/>
    <w:rsid w:val="008F1803"/>
    <w:rsid w:val="008F1834"/>
    <w:rsid w:val="008F1953"/>
    <w:rsid w:val="008F2397"/>
    <w:rsid w:val="008F2522"/>
    <w:rsid w:val="008F27AC"/>
    <w:rsid w:val="008F2A23"/>
    <w:rsid w:val="008F30B4"/>
    <w:rsid w:val="008F342E"/>
    <w:rsid w:val="008F350F"/>
    <w:rsid w:val="008F3564"/>
    <w:rsid w:val="008F3F14"/>
    <w:rsid w:val="008F40DD"/>
    <w:rsid w:val="008F42AC"/>
    <w:rsid w:val="008F4545"/>
    <w:rsid w:val="008F46D9"/>
    <w:rsid w:val="008F4793"/>
    <w:rsid w:val="008F4E55"/>
    <w:rsid w:val="008F5246"/>
    <w:rsid w:val="008F5658"/>
    <w:rsid w:val="008F580F"/>
    <w:rsid w:val="008F6EA2"/>
    <w:rsid w:val="009004AF"/>
    <w:rsid w:val="00900DC8"/>
    <w:rsid w:val="00900E05"/>
    <w:rsid w:val="00900E48"/>
    <w:rsid w:val="009010BA"/>
    <w:rsid w:val="00901559"/>
    <w:rsid w:val="00901936"/>
    <w:rsid w:val="00901AD0"/>
    <w:rsid w:val="00901B46"/>
    <w:rsid w:val="009021FD"/>
    <w:rsid w:val="00902A6F"/>
    <w:rsid w:val="00902D27"/>
    <w:rsid w:val="00903220"/>
    <w:rsid w:val="00903461"/>
    <w:rsid w:val="009035EA"/>
    <w:rsid w:val="009040A7"/>
    <w:rsid w:val="009040BC"/>
    <w:rsid w:val="00904361"/>
    <w:rsid w:val="00904637"/>
    <w:rsid w:val="00904C34"/>
    <w:rsid w:val="00904F40"/>
    <w:rsid w:val="00905082"/>
    <w:rsid w:val="0090539D"/>
    <w:rsid w:val="009062E2"/>
    <w:rsid w:val="009065A7"/>
    <w:rsid w:val="00906F0D"/>
    <w:rsid w:val="00906F2E"/>
    <w:rsid w:val="0090727E"/>
    <w:rsid w:val="00907763"/>
    <w:rsid w:val="00910140"/>
    <w:rsid w:val="00910188"/>
    <w:rsid w:val="0091034B"/>
    <w:rsid w:val="009104B2"/>
    <w:rsid w:val="00910AF9"/>
    <w:rsid w:val="009114C2"/>
    <w:rsid w:val="00911579"/>
    <w:rsid w:val="00911736"/>
    <w:rsid w:val="00911D3C"/>
    <w:rsid w:val="00911DF9"/>
    <w:rsid w:val="0091291E"/>
    <w:rsid w:val="009129E1"/>
    <w:rsid w:val="009132F1"/>
    <w:rsid w:val="00913498"/>
    <w:rsid w:val="00913604"/>
    <w:rsid w:val="00913FF7"/>
    <w:rsid w:val="00914364"/>
    <w:rsid w:val="00914FC2"/>
    <w:rsid w:val="00915BEB"/>
    <w:rsid w:val="00916152"/>
    <w:rsid w:val="009168C9"/>
    <w:rsid w:val="00916C15"/>
    <w:rsid w:val="0091733F"/>
    <w:rsid w:val="00917C4F"/>
    <w:rsid w:val="00920CB5"/>
    <w:rsid w:val="00920D4E"/>
    <w:rsid w:val="00921333"/>
    <w:rsid w:val="009217DA"/>
    <w:rsid w:val="00921BC1"/>
    <w:rsid w:val="00921BF2"/>
    <w:rsid w:val="00921C49"/>
    <w:rsid w:val="00921DBD"/>
    <w:rsid w:val="00921F86"/>
    <w:rsid w:val="0092254E"/>
    <w:rsid w:val="0092272A"/>
    <w:rsid w:val="00922B95"/>
    <w:rsid w:val="00923436"/>
    <w:rsid w:val="009239BA"/>
    <w:rsid w:val="00923ECD"/>
    <w:rsid w:val="009241FE"/>
    <w:rsid w:val="00924ADC"/>
    <w:rsid w:val="0092542C"/>
    <w:rsid w:val="00925AE3"/>
    <w:rsid w:val="00926520"/>
    <w:rsid w:val="00926D23"/>
    <w:rsid w:val="00926E43"/>
    <w:rsid w:val="009277BC"/>
    <w:rsid w:val="00927886"/>
    <w:rsid w:val="0092798E"/>
    <w:rsid w:val="0092799B"/>
    <w:rsid w:val="00930158"/>
    <w:rsid w:val="0093051F"/>
    <w:rsid w:val="00930A7C"/>
    <w:rsid w:val="00931034"/>
    <w:rsid w:val="00931575"/>
    <w:rsid w:val="009317BE"/>
    <w:rsid w:val="00931CB3"/>
    <w:rsid w:val="00931FCC"/>
    <w:rsid w:val="00932130"/>
    <w:rsid w:val="009322C8"/>
    <w:rsid w:val="00932A22"/>
    <w:rsid w:val="00933946"/>
    <w:rsid w:val="00933CC6"/>
    <w:rsid w:val="00934A28"/>
    <w:rsid w:val="00934A37"/>
    <w:rsid w:val="0093526A"/>
    <w:rsid w:val="00935280"/>
    <w:rsid w:val="009355E0"/>
    <w:rsid w:val="00935614"/>
    <w:rsid w:val="0093585C"/>
    <w:rsid w:val="00935A42"/>
    <w:rsid w:val="00935F1A"/>
    <w:rsid w:val="0093608E"/>
    <w:rsid w:val="00936456"/>
    <w:rsid w:val="00936513"/>
    <w:rsid w:val="009365BC"/>
    <w:rsid w:val="009367D8"/>
    <w:rsid w:val="00936CBF"/>
    <w:rsid w:val="009376BB"/>
    <w:rsid w:val="00937747"/>
    <w:rsid w:val="009379BC"/>
    <w:rsid w:val="00937C36"/>
    <w:rsid w:val="00937F8B"/>
    <w:rsid w:val="00940763"/>
    <w:rsid w:val="009409ED"/>
    <w:rsid w:val="00940B32"/>
    <w:rsid w:val="00940DBA"/>
    <w:rsid w:val="00941030"/>
    <w:rsid w:val="00941151"/>
    <w:rsid w:val="009415D1"/>
    <w:rsid w:val="00941818"/>
    <w:rsid w:val="00941B6B"/>
    <w:rsid w:val="00942ABE"/>
    <w:rsid w:val="00942D74"/>
    <w:rsid w:val="00942E7D"/>
    <w:rsid w:val="00942EA6"/>
    <w:rsid w:val="00943267"/>
    <w:rsid w:val="00943D19"/>
    <w:rsid w:val="009442DA"/>
    <w:rsid w:val="009443C4"/>
    <w:rsid w:val="00944506"/>
    <w:rsid w:val="009445C1"/>
    <w:rsid w:val="009445D5"/>
    <w:rsid w:val="009447C1"/>
    <w:rsid w:val="009447F7"/>
    <w:rsid w:val="00944831"/>
    <w:rsid w:val="00944A2E"/>
    <w:rsid w:val="00944BDF"/>
    <w:rsid w:val="0094575A"/>
    <w:rsid w:val="00945BCB"/>
    <w:rsid w:val="009468B0"/>
    <w:rsid w:val="0094698E"/>
    <w:rsid w:val="00946B24"/>
    <w:rsid w:val="0094705D"/>
    <w:rsid w:val="00947DC8"/>
    <w:rsid w:val="00950A85"/>
    <w:rsid w:val="00950BE6"/>
    <w:rsid w:val="00951E34"/>
    <w:rsid w:val="00951F2B"/>
    <w:rsid w:val="00951F7C"/>
    <w:rsid w:val="00952469"/>
    <w:rsid w:val="0095263C"/>
    <w:rsid w:val="00952AD0"/>
    <w:rsid w:val="00952C9D"/>
    <w:rsid w:val="00953ECF"/>
    <w:rsid w:val="00954369"/>
    <w:rsid w:val="009543F1"/>
    <w:rsid w:val="00954406"/>
    <w:rsid w:val="00954C75"/>
    <w:rsid w:val="009551C4"/>
    <w:rsid w:val="00955324"/>
    <w:rsid w:val="00955740"/>
    <w:rsid w:val="00955892"/>
    <w:rsid w:val="00955AFD"/>
    <w:rsid w:val="009562D7"/>
    <w:rsid w:val="009563F9"/>
    <w:rsid w:val="0095665B"/>
    <w:rsid w:val="0095773B"/>
    <w:rsid w:val="009577CA"/>
    <w:rsid w:val="0096009E"/>
    <w:rsid w:val="009600DA"/>
    <w:rsid w:val="00960759"/>
    <w:rsid w:val="00960D2D"/>
    <w:rsid w:val="00960E5B"/>
    <w:rsid w:val="009611F0"/>
    <w:rsid w:val="009613EE"/>
    <w:rsid w:val="0096159A"/>
    <w:rsid w:val="00961D83"/>
    <w:rsid w:val="00961F63"/>
    <w:rsid w:val="0096241E"/>
    <w:rsid w:val="00962482"/>
    <w:rsid w:val="00963244"/>
    <w:rsid w:val="00963CA3"/>
    <w:rsid w:val="00963CE3"/>
    <w:rsid w:val="00963E04"/>
    <w:rsid w:val="0096414F"/>
    <w:rsid w:val="00964293"/>
    <w:rsid w:val="009643D8"/>
    <w:rsid w:val="00964767"/>
    <w:rsid w:val="00964DD7"/>
    <w:rsid w:val="009656F2"/>
    <w:rsid w:val="00965F3A"/>
    <w:rsid w:val="0096645C"/>
    <w:rsid w:val="00966568"/>
    <w:rsid w:val="00966EC4"/>
    <w:rsid w:val="00966FB9"/>
    <w:rsid w:val="00966FC3"/>
    <w:rsid w:val="0096786E"/>
    <w:rsid w:val="00967B6E"/>
    <w:rsid w:val="009704F7"/>
    <w:rsid w:val="0097095A"/>
    <w:rsid w:val="009709A3"/>
    <w:rsid w:val="00970A81"/>
    <w:rsid w:val="009718C1"/>
    <w:rsid w:val="00971B52"/>
    <w:rsid w:val="0097207A"/>
    <w:rsid w:val="009721ED"/>
    <w:rsid w:val="0097291F"/>
    <w:rsid w:val="009730BC"/>
    <w:rsid w:val="00973681"/>
    <w:rsid w:val="009736CF"/>
    <w:rsid w:val="00973764"/>
    <w:rsid w:val="009738AC"/>
    <w:rsid w:val="00973FBD"/>
    <w:rsid w:val="00974647"/>
    <w:rsid w:val="009746E9"/>
    <w:rsid w:val="00974C41"/>
    <w:rsid w:val="009755B1"/>
    <w:rsid w:val="009758D6"/>
    <w:rsid w:val="00975BBE"/>
    <w:rsid w:val="009763C8"/>
    <w:rsid w:val="00976423"/>
    <w:rsid w:val="00976591"/>
    <w:rsid w:val="00976701"/>
    <w:rsid w:val="00976C00"/>
    <w:rsid w:val="00977023"/>
    <w:rsid w:val="0097742E"/>
    <w:rsid w:val="00977726"/>
    <w:rsid w:val="00980137"/>
    <w:rsid w:val="0098094F"/>
    <w:rsid w:val="00980D9B"/>
    <w:rsid w:val="00981047"/>
    <w:rsid w:val="009811DA"/>
    <w:rsid w:val="0098164B"/>
    <w:rsid w:val="00981986"/>
    <w:rsid w:val="00981B45"/>
    <w:rsid w:val="00981D51"/>
    <w:rsid w:val="00982284"/>
    <w:rsid w:val="00982289"/>
    <w:rsid w:val="00982555"/>
    <w:rsid w:val="009825BA"/>
    <w:rsid w:val="009828AE"/>
    <w:rsid w:val="00982F7D"/>
    <w:rsid w:val="009830AC"/>
    <w:rsid w:val="009837FC"/>
    <w:rsid w:val="0098385C"/>
    <w:rsid w:val="00983A8C"/>
    <w:rsid w:val="00985FB5"/>
    <w:rsid w:val="009868ED"/>
    <w:rsid w:val="00986B13"/>
    <w:rsid w:val="00986BDF"/>
    <w:rsid w:val="00986D68"/>
    <w:rsid w:val="00986E81"/>
    <w:rsid w:val="009875E6"/>
    <w:rsid w:val="00987803"/>
    <w:rsid w:val="009878A8"/>
    <w:rsid w:val="00987AB8"/>
    <w:rsid w:val="00987ABA"/>
    <w:rsid w:val="009905A4"/>
    <w:rsid w:val="00990F42"/>
    <w:rsid w:val="009917E1"/>
    <w:rsid w:val="00991912"/>
    <w:rsid w:val="00991E11"/>
    <w:rsid w:val="0099237E"/>
    <w:rsid w:val="00992832"/>
    <w:rsid w:val="00992A1D"/>
    <w:rsid w:val="00992C05"/>
    <w:rsid w:val="00992EB8"/>
    <w:rsid w:val="009933CC"/>
    <w:rsid w:val="0099341F"/>
    <w:rsid w:val="009937A5"/>
    <w:rsid w:val="00993D1C"/>
    <w:rsid w:val="009942A5"/>
    <w:rsid w:val="009942F2"/>
    <w:rsid w:val="009946E6"/>
    <w:rsid w:val="00994FDC"/>
    <w:rsid w:val="0099519F"/>
    <w:rsid w:val="00995262"/>
    <w:rsid w:val="00995ACA"/>
    <w:rsid w:val="009966AD"/>
    <w:rsid w:val="0099681D"/>
    <w:rsid w:val="00996ADB"/>
    <w:rsid w:val="00996BAD"/>
    <w:rsid w:val="009973A7"/>
    <w:rsid w:val="0099778F"/>
    <w:rsid w:val="009979E6"/>
    <w:rsid w:val="00997DA5"/>
    <w:rsid w:val="009A01A3"/>
    <w:rsid w:val="009A01B3"/>
    <w:rsid w:val="009A02AD"/>
    <w:rsid w:val="009A0348"/>
    <w:rsid w:val="009A0455"/>
    <w:rsid w:val="009A0467"/>
    <w:rsid w:val="009A04BD"/>
    <w:rsid w:val="009A0745"/>
    <w:rsid w:val="009A0F60"/>
    <w:rsid w:val="009A11AA"/>
    <w:rsid w:val="009A18B2"/>
    <w:rsid w:val="009A192F"/>
    <w:rsid w:val="009A20B0"/>
    <w:rsid w:val="009A21E2"/>
    <w:rsid w:val="009A22AC"/>
    <w:rsid w:val="009A2C55"/>
    <w:rsid w:val="009A2FEA"/>
    <w:rsid w:val="009A345C"/>
    <w:rsid w:val="009A3505"/>
    <w:rsid w:val="009A3AC8"/>
    <w:rsid w:val="009A40DD"/>
    <w:rsid w:val="009A42C2"/>
    <w:rsid w:val="009A4423"/>
    <w:rsid w:val="009A44C4"/>
    <w:rsid w:val="009A48EC"/>
    <w:rsid w:val="009A4E9F"/>
    <w:rsid w:val="009A4F76"/>
    <w:rsid w:val="009A541F"/>
    <w:rsid w:val="009A5615"/>
    <w:rsid w:val="009A57A1"/>
    <w:rsid w:val="009A5B17"/>
    <w:rsid w:val="009A5EE4"/>
    <w:rsid w:val="009A680C"/>
    <w:rsid w:val="009A68BC"/>
    <w:rsid w:val="009A6E62"/>
    <w:rsid w:val="009A74B2"/>
    <w:rsid w:val="009A7AC4"/>
    <w:rsid w:val="009A7B74"/>
    <w:rsid w:val="009A7CB6"/>
    <w:rsid w:val="009B09A3"/>
    <w:rsid w:val="009B0C89"/>
    <w:rsid w:val="009B0DE4"/>
    <w:rsid w:val="009B1990"/>
    <w:rsid w:val="009B1E1D"/>
    <w:rsid w:val="009B1FDB"/>
    <w:rsid w:val="009B245A"/>
    <w:rsid w:val="009B2948"/>
    <w:rsid w:val="009B2B4A"/>
    <w:rsid w:val="009B2BA7"/>
    <w:rsid w:val="009B3804"/>
    <w:rsid w:val="009B3B47"/>
    <w:rsid w:val="009B4179"/>
    <w:rsid w:val="009B4221"/>
    <w:rsid w:val="009B42E7"/>
    <w:rsid w:val="009B4CF8"/>
    <w:rsid w:val="009B5412"/>
    <w:rsid w:val="009B583C"/>
    <w:rsid w:val="009B5F2F"/>
    <w:rsid w:val="009B60A2"/>
    <w:rsid w:val="009B60A3"/>
    <w:rsid w:val="009B6292"/>
    <w:rsid w:val="009B659F"/>
    <w:rsid w:val="009B66A0"/>
    <w:rsid w:val="009B71E1"/>
    <w:rsid w:val="009B7A57"/>
    <w:rsid w:val="009B7C39"/>
    <w:rsid w:val="009B7C67"/>
    <w:rsid w:val="009B7DD5"/>
    <w:rsid w:val="009C0093"/>
    <w:rsid w:val="009C04F5"/>
    <w:rsid w:val="009C08B0"/>
    <w:rsid w:val="009C09EF"/>
    <w:rsid w:val="009C1E9E"/>
    <w:rsid w:val="009C21CB"/>
    <w:rsid w:val="009C2753"/>
    <w:rsid w:val="009C27DC"/>
    <w:rsid w:val="009C2CDF"/>
    <w:rsid w:val="009C36F1"/>
    <w:rsid w:val="009C3725"/>
    <w:rsid w:val="009C4393"/>
    <w:rsid w:val="009C4486"/>
    <w:rsid w:val="009C47F2"/>
    <w:rsid w:val="009C482B"/>
    <w:rsid w:val="009C4CE6"/>
    <w:rsid w:val="009C583C"/>
    <w:rsid w:val="009C6268"/>
    <w:rsid w:val="009C6A5B"/>
    <w:rsid w:val="009C6BBE"/>
    <w:rsid w:val="009C710D"/>
    <w:rsid w:val="009C7204"/>
    <w:rsid w:val="009C75F0"/>
    <w:rsid w:val="009C79FE"/>
    <w:rsid w:val="009C7B23"/>
    <w:rsid w:val="009D01AE"/>
    <w:rsid w:val="009D087E"/>
    <w:rsid w:val="009D1084"/>
    <w:rsid w:val="009D1263"/>
    <w:rsid w:val="009D1C4E"/>
    <w:rsid w:val="009D1D56"/>
    <w:rsid w:val="009D1D9A"/>
    <w:rsid w:val="009D2236"/>
    <w:rsid w:val="009D2E77"/>
    <w:rsid w:val="009D3173"/>
    <w:rsid w:val="009D32D5"/>
    <w:rsid w:val="009D358A"/>
    <w:rsid w:val="009D3EC8"/>
    <w:rsid w:val="009D417F"/>
    <w:rsid w:val="009D419E"/>
    <w:rsid w:val="009D46AC"/>
    <w:rsid w:val="009D4B5D"/>
    <w:rsid w:val="009D5B8A"/>
    <w:rsid w:val="009D6BED"/>
    <w:rsid w:val="009D73D2"/>
    <w:rsid w:val="009D7678"/>
    <w:rsid w:val="009E07A5"/>
    <w:rsid w:val="009E0B09"/>
    <w:rsid w:val="009E0DD9"/>
    <w:rsid w:val="009E10C4"/>
    <w:rsid w:val="009E23B8"/>
    <w:rsid w:val="009E26FE"/>
    <w:rsid w:val="009E2D67"/>
    <w:rsid w:val="009E389E"/>
    <w:rsid w:val="009E3A1E"/>
    <w:rsid w:val="009E3CBE"/>
    <w:rsid w:val="009E4509"/>
    <w:rsid w:val="009E47C0"/>
    <w:rsid w:val="009E481E"/>
    <w:rsid w:val="009E4917"/>
    <w:rsid w:val="009E4993"/>
    <w:rsid w:val="009E4CBE"/>
    <w:rsid w:val="009E4E3E"/>
    <w:rsid w:val="009E508F"/>
    <w:rsid w:val="009E5210"/>
    <w:rsid w:val="009E5BAB"/>
    <w:rsid w:val="009E5CBA"/>
    <w:rsid w:val="009E648A"/>
    <w:rsid w:val="009E67DC"/>
    <w:rsid w:val="009E690F"/>
    <w:rsid w:val="009E6971"/>
    <w:rsid w:val="009E69D2"/>
    <w:rsid w:val="009E6B51"/>
    <w:rsid w:val="009E6EF7"/>
    <w:rsid w:val="009E6EF9"/>
    <w:rsid w:val="009E72F2"/>
    <w:rsid w:val="009E736D"/>
    <w:rsid w:val="009E73F5"/>
    <w:rsid w:val="009E7884"/>
    <w:rsid w:val="009E7C6F"/>
    <w:rsid w:val="009E7D43"/>
    <w:rsid w:val="009F0CF5"/>
    <w:rsid w:val="009F11B8"/>
    <w:rsid w:val="009F1502"/>
    <w:rsid w:val="009F1512"/>
    <w:rsid w:val="009F1687"/>
    <w:rsid w:val="009F1781"/>
    <w:rsid w:val="009F2429"/>
    <w:rsid w:val="009F2712"/>
    <w:rsid w:val="009F2B94"/>
    <w:rsid w:val="009F2E00"/>
    <w:rsid w:val="009F33B1"/>
    <w:rsid w:val="009F36EA"/>
    <w:rsid w:val="009F3A62"/>
    <w:rsid w:val="009F3C7B"/>
    <w:rsid w:val="009F3D8C"/>
    <w:rsid w:val="009F4035"/>
    <w:rsid w:val="009F40DA"/>
    <w:rsid w:val="009F44E5"/>
    <w:rsid w:val="009F49F8"/>
    <w:rsid w:val="009F4CED"/>
    <w:rsid w:val="009F50CC"/>
    <w:rsid w:val="009F5890"/>
    <w:rsid w:val="009F60F9"/>
    <w:rsid w:val="009F67C8"/>
    <w:rsid w:val="009F6E31"/>
    <w:rsid w:val="009F7601"/>
    <w:rsid w:val="009F77E4"/>
    <w:rsid w:val="009F78CB"/>
    <w:rsid w:val="00A0007A"/>
    <w:rsid w:val="00A0040D"/>
    <w:rsid w:val="00A00649"/>
    <w:rsid w:val="00A00893"/>
    <w:rsid w:val="00A00CB7"/>
    <w:rsid w:val="00A01577"/>
    <w:rsid w:val="00A0169D"/>
    <w:rsid w:val="00A01A20"/>
    <w:rsid w:val="00A0294D"/>
    <w:rsid w:val="00A02A0E"/>
    <w:rsid w:val="00A02B36"/>
    <w:rsid w:val="00A02B39"/>
    <w:rsid w:val="00A0300A"/>
    <w:rsid w:val="00A03DE5"/>
    <w:rsid w:val="00A03F2A"/>
    <w:rsid w:val="00A0433D"/>
    <w:rsid w:val="00A0521D"/>
    <w:rsid w:val="00A05371"/>
    <w:rsid w:val="00A05484"/>
    <w:rsid w:val="00A056E3"/>
    <w:rsid w:val="00A05F0D"/>
    <w:rsid w:val="00A06306"/>
    <w:rsid w:val="00A06396"/>
    <w:rsid w:val="00A06867"/>
    <w:rsid w:val="00A0693C"/>
    <w:rsid w:val="00A06DA7"/>
    <w:rsid w:val="00A07160"/>
    <w:rsid w:val="00A07669"/>
    <w:rsid w:val="00A07B73"/>
    <w:rsid w:val="00A1019E"/>
    <w:rsid w:val="00A10358"/>
    <w:rsid w:val="00A105E2"/>
    <w:rsid w:val="00A10691"/>
    <w:rsid w:val="00A10AE5"/>
    <w:rsid w:val="00A119AF"/>
    <w:rsid w:val="00A119E5"/>
    <w:rsid w:val="00A126BD"/>
    <w:rsid w:val="00A12DEE"/>
    <w:rsid w:val="00A1356E"/>
    <w:rsid w:val="00A13DAC"/>
    <w:rsid w:val="00A13F0A"/>
    <w:rsid w:val="00A1496B"/>
    <w:rsid w:val="00A14BA8"/>
    <w:rsid w:val="00A14D84"/>
    <w:rsid w:val="00A15359"/>
    <w:rsid w:val="00A15C8B"/>
    <w:rsid w:val="00A16874"/>
    <w:rsid w:val="00A16C4C"/>
    <w:rsid w:val="00A16DD8"/>
    <w:rsid w:val="00A173C1"/>
    <w:rsid w:val="00A17896"/>
    <w:rsid w:val="00A17A98"/>
    <w:rsid w:val="00A17BDA"/>
    <w:rsid w:val="00A2029C"/>
    <w:rsid w:val="00A20502"/>
    <w:rsid w:val="00A20515"/>
    <w:rsid w:val="00A20A2D"/>
    <w:rsid w:val="00A20F26"/>
    <w:rsid w:val="00A21327"/>
    <w:rsid w:val="00A2174C"/>
    <w:rsid w:val="00A21BD7"/>
    <w:rsid w:val="00A21FA8"/>
    <w:rsid w:val="00A225B4"/>
    <w:rsid w:val="00A225F6"/>
    <w:rsid w:val="00A22CFE"/>
    <w:rsid w:val="00A22D7A"/>
    <w:rsid w:val="00A234BC"/>
    <w:rsid w:val="00A234E2"/>
    <w:rsid w:val="00A23579"/>
    <w:rsid w:val="00A236AB"/>
    <w:rsid w:val="00A2376A"/>
    <w:rsid w:val="00A238E7"/>
    <w:rsid w:val="00A23D9D"/>
    <w:rsid w:val="00A249C5"/>
    <w:rsid w:val="00A2504E"/>
    <w:rsid w:val="00A2519C"/>
    <w:rsid w:val="00A25482"/>
    <w:rsid w:val="00A2586E"/>
    <w:rsid w:val="00A259B0"/>
    <w:rsid w:val="00A26842"/>
    <w:rsid w:val="00A26E33"/>
    <w:rsid w:val="00A26F36"/>
    <w:rsid w:val="00A27262"/>
    <w:rsid w:val="00A27524"/>
    <w:rsid w:val="00A27F78"/>
    <w:rsid w:val="00A3022A"/>
    <w:rsid w:val="00A30424"/>
    <w:rsid w:val="00A304CF"/>
    <w:rsid w:val="00A305B9"/>
    <w:rsid w:val="00A30CE4"/>
    <w:rsid w:val="00A3101A"/>
    <w:rsid w:val="00A3110F"/>
    <w:rsid w:val="00A31752"/>
    <w:rsid w:val="00A31993"/>
    <w:rsid w:val="00A31C39"/>
    <w:rsid w:val="00A3262A"/>
    <w:rsid w:val="00A32633"/>
    <w:rsid w:val="00A32AF7"/>
    <w:rsid w:val="00A32B5E"/>
    <w:rsid w:val="00A33301"/>
    <w:rsid w:val="00A338C9"/>
    <w:rsid w:val="00A33DEC"/>
    <w:rsid w:val="00A33EAB"/>
    <w:rsid w:val="00A34012"/>
    <w:rsid w:val="00A345BF"/>
    <w:rsid w:val="00A34E73"/>
    <w:rsid w:val="00A35099"/>
    <w:rsid w:val="00A35380"/>
    <w:rsid w:val="00A35770"/>
    <w:rsid w:val="00A3598E"/>
    <w:rsid w:val="00A35B72"/>
    <w:rsid w:val="00A35E73"/>
    <w:rsid w:val="00A36725"/>
    <w:rsid w:val="00A36F20"/>
    <w:rsid w:val="00A3743B"/>
    <w:rsid w:val="00A37B74"/>
    <w:rsid w:val="00A37C88"/>
    <w:rsid w:val="00A37CE2"/>
    <w:rsid w:val="00A37CFB"/>
    <w:rsid w:val="00A37D15"/>
    <w:rsid w:val="00A37F4A"/>
    <w:rsid w:val="00A40009"/>
    <w:rsid w:val="00A40327"/>
    <w:rsid w:val="00A40722"/>
    <w:rsid w:val="00A40A55"/>
    <w:rsid w:val="00A40B0D"/>
    <w:rsid w:val="00A41416"/>
    <w:rsid w:val="00A4147E"/>
    <w:rsid w:val="00A4188D"/>
    <w:rsid w:val="00A41C35"/>
    <w:rsid w:val="00A4212E"/>
    <w:rsid w:val="00A421B1"/>
    <w:rsid w:val="00A4239A"/>
    <w:rsid w:val="00A4263F"/>
    <w:rsid w:val="00A42813"/>
    <w:rsid w:val="00A4353B"/>
    <w:rsid w:val="00A436DF"/>
    <w:rsid w:val="00A43E21"/>
    <w:rsid w:val="00A444FD"/>
    <w:rsid w:val="00A456BB"/>
    <w:rsid w:val="00A46141"/>
    <w:rsid w:val="00A467E9"/>
    <w:rsid w:val="00A46A48"/>
    <w:rsid w:val="00A475EE"/>
    <w:rsid w:val="00A47968"/>
    <w:rsid w:val="00A47D0E"/>
    <w:rsid w:val="00A501E2"/>
    <w:rsid w:val="00A50417"/>
    <w:rsid w:val="00A504E8"/>
    <w:rsid w:val="00A50ADC"/>
    <w:rsid w:val="00A512CC"/>
    <w:rsid w:val="00A515B9"/>
    <w:rsid w:val="00A517FB"/>
    <w:rsid w:val="00A51A33"/>
    <w:rsid w:val="00A51E5B"/>
    <w:rsid w:val="00A51E6D"/>
    <w:rsid w:val="00A52151"/>
    <w:rsid w:val="00A52159"/>
    <w:rsid w:val="00A5225C"/>
    <w:rsid w:val="00A5290F"/>
    <w:rsid w:val="00A52C5E"/>
    <w:rsid w:val="00A52CDE"/>
    <w:rsid w:val="00A53117"/>
    <w:rsid w:val="00A53A22"/>
    <w:rsid w:val="00A53A27"/>
    <w:rsid w:val="00A53A60"/>
    <w:rsid w:val="00A53B66"/>
    <w:rsid w:val="00A53D70"/>
    <w:rsid w:val="00A53FD3"/>
    <w:rsid w:val="00A54049"/>
    <w:rsid w:val="00A5478E"/>
    <w:rsid w:val="00A548EA"/>
    <w:rsid w:val="00A54C30"/>
    <w:rsid w:val="00A550D3"/>
    <w:rsid w:val="00A55343"/>
    <w:rsid w:val="00A55470"/>
    <w:rsid w:val="00A57205"/>
    <w:rsid w:val="00A574F5"/>
    <w:rsid w:val="00A57811"/>
    <w:rsid w:val="00A57B65"/>
    <w:rsid w:val="00A57C80"/>
    <w:rsid w:val="00A6008B"/>
    <w:rsid w:val="00A600D7"/>
    <w:rsid w:val="00A605AF"/>
    <w:rsid w:val="00A6089D"/>
    <w:rsid w:val="00A620D0"/>
    <w:rsid w:val="00A62140"/>
    <w:rsid w:val="00A62F36"/>
    <w:rsid w:val="00A63182"/>
    <w:rsid w:val="00A633E9"/>
    <w:rsid w:val="00A6424D"/>
    <w:rsid w:val="00A643E5"/>
    <w:rsid w:val="00A64908"/>
    <w:rsid w:val="00A6494E"/>
    <w:rsid w:val="00A64FA8"/>
    <w:rsid w:val="00A654FE"/>
    <w:rsid w:val="00A65C55"/>
    <w:rsid w:val="00A65C6D"/>
    <w:rsid w:val="00A65E55"/>
    <w:rsid w:val="00A65E63"/>
    <w:rsid w:val="00A6602F"/>
    <w:rsid w:val="00A66068"/>
    <w:rsid w:val="00A661F0"/>
    <w:rsid w:val="00A66899"/>
    <w:rsid w:val="00A6741C"/>
    <w:rsid w:val="00A67505"/>
    <w:rsid w:val="00A67540"/>
    <w:rsid w:val="00A6799E"/>
    <w:rsid w:val="00A7082A"/>
    <w:rsid w:val="00A70A83"/>
    <w:rsid w:val="00A711BA"/>
    <w:rsid w:val="00A72200"/>
    <w:rsid w:val="00A72246"/>
    <w:rsid w:val="00A7258F"/>
    <w:rsid w:val="00A72D37"/>
    <w:rsid w:val="00A72E0A"/>
    <w:rsid w:val="00A72EB0"/>
    <w:rsid w:val="00A73569"/>
    <w:rsid w:val="00A735AA"/>
    <w:rsid w:val="00A73820"/>
    <w:rsid w:val="00A7386B"/>
    <w:rsid w:val="00A73A9B"/>
    <w:rsid w:val="00A73CD8"/>
    <w:rsid w:val="00A73F70"/>
    <w:rsid w:val="00A7437E"/>
    <w:rsid w:val="00A7439E"/>
    <w:rsid w:val="00A744EF"/>
    <w:rsid w:val="00A7513B"/>
    <w:rsid w:val="00A75B77"/>
    <w:rsid w:val="00A75B98"/>
    <w:rsid w:val="00A75FC5"/>
    <w:rsid w:val="00A76126"/>
    <w:rsid w:val="00A76505"/>
    <w:rsid w:val="00A7653E"/>
    <w:rsid w:val="00A76B06"/>
    <w:rsid w:val="00A771F0"/>
    <w:rsid w:val="00A7720F"/>
    <w:rsid w:val="00A77310"/>
    <w:rsid w:val="00A7754C"/>
    <w:rsid w:val="00A77708"/>
    <w:rsid w:val="00A77AF8"/>
    <w:rsid w:val="00A80692"/>
    <w:rsid w:val="00A80945"/>
    <w:rsid w:val="00A8114B"/>
    <w:rsid w:val="00A81D28"/>
    <w:rsid w:val="00A81E49"/>
    <w:rsid w:val="00A839E3"/>
    <w:rsid w:val="00A83ABD"/>
    <w:rsid w:val="00A84970"/>
    <w:rsid w:val="00A84E05"/>
    <w:rsid w:val="00A85D64"/>
    <w:rsid w:val="00A8650D"/>
    <w:rsid w:val="00A866AD"/>
    <w:rsid w:val="00A8695D"/>
    <w:rsid w:val="00A86AAA"/>
    <w:rsid w:val="00A86C2C"/>
    <w:rsid w:val="00A874E2"/>
    <w:rsid w:val="00A87C7C"/>
    <w:rsid w:val="00A90BA6"/>
    <w:rsid w:val="00A9139E"/>
    <w:rsid w:val="00A914DD"/>
    <w:rsid w:val="00A91D1C"/>
    <w:rsid w:val="00A9267C"/>
    <w:rsid w:val="00A9276F"/>
    <w:rsid w:val="00A92852"/>
    <w:rsid w:val="00A929F7"/>
    <w:rsid w:val="00A92FFA"/>
    <w:rsid w:val="00A93777"/>
    <w:rsid w:val="00A9391D"/>
    <w:rsid w:val="00A94168"/>
    <w:rsid w:val="00A942B3"/>
    <w:rsid w:val="00A94C21"/>
    <w:rsid w:val="00A94D23"/>
    <w:rsid w:val="00A954C3"/>
    <w:rsid w:val="00A95766"/>
    <w:rsid w:val="00A958F3"/>
    <w:rsid w:val="00A95A54"/>
    <w:rsid w:val="00A95BBF"/>
    <w:rsid w:val="00A95D58"/>
    <w:rsid w:val="00A960BA"/>
    <w:rsid w:val="00A962C3"/>
    <w:rsid w:val="00A9638A"/>
    <w:rsid w:val="00A96534"/>
    <w:rsid w:val="00A9685C"/>
    <w:rsid w:val="00A9773D"/>
    <w:rsid w:val="00A97F83"/>
    <w:rsid w:val="00AA01B8"/>
    <w:rsid w:val="00AA0AAE"/>
    <w:rsid w:val="00AA0BE2"/>
    <w:rsid w:val="00AA0F53"/>
    <w:rsid w:val="00AA1CD4"/>
    <w:rsid w:val="00AA1F1C"/>
    <w:rsid w:val="00AA1F84"/>
    <w:rsid w:val="00AA2256"/>
    <w:rsid w:val="00AA24BD"/>
    <w:rsid w:val="00AA2AA6"/>
    <w:rsid w:val="00AA304B"/>
    <w:rsid w:val="00AA30A0"/>
    <w:rsid w:val="00AA35B5"/>
    <w:rsid w:val="00AA37C0"/>
    <w:rsid w:val="00AA4280"/>
    <w:rsid w:val="00AA4F88"/>
    <w:rsid w:val="00AA623F"/>
    <w:rsid w:val="00AA639A"/>
    <w:rsid w:val="00AA64B8"/>
    <w:rsid w:val="00AA6DC9"/>
    <w:rsid w:val="00AA74D1"/>
    <w:rsid w:val="00AA7568"/>
    <w:rsid w:val="00AA7B37"/>
    <w:rsid w:val="00AB00B0"/>
    <w:rsid w:val="00AB1293"/>
    <w:rsid w:val="00AB1386"/>
    <w:rsid w:val="00AB1751"/>
    <w:rsid w:val="00AB1A7B"/>
    <w:rsid w:val="00AB1AED"/>
    <w:rsid w:val="00AB1DFE"/>
    <w:rsid w:val="00AB2288"/>
    <w:rsid w:val="00AB2A6E"/>
    <w:rsid w:val="00AB303E"/>
    <w:rsid w:val="00AB32EC"/>
    <w:rsid w:val="00AB4418"/>
    <w:rsid w:val="00AB49AD"/>
    <w:rsid w:val="00AB515F"/>
    <w:rsid w:val="00AB5276"/>
    <w:rsid w:val="00AB5529"/>
    <w:rsid w:val="00AB59AB"/>
    <w:rsid w:val="00AB5C7A"/>
    <w:rsid w:val="00AB6515"/>
    <w:rsid w:val="00AB6664"/>
    <w:rsid w:val="00AB68BD"/>
    <w:rsid w:val="00AB6C8D"/>
    <w:rsid w:val="00AB7021"/>
    <w:rsid w:val="00AB723A"/>
    <w:rsid w:val="00AB7253"/>
    <w:rsid w:val="00AB726F"/>
    <w:rsid w:val="00AB73FF"/>
    <w:rsid w:val="00AB7BEC"/>
    <w:rsid w:val="00AC002A"/>
    <w:rsid w:val="00AC0256"/>
    <w:rsid w:val="00AC039E"/>
    <w:rsid w:val="00AC0B28"/>
    <w:rsid w:val="00AC1425"/>
    <w:rsid w:val="00AC1813"/>
    <w:rsid w:val="00AC1882"/>
    <w:rsid w:val="00AC24C8"/>
    <w:rsid w:val="00AC2515"/>
    <w:rsid w:val="00AC2538"/>
    <w:rsid w:val="00AC25A1"/>
    <w:rsid w:val="00AC28AB"/>
    <w:rsid w:val="00AC2BA5"/>
    <w:rsid w:val="00AC2C93"/>
    <w:rsid w:val="00AC2EAB"/>
    <w:rsid w:val="00AC321F"/>
    <w:rsid w:val="00AC3820"/>
    <w:rsid w:val="00AC3FE5"/>
    <w:rsid w:val="00AC4442"/>
    <w:rsid w:val="00AC4EA0"/>
    <w:rsid w:val="00AC591F"/>
    <w:rsid w:val="00AC59FE"/>
    <w:rsid w:val="00AC6B66"/>
    <w:rsid w:val="00AC70B6"/>
    <w:rsid w:val="00AC7742"/>
    <w:rsid w:val="00AC77D3"/>
    <w:rsid w:val="00AC7990"/>
    <w:rsid w:val="00AC79DD"/>
    <w:rsid w:val="00AC7AB1"/>
    <w:rsid w:val="00AC7E4C"/>
    <w:rsid w:val="00AD05F2"/>
    <w:rsid w:val="00AD1052"/>
    <w:rsid w:val="00AD10D2"/>
    <w:rsid w:val="00AD13CD"/>
    <w:rsid w:val="00AD1608"/>
    <w:rsid w:val="00AD1688"/>
    <w:rsid w:val="00AD172E"/>
    <w:rsid w:val="00AD176D"/>
    <w:rsid w:val="00AD17B6"/>
    <w:rsid w:val="00AD1A37"/>
    <w:rsid w:val="00AD1A7F"/>
    <w:rsid w:val="00AD1DE3"/>
    <w:rsid w:val="00AD2700"/>
    <w:rsid w:val="00AD297E"/>
    <w:rsid w:val="00AD2990"/>
    <w:rsid w:val="00AD29ED"/>
    <w:rsid w:val="00AD2B5F"/>
    <w:rsid w:val="00AD2CBC"/>
    <w:rsid w:val="00AD3175"/>
    <w:rsid w:val="00AD32D6"/>
    <w:rsid w:val="00AD3625"/>
    <w:rsid w:val="00AD4D68"/>
    <w:rsid w:val="00AD5749"/>
    <w:rsid w:val="00AD5883"/>
    <w:rsid w:val="00AD5B56"/>
    <w:rsid w:val="00AD6271"/>
    <w:rsid w:val="00AD70DA"/>
    <w:rsid w:val="00AD734D"/>
    <w:rsid w:val="00AD7BCE"/>
    <w:rsid w:val="00AE023B"/>
    <w:rsid w:val="00AE03B4"/>
    <w:rsid w:val="00AE07DE"/>
    <w:rsid w:val="00AE0806"/>
    <w:rsid w:val="00AE0988"/>
    <w:rsid w:val="00AE0F28"/>
    <w:rsid w:val="00AE1249"/>
    <w:rsid w:val="00AE1C2D"/>
    <w:rsid w:val="00AE3589"/>
    <w:rsid w:val="00AE3AED"/>
    <w:rsid w:val="00AE4466"/>
    <w:rsid w:val="00AE4DD8"/>
    <w:rsid w:val="00AE509F"/>
    <w:rsid w:val="00AE5200"/>
    <w:rsid w:val="00AE5B39"/>
    <w:rsid w:val="00AE70B0"/>
    <w:rsid w:val="00AE73FA"/>
    <w:rsid w:val="00AF08AD"/>
    <w:rsid w:val="00AF1F1B"/>
    <w:rsid w:val="00AF2859"/>
    <w:rsid w:val="00AF3C11"/>
    <w:rsid w:val="00AF3EB1"/>
    <w:rsid w:val="00AF3F22"/>
    <w:rsid w:val="00AF4024"/>
    <w:rsid w:val="00AF41C4"/>
    <w:rsid w:val="00AF4CBC"/>
    <w:rsid w:val="00AF4EE0"/>
    <w:rsid w:val="00AF52D3"/>
    <w:rsid w:val="00AF52F0"/>
    <w:rsid w:val="00AF5B0F"/>
    <w:rsid w:val="00AF5C4E"/>
    <w:rsid w:val="00AF662B"/>
    <w:rsid w:val="00AF6690"/>
    <w:rsid w:val="00AF6A3E"/>
    <w:rsid w:val="00AF6D6A"/>
    <w:rsid w:val="00AF6ECB"/>
    <w:rsid w:val="00AF6F89"/>
    <w:rsid w:val="00AF6FFF"/>
    <w:rsid w:val="00AF7E6A"/>
    <w:rsid w:val="00B00743"/>
    <w:rsid w:val="00B00947"/>
    <w:rsid w:val="00B011F3"/>
    <w:rsid w:val="00B0127D"/>
    <w:rsid w:val="00B01382"/>
    <w:rsid w:val="00B017C0"/>
    <w:rsid w:val="00B01D8D"/>
    <w:rsid w:val="00B01F6A"/>
    <w:rsid w:val="00B02024"/>
    <w:rsid w:val="00B02474"/>
    <w:rsid w:val="00B02969"/>
    <w:rsid w:val="00B0297D"/>
    <w:rsid w:val="00B02D31"/>
    <w:rsid w:val="00B03771"/>
    <w:rsid w:val="00B03BE1"/>
    <w:rsid w:val="00B04427"/>
    <w:rsid w:val="00B04580"/>
    <w:rsid w:val="00B047DC"/>
    <w:rsid w:val="00B050BD"/>
    <w:rsid w:val="00B052E4"/>
    <w:rsid w:val="00B05C2E"/>
    <w:rsid w:val="00B06134"/>
    <w:rsid w:val="00B06361"/>
    <w:rsid w:val="00B06755"/>
    <w:rsid w:val="00B06E17"/>
    <w:rsid w:val="00B0721F"/>
    <w:rsid w:val="00B07418"/>
    <w:rsid w:val="00B0746A"/>
    <w:rsid w:val="00B07CFE"/>
    <w:rsid w:val="00B101A3"/>
    <w:rsid w:val="00B101AE"/>
    <w:rsid w:val="00B10378"/>
    <w:rsid w:val="00B10620"/>
    <w:rsid w:val="00B11613"/>
    <w:rsid w:val="00B1187B"/>
    <w:rsid w:val="00B11B37"/>
    <w:rsid w:val="00B11DDA"/>
    <w:rsid w:val="00B124F0"/>
    <w:rsid w:val="00B130E7"/>
    <w:rsid w:val="00B13239"/>
    <w:rsid w:val="00B13833"/>
    <w:rsid w:val="00B13B95"/>
    <w:rsid w:val="00B142A2"/>
    <w:rsid w:val="00B143BD"/>
    <w:rsid w:val="00B14A12"/>
    <w:rsid w:val="00B14FBB"/>
    <w:rsid w:val="00B16911"/>
    <w:rsid w:val="00B16918"/>
    <w:rsid w:val="00B1720E"/>
    <w:rsid w:val="00B1731D"/>
    <w:rsid w:val="00B178F9"/>
    <w:rsid w:val="00B17D38"/>
    <w:rsid w:val="00B20041"/>
    <w:rsid w:val="00B200FA"/>
    <w:rsid w:val="00B2039F"/>
    <w:rsid w:val="00B21141"/>
    <w:rsid w:val="00B21B26"/>
    <w:rsid w:val="00B21BCF"/>
    <w:rsid w:val="00B233EC"/>
    <w:rsid w:val="00B2362E"/>
    <w:rsid w:val="00B23FAF"/>
    <w:rsid w:val="00B24003"/>
    <w:rsid w:val="00B24017"/>
    <w:rsid w:val="00B2404C"/>
    <w:rsid w:val="00B240BD"/>
    <w:rsid w:val="00B24B3E"/>
    <w:rsid w:val="00B24ED5"/>
    <w:rsid w:val="00B250D1"/>
    <w:rsid w:val="00B254DF"/>
    <w:rsid w:val="00B2559D"/>
    <w:rsid w:val="00B257B3"/>
    <w:rsid w:val="00B25B60"/>
    <w:rsid w:val="00B25BB8"/>
    <w:rsid w:val="00B26BF6"/>
    <w:rsid w:val="00B26C2E"/>
    <w:rsid w:val="00B26C3C"/>
    <w:rsid w:val="00B276FB"/>
    <w:rsid w:val="00B27B2D"/>
    <w:rsid w:val="00B27EDC"/>
    <w:rsid w:val="00B30124"/>
    <w:rsid w:val="00B30B0B"/>
    <w:rsid w:val="00B30BCE"/>
    <w:rsid w:val="00B31068"/>
    <w:rsid w:val="00B319DD"/>
    <w:rsid w:val="00B31AE7"/>
    <w:rsid w:val="00B31B85"/>
    <w:rsid w:val="00B320C0"/>
    <w:rsid w:val="00B3211E"/>
    <w:rsid w:val="00B32359"/>
    <w:rsid w:val="00B3281B"/>
    <w:rsid w:val="00B328D9"/>
    <w:rsid w:val="00B32F38"/>
    <w:rsid w:val="00B3358B"/>
    <w:rsid w:val="00B336C1"/>
    <w:rsid w:val="00B33FFF"/>
    <w:rsid w:val="00B34508"/>
    <w:rsid w:val="00B35039"/>
    <w:rsid w:val="00B356CC"/>
    <w:rsid w:val="00B36043"/>
    <w:rsid w:val="00B360F2"/>
    <w:rsid w:val="00B362BD"/>
    <w:rsid w:val="00B3698B"/>
    <w:rsid w:val="00B37021"/>
    <w:rsid w:val="00B3714E"/>
    <w:rsid w:val="00B37993"/>
    <w:rsid w:val="00B37F42"/>
    <w:rsid w:val="00B4034F"/>
    <w:rsid w:val="00B40F96"/>
    <w:rsid w:val="00B41059"/>
    <w:rsid w:val="00B41E8A"/>
    <w:rsid w:val="00B4228F"/>
    <w:rsid w:val="00B42A61"/>
    <w:rsid w:val="00B42B51"/>
    <w:rsid w:val="00B42EF1"/>
    <w:rsid w:val="00B431EB"/>
    <w:rsid w:val="00B4328A"/>
    <w:rsid w:val="00B43326"/>
    <w:rsid w:val="00B433FE"/>
    <w:rsid w:val="00B4362A"/>
    <w:rsid w:val="00B440F9"/>
    <w:rsid w:val="00B441EC"/>
    <w:rsid w:val="00B4445D"/>
    <w:rsid w:val="00B447E3"/>
    <w:rsid w:val="00B44CA1"/>
    <w:rsid w:val="00B452DE"/>
    <w:rsid w:val="00B45CF5"/>
    <w:rsid w:val="00B45DD1"/>
    <w:rsid w:val="00B46463"/>
    <w:rsid w:val="00B46AB5"/>
    <w:rsid w:val="00B46E32"/>
    <w:rsid w:val="00B46FC5"/>
    <w:rsid w:val="00B47247"/>
    <w:rsid w:val="00B47458"/>
    <w:rsid w:val="00B4748C"/>
    <w:rsid w:val="00B475FE"/>
    <w:rsid w:val="00B479E1"/>
    <w:rsid w:val="00B47EE0"/>
    <w:rsid w:val="00B47F63"/>
    <w:rsid w:val="00B47FDB"/>
    <w:rsid w:val="00B50345"/>
    <w:rsid w:val="00B5056C"/>
    <w:rsid w:val="00B506EF"/>
    <w:rsid w:val="00B507FE"/>
    <w:rsid w:val="00B512B4"/>
    <w:rsid w:val="00B515A8"/>
    <w:rsid w:val="00B519A6"/>
    <w:rsid w:val="00B51D73"/>
    <w:rsid w:val="00B52214"/>
    <w:rsid w:val="00B52388"/>
    <w:rsid w:val="00B525D2"/>
    <w:rsid w:val="00B52E66"/>
    <w:rsid w:val="00B54618"/>
    <w:rsid w:val="00B54BB5"/>
    <w:rsid w:val="00B54FD3"/>
    <w:rsid w:val="00B552D9"/>
    <w:rsid w:val="00B558B0"/>
    <w:rsid w:val="00B55E8E"/>
    <w:rsid w:val="00B55F20"/>
    <w:rsid w:val="00B56355"/>
    <w:rsid w:val="00B56479"/>
    <w:rsid w:val="00B56FCC"/>
    <w:rsid w:val="00B5738E"/>
    <w:rsid w:val="00B574CA"/>
    <w:rsid w:val="00B57748"/>
    <w:rsid w:val="00B57A5F"/>
    <w:rsid w:val="00B60215"/>
    <w:rsid w:val="00B6066F"/>
    <w:rsid w:val="00B607CE"/>
    <w:rsid w:val="00B60823"/>
    <w:rsid w:val="00B608C5"/>
    <w:rsid w:val="00B610F2"/>
    <w:rsid w:val="00B61826"/>
    <w:rsid w:val="00B61897"/>
    <w:rsid w:val="00B619DF"/>
    <w:rsid w:val="00B61DD7"/>
    <w:rsid w:val="00B62056"/>
    <w:rsid w:val="00B623C4"/>
    <w:rsid w:val="00B6276E"/>
    <w:rsid w:val="00B62996"/>
    <w:rsid w:val="00B62BBA"/>
    <w:rsid w:val="00B635F5"/>
    <w:rsid w:val="00B64517"/>
    <w:rsid w:val="00B648DE"/>
    <w:rsid w:val="00B64FB6"/>
    <w:rsid w:val="00B653DF"/>
    <w:rsid w:val="00B656F7"/>
    <w:rsid w:val="00B65E5C"/>
    <w:rsid w:val="00B66217"/>
    <w:rsid w:val="00B6650F"/>
    <w:rsid w:val="00B6686D"/>
    <w:rsid w:val="00B66981"/>
    <w:rsid w:val="00B66B47"/>
    <w:rsid w:val="00B66E25"/>
    <w:rsid w:val="00B673CE"/>
    <w:rsid w:val="00B67885"/>
    <w:rsid w:val="00B678A4"/>
    <w:rsid w:val="00B67AB9"/>
    <w:rsid w:val="00B67E29"/>
    <w:rsid w:val="00B67E9B"/>
    <w:rsid w:val="00B67EB2"/>
    <w:rsid w:val="00B7075A"/>
    <w:rsid w:val="00B7098B"/>
    <w:rsid w:val="00B71204"/>
    <w:rsid w:val="00B71297"/>
    <w:rsid w:val="00B7151F"/>
    <w:rsid w:val="00B72057"/>
    <w:rsid w:val="00B72084"/>
    <w:rsid w:val="00B720AA"/>
    <w:rsid w:val="00B72596"/>
    <w:rsid w:val="00B73296"/>
    <w:rsid w:val="00B7329D"/>
    <w:rsid w:val="00B732B1"/>
    <w:rsid w:val="00B7352B"/>
    <w:rsid w:val="00B73816"/>
    <w:rsid w:val="00B73EC3"/>
    <w:rsid w:val="00B74C4F"/>
    <w:rsid w:val="00B74DF6"/>
    <w:rsid w:val="00B751C2"/>
    <w:rsid w:val="00B75312"/>
    <w:rsid w:val="00B75497"/>
    <w:rsid w:val="00B756E6"/>
    <w:rsid w:val="00B759EE"/>
    <w:rsid w:val="00B75CBD"/>
    <w:rsid w:val="00B75D63"/>
    <w:rsid w:val="00B75EDE"/>
    <w:rsid w:val="00B76281"/>
    <w:rsid w:val="00B76C10"/>
    <w:rsid w:val="00B76C15"/>
    <w:rsid w:val="00B76CF9"/>
    <w:rsid w:val="00B770C6"/>
    <w:rsid w:val="00B770E0"/>
    <w:rsid w:val="00B772C1"/>
    <w:rsid w:val="00B77544"/>
    <w:rsid w:val="00B7788F"/>
    <w:rsid w:val="00B77D52"/>
    <w:rsid w:val="00B8008C"/>
    <w:rsid w:val="00B80BA0"/>
    <w:rsid w:val="00B80DD0"/>
    <w:rsid w:val="00B8116D"/>
    <w:rsid w:val="00B8116E"/>
    <w:rsid w:val="00B8198A"/>
    <w:rsid w:val="00B8258D"/>
    <w:rsid w:val="00B82A20"/>
    <w:rsid w:val="00B82A44"/>
    <w:rsid w:val="00B83080"/>
    <w:rsid w:val="00B83EC2"/>
    <w:rsid w:val="00B8451B"/>
    <w:rsid w:val="00B84F24"/>
    <w:rsid w:val="00B852B6"/>
    <w:rsid w:val="00B8586D"/>
    <w:rsid w:val="00B8690B"/>
    <w:rsid w:val="00B86971"/>
    <w:rsid w:val="00B86AED"/>
    <w:rsid w:val="00B86D0E"/>
    <w:rsid w:val="00B86D57"/>
    <w:rsid w:val="00B879D2"/>
    <w:rsid w:val="00B9090F"/>
    <w:rsid w:val="00B90FA0"/>
    <w:rsid w:val="00B9119A"/>
    <w:rsid w:val="00B9120B"/>
    <w:rsid w:val="00B912DD"/>
    <w:rsid w:val="00B9166B"/>
    <w:rsid w:val="00B92481"/>
    <w:rsid w:val="00B924CB"/>
    <w:rsid w:val="00B92EFE"/>
    <w:rsid w:val="00B92FDD"/>
    <w:rsid w:val="00B9324C"/>
    <w:rsid w:val="00B932D1"/>
    <w:rsid w:val="00B94045"/>
    <w:rsid w:val="00B94E16"/>
    <w:rsid w:val="00B95188"/>
    <w:rsid w:val="00B952F8"/>
    <w:rsid w:val="00B95637"/>
    <w:rsid w:val="00B9565A"/>
    <w:rsid w:val="00B95B64"/>
    <w:rsid w:val="00B96305"/>
    <w:rsid w:val="00B965FF"/>
    <w:rsid w:val="00B968BB"/>
    <w:rsid w:val="00B96E67"/>
    <w:rsid w:val="00B97067"/>
    <w:rsid w:val="00B974AC"/>
    <w:rsid w:val="00B97DFA"/>
    <w:rsid w:val="00BA00B3"/>
    <w:rsid w:val="00BA0A76"/>
    <w:rsid w:val="00BA0B15"/>
    <w:rsid w:val="00BA0B50"/>
    <w:rsid w:val="00BA0B88"/>
    <w:rsid w:val="00BA101E"/>
    <w:rsid w:val="00BA18DF"/>
    <w:rsid w:val="00BA1EBB"/>
    <w:rsid w:val="00BA2278"/>
    <w:rsid w:val="00BA2337"/>
    <w:rsid w:val="00BA267F"/>
    <w:rsid w:val="00BA26E2"/>
    <w:rsid w:val="00BA2D46"/>
    <w:rsid w:val="00BA3134"/>
    <w:rsid w:val="00BA32A7"/>
    <w:rsid w:val="00BA39B0"/>
    <w:rsid w:val="00BA43CA"/>
    <w:rsid w:val="00BA4492"/>
    <w:rsid w:val="00BA4B18"/>
    <w:rsid w:val="00BA501D"/>
    <w:rsid w:val="00BA5337"/>
    <w:rsid w:val="00BA5C07"/>
    <w:rsid w:val="00BA5CE3"/>
    <w:rsid w:val="00BA5FF9"/>
    <w:rsid w:val="00BA61C3"/>
    <w:rsid w:val="00BA6688"/>
    <w:rsid w:val="00BA66A6"/>
    <w:rsid w:val="00BA6927"/>
    <w:rsid w:val="00BA6A53"/>
    <w:rsid w:val="00BA6E62"/>
    <w:rsid w:val="00BA7547"/>
    <w:rsid w:val="00BA774C"/>
    <w:rsid w:val="00BA7875"/>
    <w:rsid w:val="00BB00B0"/>
    <w:rsid w:val="00BB017F"/>
    <w:rsid w:val="00BB027F"/>
    <w:rsid w:val="00BB0E89"/>
    <w:rsid w:val="00BB1366"/>
    <w:rsid w:val="00BB151A"/>
    <w:rsid w:val="00BB1C9C"/>
    <w:rsid w:val="00BB24E3"/>
    <w:rsid w:val="00BB26C2"/>
    <w:rsid w:val="00BB27B9"/>
    <w:rsid w:val="00BB2BAB"/>
    <w:rsid w:val="00BB30AD"/>
    <w:rsid w:val="00BB30DD"/>
    <w:rsid w:val="00BB329A"/>
    <w:rsid w:val="00BB343F"/>
    <w:rsid w:val="00BB3C13"/>
    <w:rsid w:val="00BB40AB"/>
    <w:rsid w:val="00BB4211"/>
    <w:rsid w:val="00BB43F6"/>
    <w:rsid w:val="00BB4573"/>
    <w:rsid w:val="00BB4580"/>
    <w:rsid w:val="00BB4D4D"/>
    <w:rsid w:val="00BB56B8"/>
    <w:rsid w:val="00BB5798"/>
    <w:rsid w:val="00BB58CF"/>
    <w:rsid w:val="00BB5993"/>
    <w:rsid w:val="00BB5B67"/>
    <w:rsid w:val="00BB5E83"/>
    <w:rsid w:val="00BB6277"/>
    <w:rsid w:val="00BB6A2B"/>
    <w:rsid w:val="00BB6CE9"/>
    <w:rsid w:val="00BB7045"/>
    <w:rsid w:val="00BB704B"/>
    <w:rsid w:val="00BB70D8"/>
    <w:rsid w:val="00BB7629"/>
    <w:rsid w:val="00BB7E81"/>
    <w:rsid w:val="00BC014A"/>
    <w:rsid w:val="00BC01B7"/>
    <w:rsid w:val="00BC027B"/>
    <w:rsid w:val="00BC048C"/>
    <w:rsid w:val="00BC09FB"/>
    <w:rsid w:val="00BC0C51"/>
    <w:rsid w:val="00BC0DC2"/>
    <w:rsid w:val="00BC1145"/>
    <w:rsid w:val="00BC1171"/>
    <w:rsid w:val="00BC1263"/>
    <w:rsid w:val="00BC17E4"/>
    <w:rsid w:val="00BC1EE1"/>
    <w:rsid w:val="00BC27A3"/>
    <w:rsid w:val="00BC2FDA"/>
    <w:rsid w:val="00BC3601"/>
    <w:rsid w:val="00BC3777"/>
    <w:rsid w:val="00BC38CA"/>
    <w:rsid w:val="00BC3C86"/>
    <w:rsid w:val="00BC3DE3"/>
    <w:rsid w:val="00BC475F"/>
    <w:rsid w:val="00BC478D"/>
    <w:rsid w:val="00BC4E26"/>
    <w:rsid w:val="00BC517F"/>
    <w:rsid w:val="00BC5282"/>
    <w:rsid w:val="00BC5388"/>
    <w:rsid w:val="00BC580C"/>
    <w:rsid w:val="00BC5B8A"/>
    <w:rsid w:val="00BC6255"/>
    <w:rsid w:val="00BC6D6D"/>
    <w:rsid w:val="00BC6D7D"/>
    <w:rsid w:val="00BD0C03"/>
    <w:rsid w:val="00BD0D28"/>
    <w:rsid w:val="00BD0E3B"/>
    <w:rsid w:val="00BD1103"/>
    <w:rsid w:val="00BD16E0"/>
    <w:rsid w:val="00BD1AFF"/>
    <w:rsid w:val="00BD1FE6"/>
    <w:rsid w:val="00BD1FF2"/>
    <w:rsid w:val="00BD223A"/>
    <w:rsid w:val="00BD25EF"/>
    <w:rsid w:val="00BD260D"/>
    <w:rsid w:val="00BD2661"/>
    <w:rsid w:val="00BD2C6F"/>
    <w:rsid w:val="00BD2EC7"/>
    <w:rsid w:val="00BD301A"/>
    <w:rsid w:val="00BD38B9"/>
    <w:rsid w:val="00BD3BBF"/>
    <w:rsid w:val="00BD3C0A"/>
    <w:rsid w:val="00BD3E06"/>
    <w:rsid w:val="00BD4630"/>
    <w:rsid w:val="00BD56FE"/>
    <w:rsid w:val="00BD593C"/>
    <w:rsid w:val="00BD6041"/>
    <w:rsid w:val="00BD68F5"/>
    <w:rsid w:val="00BD7B84"/>
    <w:rsid w:val="00BE0062"/>
    <w:rsid w:val="00BE01A4"/>
    <w:rsid w:val="00BE01A8"/>
    <w:rsid w:val="00BE0446"/>
    <w:rsid w:val="00BE0E6D"/>
    <w:rsid w:val="00BE1506"/>
    <w:rsid w:val="00BE159B"/>
    <w:rsid w:val="00BE1A7B"/>
    <w:rsid w:val="00BE1B1A"/>
    <w:rsid w:val="00BE1C46"/>
    <w:rsid w:val="00BE2612"/>
    <w:rsid w:val="00BE2EC2"/>
    <w:rsid w:val="00BE2FAA"/>
    <w:rsid w:val="00BE3233"/>
    <w:rsid w:val="00BE34A6"/>
    <w:rsid w:val="00BE38FE"/>
    <w:rsid w:val="00BE3A5B"/>
    <w:rsid w:val="00BE3F30"/>
    <w:rsid w:val="00BE3F56"/>
    <w:rsid w:val="00BE49B7"/>
    <w:rsid w:val="00BE4D76"/>
    <w:rsid w:val="00BE4E15"/>
    <w:rsid w:val="00BE5470"/>
    <w:rsid w:val="00BE6765"/>
    <w:rsid w:val="00BE6A6B"/>
    <w:rsid w:val="00BE7499"/>
    <w:rsid w:val="00BE7990"/>
    <w:rsid w:val="00BE79A6"/>
    <w:rsid w:val="00BF04AD"/>
    <w:rsid w:val="00BF0832"/>
    <w:rsid w:val="00BF1881"/>
    <w:rsid w:val="00BF1A73"/>
    <w:rsid w:val="00BF1AD4"/>
    <w:rsid w:val="00BF26E6"/>
    <w:rsid w:val="00BF2739"/>
    <w:rsid w:val="00BF3322"/>
    <w:rsid w:val="00BF3488"/>
    <w:rsid w:val="00BF3A13"/>
    <w:rsid w:val="00BF3FED"/>
    <w:rsid w:val="00BF4F4B"/>
    <w:rsid w:val="00BF5861"/>
    <w:rsid w:val="00BF5B01"/>
    <w:rsid w:val="00BF5C3E"/>
    <w:rsid w:val="00BF5D0C"/>
    <w:rsid w:val="00BF5D50"/>
    <w:rsid w:val="00BF6F63"/>
    <w:rsid w:val="00BF71F3"/>
    <w:rsid w:val="00BF73B5"/>
    <w:rsid w:val="00BF7498"/>
    <w:rsid w:val="00C010AC"/>
    <w:rsid w:val="00C011EE"/>
    <w:rsid w:val="00C015D9"/>
    <w:rsid w:val="00C018B3"/>
    <w:rsid w:val="00C01966"/>
    <w:rsid w:val="00C02928"/>
    <w:rsid w:val="00C02A73"/>
    <w:rsid w:val="00C02C43"/>
    <w:rsid w:val="00C02E7B"/>
    <w:rsid w:val="00C035AB"/>
    <w:rsid w:val="00C036D3"/>
    <w:rsid w:val="00C03721"/>
    <w:rsid w:val="00C04018"/>
    <w:rsid w:val="00C04E8F"/>
    <w:rsid w:val="00C0587F"/>
    <w:rsid w:val="00C05F55"/>
    <w:rsid w:val="00C060B4"/>
    <w:rsid w:val="00C06544"/>
    <w:rsid w:val="00C06618"/>
    <w:rsid w:val="00C068B6"/>
    <w:rsid w:val="00C06B49"/>
    <w:rsid w:val="00C06E3F"/>
    <w:rsid w:val="00C072D9"/>
    <w:rsid w:val="00C07599"/>
    <w:rsid w:val="00C077F7"/>
    <w:rsid w:val="00C07A68"/>
    <w:rsid w:val="00C07C56"/>
    <w:rsid w:val="00C07D90"/>
    <w:rsid w:val="00C07E89"/>
    <w:rsid w:val="00C10425"/>
    <w:rsid w:val="00C10B94"/>
    <w:rsid w:val="00C10DC4"/>
    <w:rsid w:val="00C1109A"/>
    <w:rsid w:val="00C115CF"/>
    <w:rsid w:val="00C122CE"/>
    <w:rsid w:val="00C12938"/>
    <w:rsid w:val="00C129FD"/>
    <w:rsid w:val="00C12CF9"/>
    <w:rsid w:val="00C12D73"/>
    <w:rsid w:val="00C1432F"/>
    <w:rsid w:val="00C1467E"/>
    <w:rsid w:val="00C14C59"/>
    <w:rsid w:val="00C14FB7"/>
    <w:rsid w:val="00C152A1"/>
    <w:rsid w:val="00C15D02"/>
    <w:rsid w:val="00C162C9"/>
    <w:rsid w:val="00C170DC"/>
    <w:rsid w:val="00C200A8"/>
    <w:rsid w:val="00C20E0E"/>
    <w:rsid w:val="00C21192"/>
    <w:rsid w:val="00C216F4"/>
    <w:rsid w:val="00C22BF3"/>
    <w:rsid w:val="00C22F3E"/>
    <w:rsid w:val="00C23266"/>
    <w:rsid w:val="00C233F1"/>
    <w:rsid w:val="00C2365C"/>
    <w:rsid w:val="00C23792"/>
    <w:rsid w:val="00C23970"/>
    <w:rsid w:val="00C23B68"/>
    <w:rsid w:val="00C23C1A"/>
    <w:rsid w:val="00C23EC8"/>
    <w:rsid w:val="00C2406E"/>
    <w:rsid w:val="00C243DA"/>
    <w:rsid w:val="00C24D47"/>
    <w:rsid w:val="00C25128"/>
    <w:rsid w:val="00C25521"/>
    <w:rsid w:val="00C256B8"/>
    <w:rsid w:val="00C2638D"/>
    <w:rsid w:val="00C26917"/>
    <w:rsid w:val="00C26942"/>
    <w:rsid w:val="00C274E1"/>
    <w:rsid w:val="00C27C10"/>
    <w:rsid w:val="00C27DBB"/>
    <w:rsid w:val="00C30203"/>
    <w:rsid w:val="00C3049C"/>
    <w:rsid w:val="00C31232"/>
    <w:rsid w:val="00C312D1"/>
    <w:rsid w:val="00C315E0"/>
    <w:rsid w:val="00C31857"/>
    <w:rsid w:val="00C3213C"/>
    <w:rsid w:val="00C32A05"/>
    <w:rsid w:val="00C32AEA"/>
    <w:rsid w:val="00C32EB8"/>
    <w:rsid w:val="00C335A0"/>
    <w:rsid w:val="00C340AF"/>
    <w:rsid w:val="00C3424D"/>
    <w:rsid w:val="00C3434E"/>
    <w:rsid w:val="00C3438E"/>
    <w:rsid w:val="00C346B3"/>
    <w:rsid w:val="00C34E85"/>
    <w:rsid w:val="00C3536C"/>
    <w:rsid w:val="00C3569C"/>
    <w:rsid w:val="00C35D4E"/>
    <w:rsid w:val="00C35FCD"/>
    <w:rsid w:val="00C36130"/>
    <w:rsid w:val="00C36284"/>
    <w:rsid w:val="00C362DC"/>
    <w:rsid w:val="00C367A3"/>
    <w:rsid w:val="00C36813"/>
    <w:rsid w:val="00C36C8E"/>
    <w:rsid w:val="00C36E31"/>
    <w:rsid w:val="00C36F2A"/>
    <w:rsid w:val="00C3715C"/>
    <w:rsid w:val="00C37428"/>
    <w:rsid w:val="00C37C21"/>
    <w:rsid w:val="00C37CBF"/>
    <w:rsid w:val="00C40B4F"/>
    <w:rsid w:val="00C4151C"/>
    <w:rsid w:val="00C419EA"/>
    <w:rsid w:val="00C42AFE"/>
    <w:rsid w:val="00C436D2"/>
    <w:rsid w:val="00C437F6"/>
    <w:rsid w:val="00C43859"/>
    <w:rsid w:val="00C43E02"/>
    <w:rsid w:val="00C44247"/>
    <w:rsid w:val="00C44435"/>
    <w:rsid w:val="00C44611"/>
    <w:rsid w:val="00C44DBF"/>
    <w:rsid w:val="00C455FE"/>
    <w:rsid w:val="00C4571D"/>
    <w:rsid w:val="00C45971"/>
    <w:rsid w:val="00C45A15"/>
    <w:rsid w:val="00C45D30"/>
    <w:rsid w:val="00C46671"/>
    <w:rsid w:val="00C46878"/>
    <w:rsid w:val="00C46D14"/>
    <w:rsid w:val="00C47653"/>
    <w:rsid w:val="00C47EB3"/>
    <w:rsid w:val="00C5003C"/>
    <w:rsid w:val="00C503C9"/>
    <w:rsid w:val="00C503E9"/>
    <w:rsid w:val="00C50CA8"/>
    <w:rsid w:val="00C51136"/>
    <w:rsid w:val="00C5215C"/>
    <w:rsid w:val="00C522D8"/>
    <w:rsid w:val="00C52472"/>
    <w:rsid w:val="00C531B2"/>
    <w:rsid w:val="00C54F1B"/>
    <w:rsid w:val="00C54FD3"/>
    <w:rsid w:val="00C5566E"/>
    <w:rsid w:val="00C55B6C"/>
    <w:rsid w:val="00C55E0F"/>
    <w:rsid w:val="00C55F7F"/>
    <w:rsid w:val="00C5640C"/>
    <w:rsid w:val="00C5740B"/>
    <w:rsid w:val="00C576CC"/>
    <w:rsid w:val="00C579A6"/>
    <w:rsid w:val="00C57B5D"/>
    <w:rsid w:val="00C57EAB"/>
    <w:rsid w:val="00C60303"/>
    <w:rsid w:val="00C60353"/>
    <w:rsid w:val="00C6056A"/>
    <w:rsid w:val="00C60AB3"/>
    <w:rsid w:val="00C610AB"/>
    <w:rsid w:val="00C61225"/>
    <w:rsid w:val="00C617FE"/>
    <w:rsid w:val="00C62CBC"/>
    <w:rsid w:val="00C62E72"/>
    <w:rsid w:val="00C647C9"/>
    <w:rsid w:val="00C64BD2"/>
    <w:rsid w:val="00C655A0"/>
    <w:rsid w:val="00C65A30"/>
    <w:rsid w:val="00C65DD4"/>
    <w:rsid w:val="00C65E31"/>
    <w:rsid w:val="00C65E8E"/>
    <w:rsid w:val="00C6605A"/>
    <w:rsid w:val="00C6670A"/>
    <w:rsid w:val="00C669A8"/>
    <w:rsid w:val="00C66F8D"/>
    <w:rsid w:val="00C66FA7"/>
    <w:rsid w:val="00C671A5"/>
    <w:rsid w:val="00C674CD"/>
    <w:rsid w:val="00C674DD"/>
    <w:rsid w:val="00C67F52"/>
    <w:rsid w:val="00C701D2"/>
    <w:rsid w:val="00C702DA"/>
    <w:rsid w:val="00C70C02"/>
    <w:rsid w:val="00C70DA1"/>
    <w:rsid w:val="00C70E17"/>
    <w:rsid w:val="00C71141"/>
    <w:rsid w:val="00C71288"/>
    <w:rsid w:val="00C715F9"/>
    <w:rsid w:val="00C71AF1"/>
    <w:rsid w:val="00C71ECD"/>
    <w:rsid w:val="00C72A93"/>
    <w:rsid w:val="00C72ACE"/>
    <w:rsid w:val="00C72C3C"/>
    <w:rsid w:val="00C72CD6"/>
    <w:rsid w:val="00C7327F"/>
    <w:rsid w:val="00C7360E"/>
    <w:rsid w:val="00C73EA5"/>
    <w:rsid w:val="00C74347"/>
    <w:rsid w:val="00C743A3"/>
    <w:rsid w:val="00C7450D"/>
    <w:rsid w:val="00C745F6"/>
    <w:rsid w:val="00C7478E"/>
    <w:rsid w:val="00C74EC7"/>
    <w:rsid w:val="00C762AA"/>
    <w:rsid w:val="00C76429"/>
    <w:rsid w:val="00C768E5"/>
    <w:rsid w:val="00C77128"/>
    <w:rsid w:val="00C77D6D"/>
    <w:rsid w:val="00C804DC"/>
    <w:rsid w:val="00C80B45"/>
    <w:rsid w:val="00C80D00"/>
    <w:rsid w:val="00C818ED"/>
    <w:rsid w:val="00C81A9D"/>
    <w:rsid w:val="00C81D11"/>
    <w:rsid w:val="00C82154"/>
    <w:rsid w:val="00C82872"/>
    <w:rsid w:val="00C82B69"/>
    <w:rsid w:val="00C82F00"/>
    <w:rsid w:val="00C835F5"/>
    <w:rsid w:val="00C83D2B"/>
    <w:rsid w:val="00C83D5C"/>
    <w:rsid w:val="00C84053"/>
    <w:rsid w:val="00C84299"/>
    <w:rsid w:val="00C8471A"/>
    <w:rsid w:val="00C84B21"/>
    <w:rsid w:val="00C8510E"/>
    <w:rsid w:val="00C85472"/>
    <w:rsid w:val="00C85A21"/>
    <w:rsid w:val="00C86178"/>
    <w:rsid w:val="00C86269"/>
    <w:rsid w:val="00C86866"/>
    <w:rsid w:val="00C87971"/>
    <w:rsid w:val="00C87A63"/>
    <w:rsid w:val="00C909BC"/>
    <w:rsid w:val="00C90E25"/>
    <w:rsid w:val="00C90F2C"/>
    <w:rsid w:val="00C910EF"/>
    <w:rsid w:val="00C914C6"/>
    <w:rsid w:val="00C919AD"/>
    <w:rsid w:val="00C91F08"/>
    <w:rsid w:val="00C92257"/>
    <w:rsid w:val="00C926C1"/>
    <w:rsid w:val="00C92AB9"/>
    <w:rsid w:val="00C934AF"/>
    <w:rsid w:val="00C9356E"/>
    <w:rsid w:val="00C9407E"/>
    <w:rsid w:val="00C94162"/>
    <w:rsid w:val="00C9467D"/>
    <w:rsid w:val="00C946A7"/>
    <w:rsid w:val="00C9479B"/>
    <w:rsid w:val="00C9489C"/>
    <w:rsid w:val="00C94980"/>
    <w:rsid w:val="00C94A5B"/>
    <w:rsid w:val="00C95439"/>
    <w:rsid w:val="00C95516"/>
    <w:rsid w:val="00C958DA"/>
    <w:rsid w:val="00C95CFC"/>
    <w:rsid w:val="00C96FEE"/>
    <w:rsid w:val="00C975FF"/>
    <w:rsid w:val="00C9775B"/>
    <w:rsid w:val="00C97A1E"/>
    <w:rsid w:val="00CA01E4"/>
    <w:rsid w:val="00CA09B0"/>
    <w:rsid w:val="00CA177C"/>
    <w:rsid w:val="00CA1AAA"/>
    <w:rsid w:val="00CA1CAC"/>
    <w:rsid w:val="00CA1F74"/>
    <w:rsid w:val="00CA27B4"/>
    <w:rsid w:val="00CA2BCE"/>
    <w:rsid w:val="00CA3451"/>
    <w:rsid w:val="00CA39AE"/>
    <w:rsid w:val="00CA3A1D"/>
    <w:rsid w:val="00CA47D4"/>
    <w:rsid w:val="00CA4E5D"/>
    <w:rsid w:val="00CA5564"/>
    <w:rsid w:val="00CA5A57"/>
    <w:rsid w:val="00CA5BD0"/>
    <w:rsid w:val="00CA5CFF"/>
    <w:rsid w:val="00CA62F5"/>
    <w:rsid w:val="00CA6334"/>
    <w:rsid w:val="00CA7E73"/>
    <w:rsid w:val="00CB07AF"/>
    <w:rsid w:val="00CB11BB"/>
    <w:rsid w:val="00CB1839"/>
    <w:rsid w:val="00CB1900"/>
    <w:rsid w:val="00CB258D"/>
    <w:rsid w:val="00CB2D2E"/>
    <w:rsid w:val="00CB2E07"/>
    <w:rsid w:val="00CB2E84"/>
    <w:rsid w:val="00CB3C56"/>
    <w:rsid w:val="00CB42A9"/>
    <w:rsid w:val="00CB4BC8"/>
    <w:rsid w:val="00CB570B"/>
    <w:rsid w:val="00CB62E0"/>
    <w:rsid w:val="00CB6EF0"/>
    <w:rsid w:val="00CB718E"/>
    <w:rsid w:val="00CB74F0"/>
    <w:rsid w:val="00CC026E"/>
    <w:rsid w:val="00CC039F"/>
    <w:rsid w:val="00CC0448"/>
    <w:rsid w:val="00CC0B69"/>
    <w:rsid w:val="00CC11A5"/>
    <w:rsid w:val="00CC1919"/>
    <w:rsid w:val="00CC21AC"/>
    <w:rsid w:val="00CC29A2"/>
    <w:rsid w:val="00CC2B1C"/>
    <w:rsid w:val="00CC31B4"/>
    <w:rsid w:val="00CC4820"/>
    <w:rsid w:val="00CC4BCD"/>
    <w:rsid w:val="00CC4E97"/>
    <w:rsid w:val="00CC5314"/>
    <w:rsid w:val="00CC5D3E"/>
    <w:rsid w:val="00CC5EC7"/>
    <w:rsid w:val="00CC6536"/>
    <w:rsid w:val="00CC6937"/>
    <w:rsid w:val="00CC69C6"/>
    <w:rsid w:val="00CC6D83"/>
    <w:rsid w:val="00CC781B"/>
    <w:rsid w:val="00CC7DD1"/>
    <w:rsid w:val="00CC7E94"/>
    <w:rsid w:val="00CD0786"/>
    <w:rsid w:val="00CD14F5"/>
    <w:rsid w:val="00CD16F0"/>
    <w:rsid w:val="00CD1F6A"/>
    <w:rsid w:val="00CD20B4"/>
    <w:rsid w:val="00CD2332"/>
    <w:rsid w:val="00CD249C"/>
    <w:rsid w:val="00CD2611"/>
    <w:rsid w:val="00CD2C7C"/>
    <w:rsid w:val="00CD2FC7"/>
    <w:rsid w:val="00CD3135"/>
    <w:rsid w:val="00CD31CA"/>
    <w:rsid w:val="00CD3691"/>
    <w:rsid w:val="00CD3C22"/>
    <w:rsid w:val="00CD466E"/>
    <w:rsid w:val="00CD4698"/>
    <w:rsid w:val="00CD46B3"/>
    <w:rsid w:val="00CD4870"/>
    <w:rsid w:val="00CD4881"/>
    <w:rsid w:val="00CD5333"/>
    <w:rsid w:val="00CD5455"/>
    <w:rsid w:val="00CD5461"/>
    <w:rsid w:val="00CD56FD"/>
    <w:rsid w:val="00CD593C"/>
    <w:rsid w:val="00CD5B64"/>
    <w:rsid w:val="00CD664E"/>
    <w:rsid w:val="00CD7A10"/>
    <w:rsid w:val="00CD7CBD"/>
    <w:rsid w:val="00CD7F0D"/>
    <w:rsid w:val="00CE01AE"/>
    <w:rsid w:val="00CE041B"/>
    <w:rsid w:val="00CE0613"/>
    <w:rsid w:val="00CE10CA"/>
    <w:rsid w:val="00CE1416"/>
    <w:rsid w:val="00CE14E4"/>
    <w:rsid w:val="00CE1856"/>
    <w:rsid w:val="00CE1B98"/>
    <w:rsid w:val="00CE1ED3"/>
    <w:rsid w:val="00CE2935"/>
    <w:rsid w:val="00CE31CD"/>
    <w:rsid w:val="00CE325B"/>
    <w:rsid w:val="00CE3908"/>
    <w:rsid w:val="00CE3F7A"/>
    <w:rsid w:val="00CE4751"/>
    <w:rsid w:val="00CE61B8"/>
    <w:rsid w:val="00CE628D"/>
    <w:rsid w:val="00CE64CC"/>
    <w:rsid w:val="00CE6D0A"/>
    <w:rsid w:val="00CE6DE5"/>
    <w:rsid w:val="00CE6E1C"/>
    <w:rsid w:val="00CE70C7"/>
    <w:rsid w:val="00CE70DF"/>
    <w:rsid w:val="00CE710D"/>
    <w:rsid w:val="00CE724A"/>
    <w:rsid w:val="00CE7433"/>
    <w:rsid w:val="00CE7462"/>
    <w:rsid w:val="00CE747A"/>
    <w:rsid w:val="00CE7629"/>
    <w:rsid w:val="00CE79D1"/>
    <w:rsid w:val="00CE7D2D"/>
    <w:rsid w:val="00CE7D63"/>
    <w:rsid w:val="00CF0325"/>
    <w:rsid w:val="00CF0B5A"/>
    <w:rsid w:val="00CF0DCC"/>
    <w:rsid w:val="00CF0FDE"/>
    <w:rsid w:val="00CF12CF"/>
    <w:rsid w:val="00CF18E8"/>
    <w:rsid w:val="00CF1C3F"/>
    <w:rsid w:val="00CF1D73"/>
    <w:rsid w:val="00CF2208"/>
    <w:rsid w:val="00CF2671"/>
    <w:rsid w:val="00CF31BF"/>
    <w:rsid w:val="00CF3365"/>
    <w:rsid w:val="00CF35C6"/>
    <w:rsid w:val="00CF39CA"/>
    <w:rsid w:val="00CF39F4"/>
    <w:rsid w:val="00CF41F6"/>
    <w:rsid w:val="00CF4BD3"/>
    <w:rsid w:val="00CF50F8"/>
    <w:rsid w:val="00CF6095"/>
    <w:rsid w:val="00CF664D"/>
    <w:rsid w:val="00CF6856"/>
    <w:rsid w:val="00CF70B6"/>
    <w:rsid w:val="00CF7DAB"/>
    <w:rsid w:val="00D00260"/>
    <w:rsid w:val="00D00AAE"/>
    <w:rsid w:val="00D00D54"/>
    <w:rsid w:val="00D01121"/>
    <w:rsid w:val="00D01998"/>
    <w:rsid w:val="00D022CB"/>
    <w:rsid w:val="00D023CA"/>
    <w:rsid w:val="00D025DC"/>
    <w:rsid w:val="00D02665"/>
    <w:rsid w:val="00D0271E"/>
    <w:rsid w:val="00D03073"/>
    <w:rsid w:val="00D03531"/>
    <w:rsid w:val="00D03764"/>
    <w:rsid w:val="00D03BA1"/>
    <w:rsid w:val="00D03F3B"/>
    <w:rsid w:val="00D0439B"/>
    <w:rsid w:val="00D04646"/>
    <w:rsid w:val="00D04AD9"/>
    <w:rsid w:val="00D05014"/>
    <w:rsid w:val="00D05278"/>
    <w:rsid w:val="00D05BB8"/>
    <w:rsid w:val="00D0618F"/>
    <w:rsid w:val="00D0701C"/>
    <w:rsid w:val="00D07032"/>
    <w:rsid w:val="00D070DC"/>
    <w:rsid w:val="00D072C2"/>
    <w:rsid w:val="00D108B5"/>
    <w:rsid w:val="00D10937"/>
    <w:rsid w:val="00D10F1B"/>
    <w:rsid w:val="00D10FEE"/>
    <w:rsid w:val="00D110B9"/>
    <w:rsid w:val="00D117A2"/>
    <w:rsid w:val="00D11D4B"/>
    <w:rsid w:val="00D11E0C"/>
    <w:rsid w:val="00D120DD"/>
    <w:rsid w:val="00D1211A"/>
    <w:rsid w:val="00D12F71"/>
    <w:rsid w:val="00D13197"/>
    <w:rsid w:val="00D1346B"/>
    <w:rsid w:val="00D1379C"/>
    <w:rsid w:val="00D13EEB"/>
    <w:rsid w:val="00D14005"/>
    <w:rsid w:val="00D1471C"/>
    <w:rsid w:val="00D14BCE"/>
    <w:rsid w:val="00D14CB9"/>
    <w:rsid w:val="00D14F5B"/>
    <w:rsid w:val="00D159ED"/>
    <w:rsid w:val="00D15DBC"/>
    <w:rsid w:val="00D1660B"/>
    <w:rsid w:val="00D16789"/>
    <w:rsid w:val="00D16C10"/>
    <w:rsid w:val="00D1716F"/>
    <w:rsid w:val="00D17EEB"/>
    <w:rsid w:val="00D17EED"/>
    <w:rsid w:val="00D17F9C"/>
    <w:rsid w:val="00D201A0"/>
    <w:rsid w:val="00D20E35"/>
    <w:rsid w:val="00D21AF0"/>
    <w:rsid w:val="00D221C7"/>
    <w:rsid w:val="00D22686"/>
    <w:rsid w:val="00D22898"/>
    <w:rsid w:val="00D22BE4"/>
    <w:rsid w:val="00D234F1"/>
    <w:rsid w:val="00D23554"/>
    <w:rsid w:val="00D23561"/>
    <w:rsid w:val="00D23F26"/>
    <w:rsid w:val="00D23F44"/>
    <w:rsid w:val="00D2411A"/>
    <w:rsid w:val="00D246FA"/>
    <w:rsid w:val="00D2470D"/>
    <w:rsid w:val="00D24BA2"/>
    <w:rsid w:val="00D24E8A"/>
    <w:rsid w:val="00D253DD"/>
    <w:rsid w:val="00D2582E"/>
    <w:rsid w:val="00D26171"/>
    <w:rsid w:val="00D26181"/>
    <w:rsid w:val="00D26205"/>
    <w:rsid w:val="00D26336"/>
    <w:rsid w:val="00D26624"/>
    <w:rsid w:val="00D26814"/>
    <w:rsid w:val="00D26CD0"/>
    <w:rsid w:val="00D270FC"/>
    <w:rsid w:val="00D272F1"/>
    <w:rsid w:val="00D27456"/>
    <w:rsid w:val="00D3047E"/>
    <w:rsid w:val="00D3062F"/>
    <w:rsid w:val="00D3084E"/>
    <w:rsid w:val="00D30F36"/>
    <w:rsid w:val="00D30FAE"/>
    <w:rsid w:val="00D313AD"/>
    <w:rsid w:val="00D3140F"/>
    <w:rsid w:val="00D31679"/>
    <w:rsid w:val="00D31B54"/>
    <w:rsid w:val="00D31C68"/>
    <w:rsid w:val="00D32769"/>
    <w:rsid w:val="00D32951"/>
    <w:rsid w:val="00D32D38"/>
    <w:rsid w:val="00D32DB7"/>
    <w:rsid w:val="00D32DF6"/>
    <w:rsid w:val="00D32E41"/>
    <w:rsid w:val="00D332A7"/>
    <w:rsid w:val="00D339D4"/>
    <w:rsid w:val="00D340EC"/>
    <w:rsid w:val="00D34108"/>
    <w:rsid w:val="00D348B7"/>
    <w:rsid w:val="00D35245"/>
    <w:rsid w:val="00D3635A"/>
    <w:rsid w:val="00D36F2C"/>
    <w:rsid w:val="00D36F58"/>
    <w:rsid w:val="00D36F83"/>
    <w:rsid w:val="00D36FCF"/>
    <w:rsid w:val="00D371B7"/>
    <w:rsid w:val="00D40085"/>
    <w:rsid w:val="00D4021C"/>
    <w:rsid w:val="00D407BE"/>
    <w:rsid w:val="00D40ED6"/>
    <w:rsid w:val="00D410B1"/>
    <w:rsid w:val="00D413D3"/>
    <w:rsid w:val="00D41AAA"/>
    <w:rsid w:val="00D42079"/>
    <w:rsid w:val="00D4238F"/>
    <w:rsid w:val="00D4282E"/>
    <w:rsid w:val="00D439B9"/>
    <w:rsid w:val="00D43B42"/>
    <w:rsid w:val="00D43DC7"/>
    <w:rsid w:val="00D4401B"/>
    <w:rsid w:val="00D445C1"/>
    <w:rsid w:val="00D44852"/>
    <w:rsid w:val="00D45B49"/>
    <w:rsid w:val="00D46373"/>
    <w:rsid w:val="00D464B3"/>
    <w:rsid w:val="00D46728"/>
    <w:rsid w:val="00D469AB"/>
    <w:rsid w:val="00D46E0B"/>
    <w:rsid w:val="00D46E39"/>
    <w:rsid w:val="00D46EA1"/>
    <w:rsid w:val="00D46ED6"/>
    <w:rsid w:val="00D47270"/>
    <w:rsid w:val="00D4775D"/>
    <w:rsid w:val="00D47DB7"/>
    <w:rsid w:val="00D50ACB"/>
    <w:rsid w:val="00D50BC4"/>
    <w:rsid w:val="00D50DCE"/>
    <w:rsid w:val="00D5161C"/>
    <w:rsid w:val="00D51B19"/>
    <w:rsid w:val="00D51C16"/>
    <w:rsid w:val="00D520C8"/>
    <w:rsid w:val="00D52169"/>
    <w:rsid w:val="00D5242C"/>
    <w:rsid w:val="00D52EB0"/>
    <w:rsid w:val="00D52FA0"/>
    <w:rsid w:val="00D53713"/>
    <w:rsid w:val="00D53728"/>
    <w:rsid w:val="00D53865"/>
    <w:rsid w:val="00D53CAF"/>
    <w:rsid w:val="00D5462C"/>
    <w:rsid w:val="00D546B2"/>
    <w:rsid w:val="00D54B9C"/>
    <w:rsid w:val="00D54DA9"/>
    <w:rsid w:val="00D5579E"/>
    <w:rsid w:val="00D557A5"/>
    <w:rsid w:val="00D5581D"/>
    <w:rsid w:val="00D55A14"/>
    <w:rsid w:val="00D55E1A"/>
    <w:rsid w:val="00D562DA"/>
    <w:rsid w:val="00D567DB"/>
    <w:rsid w:val="00D575F4"/>
    <w:rsid w:val="00D57687"/>
    <w:rsid w:val="00D6084B"/>
    <w:rsid w:val="00D60911"/>
    <w:rsid w:val="00D61939"/>
    <w:rsid w:val="00D623E5"/>
    <w:rsid w:val="00D626F4"/>
    <w:rsid w:val="00D62905"/>
    <w:rsid w:val="00D62FAA"/>
    <w:rsid w:val="00D63171"/>
    <w:rsid w:val="00D63944"/>
    <w:rsid w:val="00D63AE9"/>
    <w:rsid w:val="00D63DB8"/>
    <w:rsid w:val="00D64586"/>
    <w:rsid w:val="00D65161"/>
    <w:rsid w:val="00D65645"/>
    <w:rsid w:val="00D65A09"/>
    <w:rsid w:val="00D65FB1"/>
    <w:rsid w:val="00D66202"/>
    <w:rsid w:val="00D666F5"/>
    <w:rsid w:val="00D676AC"/>
    <w:rsid w:val="00D676B4"/>
    <w:rsid w:val="00D67DE0"/>
    <w:rsid w:val="00D67E8B"/>
    <w:rsid w:val="00D705AC"/>
    <w:rsid w:val="00D70D29"/>
    <w:rsid w:val="00D70D35"/>
    <w:rsid w:val="00D7133A"/>
    <w:rsid w:val="00D71F1C"/>
    <w:rsid w:val="00D721AB"/>
    <w:rsid w:val="00D72409"/>
    <w:rsid w:val="00D724FC"/>
    <w:rsid w:val="00D727C2"/>
    <w:rsid w:val="00D733C6"/>
    <w:rsid w:val="00D73419"/>
    <w:rsid w:val="00D7372C"/>
    <w:rsid w:val="00D73AAE"/>
    <w:rsid w:val="00D741A3"/>
    <w:rsid w:val="00D74492"/>
    <w:rsid w:val="00D7467F"/>
    <w:rsid w:val="00D74839"/>
    <w:rsid w:val="00D74F5A"/>
    <w:rsid w:val="00D7507E"/>
    <w:rsid w:val="00D750CB"/>
    <w:rsid w:val="00D7512A"/>
    <w:rsid w:val="00D752FC"/>
    <w:rsid w:val="00D7539B"/>
    <w:rsid w:val="00D754D2"/>
    <w:rsid w:val="00D75D88"/>
    <w:rsid w:val="00D761DC"/>
    <w:rsid w:val="00D7651C"/>
    <w:rsid w:val="00D765B3"/>
    <w:rsid w:val="00D77CB1"/>
    <w:rsid w:val="00D77F9F"/>
    <w:rsid w:val="00D80423"/>
    <w:rsid w:val="00D80816"/>
    <w:rsid w:val="00D80853"/>
    <w:rsid w:val="00D80CD2"/>
    <w:rsid w:val="00D80CE6"/>
    <w:rsid w:val="00D8121F"/>
    <w:rsid w:val="00D817FE"/>
    <w:rsid w:val="00D81F18"/>
    <w:rsid w:val="00D81FA6"/>
    <w:rsid w:val="00D81FF1"/>
    <w:rsid w:val="00D82086"/>
    <w:rsid w:val="00D822B9"/>
    <w:rsid w:val="00D82B19"/>
    <w:rsid w:val="00D82D93"/>
    <w:rsid w:val="00D83B22"/>
    <w:rsid w:val="00D83B4F"/>
    <w:rsid w:val="00D83CE5"/>
    <w:rsid w:val="00D83CFE"/>
    <w:rsid w:val="00D8412B"/>
    <w:rsid w:val="00D84563"/>
    <w:rsid w:val="00D846AF"/>
    <w:rsid w:val="00D846CF"/>
    <w:rsid w:val="00D84939"/>
    <w:rsid w:val="00D84DA2"/>
    <w:rsid w:val="00D84E42"/>
    <w:rsid w:val="00D8542E"/>
    <w:rsid w:val="00D85656"/>
    <w:rsid w:val="00D85C40"/>
    <w:rsid w:val="00D86F83"/>
    <w:rsid w:val="00D870D7"/>
    <w:rsid w:val="00D87536"/>
    <w:rsid w:val="00D87A5E"/>
    <w:rsid w:val="00D87C31"/>
    <w:rsid w:val="00D90094"/>
    <w:rsid w:val="00D901D2"/>
    <w:rsid w:val="00D90CBD"/>
    <w:rsid w:val="00D9101D"/>
    <w:rsid w:val="00D9106E"/>
    <w:rsid w:val="00D91B05"/>
    <w:rsid w:val="00D921AA"/>
    <w:rsid w:val="00D929A3"/>
    <w:rsid w:val="00D934AF"/>
    <w:rsid w:val="00D93F5A"/>
    <w:rsid w:val="00D93FCE"/>
    <w:rsid w:val="00D9425B"/>
    <w:rsid w:val="00D94B72"/>
    <w:rsid w:val="00D94D99"/>
    <w:rsid w:val="00D95628"/>
    <w:rsid w:val="00D956C6"/>
    <w:rsid w:val="00D9680B"/>
    <w:rsid w:val="00D96C73"/>
    <w:rsid w:val="00D96DB0"/>
    <w:rsid w:val="00DA0F6C"/>
    <w:rsid w:val="00DA1158"/>
    <w:rsid w:val="00DA15B2"/>
    <w:rsid w:val="00DA180E"/>
    <w:rsid w:val="00DA2176"/>
    <w:rsid w:val="00DA2B3C"/>
    <w:rsid w:val="00DA3299"/>
    <w:rsid w:val="00DA338C"/>
    <w:rsid w:val="00DA3AE1"/>
    <w:rsid w:val="00DA3CD3"/>
    <w:rsid w:val="00DA3DFD"/>
    <w:rsid w:val="00DA4106"/>
    <w:rsid w:val="00DA4602"/>
    <w:rsid w:val="00DA483E"/>
    <w:rsid w:val="00DA4CAF"/>
    <w:rsid w:val="00DA57CD"/>
    <w:rsid w:val="00DA6010"/>
    <w:rsid w:val="00DA61FB"/>
    <w:rsid w:val="00DA63D3"/>
    <w:rsid w:val="00DA6742"/>
    <w:rsid w:val="00DA69EF"/>
    <w:rsid w:val="00DA6A33"/>
    <w:rsid w:val="00DA7305"/>
    <w:rsid w:val="00DA73AA"/>
    <w:rsid w:val="00DA7A32"/>
    <w:rsid w:val="00DA7AC0"/>
    <w:rsid w:val="00DB07F9"/>
    <w:rsid w:val="00DB14BC"/>
    <w:rsid w:val="00DB15C8"/>
    <w:rsid w:val="00DB162E"/>
    <w:rsid w:val="00DB1B27"/>
    <w:rsid w:val="00DB1FED"/>
    <w:rsid w:val="00DB21E6"/>
    <w:rsid w:val="00DB25C8"/>
    <w:rsid w:val="00DB284E"/>
    <w:rsid w:val="00DB29A9"/>
    <w:rsid w:val="00DB3C3E"/>
    <w:rsid w:val="00DB3F14"/>
    <w:rsid w:val="00DB4625"/>
    <w:rsid w:val="00DB498D"/>
    <w:rsid w:val="00DB4AA3"/>
    <w:rsid w:val="00DB5096"/>
    <w:rsid w:val="00DB50DD"/>
    <w:rsid w:val="00DB564B"/>
    <w:rsid w:val="00DB573B"/>
    <w:rsid w:val="00DB5E6D"/>
    <w:rsid w:val="00DB6103"/>
    <w:rsid w:val="00DB645C"/>
    <w:rsid w:val="00DB65F5"/>
    <w:rsid w:val="00DB6ECF"/>
    <w:rsid w:val="00DB79E0"/>
    <w:rsid w:val="00DB7ACF"/>
    <w:rsid w:val="00DB7E81"/>
    <w:rsid w:val="00DC04F1"/>
    <w:rsid w:val="00DC0CC3"/>
    <w:rsid w:val="00DC0D3C"/>
    <w:rsid w:val="00DC0EFD"/>
    <w:rsid w:val="00DC11DD"/>
    <w:rsid w:val="00DC1C02"/>
    <w:rsid w:val="00DC214C"/>
    <w:rsid w:val="00DC219C"/>
    <w:rsid w:val="00DC268D"/>
    <w:rsid w:val="00DC355B"/>
    <w:rsid w:val="00DC35B8"/>
    <w:rsid w:val="00DC37E9"/>
    <w:rsid w:val="00DC3995"/>
    <w:rsid w:val="00DC3A47"/>
    <w:rsid w:val="00DC43E7"/>
    <w:rsid w:val="00DC455F"/>
    <w:rsid w:val="00DC45D5"/>
    <w:rsid w:val="00DC460F"/>
    <w:rsid w:val="00DC475A"/>
    <w:rsid w:val="00DC4F06"/>
    <w:rsid w:val="00DC4F9D"/>
    <w:rsid w:val="00DC54F9"/>
    <w:rsid w:val="00DC5F67"/>
    <w:rsid w:val="00DC6424"/>
    <w:rsid w:val="00DC6FE2"/>
    <w:rsid w:val="00DC7133"/>
    <w:rsid w:val="00DC787D"/>
    <w:rsid w:val="00DC7A77"/>
    <w:rsid w:val="00DC7CEE"/>
    <w:rsid w:val="00DC7E74"/>
    <w:rsid w:val="00DD07E4"/>
    <w:rsid w:val="00DD0DCE"/>
    <w:rsid w:val="00DD1565"/>
    <w:rsid w:val="00DD1DFC"/>
    <w:rsid w:val="00DD27C2"/>
    <w:rsid w:val="00DD2842"/>
    <w:rsid w:val="00DD3794"/>
    <w:rsid w:val="00DD37C0"/>
    <w:rsid w:val="00DD3A9E"/>
    <w:rsid w:val="00DD3CE1"/>
    <w:rsid w:val="00DD449E"/>
    <w:rsid w:val="00DD44D7"/>
    <w:rsid w:val="00DD4A30"/>
    <w:rsid w:val="00DD4E46"/>
    <w:rsid w:val="00DD5919"/>
    <w:rsid w:val="00DD5B8A"/>
    <w:rsid w:val="00DD5E64"/>
    <w:rsid w:val="00DD647E"/>
    <w:rsid w:val="00DD662A"/>
    <w:rsid w:val="00DD6C12"/>
    <w:rsid w:val="00DD6F7A"/>
    <w:rsid w:val="00DD73E2"/>
    <w:rsid w:val="00DD7FC3"/>
    <w:rsid w:val="00DE0195"/>
    <w:rsid w:val="00DE05C6"/>
    <w:rsid w:val="00DE05F2"/>
    <w:rsid w:val="00DE1E39"/>
    <w:rsid w:val="00DE2754"/>
    <w:rsid w:val="00DE2A73"/>
    <w:rsid w:val="00DE2F03"/>
    <w:rsid w:val="00DE3146"/>
    <w:rsid w:val="00DE3AA2"/>
    <w:rsid w:val="00DE3EB3"/>
    <w:rsid w:val="00DE414E"/>
    <w:rsid w:val="00DE4195"/>
    <w:rsid w:val="00DE4646"/>
    <w:rsid w:val="00DE4980"/>
    <w:rsid w:val="00DE51FB"/>
    <w:rsid w:val="00DE5396"/>
    <w:rsid w:val="00DE55A3"/>
    <w:rsid w:val="00DE56E4"/>
    <w:rsid w:val="00DE58E0"/>
    <w:rsid w:val="00DE5969"/>
    <w:rsid w:val="00DE6002"/>
    <w:rsid w:val="00DE6306"/>
    <w:rsid w:val="00DE6ADD"/>
    <w:rsid w:val="00DE6C46"/>
    <w:rsid w:val="00DE7141"/>
    <w:rsid w:val="00DE732A"/>
    <w:rsid w:val="00DE7909"/>
    <w:rsid w:val="00DE7A15"/>
    <w:rsid w:val="00DF068A"/>
    <w:rsid w:val="00DF0735"/>
    <w:rsid w:val="00DF0AA9"/>
    <w:rsid w:val="00DF0F86"/>
    <w:rsid w:val="00DF1915"/>
    <w:rsid w:val="00DF19C1"/>
    <w:rsid w:val="00DF25F2"/>
    <w:rsid w:val="00DF2746"/>
    <w:rsid w:val="00DF2880"/>
    <w:rsid w:val="00DF2E6B"/>
    <w:rsid w:val="00DF3020"/>
    <w:rsid w:val="00DF3093"/>
    <w:rsid w:val="00DF4A80"/>
    <w:rsid w:val="00DF4A98"/>
    <w:rsid w:val="00DF4CA0"/>
    <w:rsid w:val="00DF55CA"/>
    <w:rsid w:val="00DF5900"/>
    <w:rsid w:val="00DF60C6"/>
    <w:rsid w:val="00DF68C8"/>
    <w:rsid w:val="00DF6A32"/>
    <w:rsid w:val="00DF710E"/>
    <w:rsid w:val="00DF7589"/>
    <w:rsid w:val="00E0032A"/>
    <w:rsid w:val="00E00C86"/>
    <w:rsid w:val="00E00CB0"/>
    <w:rsid w:val="00E0175C"/>
    <w:rsid w:val="00E01A6D"/>
    <w:rsid w:val="00E01B26"/>
    <w:rsid w:val="00E01E3B"/>
    <w:rsid w:val="00E0220F"/>
    <w:rsid w:val="00E02911"/>
    <w:rsid w:val="00E02986"/>
    <w:rsid w:val="00E02ACE"/>
    <w:rsid w:val="00E040BE"/>
    <w:rsid w:val="00E04268"/>
    <w:rsid w:val="00E042DF"/>
    <w:rsid w:val="00E045D3"/>
    <w:rsid w:val="00E046A1"/>
    <w:rsid w:val="00E04C18"/>
    <w:rsid w:val="00E062E9"/>
    <w:rsid w:val="00E063DE"/>
    <w:rsid w:val="00E06B8D"/>
    <w:rsid w:val="00E06F8D"/>
    <w:rsid w:val="00E07001"/>
    <w:rsid w:val="00E07025"/>
    <w:rsid w:val="00E070FD"/>
    <w:rsid w:val="00E072D4"/>
    <w:rsid w:val="00E0758B"/>
    <w:rsid w:val="00E10054"/>
    <w:rsid w:val="00E1027A"/>
    <w:rsid w:val="00E10300"/>
    <w:rsid w:val="00E10444"/>
    <w:rsid w:val="00E1081C"/>
    <w:rsid w:val="00E10E5C"/>
    <w:rsid w:val="00E110D6"/>
    <w:rsid w:val="00E11578"/>
    <w:rsid w:val="00E122D0"/>
    <w:rsid w:val="00E12F1F"/>
    <w:rsid w:val="00E133B4"/>
    <w:rsid w:val="00E135DA"/>
    <w:rsid w:val="00E13F81"/>
    <w:rsid w:val="00E1434E"/>
    <w:rsid w:val="00E14378"/>
    <w:rsid w:val="00E143E3"/>
    <w:rsid w:val="00E14574"/>
    <w:rsid w:val="00E14769"/>
    <w:rsid w:val="00E148E0"/>
    <w:rsid w:val="00E149C3"/>
    <w:rsid w:val="00E1590C"/>
    <w:rsid w:val="00E15D5A"/>
    <w:rsid w:val="00E15DF3"/>
    <w:rsid w:val="00E15E07"/>
    <w:rsid w:val="00E15EEA"/>
    <w:rsid w:val="00E16289"/>
    <w:rsid w:val="00E1679E"/>
    <w:rsid w:val="00E16895"/>
    <w:rsid w:val="00E16CEF"/>
    <w:rsid w:val="00E16FA1"/>
    <w:rsid w:val="00E170EB"/>
    <w:rsid w:val="00E20102"/>
    <w:rsid w:val="00E201E6"/>
    <w:rsid w:val="00E209AA"/>
    <w:rsid w:val="00E21035"/>
    <w:rsid w:val="00E21198"/>
    <w:rsid w:val="00E21890"/>
    <w:rsid w:val="00E21DAE"/>
    <w:rsid w:val="00E227EB"/>
    <w:rsid w:val="00E22C6D"/>
    <w:rsid w:val="00E23131"/>
    <w:rsid w:val="00E23188"/>
    <w:rsid w:val="00E232DD"/>
    <w:rsid w:val="00E233D7"/>
    <w:rsid w:val="00E23901"/>
    <w:rsid w:val="00E2432F"/>
    <w:rsid w:val="00E245E9"/>
    <w:rsid w:val="00E24DC1"/>
    <w:rsid w:val="00E253C6"/>
    <w:rsid w:val="00E2546D"/>
    <w:rsid w:val="00E2570B"/>
    <w:rsid w:val="00E25B35"/>
    <w:rsid w:val="00E25B5F"/>
    <w:rsid w:val="00E25C8A"/>
    <w:rsid w:val="00E2647B"/>
    <w:rsid w:val="00E26B66"/>
    <w:rsid w:val="00E26CF5"/>
    <w:rsid w:val="00E26D0D"/>
    <w:rsid w:val="00E26FB3"/>
    <w:rsid w:val="00E27010"/>
    <w:rsid w:val="00E2790F"/>
    <w:rsid w:val="00E27D9C"/>
    <w:rsid w:val="00E3010D"/>
    <w:rsid w:val="00E30874"/>
    <w:rsid w:val="00E30A4D"/>
    <w:rsid w:val="00E31082"/>
    <w:rsid w:val="00E31091"/>
    <w:rsid w:val="00E315B5"/>
    <w:rsid w:val="00E31702"/>
    <w:rsid w:val="00E317E4"/>
    <w:rsid w:val="00E320BC"/>
    <w:rsid w:val="00E329DA"/>
    <w:rsid w:val="00E3314C"/>
    <w:rsid w:val="00E334C7"/>
    <w:rsid w:val="00E33687"/>
    <w:rsid w:val="00E33AFE"/>
    <w:rsid w:val="00E33C9B"/>
    <w:rsid w:val="00E33D66"/>
    <w:rsid w:val="00E345DC"/>
    <w:rsid w:val="00E347EF"/>
    <w:rsid w:val="00E3523E"/>
    <w:rsid w:val="00E35455"/>
    <w:rsid w:val="00E356E7"/>
    <w:rsid w:val="00E36480"/>
    <w:rsid w:val="00E3653F"/>
    <w:rsid w:val="00E36AAE"/>
    <w:rsid w:val="00E373CC"/>
    <w:rsid w:val="00E37A74"/>
    <w:rsid w:val="00E37F92"/>
    <w:rsid w:val="00E400D5"/>
    <w:rsid w:val="00E402E6"/>
    <w:rsid w:val="00E4060F"/>
    <w:rsid w:val="00E41999"/>
    <w:rsid w:val="00E419FB"/>
    <w:rsid w:val="00E42B2A"/>
    <w:rsid w:val="00E438AE"/>
    <w:rsid w:val="00E43A45"/>
    <w:rsid w:val="00E43D60"/>
    <w:rsid w:val="00E4431A"/>
    <w:rsid w:val="00E44D6E"/>
    <w:rsid w:val="00E44F0E"/>
    <w:rsid w:val="00E456CA"/>
    <w:rsid w:val="00E458D8"/>
    <w:rsid w:val="00E45B97"/>
    <w:rsid w:val="00E45FF6"/>
    <w:rsid w:val="00E4634C"/>
    <w:rsid w:val="00E46969"/>
    <w:rsid w:val="00E4696D"/>
    <w:rsid w:val="00E46ECD"/>
    <w:rsid w:val="00E472E8"/>
    <w:rsid w:val="00E47929"/>
    <w:rsid w:val="00E47E02"/>
    <w:rsid w:val="00E47FE0"/>
    <w:rsid w:val="00E50134"/>
    <w:rsid w:val="00E50AA0"/>
    <w:rsid w:val="00E50AAC"/>
    <w:rsid w:val="00E50CCE"/>
    <w:rsid w:val="00E510CF"/>
    <w:rsid w:val="00E51130"/>
    <w:rsid w:val="00E51E88"/>
    <w:rsid w:val="00E522A4"/>
    <w:rsid w:val="00E522BB"/>
    <w:rsid w:val="00E526F2"/>
    <w:rsid w:val="00E52D18"/>
    <w:rsid w:val="00E52EBD"/>
    <w:rsid w:val="00E53707"/>
    <w:rsid w:val="00E537F1"/>
    <w:rsid w:val="00E53BEE"/>
    <w:rsid w:val="00E540F8"/>
    <w:rsid w:val="00E5448A"/>
    <w:rsid w:val="00E54712"/>
    <w:rsid w:val="00E54D50"/>
    <w:rsid w:val="00E54FF3"/>
    <w:rsid w:val="00E5503A"/>
    <w:rsid w:val="00E55A20"/>
    <w:rsid w:val="00E55F9F"/>
    <w:rsid w:val="00E562A5"/>
    <w:rsid w:val="00E56591"/>
    <w:rsid w:val="00E56947"/>
    <w:rsid w:val="00E56E48"/>
    <w:rsid w:val="00E56E65"/>
    <w:rsid w:val="00E57010"/>
    <w:rsid w:val="00E57637"/>
    <w:rsid w:val="00E577A2"/>
    <w:rsid w:val="00E57DC3"/>
    <w:rsid w:val="00E60D7D"/>
    <w:rsid w:val="00E6135C"/>
    <w:rsid w:val="00E61E6D"/>
    <w:rsid w:val="00E61F2A"/>
    <w:rsid w:val="00E622D9"/>
    <w:rsid w:val="00E62365"/>
    <w:rsid w:val="00E62541"/>
    <w:rsid w:val="00E62DC3"/>
    <w:rsid w:val="00E6378B"/>
    <w:rsid w:val="00E64113"/>
    <w:rsid w:val="00E64C2D"/>
    <w:rsid w:val="00E64EE2"/>
    <w:rsid w:val="00E651F1"/>
    <w:rsid w:val="00E6583B"/>
    <w:rsid w:val="00E65841"/>
    <w:rsid w:val="00E65F11"/>
    <w:rsid w:val="00E66406"/>
    <w:rsid w:val="00E66566"/>
    <w:rsid w:val="00E66D98"/>
    <w:rsid w:val="00E67584"/>
    <w:rsid w:val="00E676BB"/>
    <w:rsid w:val="00E6785F"/>
    <w:rsid w:val="00E67B93"/>
    <w:rsid w:val="00E707EA"/>
    <w:rsid w:val="00E70BDC"/>
    <w:rsid w:val="00E70EC6"/>
    <w:rsid w:val="00E72A06"/>
    <w:rsid w:val="00E7325B"/>
    <w:rsid w:val="00E733D8"/>
    <w:rsid w:val="00E73655"/>
    <w:rsid w:val="00E73A79"/>
    <w:rsid w:val="00E7450C"/>
    <w:rsid w:val="00E74B43"/>
    <w:rsid w:val="00E74C23"/>
    <w:rsid w:val="00E7559F"/>
    <w:rsid w:val="00E75D31"/>
    <w:rsid w:val="00E75EED"/>
    <w:rsid w:val="00E76147"/>
    <w:rsid w:val="00E76545"/>
    <w:rsid w:val="00E765CB"/>
    <w:rsid w:val="00E770B0"/>
    <w:rsid w:val="00E7712B"/>
    <w:rsid w:val="00E77C60"/>
    <w:rsid w:val="00E800A3"/>
    <w:rsid w:val="00E800DC"/>
    <w:rsid w:val="00E8035A"/>
    <w:rsid w:val="00E804BF"/>
    <w:rsid w:val="00E80934"/>
    <w:rsid w:val="00E810C1"/>
    <w:rsid w:val="00E81349"/>
    <w:rsid w:val="00E813AB"/>
    <w:rsid w:val="00E81A69"/>
    <w:rsid w:val="00E827EA"/>
    <w:rsid w:val="00E83607"/>
    <w:rsid w:val="00E83A26"/>
    <w:rsid w:val="00E83B6C"/>
    <w:rsid w:val="00E83CF7"/>
    <w:rsid w:val="00E83E2F"/>
    <w:rsid w:val="00E83FA0"/>
    <w:rsid w:val="00E844ED"/>
    <w:rsid w:val="00E84EF9"/>
    <w:rsid w:val="00E8500B"/>
    <w:rsid w:val="00E851FF"/>
    <w:rsid w:val="00E853E1"/>
    <w:rsid w:val="00E857BA"/>
    <w:rsid w:val="00E860AA"/>
    <w:rsid w:val="00E861DA"/>
    <w:rsid w:val="00E86747"/>
    <w:rsid w:val="00E86885"/>
    <w:rsid w:val="00E869CF"/>
    <w:rsid w:val="00E86A1E"/>
    <w:rsid w:val="00E86A38"/>
    <w:rsid w:val="00E86A6A"/>
    <w:rsid w:val="00E876C3"/>
    <w:rsid w:val="00E87890"/>
    <w:rsid w:val="00E900FC"/>
    <w:rsid w:val="00E90184"/>
    <w:rsid w:val="00E908D1"/>
    <w:rsid w:val="00E90C62"/>
    <w:rsid w:val="00E914DF"/>
    <w:rsid w:val="00E91B44"/>
    <w:rsid w:val="00E91BB1"/>
    <w:rsid w:val="00E91EC4"/>
    <w:rsid w:val="00E9232C"/>
    <w:rsid w:val="00E92331"/>
    <w:rsid w:val="00E925C9"/>
    <w:rsid w:val="00E9291F"/>
    <w:rsid w:val="00E93462"/>
    <w:rsid w:val="00E93CAB"/>
    <w:rsid w:val="00E94132"/>
    <w:rsid w:val="00E941E6"/>
    <w:rsid w:val="00E94895"/>
    <w:rsid w:val="00E950C5"/>
    <w:rsid w:val="00E9511B"/>
    <w:rsid w:val="00E9530F"/>
    <w:rsid w:val="00E95495"/>
    <w:rsid w:val="00E95DAA"/>
    <w:rsid w:val="00E9625F"/>
    <w:rsid w:val="00E9701A"/>
    <w:rsid w:val="00E97034"/>
    <w:rsid w:val="00E970D1"/>
    <w:rsid w:val="00E975CC"/>
    <w:rsid w:val="00E97F4C"/>
    <w:rsid w:val="00EA016E"/>
    <w:rsid w:val="00EA02AE"/>
    <w:rsid w:val="00EA035B"/>
    <w:rsid w:val="00EA039A"/>
    <w:rsid w:val="00EA08C7"/>
    <w:rsid w:val="00EA0D24"/>
    <w:rsid w:val="00EA0D54"/>
    <w:rsid w:val="00EA0EAC"/>
    <w:rsid w:val="00EA144E"/>
    <w:rsid w:val="00EA188D"/>
    <w:rsid w:val="00EA2345"/>
    <w:rsid w:val="00EA2A50"/>
    <w:rsid w:val="00EA32C7"/>
    <w:rsid w:val="00EA397F"/>
    <w:rsid w:val="00EA39EA"/>
    <w:rsid w:val="00EA3C39"/>
    <w:rsid w:val="00EA4178"/>
    <w:rsid w:val="00EA45A0"/>
    <w:rsid w:val="00EA47DF"/>
    <w:rsid w:val="00EA499A"/>
    <w:rsid w:val="00EA4A27"/>
    <w:rsid w:val="00EA4AB7"/>
    <w:rsid w:val="00EA4CB0"/>
    <w:rsid w:val="00EA4F04"/>
    <w:rsid w:val="00EA4F4B"/>
    <w:rsid w:val="00EA50EB"/>
    <w:rsid w:val="00EA51EA"/>
    <w:rsid w:val="00EA54D9"/>
    <w:rsid w:val="00EA5C56"/>
    <w:rsid w:val="00EA5F5C"/>
    <w:rsid w:val="00EA639E"/>
    <w:rsid w:val="00EA6A88"/>
    <w:rsid w:val="00EA6ADB"/>
    <w:rsid w:val="00EA6DEA"/>
    <w:rsid w:val="00EA701C"/>
    <w:rsid w:val="00EA7BD1"/>
    <w:rsid w:val="00EA7D96"/>
    <w:rsid w:val="00EB0890"/>
    <w:rsid w:val="00EB0961"/>
    <w:rsid w:val="00EB0C4A"/>
    <w:rsid w:val="00EB0F2F"/>
    <w:rsid w:val="00EB12DD"/>
    <w:rsid w:val="00EB15E0"/>
    <w:rsid w:val="00EB17CC"/>
    <w:rsid w:val="00EB18A7"/>
    <w:rsid w:val="00EB1AD0"/>
    <w:rsid w:val="00EB27BB"/>
    <w:rsid w:val="00EB336A"/>
    <w:rsid w:val="00EB3375"/>
    <w:rsid w:val="00EB375A"/>
    <w:rsid w:val="00EB3D5C"/>
    <w:rsid w:val="00EB3F14"/>
    <w:rsid w:val="00EB4174"/>
    <w:rsid w:val="00EB4255"/>
    <w:rsid w:val="00EB4A0D"/>
    <w:rsid w:val="00EB4ED0"/>
    <w:rsid w:val="00EB52D0"/>
    <w:rsid w:val="00EB5C61"/>
    <w:rsid w:val="00EB63AE"/>
    <w:rsid w:val="00EB63D3"/>
    <w:rsid w:val="00EB641E"/>
    <w:rsid w:val="00EB67C4"/>
    <w:rsid w:val="00EB6920"/>
    <w:rsid w:val="00EB6ACE"/>
    <w:rsid w:val="00EB6C87"/>
    <w:rsid w:val="00EB6CFF"/>
    <w:rsid w:val="00EB7303"/>
    <w:rsid w:val="00EB7D50"/>
    <w:rsid w:val="00EB7F45"/>
    <w:rsid w:val="00EC0A17"/>
    <w:rsid w:val="00EC19F7"/>
    <w:rsid w:val="00EC1F55"/>
    <w:rsid w:val="00EC2330"/>
    <w:rsid w:val="00EC286A"/>
    <w:rsid w:val="00EC2895"/>
    <w:rsid w:val="00EC2BAC"/>
    <w:rsid w:val="00EC2F1D"/>
    <w:rsid w:val="00EC30AB"/>
    <w:rsid w:val="00EC38DE"/>
    <w:rsid w:val="00EC41D9"/>
    <w:rsid w:val="00EC4A3B"/>
    <w:rsid w:val="00EC4AE5"/>
    <w:rsid w:val="00EC4FF0"/>
    <w:rsid w:val="00EC54F2"/>
    <w:rsid w:val="00EC58D5"/>
    <w:rsid w:val="00EC599F"/>
    <w:rsid w:val="00EC5B2A"/>
    <w:rsid w:val="00EC5BE9"/>
    <w:rsid w:val="00EC5C1E"/>
    <w:rsid w:val="00EC5C8B"/>
    <w:rsid w:val="00EC6161"/>
    <w:rsid w:val="00EC62AA"/>
    <w:rsid w:val="00EC6BFA"/>
    <w:rsid w:val="00EC7592"/>
    <w:rsid w:val="00ED0424"/>
    <w:rsid w:val="00ED0D9D"/>
    <w:rsid w:val="00ED1448"/>
    <w:rsid w:val="00ED1C5C"/>
    <w:rsid w:val="00ED20C5"/>
    <w:rsid w:val="00ED22F2"/>
    <w:rsid w:val="00ED279A"/>
    <w:rsid w:val="00ED28A4"/>
    <w:rsid w:val="00ED2B1C"/>
    <w:rsid w:val="00ED348C"/>
    <w:rsid w:val="00ED38E1"/>
    <w:rsid w:val="00ED3DF2"/>
    <w:rsid w:val="00ED3F28"/>
    <w:rsid w:val="00ED45A1"/>
    <w:rsid w:val="00ED4D3C"/>
    <w:rsid w:val="00ED51EC"/>
    <w:rsid w:val="00ED545D"/>
    <w:rsid w:val="00ED587D"/>
    <w:rsid w:val="00ED5EF4"/>
    <w:rsid w:val="00ED6064"/>
    <w:rsid w:val="00ED637F"/>
    <w:rsid w:val="00ED6579"/>
    <w:rsid w:val="00ED66E8"/>
    <w:rsid w:val="00ED6A79"/>
    <w:rsid w:val="00ED7427"/>
    <w:rsid w:val="00ED74D0"/>
    <w:rsid w:val="00ED7D58"/>
    <w:rsid w:val="00ED7DCC"/>
    <w:rsid w:val="00ED7F6D"/>
    <w:rsid w:val="00EE03CE"/>
    <w:rsid w:val="00EE067B"/>
    <w:rsid w:val="00EE0845"/>
    <w:rsid w:val="00EE0CB4"/>
    <w:rsid w:val="00EE0FCE"/>
    <w:rsid w:val="00EE13ED"/>
    <w:rsid w:val="00EE1DD2"/>
    <w:rsid w:val="00EE2A59"/>
    <w:rsid w:val="00EE2C1D"/>
    <w:rsid w:val="00EE2D1D"/>
    <w:rsid w:val="00EE3BEB"/>
    <w:rsid w:val="00EE3C09"/>
    <w:rsid w:val="00EE41D5"/>
    <w:rsid w:val="00EE431D"/>
    <w:rsid w:val="00EE4A6C"/>
    <w:rsid w:val="00EE4C3F"/>
    <w:rsid w:val="00EE51D4"/>
    <w:rsid w:val="00EE520C"/>
    <w:rsid w:val="00EE5525"/>
    <w:rsid w:val="00EE5A2D"/>
    <w:rsid w:val="00EE5D93"/>
    <w:rsid w:val="00EE610D"/>
    <w:rsid w:val="00EE6474"/>
    <w:rsid w:val="00EE6FB8"/>
    <w:rsid w:val="00EE7469"/>
    <w:rsid w:val="00EE783E"/>
    <w:rsid w:val="00EE7AF8"/>
    <w:rsid w:val="00EE7F27"/>
    <w:rsid w:val="00EF00F6"/>
    <w:rsid w:val="00EF135B"/>
    <w:rsid w:val="00EF1C84"/>
    <w:rsid w:val="00EF2195"/>
    <w:rsid w:val="00EF24B1"/>
    <w:rsid w:val="00EF280D"/>
    <w:rsid w:val="00EF2B6E"/>
    <w:rsid w:val="00EF2C61"/>
    <w:rsid w:val="00EF30E9"/>
    <w:rsid w:val="00EF3224"/>
    <w:rsid w:val="00EF3AA6"/>
    <w:rsid w:val="00EF3BBF"/>
    <w:rsid w:val="00EF4034"/>
    <w:rsid w:val="00EF42C2"/>
    <w:rsid w:val="00EF43CF"/>
    <w:rsid w:val="00EF43DF"/>
    <w:rsid w:val="00EF4927"/>
    <w:rsid w:val="00EF49FF"/>
    <w:rsid w:val="00EF4EA4"/>
    <w:rsid w:val="00EF552E"/>
    <w:rsid w:val="00EF5E65"/>
    <w:rsid w:val="00EF63B3"/>
    <w:rsid w:val="00EF6497"/>
    <w:rsid w:val="00EF69ED"/>
    <w:rsid w:val="00EF6A48"/>
    <w:rsid w:val="00EF6E7A"/>
    <w:rsid w:val="00EF6F44"/>
    <w:rsid w:val="00EF7201"/>
    <w:rsid w:val="00EF7236"/>
    <w:rsid w:val="00EF7ECE"/>
    <w:rsid w:val="00EF7FC1"/>
    <w:rsid w:val="00F003E1"/>
    <w:rsid w:val="00F00656"/>
    <w:rsid w:val="00F006A4"/>
    <w:rsid w:val="00F00862"/>
    <w:rsid w:val="00F00968"/>
    <w:rsid w:val="00F00BEB"/>
    <w:rsid w:val="00F00D4A"/>
    <w:rsid w:val="00F00E37"/>
    <w:rsid w:val="00F00EE0"/>
    <w:rsid w:val="00F0146A"/>
    <w:rsid w:val="00F0156C"/>
    <w:rsid w:val="00F023AB"/>
    <w:rsid w:val="00F02C13"/>
    <w:rsid w:val="00F02DDD"/>
    <w:rsid w:val="00F02DFD"/>
    <w:rsid w:val="00F0360E"/>
    <w:rsid w:val="00F038A0"/>
    <w:rsid w:val="00F03F1D"/>
    <w:rsid w:val="00F042CE"/>
    <w:rsid w:val="00F042FE"/>
    <w:rsid w:val="00F04410"/>
    <w:rsid w:val="00F04490"/>
    <w:rsid w:val="00F058F2"/>
    <w:rsid w:val="00F05AA4"/>
    <w:rsid w:val="00F06571"/>
    <w:rsid w:val="00F06CDB"/>
    <w:rsid w:val="00F06D10"/>
    <w:rsid w:val="00F07268"/>
    <w:rsid w:val="00F072B5"/>
    <w:rsid w:val="00F074CD"/>
    <w:rsid w:val="00F07668"/>
    <w:rsid w:val="00F07F36"/>
    <w:rsid w:val="00F11A03"/>
    <w:rsid w:val="00F11AF2"/>
    <w:rsid w:val="00F128F2"/>
    <w:rsid w:val="00F12C49"/>
    <w:rsid w:val="00F12CC9"/>
    <w:rsid w:val="00F135F2"/>
    <w:rsid w:val="00F1479A"/>
    <w:rsid w:val="00F15395"/>
    <w:rsid w:val="00F15AA8"/>
    <w:rsid w:val="00F15C5A"/>
    <w:rsid w:val="00F15CAE"/>
    <w:rsid w:val="00F15E32"/>
    <w:rsid w:val="00F168BC"/>
    <w:rsid w:val="00F16A2F"/>
    <w:rsid w:val="00F17250"/>
    <w:rsid w:val="00F175DF"/>
    <w:rsid w:val="00F17648"/>
    <w:rsid w:val="00F1782E"/>
    <w:rsid w:val="00F178E1"/>
    <w:rsid w:val="00F17968"/>
    <w:rsid w:val="00F17B63"/>
    <w:rsid w:val="00F17D21"/>
    <w:rsid w:val="00F17E76"/>
    <w:rsid w:val="00F17EC7"/>
    <w:rsid w:val="00F2025B"/>
    <w:rsid w:val="00F2059E"/>
    <w:rsid w:val="00F20B24"/>
    <w:rsid w:val="00F20EFE"/>
    <w:rsid w:val="00F21927"/>
    <w:rsid w:val="00F21DFA"/>
    <w:rsid w:val="00F225C8"/>
    <w:rsid w:val="00F22771"/>
    <w:rsid w:val="00F22822"/>
    <w:rsid w:val="00F22ED3"/>
    <w:rsid w:val="00F234FA"/>
    <w:rsid w:val="00F236A9"/>
    <w:rsid w:val="00F236B0"/>
    <w:rsid w:val="00F236FB"/>
    <w:rsid w:val="00F23A0B"/>
    <w:rsid w:val="00F23D08"/>
    <w:rsid w:val="00F24330"/>
    <w:rsid w:val="00F2458A"/>
    <w:rsid w:val="00F24E4C"/>
    <w:rsid w:val="00F25865"/>
    <w:rsid w:val="00F25B98"/>
    <w:rsid w:val="00F25BA3"/>
    <w:rsid w:val="00F261D6"/>
    <w:rsid w:val="00F26417"/>
    <w:rsid w:val="00F266AA"/>
    <w:rsid w:val="00F26984"/>
    <w:rsid w:val="00F26A77"/>
    <w:rsid w:val="00F26EE8"/>
    <w:rsid w:val="00F2738A"/>
    <w:rsid w:val="00F27E7E"/>
    <w:rsid w:val="00F30685"/>
    <w:rsid w:val="00F30940"/>
    <w:rsid w:val="00F30DFC"/>
    <w:rsid w:val="00F31190"/>
    <w:rsid w:val="00F31419"/>
    <w:rsid w:val="00F31EFB"/>
    <w:rsid w:val="00F32602"/>
    <w:rsid w:val="00F32CAD"/>
    <w:rsid w:val="00F32FF8"/>
    <w:rsid w:val="00F3307D"/>
    <w:rsid w:val="00F335B8"/>
    <w:rsid w:val="00F33707"/>
    <w:rsid w:val="00F34AA0"/>
    <w:rsid w:val="00F34FB4"/>
    <w:rsid w:val="00F35188"/>
    <w:rsid w:val="00F36123"/>
    <w:rsid w:val="00F363F8"/>
    <w:rsid w:val="00F3693B"/>
    <w:rsid w:val="00F36DD0"/>
    <w:rsid w:val="00F37064"/>
    <w:rsid w:val="00F3759B"/>
    <w:rsid w:val="00F37612"/>
    <w:rsid w:val="00F37B33"/>
    <w:rsid w:val="00F37D1C"/>
    <w:rsid w:val="00F37E2C"/>
    <w:rsid w:val="00F4049A"/>
    <w:rsid w:val="00F4054C"/>
    <w:rsid w:val="00F40915"/>
    <w:rsid w:val="00F40CA1"/>
    <w:rsid w:val="00F41274"/>
    <w:rsid w:val="00F413DF"/>
    <w:rsid w:val="00F415E8"/>
    <w:rsid w:val="00F4171F"/>
    <w:rsid w:val="00F41A8F"/>
    <w:rsid w:val="00F41BC3"/>
    <w:rsid w:val="00F421EE"/>
    <w:rsid w:val="00F42CC2"/>
    <w:rsid w:val="00F43256"/>
    <w:rsid w:val="00F43608"/>
    <w:rsid w:val="00F43983"/>
    <w:rsid w:val="00F43AC6"/>
    <w:rsid w:val="00F44014"/>
    <w:rsid w:val="00F44080"/>
    <w:rsid w:val="00F4410F"/>
    <w:rsid w:val="00F44FCC"/>
    <w:rsid w:val="00F44FEA"/>
    <w:rsid w:val="00F454B0"/>
    <w:rsid w:val="00F458A8"/>
    <w:rsid w:val="00F46054"/>
    <w:rsid w:val="00F4645F"/>
    <w:rsid w:val="00F46B81"/>
    <w:rsid w:val="00F47A24"/>
    <w:rsid w:val="00F47F8C"/>
    <w:rsid w:val="00F503EE"/>
    <w:rsid w:val="00F50D5B"/>
    <w:rsid w:val="00F51F81"/>
    <w:rsid w:val="00F52358"/>
    <w:rsid w:val="00F52764"/>
    <w:rsid w:val="00F52B86"/>
    <w:rsid w:val="00F52F1F"/>
    <w:rsid w:val="00F53755"/>
    <w:rsid w:val="00F53800"/>
    <w:rsid w:val="00F53F47"/>
    <w:rsid w:val="00F54019"/>
    <w:rsid w:val="00F54159"/>
    <w:rsid w:val="00F541F3"/>
    <w:rsid w:val="00F54616"/>
    <w:rsid w:val="00F54C76"/>
    <w:rsid w:val="00F557FC"/>
    <w:rsid w:val="00F55A24"/>
    <w:rsid w:val="00F55C6A"/>
    <w:rsid w:val="00F561BF"/>
    <w:rsid w:val="00F5695D"/>
    <w:rsid w:val="00F57480"/>
    <w:rsid w:val="00F575F4"/>
    <w:rsid w:val="00F5767F"/>
    <w:rsid w:val="00F57955"/>
    <w:rsid w:val="00F57B4F"/>
    <w:rsid w:val="00F57E02"/>
    <w:rsid w:val="00F57F03"/>
    <w:rsid w:val="00F603DC"/>
    <w:rsid w:val="00F6062E"/>
    <w:rsid w:val="00F60E75"/>
    <w:rsid w:val="00F6195E"/>
    <w:rsid w:val="00F61A86"/>
    <w:rsid w:val="00F61C21"/>
    <w:rsid w:val="00F62500"/>
    <w:rsid w:val="00F63999"/>
    <w:rsid w:val="00F639A0"/>
    <w:rsid w:val="00F63BA0"/>
    <w:rsid w:val="00F641E8"/>
    <w:rsid w:val="00F64229"/>
    <w:rsid w:val="00F64302"/>
    <w:rsid w:val="00F649F2"/>
    <w:rsid w:val="00F64A3C"/>
    <w:rsid w:val="00F652EB"/>
    <w:rsid w:val="00F65834"/>
    <w:rsid w:val="00F666C6"/>
    <w:rsid w:val="00F66E43"/>
    <w:rsid w:val="00F66FAE"/>
    <w:rsid w:val="00F671C2"/>
    <w:rsid w:val="00F677B7"/>
    <w:rsid w:val="00F67998"/>
    <w:rsid w:val="00F67EB7"/>
    <w:rsid w:val="00F70115"/>
    <w:rsid w:val="00F71254"/>
    <w:rsid w:val="00F71A2B"/>
    <w:rsid w:val="00F71DD3"/>
    <w:rsid w:val="00F72B0D"/>
    <w:rsid w:val="00F73400"/>
    <w:rsid w:val="00F7346B"/>
    <w:rsid w:val="00F7364D"/>
    <w:rsid w:val="00F7395B"/>
    <w:rsid w:val="00F73A63"/>
    <w:rsid w:val="00F73B90"/>
    <w:rsid w:val="00F73CAD"/>
    <w:rsid w:val="00F748DB"/>
    <w:rsid w:val="00F74B07"/>
    <w:rsid w:val="00F74B61"/>
    <w:rsid w:val="00F74BB3"/>
    <w:rsid w:val="00F74EA6"/>
    <w:rsid w:val="00F75A24"/>
    <w:rsid w:val="00F75C8A"/>
    <w:rsid w:val="00F764B0"/>
    <w:rsid w:val="00F765CB"/>
    <w:rsid w:val="00F76706"/>
    <w:rsid w:val="00F76867"/>
    <w:rsid w:val="00F77317"/>
    <w:rsid w:val="00F774DD"/>
    <w:rsid w:val="00F779B5"/>
    <w:rsid w:val="00F77F5D"/>
    <w:rsid w:val="00F8014C"/>
    <w:rsid w:val="00F808C1"/>
    <w:rsid w:val="00F80C0A"/>
    <w:rsid w:val="00F81373"/>
    <w:rsid w:val="00F8143C"/>
    <w:rsid w:val="00F81A68"/>
    <w:rsid w:val="00F81BDA"/>
    <w:rsid w:val="00F81C47"/>
    <w:rsid w:val="00F82473"/>
    <w:rsid w:val="00F8257C"/>
    <w:rsid w:val="00F8291E"/>
    <w:rsid w:val="00F82A9D"/>
    <w:rsid w:val="00F82B93"/>
    <w:rsid w:val="00F82D48"/>
    <w:rsid w:val="00F8315E"/>
    <w:rsid w:val="00F839A8"/>
    <w:rsid w:val="00F83CC1"/>
    <w:rsid w:val="00F83DF4"/>
    <w:rsid w:val="00F844E5"/>
    <w:rsid w:val="00F84929"/>
    <w:rsid w:val="00F84F3A"/>
    <w:rsid w:val="00F852E5"/>
    <w:rsid w:val="00F8595B"/>
    <w:rsid w:val="00F90118"/>
    <w:rsid w:val="00F90B36"/>
    <w:rsid w:val="00F9121E"/>
    <w:rsid w:val="00F91819"/>
    <w:rsid w:val="00F919F5"/>
    <w:rsid w:val="00F936A8"/>
    <w:rsid w:val="00F93983"/>
    <w:rsid w:val="00F93B0E"/>
    <w:rsid w:val="00F943BF"/>
    <w:rsid w:val="00F9467E"/>
    <w:rsid w:val="00F9485C"/>
    <w:rsid w:val="00F94ADA"/>
    <w:rsid w:val="00F95551"/>
    <w:rsid w:val="00F95622"/>
    <w:rsid w:val="00F9568B"/>
    <w:rsid w:val="00F95843"/>
    <w:rsid w:val="00F958F0"/>
    <w:rsid w:val="00F95C48"/>
    <w:rsid w:val="00F96543"/>
    <w:rsid w:val="00F96697"/>
    <w:rsid w:val="00F96A16"/>
    <w:rsid w:val="00F96C57"/>
    <w:rsid w:val="00F96E5F"/>
    <w:rsid w:val="00F9775F"/>
    <w:rsid w:val="00F977E6"/>
    <w:rsid w:val="00F97A2C"/>
    <w:rsid w:val="00FA0146"/>
    <w:rsid w:val="00FA0DC9"/>
    <w:rsid w:val="00FA1092"/>
    <w:rsid w:val="00FA1A79"/>
    <w:rsid w:val="00FA1B96"/>
    <w:rsid w:val="00FA1C26"/>
    <w:rsid w:val="00FA1E33"/>
    <w:rsid w:val="00FA246F"/>
    <w:rsid w:val="00FA2F2F"/>
    <w:rsid w:val="00FA3A53"/>
    <w:rsid w:val="00FA3F57"/>
    <w:rsid w:val="00FA48EE"/>
    <w:rsid w:val="00FA4A18"/>
    <w:rsid w:val="00FA5256"/>
    <w:rsid w:val="00FA592A"/>
    <w:rsid w:val="00FA5AB2"/>
    <w:rsid w:val="00FA61D2"/>
    <w:rsid w:val="00FA6A71"/>
    <w:rsid w:val="00FA7510"/>
    <w:rsid w:val="00FB028B"/>
    <w:rsid w:val="00FB035C"/>
    <w:rsid w:val="00FB0DC3"/>
    <w:rsid w:val="00FB0EE1"/>
    <w:rsid w:val="00FB124D"/>
    <w:rsid w:val="00FB1DBA"/>
    <w:rsid w:val="00FB2395"/>
    <w:rsid w:val="00FB2949"/>
    <w:rsid w:val="00FB2CB1"/>
    <w:rsid w:val="00FB35CE"/>
    <w:rsid w:val="00FB4280"/>
    <w:rsid w:val="00FB457E"/>
    <w:rsid w:val="00FB5151"/>
    <w:rsid w:val="00FB5473"/>
    <w:rsid w:val="00FB5AED"/>
    <w:rsid w:val="00FB5D90"/>
    <w:rsid w:val="00FB61DC"/>
    <w:rsid w:val="00FB64CA"/>
    <w:rsid w:val="00FB64CC"/>
    <w:rsid w:val="00FB66D2"/>
    <w:rsid w:val="00FB6C0D"/>
    <w:rsid w:val="00FB6E20"/>
    <w:rsid w:val="00FB6FF7"/>
    <w:rsid w:val="00FB721D"/>
    <w:rsid w:val="00FB77CF"/>
    <w:rsid w:val="00FC0122"/>
    <w:rsid w:val="00FC1897"/>
    <w:rsid w:val="00FC1BCD"/>
    <w:rsid w:val="00FC1CB6"/>
    <w:rsid w:val="00FC1DAB"/>
    <w:rsid w:val="00FC1EA1"/>
    <w:rsid w:val="00FC22B7"/>
    <w:rsid w:val="00FC2ACD"/>
    <w:rsid w:val="00FC2BAD"/>
    <w:rsid w:val="00FC2BC4"/>
    <w:rsid w:val="00FC30C8"/>
    <w:rsid w:val="00FC335E"/>
    <w:rsid w:val="00FC3C84"/>
    <w:rsid w:val="00FC3C8D"/>
    <w:rsid w:val="00FC4004"/>
    <w:rsid w:val="00FC40E6"/>
    <w:rsid w:val="00FC550D"/>
    <w:rsid w:val="00FC555E"/>
    <w:rsid w:val="00FC5DBC"/>
    <w:rsid w:val="00FC615D"/>
    <w:rsid w:val="00FC63B7"/>
    <w:rsid w:val="00FC6634"/>
    <w:rsid w:val="00FC6966"/>
    <w:rsid w:val="00FC6CF4"/>
    <w:rsid w:val="00FC7013"/>
    <w:rsid w:val="00FC743E"/>
    <w:rsid w:val="00FC7746"/>
    <w:rsid w:val="00FD0FA4"/>
    <w:rsid w:val="00FD100A"/>
    <w:rsid w:val="00FD1377"/>
    <w:rsid w:val="00FD1A1B"/>
    <w:rsid w:val="00FD1FA4"/>
    <w:rsid w:val="00FD2F90"/>
    <w:rsid w:val="00FD34C5"/>
    <w:rsid w:val="00FD363B"/>
    <w:rsid w:val="00FD3CE1"/>
    <w:rsid w:val="00FD3EBA"/>
    <w:rsid w:val="00FD3FCE"/>
    <w:rsid w:val="00FD40A6"/>
    <w:rsid w:val="00FD43F6"/>
    <w:rsid w:val="00FD4B68"/>
    <w:rsid w:val="00FD5599"/>
    <w:rsid w:val="00FD55CB"/>
    <w:rsid w:val="00FD5F86"/>
    <w:rsid w:val="00FD6109"/>
    <w:rsid w:val="00FD649D"/>
    <w:rsid w:val="00FD65CC"/>
    <w:rsid w:val="00FD6773"/>
    <w:rsid w:val="00FD6C61"/>
    <w:rsid w:val="00FD745D"/>
    <w:rsid w:val="00FD7BBC"/>
    <w:rsid w:val="00FE01A1"/>
    <w:rsid w:val="00FE0364"/>
    <w:rsid w:val="00FE0412"/>
    <w:rsid w:val="00FE0763"/>
    <w:rsid w:val="00FE0F1D"/>
    <w:rsid w:val="00FE1024"/>
    <w:rsid w:val="00FE1C42"/>
    <w:rsid w:val="00FE1CC3"/>
    <w:rsid w:val="00FE1CF1"/>
    <w:rsid w:val="00FE23BC"/>
    <w:rsid w:val="00FE24E3"/>
    <w:rsid w:val="00FE2CE1"/>
    <w:rsid w:val="00FE2DB1"/>
    <w:rsid w:val="00FE2E4F"/>
    <w:rsid w:val="00FE318D"/>
    <w:rsid w:val="00FE3BAC"/>
    <w:rsid w:val="00FE45DB"/>
    <w:rsid w:val="00FE4728"/>
    <w:rsid w:val="00FE48C3"/>
    <w:rsid w:val="00FE4DDF"/>
    <w:rsid w:val="00FE4FE2"/>
    <w:rsid w:val="00FE529A"/>
    <w:rsid w:val="00FE54BD"/>
    <w:rsid w:val="00FE5795"/>
    <w:rsid w:val="00FE58BA"/>
    <w:rsid w:val="00FE624C"/>
    <w:rsid w:val="00FE6372"/>
    <w:rsid w:val="00FE63E9"/>
    <w:rsid w:val="00FE66C2"/>
    <w:rsid w:val="00FE6B43"/>
    <w:rsid w:val="00FE6C44"/>
    <w:rsid w:val="00FE6D19"/>
    <w:rsid w:val="00FE701E"/>
    <w:rsid w:val="00FE7BED"/>
    <w:rsid w:val="00FF00F6"/>
    <w:rsid w:val="00FF01D9"/>
    <w:rsid w:val="00FF06D3"/>
    <w:rsid w:val="00FF0715"/>
    <w:rsid w:val="00FF0E10"/>
    <w:rsid w:val="00FF129A"/>
    <w:rsid w:val="00FF14EA"/>
    <w:rsid w:val="00FF15C2"/>
    <w:rsid w:val="00FF177A"/>
    <w:rsid w:val="00FF1882"/>
    <w:rsid w:val="00FF1A01"/>
    <w:rsid w:val="00FF1F98"/>
    <w:rsid w:val="00FF24D7"/>
    <w:rsid w:val="00FF30FB"/>
    <w:rsid w:val="00FF3317"/>
    <w:rsid w:val="00FF3AC2"/>
    <w:rsid w:val="00FF3B50"/>
    <w:rsid w:val="00FF4199"/>
    <w:rsid w:val="00FF454D"/>
    <w:rsid w:val="00FF4E59"/>
    <w:rsid w:val="00FF53E3"/>
    <w:rsid w:val="00FF566C"/>
    <w:rsid w:val="00FF578E"/>
    <w:rsid w:val="00FF5B9F"/>
    <w:rsid w:val="00FF5F92"/>
    <w:rsid w:val="00FF6FA5"/>
    <w:rsid w:val="00FF70EE"/>
    <w:rsid w:val="00FF71B8"/>
    <w:rsid w:val="00FF75F6"/>
    <w:rsid w:val="00FF76C5"/>
    <w:rsid w:val="00FF78DD"/>
    <w:rsid w:val="00FF7D57"/>
    <w:rsid w:val="00FF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EB3"/>
  </w:style>
  <w:style w:type="paragraph" w:styleId="1">
    <w:name w:val="heading 1"/>
    <w:basedOn w:val="a"/>
    <w:next w:val="a"/>
    <w:link w:val="10"/>
    <w:uiPriority w:val="9"/>
    <w:qFormat/>
    <w:rsid w:val="00422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CDB"/>
    <w:rPr>
      <w:rFonts w:ascii="Tahoma" w:hAnsi="Tahoma" w:cs="Tahoma"/>
      <w:sz w:val="16"/>
      <w:szCs w:val="16"/>
    </w:rPr>
  </w:style>
  <w:style w:type="paragraph" w:styleId="a5">
    <w:name w:val="List Paragraph"/>
    <w:basedOn w:val="a"/>
    <w:uiPriority w:val="34"/>
    <w:qFormat/>
    <w:rsid w:val="003B4578"/>
    <w:pPr>
      <w:ind w:left="720"/>
      <w:contextualSpacing/>
    </w:pPr>
  </w:style>
  <w:style w:type="paragraph" w:styleId="a6">
    <w:name w:val="header"/>
    <w:basedOn w:val="a"/>
    <w:link w:val="a7"/>
    <w:uiPriority w:val="99"/>
    <w:unhideWhenUsed/>
    <w:rsid w:val="00BE67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6765"/>
  </w:style>
  <w:style w:type="paragraph" w:styleId="a8">
    <w:name w:val="footer"/>
    <w:basedOn w:val="a"/>
    <w:link w:val="a9"/>
    <w:uiPriority w:val="99"/>
    <w:unhideWhenUsed/>
    <w:rsid w:val="00BE67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6765"/>
  </w:style>
  <w:style w:type="table" w:styleId="aa">
    <w:name w:val="Table Grid"/>
    <w:basedOn w:val="a1"/>
    <w:uiPriority w:val="59"/>
    <w:rsid w:val="00725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178F9"/>
    <w:rPr>
      <w:color w:val="0000FF" w:themeColor="hyperlink"/>
      <w:u w:val="single"/>
    </w:rPr>
  </w:style>
  <w:style w:type="character" w:customStyle="1" w:styleId="Absatz-Standardschriftart">
    <w:name w:val="Absatz-Standardschriftart"/>
    <w:rsid w:val="00B75497"/>
  </w:style>
  <w:style w:type="table" w:customStyle="1" w:styleId="11">
    <w:name w:val="Сетка таблицы1"/>
    <w:basedOn w:val="a1"/>
    <w:next w:val="aa"/>
    <w:uiPriority w:val="59"/>
    <w:rsid w:val="00440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59"/>
    <w:rsid w:val="00C44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A18DF"/>
    <w:pPr>
      <w:spacing w:after="0" w:line="240" w:lineRule="auto"/>
    </w:pPr>
  </w:style>
  <w:style w:type="character" w:styleId="ad">
    <w:name w:val="Strong"/>
    <w:basedOn w:val="a0"/>
    <w:uiPriority w:val="22"/>
    <w:qFormat/>
    <w:rsid w:val="00DF5900"/>
    <w:rPr>
      <w:b/>
      <w:bCs/>
    </w:rPr>
  </w:style>
  <w:style w:type="character" w:customStyle="1" w:styleId="10">
    <w:name w:val="Заголовок 1 Знак"/>
    <w:basedOn w:val="a0"/>
    <w:link w:val="1"/>
    <w:uiPriority w:val="9"/>
    <w:rsid w:val="00422AAE"/>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8001E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a"/>
    <w:uiPriority w:val="39"/>
    <w:rsid w:val="00800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3B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FF3B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C37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375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C37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37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C37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37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375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EB3"/>
  </w:style>
  <w:style w:type="paragraph" w:styleId="1">
    <w:name w:val="heading 1"/>
    <w:basedOn w:val="a"/>
    <w:next w:val="a"/>
    <w:link w:val="10"/>
    <w:uiPriority w:val="9"/>
    <w:qFormat/>
    <w:rsid w:val="00422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CDB"/>
    <w:rPr>
      <w:rFonts w:ascii="Tahoma" w:hAnsi="Tahoma" w:cs="Tahoma"/>
      <w:sz w:val="16"/>
      <w:szCs w:val="16"/>
    </w:rPr>
  </w:style>
  <w:style w:type="paragraph" w:styleId="a5">
    <w:name w:val="List Paragraph"/>
    <w:basedOn w:val="a"/>
    <w:uiPriority w:val="34"/>
    <w:qFormat/>
    <w:rsid w:val="003B4578"/>
    <w:pPr>
      <w:ind w:left="720"/>
      <w:contextualSpacing/>
    </w:pPr>
  </w:style>
  <w:style w:type="paragraph" w:styleId="a6">
    <w:name w:val="header"/>
    <w:basedOn w:val="a"/>
    <w:link w:val="a7"/>
    <w:uiPriority w:val="99"/>
    <w:unhideWhenUsed/>
    <w:rsid w:val="00BE67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6765"/>
  </w:style>
  <w:style w:type="paragraph" w:styleId="a8">
    <w:name w:val="footer"/>
    <w:basedOn w:val="a"/>
    <w:link w:val="a9"/>
    <w:uiPriority w:val="99"/>
    <w:unhideWhenUsed/>
    <w:rsid w:val="00BE67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6765"/>
  </w:style>
  <w:style w:type="table" w:styleId="aa">
    <w:name w:val="Table Grid"/>
    <w:basedOn w:val="a1"/>
    <w:uiPriority w:val="59"/>
    <w:rsid w:val="00725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178F9"/>
    <w:rPr>
      <w:color w:val="0000FF" w:themeColor="hyperlink"/>
      <w:u w:val="single"/>
    </w:rPr>
  </w:style>
  <w:style w:type="character" w:customStyle="1" w:styleId="Absatz-Standardschriftart">
    <w:name w:val="Absatz-Standardschriftart"/>
    <w:rsid w:val="00B75497"/>
  </w:style>
  <w:style w:type="table" w:customStyle="1" w:styleId="11">
    <w:name w:val="Сетка таблицы1"/>
    <w:basedOn w:val="a1"/>
    <w:next w:val="aa"/>
    <w:uiPriority w:val="59"/>
    <w:rsid w:val="00440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59"/>
    <w:rsid w:val="00C44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A18DF"/>
    <w:pPr>
      <w:spacing w:after="0" w:line="240" w:lineRule="auto"/>
    </w:pPr>
  </w:style>
  <w:style w:type="character" w:styleId="ad">
    <w:name w:val="Strong"/>
    <w:basedOn w:val="a0"/>
    <w:uiPriority w:val="22"/>
    <w:qFormat/>
    <w:rsid w:val="00DF5900"/>
    <w:rPr>
      <w:b/>
      <w:bCs/>
    </w:rPr>
  </w:style>
  <w:style w:type="character" w:customStyle="1" w:styleId="10">
    <w:name w:val="Заголовок 1 Знак"/>
    <w:basedOn w:val="a0"/>
    <w:link w:val="1"/>
    <w:uiPriority w:val="9"/>
    <w:rsid w:val="00422AAE"/>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8001E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a"/>
    <w:uiPriority w:val="39"/>
    <w:rsid w:val="00800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3B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FF3B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C37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375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C37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37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C37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37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375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694">
      <w:bodyDiv w:val="1"/>
      <w:marLeft w:val="0"/>
      <w:marRight w:val="0"/>
      <w:marTop w:val="0"/>
      <w:marBottom w:val="0"/>
      <w:divBdr>
        <w:top w:val="none" w:sz="0" w:space="0" w:color="auto"/>
        <w:left w:val="none" w:sz="0" w:space="0" w:color="auto"/>
        <w:bottom w:val="none" w:sz="0" w:space="0" w:color="auto"/>
        <w:right w:val="none" w:sz="0" w:space="0" w:color="auto"/>
      </w:divBdr>
    </w:div>
    <w:div w:id="82146760">
      <w:bodyDiv w:val="1"/>
      <w:marLeft w:val="0"/>
      <w:marRight w:val="0"/>
      <w:marTop w:val="0"/>
      <w:marBottom w:val="0"/>
      <w:divBdr>
        <w:top w:val="none" w:sz="0" w:space="0" w:color="auto"/>
        <w:left w:val="none" w:sz="0" w:space="0" w:color="auto"/>
        <w:bottom w:val="none" w:sz="0" w:space="0" w:color="auto"/>
        <w:right w:val="none" w:sz="0" w:space="0" w:color="auto"/>
      </w:divBdr>
    </w:div>
    <w:div w:id="85150185">
      <w:bodyDiv w:val="1"/>
      <w:marLeft w:val="0"/>
      <w:marRight w:val="0"/>
      <w:marTop w:val="0"/>
      <w:marBottom w:val="0"/>
      <w:divBdr>
        <w:top w:val="none" w:sz="0" w:space="0" w:color="auto"/>
        <w:left w:val="none" w:sz="0" w:space="0" w:color="auto"/>
        <w:bottom w:val="none" w:sz="0" w:space="0" w:color="auto"/>
        <w:right w:val="none" w:sz="0" w:space="0" w:color="auto"/>
      </w:divBdr>
    </w:div>
    <w:div w:id="91241170">
      <w:bodyDiv w:val="1"/>
      <w:marLeft w:val="0"/>
      <w:marRight w:val="0"/>
      <w:marTop w:val="0"/>
      <w:marBottom w:val="0"/>
      <w:divBdr>
        <w:top w:val="none" w:sz="0" w:space="0" w:color="auto"/>
        <w:left w:val="none" w:sz="0" w:space="0" w:color="auto"/>
        <w:bottom w:val="none" w:sz="0" w:space="0" w:color="auto"/>
        <w:right w:val="none" w:sz="0" w:space="0" w:color="auto"/>
      </w:divBdr>
    </w:div>
    <w:div w:id="134446294">
      <w:bodyDiv w:val="1"/>
      <w:marLeft w:val="0"/>
      <w:marRight w:val="0"/>
      <w:marTop w:val="0"/>
      <w:marBottom w:val="0"/>
      <w:divBdr>
        <w:top w:val="none" w:sz="0" w:space="0" w:color="auto"/>
        <w:left w:val="none" w:sz="0" w:space="0" w:color="auto"/>
        <w:bottom w:val="none" w:sz="0" w:space="0" w:color="auto"/>
        <w:right w:val="none" w:sz="0" w:space="0" w:color="auto"/>
      </w:divBdr>
    </w:div>
    <w:div w:id="223833500">
      <w:bodyDiv w:val="1"/>
      <w:marLeft w:val="0"/>
      <w:marRight w:val="0"/>
      <w:marTop w:val="0"/>
      <w:marBottom w:val="0"/>
      <w:divBdr>
        <w:top w:val="none" w:sz="0" w:space="0" w:color="auto"/>
        <w:left w:val="none" w:sz="0" w:space="0" w:color="auto"/>
        <w:bottom w:val="none" w:sz="0" w:space="0" w:color="auto"/>
        <w:right w:val="none" w:sz="0" w:space="0" w:color="auto"/>
      </w:divBdr>
    </w:div>
    <w:div w:id="230191652">
      <w:bodyDiv w:val="1"/>
      <w:marLeft w:val="0"/>
      <w:marRight w:val="0"/>
      <w:marTop w:val="0"/>
      <w:marBottom w:val="0"/>
      <w:divBdr>
        <w:top w:val="none" w:sz="0" w:space="0" w:color="auto"/>
        <w:left w:val="none" w:sz="0" w:space="0" w:color="auto"/>
        <w:bottom w:val="none" w:sz="0" w:space="0" w:color="auto"/>
        <w:right w:val="none" w:sz="0" w:space="0" w:color="auto"/>
      </w:divBdr>
    </w:div>
    <w:div w:id="268664382">
      <w:bodyDiv w:val="1"/>
      <w:marLeft w:val="0"/>
      <w:marRight w:val="0"/>
      <w:marTop w:val="0"/>
      <w:marBottom w:val="0"/>
      <w:divBdr>
        <w:top w:val="none" w:sz="0" w:space="0" w:color="auto"/>
        <w:left w:val="none" w:sz="0" w:space="0" w:color="auto"/>
        <w:bottom w:val="none" w:sz="0" w:space="0" w:color="auto"/>
        <w:right w:val="none" w:sz="0" w:space="0" w:color="auto"/>
      </w:divBdr>
      <w:divsChild>
        <w:div w:id="1468359543">
          <w:marLeft w:val="0"/>
          <w:marRight w:val="0"/>
          <w:marTop w:val="0"/>
          <w:marBottom w:val="0"/>
          <w:divBdr>
            <w:top w:val="none" w:sz="0" w:space="0" w:color="auto"/>
            <w:left w:val="none" w:sz="0" w:space="0" w:color="auto"/>
            <w:bottom w:val="none" w:sz="0" w:space="0" w:color="auto"/>
            <w:right w:val="none" w:sz="0" w:space="0" w:color="auto"/>
          </w:divBdr>
        </w:div>
        <w:div w:id="2107070707">
          <w:marLeft w:val="0"/>
          <w:marRight w:val="0"/>
          <w:marTop w:val="0"/>
          <w:marBottom w:val="0"/>
          <w:divBdr>
            <w:top w:val="none" w:sz="0" w:space="0" w:color="auto"/>
            <w:left w:val="none" w:sz="0" w:space="0" w:color="auto"/>
            <w:bottom w:val="none" w:sz="0" w:space="0" w:color="auto"/>
            <w:right w:val="none" w:sz="0" w:space="0" w:color="auto"/>
          </w:divBdr>
        </w:div>
      </w:divsChild>
    </w:div>
    <w:div w:id="313605288">
      <w:bodyDiv w:val="1"/>
      <w:marLeft w:val="0"/>
      <w:marRight w:val="0"/>
      <w:marTop w:val="0"/>
      <w:marBottom w:val="0"/>
      <w:divBdr>
        <w:top w:val="none" w:sz="0" w:space="0" w:color="auto"/>
        <w:left w:val="none" w:sz="0" w:space="0" w:color="auto"/>
        <w:bottom w:val="none" w:sz="0" w:space="0" w:color="auto"/>
        <w:right w:val="none" w:sz="0" w:space="0" w:color="auto"/>
      </w:divBdr>
    </w:div>
    <w:div w:id="318847352">
      <w:bodyDiv w:val="1"/>
      <w:marLeft w:val="0"/>
      <w:marRight w:val="0"/>
      <w:marTop w:val="0"/>
      <w:marBottom w:val="0"/>
      <w:divBdr>
        <w:top w:val="none" w:sz="0" w:space="0" w:color="auto"/>
        <w:left w:val="none" w:sz="0" w:space="0" w:color="auto"/>
        <w:bottom w:val="none" w:sz="0" w:space="0" w:color="auto"/>
        <w:right w:val="none" w:sz="0" w:space="0" w:color="auto"/>
      </w:divBdr>
    </w:div>
    <w:div w:id="422802802">
      <w:bodyDiv w:val="1"/>
      <w:marLeft w:val="0"/>
      <w:marRight w:val="0"/>
      <w:marTop w:val="0"/>
      <w:marBottom w:val="0"/>
      <w:divBdr>
        <w:top w:val="none" w:sz="0" w:space="0" w:color="auto"/>
        <w:left w:val="none" w:sz="0" w:space="0" w:color="auto"/>
        <w:bottom w:val="none" w:sz="0" w:space="0" w:color="auto"/>
        <w:right w:val="none" w:sz="0" w:space="0" w:color="auto"/>
      </w:divBdr>
    </w:div>
    <w:div w:id="435445448">
      <w:bodyDiv w:val="1"/>
      <w:marLeft w:val="0"/>
      <w:marRight w:val="0"/>
      <w:marTop w:val="0"/>
      <w:marBottom w:val="0"/>
      <w:divBdr>
        <w:top w:val="none" w:sz="0" w:space="0" w:color="auto"/>
        <w:left w:val="none" w:sz="0" w:space="0" w:color="auto"/>
        <w:bottom w:val="none" w:sz="0" w:space="0" w:color="auto"/>
        <w:right w:val="none" w:sz="0" w:space="0" w:color="auto"/>
      </w:divBdr>
    </w:div>
    <w:div w:id="446585007">
      <w:bodyDiv w:val="1"/>
      <w:marLeft w:val="0"/>
      <w:marRight w:val="0"/>
      <w:marTop w:val="0"/>
      <w:marBottom w:val="0"/>
      <w:divBdr>
        <w:top w:val="none" w:sz="0" w:space="0" w:color="auto"/>
        <w:left w:val="none" w:sz="0" w:space="0" w:color="auto"/>
        <w:bottom w:val="none" w:sz="0" w:space="0" w:color="auto"/>
        <w:right w:val="none" w:sz="0" w:space="0" w:color="auto"/>
      </w:divBdr>
    </w:div>
    <w:div w:id="481459799">
      <w:bodyDiv w:val="1"/>
      <w:marLeft w:val="0"/>
      <w:marRight w:val="0"/>
      <w:marTop w:val="0"/>
      <w:marBottom w:val="0"/>
      <w:divBdr>
        <w:top w:val="none" w:sz="0" w:space="0" w:color="auto"/>
        <w:left w:val="none" w:sz="0" w:space="0" w:color="auto"/>
        <w:bottom w:val="none" w:sz="0" w:space="0" w:color="auto"/>
        <w:right w:val="none" w:sz="0" w:space="0" w:color="auto"/>
      </w:divBdr>
    </w:div>
    <w:div w:id="512498880">
      <w:bodyDiv w:val="1"/>
      <w:marLeft w:val="0"/>
      <w:marRight w:val="0"/>
      <w:marTop w:val="0"/>
      <w:marBottom w:val="0"/>
      <w:divBdr>
        <w:top w:val="none" w:sz="0" w:space="0" w:color="auto"/>
        <w:left w:val="none" w:sz="0" w:space="0" w:color="auto"/>
        <w:bottom w:val="none" w:sz="0" w:space="0" w:color="auto"/>
        <w:right w:val="none" w:sz="0" w:space="0" w:color="auto"/>
      </w:divBdr>
    </w:div>
    <w:div w:id="533201397">
      <w:bodyDiv w:val="1"/>
      <w:marLeft w:val="0"/>
      <w:marRight w:val="0"/>
      <w:marTop w:val="0"/>
      <w:marBottom w:val="0"/>
      <w:divBdr>
        <w:top w:val="none" w:sz="0" w:space="0" w:color="auto"/>
        <w:left w:val="none" w:sz="0" w:space="0" w:color="auto"/>
        <w:bottom w:val="none" w:sz="0" w:space="0" w:color="auto"/>
        <w:right w:val="none" w:sz="0" w:space="0" w:color="auto"/>
      </w:divBdr>
    </w:div>
    <w:div w:id="572203111">
      <w:bodyDiv w:val="1"/>
      <w:marLeft w:val="0"/>
      <w:marRight w:val="0"/>
      <w:marTop w:val="0"/>
      <w:marBottom w:val="0"/>
      <w:divBdr>
        <w:top w:val="none" w:sz="0" w:space="0" w:color="auto"/>
        <w:left w:val="none" w:sz="0" w:space="0" w:color="auto"/>
        <w:bottom w:val="none" w:sz="0" w:space="0" w:color="auto"/>
        <w:right w:val="none" w:sz="0" w:space="0" w:color="auto"/>
      </w:divBdr>
    </w:div>
    <w:div w:id="659575135">
      <w:bodyDiv w:val="1"/>
      <w:marLeft w:val="0"/>
      <w:marRight w:val="0"/>
      <w:marTop w:val="0"/>
      <w:marBottom w:val="0"/>
      <w:divBdr>
        <w:top w:val="none" w:sz="0" w:space="0" w:color="auto"/>
        <w:left w:val="none" w:sz="0" w:space="0" w:color="auto"/>
        <w:bottom w:val="none" w:sz="0" w:space="0" w:color="auto"/>
        <w:right w:val="none" w:sz="0" w:space="0" w:color="auto"/>
      </w:divBdr>
    </w:div>
    <w:div w:id="661661702">
      <w:bodyDiv w:val="1"/>
      <w:marLeft w:val="0"/>
      <w:marRight w:val="0"/>
      <w:marTop w:val="0"/>
      <w:marBottom w:val="0"/>
      <w:divBdr>
        <w:top w:val="none" w:sz="0" w:space="0" w:color="auto"/>
        <w:left w:val="none" w:sz="0" w:space="0" w:color="auto"/>
        <w:bottom w:val="none" w:sz="0" w:space="0" w:color="auto"/>
        <w:right w:val="none" w:sz="0" w:space="0" w:color="auto"/>
      </w:divBdr>
    </w:div>
    <w:div w:id="698318104">
      <w:bodyDiv w:val="1"/>
      <w:marLeft w:val="0"/>
      <w:marRight w:val="0"/>
      <w:marTop w:val="0"/>
      <w:marBottom w:val="0"/>
      <w:divBdr>
        <w:top w:val="none" w:sz="0" w:space="0" w:color="auto"/>
        <w:left w:val="none" w:sz="0" w:space="0" w:color="auto"/>
        <w:bottom w:val="none" w:sz="0" w:space="0" w:color="auto"/>
        <w:right w:val="none" w:sz="0" w:space="0" w:color="auto"/>
      </w:divBdr>
    </w:div>
    <w:div w:id="719477619">
      <w:bodyDiv w:val="1"/>
      <w:marLeft w:val="0"/>
      <w:marRight w:val="0"/>
      <w:marTop w:val="0"/>
      <w:marBottom w:val="0"/>
      <w:divBdr>
        <w:top w:val="none" w:sz="0" w:space="0" w:color="auto"/>
        <w:left w:val="none" w:sz="0" w:space="0" w:color="auto"/>
        <w:bottom w:val="none" w:sz="0" w:space="0" w:color="auto"/>
        <w:right w:val="none" w:sz="0" w:space="0" w:color="auto"/>
      </w:divBdr>
      <w:divsChild>
        <w:div w:id="898706113">
          <w:marLeft w:val="0"/>
          <w:marRight w:val="0"/>
          <w:marTop w:val="0"/>
          <w:marBottom w:val="0"/>
          <w:divBdr>
            <w:top w:val="none" w:sz="0" w:space="0" w:color="auto"/>
            <w:left w:val="none" w:sz="0" w:space="0" w:color="auto"/>
            <w:bottom w:val="none" w:sz="0" w:space="0" w:color="auto"/>
            <w:right w:val="none" w:sz="0" w:space="0" w:color="auto"/>
          </w:divBdr>
        </w:div>
        <w:div w:id="805972469">
          <w:marLeft w:val="0"/>
          <w:marRight w:val="0"/>
          <w:marTop w:val="0"/>
          <w:marBottom w:val="0"/>
          <w:divBdr>
            <w:top w:val="none" w:sz="0" w:space="0" w:color="auto"/>
            <w:left w:val="none" w:sz="0" w:space="0" w:color="auto"/>
            <w:bottom w:val="none" w:sz="0" w:space="0" w:color="auto"/>
            <w:right w:val="none" w:sz="0" w:space="0" w:color="auto"/>
          </w:divBdr>
        </w:div>
      </w:divsChild>
    </w:div>
    <w:div w:id="724642607">
      <w:bodyDiv w:val="1"/>
      <w:marLeft w:val="0"/>
      <w:marRight w:val="0"/>
      <w:marTop w:val="0"/>
      <w:marBottom w:val="0"/>
      <w:divBdr>
        <w:top w:val="none" w:sz="0" w:space="0" w:color="auto"/>
        <w:left w:val="none" w:sz="0" w:space="0" w:color="auto"/>
        <w:bottom w:val="none" w:sz="0" w:space="0" w:color="auto"/>
        <w:right w:val="none" w:sz="0" w:space="0" w:color="auto"/>
      </w:divBdr>
    </w:div>
    <w:div w:id="736316662">
      <w:bodyDiv w:val="1"/>
      <w:marLeft w:val="0"/>
      <w:marRight w:val="0"/>
      <w:marTop w:val="0"/>
      <w:marBottom w:val="0"/>
      <w:divBdr>
        <w:top w:val="none" w:sz="0" w:space="0" w:color="auto"/>
        <w:left w:val="none" w:sz="0" w:space="0" w:color="auto"/>
        <w:bottom w:val="none" w:sz="0" w:space="0" w:color="auto"/>
        <w:right w:val="none" w:sz="0" w:space="0" w:color="auto"/>
      </w:divBdr>
    </w:div>
    <w:div w:id="744231061">
      <w:bodyDiv w:val="1"/>
      <w:marLeft w:val="0"/>
      <w:marRight w:val="0"/>
      <w:marTop w:val="0"/>
      <w:marBottom w:val="0"/>
      <w:divBdr>
        <w:top w:val="none" w:sz="0" w:space="0" w:color="auto"/>
        <w:left w:val="none" w:sz="0" w:space="0" w:color="auto"/>
        <w:bottom w:val="none" w:sz="0" w:space="0" w:color="auto"/>
        <w:right w:val="none" w:sz="0" w:space="0" w:color="auto"/>
      </w:divBdr>
    </w:div>
    <w:div w:id="782966591">
      <w:bodyDiv w:val="1"/>
      <w:marLeft w:val="0"/>
      <w:marRight w:val="0"/>
      <w:marTop w:val="0"/>
      <w:marBottom w:val="0"/>
      <w:divBdr>
        <w:top w:val="none" w:sz="0" w:space="0" w:color="auto"/>
        <w:left w:val="none" w:sz="0" w:space="0" w:color="auto"/>
        <w:bottom w:val="none" w:sz="0" w:space="0" w:color="auto"/>
        <w:right w:val="none" w:sz="0" w:space="0" w:color="auto"/>
      </w:divBdr>
    </w:div>
    <w:div w:id="784033242">
      <w:bodyDiv w:val="1"/>
      <w:marLeft w:val="0"/>
      <w:marRight w:val="0"/>
      <w:marTop w:val="0"/>
      <w:marBottom w:val="0"/>
      <w:divBdr>
        <w:top w:val="none" w:sz="0" w:space="0" w:color="auto"/>
        <w:left w:val="none" w:sz="0" w:space="0" w:color="auto"/>
        <w:bottom w:val="none" w:sz="0" w:space="0" w:color="auto"/>
        <w:right w:val="none" w:sz="0" w:space="0" w:color="auto"/>
      </w:divBdr>
    </w:div>
    <w:div w:id="895120278">
      <w:bodyDiv w:val="1"/>
      <w:marLeft w:val="0"/>
      <w:marRight w:val="0"/>
      <w:marTop w:val="0"/>
      <w:marBottom w:val="0"/>
      <w:divBdr>
        <w:top w:val="none" w:sz="0" w:space="0" w:color="auto"/>
        <w:left w:val="none" w:sz="0" w:space="0" w:color="auto"/>
        <w:bottom w:val="none" w:sz="0" w:space="0" w:color="auto"/>
        <w:right w:val="none" w:sz="0" w:space="0" w:color="auto"/>
      </w:divBdr>
    </w:div>
    <w:div w:id="898248238">
      <w:bodyDiv w:val="1"/>
      <w:marLeft w:val="0"/>
      <w:marRight w:val="0"/>
      <w:marTop w:val="0"/>
      <w:marBottom w:val="0"/>
      <w:divBdr>
        <w:top w:val="none" w:sz="0" w:space="0" w:color="auto"/>
        <w:left w:val="none" w:sz="0" w:space="0" w:color="auto"/>
        <w:bottom w:val="none" w:sz="0" w:space="0" w:color="auto"/>
        <w:right w:val="none" w:sz="0" w:space="0" w:color="auto"/>
      </w:divBdr>
    </w:div>
    <w:div w:id="922451632">
      <w:bodyDiv w:val="1"/>
      <w:marLeft w:val="0"/>
      <w:marRight w:val="0"/>
      <w:marTop w:val="0"/>
      <w:marBottom w:val="0"/>
      <w:divBdr>
        <w:top w:val="none" w:sz="0" w:space="0" w:color="auto"/>
        <w:left w:val="none" w:sz="0" w:space="0" w:color="auto"/>
        <w:bottom w:val="none" w:sz="0" w:space="0" w:color="auto"/>
        <w:right w:val="none" w:sz="0" w:space="0" w:color="auto"/>
      </w:divBdr>
    </w:div>
    <w:div w:id="930967362">
      <w:bodyDiv w:val="1"/>
      <w:marLeft w:val="0"/>
      <w:marRight w:val="0"/>
      <w:marTop w:val="0"/>
      <w:marBottom w:val="0"/>
      <w:divBdr>
        <w:top w:val="none" w:sz="0" w:space="0" w:color="auto"/>
        <w:left w:val="none" w:sz="0" w:space="0" w:color="auto"/>
        <w:bottom w:val="none" w:sz="0" w:space="0" w:color="auto"/>
        <w:right w:val="none" w:sz="0" w:space="0" w:color="auto"/>
      </w:divBdr>
    </w:div>
    <w:div w:id="931082158">
      <w:bodyDiv w:val="1"/>
      <w:marLeft w:val="0"/>
      <w:marRight w:val="0"/>
      <w:marTop w:val="0"/>
      <w:marBottom w:val="0"/>
      <w:divBdr>
        <w:top w:val="none" w:sz="0" w:space="0" w:color="auto"/>
        <w:left w:val="none" w:sz="0" w:space="0" w:color="auto"/>
        <w:bottom w:val="none" w:sz="0" w:space="0" w:color="auto"/>
        <w:right w:val="none" w:sz="0" w:space="0" w:color="auto"/>
      </w:divBdr>
    </w:div>
    <w:div w:id="960763160">
      <w:bodyDiv w:val="1"/>
      <w:marLeft w:val="0"/>
      <w:marRight w:val="0"/>
      <w:marTop w:val="0"/>
      <w:marBottom w:val="0"/>
      <w:divBdr>
        <w:top w:val="none" w:sz="0" w:space="0" w:color="auto"/>
        <w:left w:val="none" w:sz="0" w:space="0" w:color="auto"/>
        <w:bottom w:val="none" w:sz="0" w:space="0" w:color="auto"/>
        <w:right w:val="none" w:sz="0" w:space="0" w:color="auto"/>
      </w:divBdr>
    </w:div>
    <w:div w:id="972948079">
      <w:bodyDiv w:val="1"/>
      <w:marLeft w:val="0"/>
      <w:marRight w:val="0"/>
      <w:marTop w:val="0"/>
      <w:marBottom w:val="0"/>
      <w:divBdr>
        <w:top w:val="none" w:sz="0" w:space="0" w:color="auto"/>
        <w:left w:val="none" w:sz="0" w:space="0" w:color="auto"/>
        <w:bottom w:val="none" w:sz="0" w:space="0" w:color="auto"/>
        <w:right w:val="none" w:sz="0" w:space="0" w:color="auto"/>
      </w:divBdr>
    </w:div>
    <w:div w:id="1025323576">
      <w:bodyDiv w:val="1"/>
      <w:marLeft w:val="0"/>
      <w:marRight w:val="0"/>
      <w:marTop w:val="0"/>
      <w:marBottom w:val="0"/>
      <w:divBdr>
        <w:top w:val="none" w:sz="0" w:space="0" w:color="auto"/>
        <w:left w:val="none" w:sz="0" w:space="0" w:color="auto"/>
        <w:bottom w:val="none" w:sz="0" w:space="0" w:color="auto"/>
        <w:right w:val="none" w:sz="0" w:space="0" w:color="auto"/>
      </w:divBdr>
    </w:div>
    <w:div w:id="1107508013">
      <w:bodyDiv w:val="1"/>
      <w:marLeft w:val="0"/>
      <w:marRight w:val="0"/>
      <w:marTop w:val="0"/>
      <w:marBottom w:val="0"/>
      <w:divBdr>
        <w:top w:val="none" w:sz="0" w:space="0" w:color="auto"/>
        <w:left w:val="none" w:sz="0" w:space="0" w:color="auto"/>
        <w:bottom w:val="none" w:sz="0" w:space="0" w:color="auto"/>
        <w:right w:val="none" w:sz="0" w:space="0" w:color="auto"/>
      </w:divBdr>
    </w:div>
    <w:div w:id="1142312639">
      <w:bodyDiv w:val="1"/>
      <w:marLeft w:val="0"/>
      <w:marRight w:val="0"/>
      <w:marTop w:val="0"/>
      <w:marBottom w:val="0"/>
      <w:divBdr>
        <w:top w:val="none" w:sz="0" w:space="0" w:color="auto"/>
        <w:left w:val="none" w:sz="0" w:space="0" w:color="auto"/>
        <w:bottom w:val="none" w:sz="0" w:space="0" w:color="auto"/>
        <w:right w:val="none" w:sz="0" w:space="0" w:color="auto"/>
      </w:divBdr>
    </w:div>
    <w:div w:id="1165364961">
      <w:bodyDiv w:val="1"/>
      <w:marLeft w:val="0"/>
      <w:marRight w:val="0"/>
      <w:marTop w:val="0"/>
      <w:marBottom w:val="0"/>
      <w:divBdr>
        <w:top w:val="none" w:sz="0" w:space="0" w:color="auto"/>
        <w:left w:val="none" w:sz="0" w:space="0" w:color="auto"/>
        <w:bottom w:val="none" w:sz="0" w:space="0" w:color="auto"/>
        <w:right w:val="none" w:sz="0" w:space="0" w:color="auto"/>
      </w:divBdr>
    </w:div>
    <w:div w:id="1203397629">
      <w:bodyDiv w:val="1"/>
      <w:marLeft w:val="0"/>
      <w:marRight w:val="0"/>
      <w:marTop w:val="0"/>
      <w:marBottom w:val="0"/>
      <w:divBdr>
        <w:top w:val="none" w:sz="0" w:space="0" w:color="auto"/>
        <w:left w:val="none" w:sz="0" w:space="0" w:color="auto"/>
        <w:bottom w:val="none" w:sz="0" w:space="0" w:color="auto"/>
        <w:right w:val="none" w:sz="0" w:space="0" w:color="auto"/>
      </w:divBdr>
    </w:div>
    <w:div w:id="1262228212">
      <w:bodyDiv w:val="1"/>
      <w:marLeft w:val="0"/>
      <w:marRight w:val="0"/>
      <w:marTop w:val="0"/>
      <w:marBottom w:val="0"/>
      <w:divBdr>
        <w:top w:val="none" w:sz="0" w:space="0" w:color="auto"/>
        <w:left w:val="none" w:sz="0" w:space="0" w:color="auto"/>
        <w:bottom w:val="none" w:sz="0" w:space="0" w:color="auto"/>
        <w:right w:val="none" w:sz="0" w:space="0" w:color="auto"/>
      </w:divBdr>
    </w:div>
    <w:div w:id="1321349107">
      <w:bodyDiv w:val="1"/>
      <w:marLeft w:val="0"/>
      <w:marRight w:val="0"/>
      <w:marTop w:val="0"/>
      <w:marBottom w:val="0"/>
      <w:divBdr>
        <w:top w:val="none" w:sz="0" w:space="0" w:color="auto"/>
        <w:left w:val="none" w:sz="0" w:space="0" w:color="auto"/>
        <w:bottom w:val="none" w:sz="0" w:space="0" w:color="auto"/>
        <w:right w:val="none" w:sz="0" w:space="0" w:color="auto"/>
      </w:divBdr>
    </w:div>
    <w:div w:id="1364596647">
      <w:bodyDiv w:val="1"/>
      <w:marLeft w:val="0"/>
      <w:marRight w:val="0"/>
      <w:marTop w:val="0"/>
      <w:marBottom w:val="0"/>
      <w:divBdr>
        <w:top w:val="none" w:sz="0" w:space="0" w:color="auto"/>
        <w:left w:val="none" w:sz="0" w:space="0" w:color="auto"/>
        <w:bottom w:val="none" w:sz="0" w:space="0" w:color="auto"/>
        <w:right w:val="none" w:sz="0" w:space="0" w:color="auto"/>
      </w:divBdr>
    </w:div>
    <w:div w:id="1458766214">
      <w:bodyDiv w:val="1"/>
      <w:marLeft w:val="0"/>
      <w:marRight w:val="0"/>
      <w:marTop w:val="0"/>
      <w:marBottom w:val="0"/>
      <w:divBdr>
        <w:top w:val="none" w:sz="0" w:space="0" w:color="auto"/>
        <w:left w:val="none" w:sz="0" w:space="0" w:color="auto"/>
        <w:bottom w:val="none" w:sz="0" w:space="0" w:color="auto"/>
        <w:right w:val="none" w:sz="0" w:space="0" w:color="auto"/>
      </w:divBdr>
    </w:div>
    <w:div w:id="1472668912">
      <w:bodyDiv w:val="1"/>
      <w:marLeft w:val="0"/>
      <w:marRight w:val="0"/>
      <w:marTop w:val="0"/>
      <w:marBottom w:val="0"/>
      <w:divBdr>
        <w:top w:val="none" w:sz="0" w:space="0" w:color="auto"/>
        <w:left w:val="none" w:sz="0" w:space="0" w:color="auto"/>
        <w:bottom w:val="none" w:sz="0" w:space="0" w:color="auto"/>
        <w:right w:val="none" w:sz="0" w:space="0" w:color="auto"/>
      </w:divBdr>
    </w:div>
    <w:div w:id="1479764130">
      <w:bodyDiv w:val="1"/>
      <w:marLeft w:val="0"/>
      <w:marRight w:val="0"/>
      <w:marTop w:val="0"/>
      <w:marBottom w:val="0"/>
      <w:divBdr>
        <w:top w:val="none" w:sz="0" w:space="0" w:color="auto"/>
        <w:left w:val="none" w:sz="0" w:space="0" w:color="auto"/>
        <w:bottom w:val="none" w:sz="0" w:space="0" w:color="auto"/>
        <w:right w:val="none" w:sz="0" w:space="0" w:color="auto"/>
      </w:divBdr>
    </w:div>
    <w:div w:id="1509445689">
      <w:bodyDiv w:val="1"/>
      <w:marLeft w:val="0"/>
      <w:marRight w:val="0"/>
      <w:marTop w:val="0"/>
      <w:marBottom w:val="0"/>
      <w:divBdr>
        <w:top w:val="none" w:sz="0" w:space="0" w:color="auto"/>
        <w:left w:val="none" w:sz="0" w:space="0" w:color="auto"/>
        <w:bottom w:val="none" w:sz="0" w:space="0" w:color="auto"/>
        <w:right w:val="none" w:sz="0" w:space="0" w:color="auto"/>
      </w:divBdr>
    </w:div>
    <w:div w:id="1513377054">
      <w:bodyDiv w:val="1"/>
      <w:marLeft w:val="0"/>
      <w:marRight w:val="0"/>
      <w:marTop w:val="0"/>
      <w:marBottom w:val="0"/>
      <w:divBdr>
        <w:top w:val="none" w:sz="0" w:space="0" w:color="auto"/>
        <w:left w:val="none" w:sz="0" w:space="0" w:color="auto"/>
        <w:bottom w:val="none" w:sz="0" w:space="0" w:color="auto"/>
        <w:right w:val="none" w:sz="0" w:space="0" w:color="auto"/>
      </w:divBdr>
    </w:div>
    <w:div w:id="1517226762">
      <w:bodyDiv w:val="1"/>
      <w:marLeft w:val="0"/>
      <w:marRight w:val="0"/>
      <w:marTop w:val="0"/>
      <w:marBottom w:val="0"/>
      <w:divBdr>
        <w:top w:val="none" w:sz="0" w:space="0" w:color="auto"/>
        <w:left w:val="none" w:sz="0" w:space="0" w:color="auto"/>
        <w:bottom w:val="none" w:sz="0" w:space="0" w:color="auto"/>
        <w:right w:val="none" w:sz="0" w:space="0" w:color="auto"/>
      </w:divBdr>
    </w:div>
    <w:div w:id="1549225403">
      <w:bodyDiv w:val="1"/>
      <w:marLeft w:val="0"/>
      <w:marRight w:val="0"/>
      <w:marTop w:val="0"/>
      <w:marBottom w:val="0"/>
      <w:divBdr>
        <w:top w:val="none" w:sz="0" w:space="0" w:color="auto"/>
        <w:left w:val="none" w:sz="0" w:space="0" w:color="auto"/>
        <w:bottom w:val="none" w:sz="0" w:space="0" w:color="auto"/>
        <w:right w:val="none" w:sz="0" w:space="0" w:color="auto"/>
      </w:divBdr>
    </w:div>
    <w:div w:id="1572036917">
      <w:bodyDiv w:val="1"/>
      <w:marLeft w:val="0"/>
      <w:marRight w:val="0"/>
      <w:marTop w:val="0"/>
      <w:marBottom w:val="0"/>
      <w:divBdr>
        <w:top w:val="none" w:sz="0" w:space="0" w:color="auto"/>
        <w:left w:val="none" w:sz="0" w:space="0" w:color="auto"/>
        <w:bottom w:val="none" w:sz="0" w:space="0" w:color="auto"/>
        <w:right w:val="none" w:sz="0" w:space="0" w:color="auto"/>
      </w:divBdr>
    </w:div>
    <w:div w:id="1688824056">
      <w:bodyDiv w:val="1"/>
      <w:marLeft w:val="0"/>
      <w:marRight w:val="0"/>
      <w:marTop w:val="0"/>
      <w:marBottom w:val="0"/>
      <w:divBdr>
        <w:top w:val="none" w:sz="0" w:space="0" w:color="auto"/>
        <w:left w:val="none" w:sz="0" w:space="0" w:color="auto"/>
        <w:bottom w:val="none" w:sz="0" w:space="0" w:color="auto"/>
        <w:right w:val="none" w:sz="0" w:space="0" w:color="auto"/>
      </w:divBdr>
    </w:div>
    <w:div w:id="1809974398">
      <w:bodyDiv w:val="1"/>
      <w:marLeft w:val="0"/>
      <w:marRight w:val="0"/>
      <w:marTop w:val="0"/>
      <w:marBottom w:val="0"/>
      <w:divBdr>
        <w:top w:val="none" w:sz="0" w:space="0" w:color="auto"/>
        <w:left w:val="none" w:sz="0" w:space="0" w:color="auto"/>
        <w:bottom w:val="none" w:sz="0" w:space="0" w:color="auto"/>
        <w:right w:val="none" w:sz="0" w:space="0" w:color="auto"/>
      </w:divBdr>
    </w:div>
    <w:div w:id="1825052100">
      <w:bodyDiv w:val="1"/>
      <w:marLeft w:val="0"/>
      <w:marRight w:val="0"/>
      <w:marTop w:val="0"/>
      <w:marBottom w:val="0"/>
      <w:divBdr>
        <w:top w:val="none" w:sz="0" w:space="0" w:color="auto"/>
        <w:left w:val="none" w:sz="0" w:space="0" w:color="auto"/>
        <w:bottom w:val="none" w:sz="0" w:space="0" w:color="auto"/>
        <w:right w:val="none" w:sz="0" w:space="0" w:color="auto"/>
      </w:divBdr>
    </w:div>
    <w:div w:id="1864199055">
      <w:bodyDiv w:val="1"/>
      <w:marLeft w:val="0"/>
      <w:marRight w:val="0"/>
      <w:marTop w:val="0"/>
      <w:marBottom w:val="0"/>
      <w:divBdr>
        <w:top w:val="none" w:sz="0" w:space="0" w:color="auto"/>
        <w:left w:val="none" w:sz="0" w:space="0" w:color="auto"/>
        <w:bottom w:val="none" w:sz="0" w:space="0" w:color="auto"/>
        <w:right w:val="none" w:sz="0" w:space="0" w:color="auto"/>
      </w:divBdr>
    </w:div>
    <w:div w:id="1884709154">
      <w:bodyDiv w:val="1"/>
      <w:marLeft w:val="0"/>
      <w:marRight w:val="0"/>
      <w:marTop w:val="0"/>
      <w:marBottom w:val="0"/>
      <w:divBdr>
        <w:top w:val="none" w:sz="0" w:space="0" w:color="auto"/>
        <w:left w:val="none" w:sz="0" w:space="0" w:color="auto"/>
        <w:bottom w:val="none" w:sz="0" w:space="0" w:color="auto"/>
        <w:right w:val="none" w:sz="0" w:space="0" w:color="auto"/>
      </w:divBdr>
    </w:div>
    <w:div w:id="1896701958">
      <w:bodyDiv w:val="1"/>
      <w:marLeft w:val="0"/>
      <w:marRight w:val="0"/>
      <w:marTop w:val="0"/>
      <w:marBottom w:val="0"/>
      <w:divBdr>
        <w:top w:val="none" w:sz="0" w:space="0" w:color="auto"/>
        <w:left w:val="none" w:sz="0" w:space="0" w:color="auto"/>
        <w:bottom w:val="none" w:sz="0" w:space="0" w:color="auto"/>
        <w:right w:val="none" w:sz="0" w:space="0" w:color="auto"/>
      </w:divBdr>
    </w:div>
    <w:div w:id="1899633543">
      <w:bodyDiv w:val="1"/>
      <w:marLeft w:val="0"/>
      <w:marRight w:val="0"/>
      <w:marTop w:val="0"/>
      <w:marBottom w:val="0"/>
      <w:divBdr>
        <w:top w:val="none" w:sz="0" w:space="0" w:color="auto"/>
        <w:left w:val="none" w:sz="0" w:space="0" w:color="auto"/>
        <w:bottom w:val="none" w:sz="0" w:space="0" w:color="auto"/>
        <w:right w:val="none" w:sz="0" w:space="0" w:color="auto"/>
      </w:divBdr>
    </w:div>
    <w:div w:id="1919243840">
      <w:bodyDiv w:val="1"/>
      <w:marLeft w:val="0"/>
      <w:marRight w:val="0"/>
      <w:marTop w:val="0"/>
      <w:marBottom w:val="0"/>
      <w:divBdr>
        <w:top w:val="none" w:sz="0" w:space="0" w:color="auto"/>
        <w:left w:val="none" w:sz="0" w:space="0" w:color="auto"/>
        <w:bottom w:val="none" w:sz="0" w:space="0" w:color="auto"/>
        <w:right w:val="none" w:sz="0" w:space="0" w:color="auto"/>
      </w:divBdr>
    </w:div>
    <w:div w:id="1928885212">
      <w:bodyDiv w:val="1"/>
      <w:marLeft w:val="0"/>
      <w:marRight w:val="0"/>
      <w:marTop w:val="0"/>
      <w:marBottom w:val="0"/>
      <w:divBdr>
        <w:top w:val="none" w:sz="0" w:space="0" w:color="auto"/>
        <w:left w:val="none" w:sz="0" w:space="0" w:color="auto"/>
        <w:bottom w:val="none" w:sz="0" w:space="0" w:color="auto"/>
        <w:right w:val="none" w:sz="0" w:space="0" w:color="auto"/>
      </w:divBdr>
    </w:div>
    <w:div w:id="2027055198">
      <w:bodyDiv w:val="1"/>
      <w:marLeft w:val="0"/>
      <w:marRight w:val="0"/>
      <w:marTop w:val="0"/>
      <w:marBottom w:val="0"/>
      <w:divBdr>
        <w:top w:val="none" w:sz="0" w:space="0" w:color="auto"/>
        <w:left w:val="none" w:sz="0" w:space="0" w:color="auto"/>
        <w:bottom w:val="none" w:sz="0" w:space="0" w:color="auto"/>
        <w:right w:val="none" w:sz="0" w:space="0" w:color="auto"/>
      </w:divBdr>
    </w:div>
    <w:div w:id="2067873370">
      <w:bodyDiv w:val="1"/>
      <w:marLeft w:val="0"/>
      <w:marRight w:val="0"/>
      <w:marTop w:val="0"/>
      <w:marBottom w:val="0"/>
      <w:divBdr>
        <w:top w:val="none" w:sz="0" w:space="0" w:color="auto"/>
        <w:left w:val="none" w:sz="0" w:space="0" w:color="auto"/>
        <w:bottom w:val="none" w:sz="0" w:space="0" w:color="auto"/>
        <w:right w:val="none" w:sz="0" w:space="0" w:color="auto"/>
      </w:divBdr>
    </w:div>
    <w:div w:id="208595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292185B3979C9531429082E06DC91B0795D4ECE51922502EC960A7DEA9142D60458BE12B05D0AEED7F37FE7B94494F6DD4EFA6D64z6y8D" TargetMode="External"/><Relationship Id="rId5" Type="http://schemas.openxmlformats.org/officeDocument/2006/relationships/settings" Target="settings.xml"/><Relationship Id="rId10" Type="http://schemas.openxmlformats.org/officeDocument/2006/relationships/hyperlink" Target="http://base.garant.ru/12113060/" TargetMode="External"/><Relationship Id="rId4" Type="http://schemas.microsoft.com/office/2007/relationships/stylesWithEffects" Target="stylesWithEffects.xml"/><Relationship Id="rId9" Type="http://schemas.openxmlformats.org/officeDocument/2006/relationships/hyperlink" Target="http://base.garant.ru/121130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F4209-3C80-4A6C-BFF9-B73CB771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8808</Words>
  <Characters>50210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кент</dc:creator>
  <cp:lastModifiedBy>ksp</cp:lastModifiedBy>
  <cp:revision>2</cp:revision>
  <cp:lastPrinted>2024-03-27T02:38:00Z</cp:lastPrinted>
  <dcterms:created xsi:type="dcterms:W3CDTF">2024-04-02T00:18:00Z</dcterms:created>
  <dcterms:modified xsi:type="dcterms:W3CDTF">2024-04-02T00:18:00Z</dcterms:modified>
</cp:coreProperties>
</file>