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59648B" w:rsidTr="0059648B">
        <w:trPr>
          <w:cantSplit/>
        </w:trPr>
        <w:tc>
          <w:tcPr>
            <w:tcW w:w="9716" w:type="dxa"/>
            <w:hideMark/>
          </w:tcPr>
          <w:p w:rsidR="0059648B" w:rsidRDefault="0059648B">
            <w:pPr>
              <w:spacing w:after="0" w:line="240" w:lineRule="auto"/>
              <w:ind w:right="31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РОССИЙСКАЯ  ФЕДЕРАЦИЯ</w:t>
            </w:r>
          </w:p>
          <w:p w:rsidR="0059648B" w:rsidRDefault="0059648B">
            <w:pPr>
              <w:spacing w:after="0" w:line="240" w:lineRule="auto"/>
              <w:ind w:right="31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ИРКУТСКАЯ ОБЛАСТЬ</w:t>
            </w:r>
          </w:p>
        </w:tc>
      </w:tr>
      <w:tr w:rsidR="0059648B" w:rsidTr="0059648B">
        <w:trPr>
          <w:cantSplit/>
        </w:trPr>
        <w:tc>
          <w:tcPr>
            <w:tcW w:w="9716" w:type="dxa"/>
            <w:hideMark/>
          </w:tcPr>
          <w:p w:rsidR="0059648B" w:rsidRDefault="0059648B">
            <w:pPr>
              <w:tabs>
                <w:tab w:val="left" w:pos="414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p>
          <w:p w:rsidR="0059648B" w:rsidRDefault="005964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МУНИЦИПАЛЬНОЕ  УЧРЕЖДЕНИЕ  «КОНТРОЛЬНО-СЧЕТНАЯ  ПАЛАТА  </w:t>
            </w:r>
          </w:p>
          <w:p w:rsidR="0059648B" w:rsidRDefault="005964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ГОРОДСКОГО  ОКРУГА  МУНИЦИПАЛЬНОГО  ОБРАЗОВАНИЯ – </w:t>
            </w:r>
          </w:p>
          <w:p w:rsidR="0059648B" w:rsidRDefault="005964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«ГОРОД ТУЛУН»</w:t>
            </w:r>
          </w:p>
        </w:tc>
      </w:tr>
      <w:tr w:rsidR="0059648B" w:rsidTr="0059648B">
        <w:trPr>
          <w:cantSplit/>
        </w:trPr>
        <w:tc>
          <w:tcPr>
            <w:tcW w:w="9716" w:type="dxa"/>
          </w:tcPr>
          <w:p w:rsidR="0059648B" w:rsidRDefault="0059648B">
            <w:pPr>
              <w:spacing w:after="0" w:line="240" w:lineRule="auto"/>
              <w:jc w:val="center"/>
              <w:rPr>
                <w:rFonts w:ascii="Times New Roman" w:eastAsia="Times New Roman" w:hAnsi="Times New Roman" w:cs="Times New Roman"/>
                <w:b/>
                <w:sz w:val="24"/>
                <w:szCs w:val="24"/>
                <w:lang w:eastAsia="ru-RU"/>
              </w:rPr>
            </w:pPr>
          </w:p>
        </w:tc>
      </w:tr>
      <w:tr w:rsidR="0059648B" w:rsidTr="0059648B">
        <w:trPr>
          <w:cantSplit/>
        </w:trPr>
        <w:tc>
          <w:tcPr>
            <w:tcW w:w="9716" w:type="dxa"/>
            <w:hideMark/>
          </w:tcPr>
          <w:p w:rsidR="0059648B" w:rsidRDefault="0059648B">
            <w:pPr>
              <w:spacing w:after="0" w:line="240" w:lineRule="auto"/>
              <w:ind w:left="-108"/>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52070</wp:posOffset>
                      </wp:positionV>
                      <wp:extent cx="56007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59648B" w:rsidRDefault="0059648B" w:rsidP="0059648B">
      <w:pPr>
        <w:spacing w:after="0" w:line="240" w:lineRule="auto"/>
        <w:jc w:val="both"/>
        <w:rPr>
          <w:rFonts w:ascii="Calibri" w:eastAsia="Times New Roman" w:hAnsi="Calibri" w:cs="Times New Roman"/>
          <w:szCs w:val="24"/>
          <w:lang w:eastAsia="ru-RU"/>
        </w:rPr>
      </w:pPr>
    </w:p>
    <w:p w:rsidR="008805C0" w:rsidRPr="008805C0" w:rsidRDefault="008805C0" w:rsidP="008805C0">
      <w:pPr>
        <w:spacing w:after="0" w:line="240" w:lineRule="auto"/>
        <w:ind w:left="4962"/>
        <w:jc w:val="right"/>
        <w:rPr>
          <w:rFonts w:ascii="Times New Roman" w:eastAsia="Times New Roman" w:hAnsi="Times New Roman" w:cs="Times New Roman"/>
          <w:sz w:val="20"/>
          <w:szCs w:val="20"/>
          <w:lang w:eastAsia="ru-RU"/>
        </w:rPr>
      </w:pPr>
      <w:r w:rsidRPr="008805C0">
        <w:rPr>
          <w:rFonts w:ascii="Times New Roman" w:eastAsia="Times New Roman" w:hAnsi="Times New Roman" w:cs="Times New Roman"/>
          <w:sz w:val="20"/>
          <w:szCs w:val="20"/>
          <w:lang w:eastAsia="ru-RU"/>
        </w:rPr>
        <w:t xml:space="preserve">Утвержден                                                                                               распоряжением председателя КСП </w:t>
      </w:r>
      <w:proofErr w:type="spellStart"/>
      <w:r w:rsidRPr="008805C0">
        <w:rPr>
          <w:rFonts w:ascii="Times New Roman" w:eastAsia="Times New Roman" w:hAnsi="Times New Roman" w:cs="Times New Roman"/>
          <w:sz w:val="20"/>
          <w:szCs w:val="20"/>
          <w:lang w:eastAsia="ru-RU"/>
        </w:rPr>
        <w:t>г</w:t>
      </w:r>
      <w:proofErr w:type="gramStart"/>
      <w:r w:rsidRPr="008805C0">
        <w:rPr>
          <w:rFonts w:ascii="Times New Roman" w:eastAsia="Times New Roman" w:hAnsi="Times New Roman" w:cs="Times New Roman"/>
          <w:sz w:val="20"/>
          <w:szCs w:val="20"/>
          <w:lang w:eastAsia="ru-RU"/>
        </w:rPr>
        <w:t>.Т</w:t>
      </w:r>
      <w:proofErr w:type="gramEnd"/>
      <w:r w:rsidRPr="008805C0">
        <w:rPr>
          <w:rFonts w:ascii="Times New Roman" w:eastAsia="Times New Roman" w:hAnsi="Times New Roman" w:cs="Times New Roman"/>
          <w:sz w:val="20"/>
          <w:szCs w:val="20"/>
          <w:lang w:eastAsia="ru-RU"/>
        </w:rPr>
        <w:t>улуна</w:t>
      </w:r>
      <w:proofErr w:type="spellEnd"/>
      <w:r w:rsidRPr="008805C0">
        <w:rPr>
          <w:rFonts w:ascii="Times New Roman" w:eastAsia="Times New Roman" w:hAnsi="Times New Roman" w:cs="Times New Roman"/>
          <w:sz w:val="20"/>
          <w:szCs w:val="20"/>
          <w:lang w:eastAsia="ru-RU"/>
        </w:rPr>
        <w:t xml:space="preserve">                                                                                                                        от  </w:t>
      </w:r>
      <w:r w:rsidR="00586664">
        <w:rPr>
          <w:rFonts w:ascii="Times New Roman" w:eastAsia="Times New Roman" w:hAnsi="Times New Roman" w:cs="Times New Roman"/>
          <w:sz w:val="20"/>
          <w:szCs w:val="20"/>
          <w:lang w:eastAsia="ru-RU"/>
        </w:rPr>
        <w:t>17</w:t>
      </w:r>
      <w:bookmarkStart w:id="0" w:name="_GoBack"/>
      <w:bookmarkEnd w:id="0"/>
      <w:r w:rsidRPr="008805C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w:t>
      </w:r>
      <w:r w:rsidR="007B28E8">
        <w:rPr>
          <w:rFonts w:ascii="Times New Roman" w:eastAsia="Times New Roman" w:hAnsi="Times New Roman" w:cs="Times New Roman"/>
          <w:sz w:val="20"/>
          <w:szCs w:val="20"/>
          <w:lang w:eastAsia="ru-RU"/>
        </w:rPr>
        <w:t>1</w:t>
      </w:r>
      <w:r w:rsidRPr="008805C0">
        <w:rPr>
          <w:rFonts w:ascii="Times New Roman" w:eastAsia="Times New Roman" w:hAnsi="Times New Roman" w:cs="Times New Roman"/>
          <w:sz w:val="20"/>
          <w:szCs w:val="20"/>
          <w:lang w:eastAsia="ru-RU"/>
        </w:rPr>
        <w:t xml:space="preserve">.2020г  № </w:t>
      </w:r>
      <w:r w:rsidR="00586664">
        <w:rPr>
          <w:rFonts w:ascii="Times New Roman" w:eastAsia="Times New Roman" w:hAnsi="Times New Roman" w:cs="Times New Roman"/>
          <w:sz w:val="20"/>
          <w:szCs w:val="20"/>
          <w:lang w:eastAsia="ru-RU"/>
        </w:rPr>
        <w:t>26</w:t>
      </w:r>
      <w:r w:rsidRPr="008805C0">
        <w:rPr>
          <w:rFonts w:ascii="Times New Roman" w:eastAsia="Times New Roman" w:hAnsi="Times New Roman" w:cs="Times New Roman"/>
          <w:sz w:val="20"/>
          <w:szCs w:val="20"/>
          <w:lang w:eastAsia="ru-RU"/>
        </w:rPr>
        <w:t xml:space="preserve">-р  </w:t>
      </w:r>
    </w:p>
    <w:p w:rsidR="008805C0" w:rsidRDefault="008805C0" w:rsidP="008805C0">
      <w:pPr>
        <w:spacing w:after="0" w:line="240" w:lineRule="auto"/>
        <w:jc w:val="right"/>
        <w:rPr>
          <w:rFonts w:ascii="Times New Roman" w:eastAsia="Times New Roman" w:hAnsi="Times New Roman" w:cs="Times New Roman"/>
          <w:sz w:val="24"/>
          <w:szCs w:val="24"/>
          <w:lang w:eastAsia="ru-RU"/>
        </w:rPr>
      </w:pPr>
    </w:p>
    <w:p w:rsidR="00D63F6D" w:rsidRPr="008805C0" w:rsidRDefault="00D63F6D" w:rsidP="008805C0">
      <w:pPr>
        <w:spacing w:after="0" w:line="240" w:lineRule="auto"/>
        <w:jc w:val="right"/>
        <w:rPr>
          <w:rFonts w:ascii="Times New Roman" w:eastAsia="Times New Roman" w:hAnsi="Times New Roman" w:cs="Times New Roman"/>
          <w:sz w:val="24"/>
          <w:szCs w:val="24"/>
          <w:lang w:eastAsia="ru-RU"/>
        </w:rPr>
      </w:pPr>
    </w:p>
    <w:p w:rsidR="008805C0" w:rsidRPr="008805C0" w:rsidRDefault="008805C0" w:rsidP="008805C0">
      <w:pPr>
        <w:spacing w:after="0" w:line="240" w:lineRule="auto"/>
        <w:jc w:val="both"/>
        <w:rPr>
          <w:rFonts w:ascii="Times New Roman" w:eastAsia="Times New Roman" w:hAnsi="Times New Roman" w:cs="Times New Roman"/>
          <w:sz w:val="24"/>
          <w:szCs w:val="24"/>
          <w:lang w:eastAsia="ru-RU"/>
        </w:rPr>
      </w:pPr>
      <w:r w:rsidRPr="008805C0">
        <w:rPr>
          <w:rFonts w:ascii="Times New Roman" w:eastAsia="Times New Roman" w:hAnsi="Times New Roman" w:cs="Times New Roman"/>
          <w:sz w:val="24"/>
          <w:szCs w:val="24"/>
          <w:lang w:eastAsia="ru-RU"/>
        </w:rPr>
        <w:t xml:space="preserve"> </w:t>
      </w:r>
      <w:r w:rsidRPr="00210EE6">
        <w:rPr>
          <w:rFonts w:ascii="Times New Roman" w:eastAsia="Times New Roman" w:hAnsi="Times New Roman" w:cs="Times New Roman"/>
          <w:sz w:val="24"/>
          <w:szCs w:val="24"/>
          <w:lang w:eastAsia="ru-RU"/>
        </w:rPr>
        <w:t>"</w:t>
      </w:r>
      <w:r w:rsidR="00210EE6" w:rsidRPr="00210EE6">
        <w:rPr>
          <w:rFonts w:ascii="Times New Roman" w:eastAsia="Times New Roman" w:hAnsi="Times New Roman" w:cs="Times New Roman"/>
          <w:sz w:val="24"/>
          <w:szCs w:val="24"/>
          <w:lang w:eastAsia="ru-RU"/>
        </w:rPr>
        <w:t>1</w:t>
      </w:r>
      <w:r w:rsidR="000E58D8">
        <w:rPr>
          <w:rFonts w:ascii="Times New Roman" w:eastAsia="Times New Roman" w:hAnsi="Times New Roman" w:cs="Times New Roman"/>
          <w:sz w:val="24"/>
          <w:szCs w:val="24"/>
          <w:lang w:eastAsia="ru-RU"/>
        </w:rPr>
        <w:t>7</w:t>
      </w:r>
      <w:r w:rsidRPr="00210EE6">
        <w:rPr>
          <w:rFonts w:ascii="Times New Roman" w:eastAsia="Times New Roman" w:hAnsi="Times New Roman" w:cs="Times New Roman"/>
          <w:sz w:val="24"/>
          <w:szCs w:val="24"/>
          <w:lang w:eastAsia="ru-RU"/>
        </w:rPr>
        <w:t xml:space="preserve">" </w:t>
      </w:r>
      <w:r w:rsidR="00A90F8F" w:rsidRPr="00210EE6">
        <w:rPr>
          <w:rFonts w:ascii="Times New Roman" w:eastAsia="Times New Roman" w:hAnsi="Times New Roman" w:cs="Times New Roman"/>
          <w:sz w:val="24"/>
          <w:szCs w:val="24"/>
          <w:lang w:eastAsia="ru-RU"/>
        </w:rPr>
        <w:t>ноября</w:t>
      </w:r>
      <w:r w:rsidRPr="00210EE6">
        <w:rPr>
          <w:rFonts w:ascii="Times New Roman" w:eastAsia="Times New Roman" w:hAnsi="Times New Roman" w:cs="Times New Roman"/>
          <w:sz w:val="24"/>
          <w:szCs w:val="24"/>
          <w:lang w:eastAsia="ru-RU"/>
        </w:rPr>
        <w:t xml:space="preserve"> 2020 года</w:t>
      </w:r>
      <w:r w:rsidRPr="008805C0">
        <w:rPr>
          <w:rFonts w:ascii="Times New Roman" w:eastAsia="Times New Roman" w:hAnsi="Times New Roman" w:cs="Times New Roman"/>
          <w:sz w:val="24"/>
          <w:szCs w:val="24"/>
          <w:lang w:eastAsia="ru-RU"/>
        </w:rPr>
        <w:t xml:space="preserve">                                                                                          </w:t>
      </w:r>
      <w:r w:rsidR="00210EE6">
        <w:rPr>
          <w:rFonts w:ascii="Times New Roman" w:eastAsia="Times New Roman" w:hAnsi="Times New Roman" w:cs="Times New Roman"/>
          <w:sz w:val="24"/>
          <w:szCs w:val="24"/>
          <w:lang w:eastAsia="ru-RU"/>
        </w:rPr>
        <w:t xml:space="preserve">     </w:t>
      </w:r>
      <w:r w:rsidRPr="008805C0">
        <w:rPr>
          <w:rFonts w:ascii="Times New Roman" w:eastAsia="Times New Roman" w:hAnsi="Times New Roman" w:cs="Times New Roman"/>
          <w:sz w:val="24"/>
          <w:szCs w:val="24"/>
          <w:lang w:eastAsia="ru-RU"/>
        </w:rPr>
        <w:t xml:space="preserve"> город Тулун</w:t>
      </w:r>
    </w:p>
    <w:p w:rsidR="008805C0" w:rsidRPr="008805C0" w:rsidRDefault="008805C0" w:rsidP="008805C0">
      <w:pPr>
        <w:spacing w:after="0" w:line="240" w:lineRule="auto"/>
        <w:jc w:val="center"/>
        <w:rPr>
          <w:rFonts w:ascii="Times New Roman" w:eastAsia="Times New Roman" w:hAnsi="Times New Roman" w:cs="Times New Roman"/>
          <w:b/>
          <w:sz w:val="24"/>
          <w:szCs w:val="24"/>
          <w:lang w:eastAsia="ru-RU"/>
        </w:rPr>
      </w:pPr>
    </w:p>
    <w:p w:rsidR="008805C0" w:rsidRPr="008805C0" w:rsidRDefault="008805C0" w:rsidP="008805C0">
      <w:pPr>
        <w:spacing w:after="0" w:line="240" w:lineRule="auto"/>
        <w:jc w:val="center"/>
        <w:rPr>
          <w:rFonts w:ascii="Times New Roman" w:eastAsia="Times New Roman" w:hAnsi="Times New Roman" w:cs="Times New Roman"/>
          <w:b/>
          <w:sz w:val="24"/>
          <w:szCs w:val="24"/>
          <w:lang w:eastAsia="ru-RU"/>
        </w:rPr>
      </w:pPr>
      <w:r w:rsidRPr="008805C0">
        <w:rPr>
          <w:rFonts w:ascii="Times New Roman" w:eastAsia="Times New Roman" w:hAnsi="Times New Roman" w:cs="Times New Roman"/>
          <w:b/>
          <w:sz w:val="24"/>
          <w:szCs w:val="24"/>
          <w:lang w:eastAsia="ru-RU"/>
        </w:rPr>
        <w:t xml:space="preserve">ОТЧЕТ  № </w:t>
      </w:r>
      <w:r>
        <w:rPr>
          <w:rFonts w:ascii="Times New Roman" w:eastAsia="Times New Roman" w:hAnsi="Times New Roman" w:cs="Times New Roman"/>
          <w:b/>
          <w:sz w:val="24"/>
          <w:szCs w:val="24"/>
          <w:lang w:eastAsia="ru-RU"/>
        </w:rPr>
        <w:t>5</w:t>
      </w:r>
      <w:r w:rsidRPr="008805C0">
        <w:rPr>
          <w:rFonts w:ascii="Times New Roman" w:eastAsia="Times New Roman" w:hAnsi="Times New Roman" w:cs="Times New Roman"/>
          <w:b/>
          <w:sz w:val="24"/>
          <w:szCs w:val="24"/>
          <w:lang w:eastAsia="ru-RU"/>
        </w:rPr>
        <w:t>-о</w:t>
      </w:r>
    </w:p>
    <w:p w:rsidR="0059648B" w:rsidRDefault="0059648B" w:rsidP="00596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проведения контрольного мероприятия  </w:t>
      </w:r>
      <w:r w:rsidRPr="0059648B">
        <w:rPr>
          <w:rFonts w:ascii="Times New Roman" w:eastAsia="Times New Roman" w:hAnsi="Times New Roman" w:cs="Times New Roman"/>
          <w:sz w:val="24"/>
          <w:szCs w:val="24"/>
          <w:lang w:eastAsia="ru-RU"/>
        </w:rPr>
        <w:t>по вопросу законного и результативного (экономного и  эффективного) использования бюджетных средств, достижения целевых  показателей при реализации подпрограммы «Содержание дорог» муниципальной программы «Городские дороги» за 2018 и 2019 годы и текущий период 2020 года</w:t>
      </w:r>
    </w:p>
    <w:p w:rsidR="00017120" w:rsidRDefault="00017120" w:rsidP="0059648B">
      <w:pPr>
        <w:spacing w:after="0" w:line="240" w:lineRule="auto"/>
        <w:jc w:val="center"/>
        <w:rPr>
          <w:rFonts w:ascii="Times New Roman" w:eastAsia="Times New Roman" w:hAnsi="Times New Roman" w:cs="Times New Roman"/>
          <w:sz w:val="24"/>
          <w:szCs w:val="24"/>
          <w:lang w:eastAsia="ru-RU"/>
        </w:rPr>
      </w:pPr>
    </w:p>
    <w:p w:rsidR="00017120" w:rsidRPr="00017120" w:rsidRDefault="00017120" w:rsidP="000171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287367">
        <w:rPr>
          <w:rFonts w:ascii="Times New Roman" w:eastAsia="Times New Roman" w:hAnsi="Times New Roman" w:cs="Times New Roman"/>
          <w:sz w:val="24"/>
          <w:szCs w:val="24"/>
          <w:lang w:eastAsia="ru-RU"/>
        </w:rPr>
        <w:t>1.</w:t>
      </w:r>
      <w:r w:rsidRPr="00017120">
        <w:rPr>
          <w:rFonts w:ascii="Times New Roman" w:eastAsia="Times New Roman" w:hAnsi="Times New Roman" w:cs="Times New Roman"/>
          <w:b/>
          <w:sz w:val="24"/>
          <w:szCs w:val="24"/>
          <w:lang w:eastAsia="ru-RU"/>
        </w:rPr>
        <w:t xml:space="preserve"> Основания для проведения контрольного мероприятия:</w:t>
      </w:r>
      <w:r w:rsidRPr="00017120">
        <w:rPr>
          <w:rFonts w:ascii="Times New Roman" w:eastAsia="Times New Roman" w:hAnsi="Times New Roman" w:cs="Times New Roman"/>
          <w:sz w:val="24"/>
          <w:szCs w:val="24"/>
          <w:lang w:eastAsia="ru-RU"/>
        </w:rPr>
        <w:t xml:space="preserve"> п.4 части 2 статьи 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п.1.5 плана деятельности КСП </w:t>
      </w:r>
      <w:proofErr w:type="spellStart"/>
      <w:r w:rsidRPr="00017120">
        <w:rPr>
          <w:rFonts w:ascii="Times New Roman" w:eastAsia="Times New Roman" w:hAnsi="Times New Roman" w:cs="Times New Roman"/>
          <w:sz w:val="24"/>
          <w:szCs w:val="24"/>
          <w:lang w:eastAsia="ru-RU"/>
        </w:rPr>
        <w:t>г</w:t>
      </w:r>
      <w:proofErr w:type="gramStart"/>
      <w:r w:rsidRPr="00017120">
        <w:rPr>
          <w:rFonts w:ascii="Times New Roman" w:eastAsia="Times New Roman" w:hAnsi="Times New Roman" w:cs="Times New Roman"/>
          <w:sz w:val="24"/>
          <w:szCs w:val="24"/>
          <w:lang w:eastAsia="ru-RU"/>
        </w:rPr>
        <w:t>.Т</w:t>
      </w:r>
      <w:proofErr w:type="gramEnd"/>
      <w:r w:rsidRPr="00017120">
        <w:rPr>
          <w:rFonts w:ascii="Times New Roman" w:eastAsia="Times New Roman" w:hAnsi="Times New Roman" w:cs="Times New Roman"/>
          <w:sz w:val="24"/>
          <w:szCs w:val="24"/>
          <w:lang w:eastAsia="ru-RU"/>
        </w:rPr>
        <w:t>улуна</w:t>
      </w:r>
      <w:proofErr w:type="spellEnd"/>
      <w:r w:rsidRPr="00017120">
        <w:rPr>
          <w:rFonts w:ascii="Times New Roman" w:eastAsia="Times New Roman" w:hAnsi="Times New Roman" w:cs="Times New Roman"/>
          <w:sz w:val="24"/>
          <w:szCs w:val="24"/>
          <w:lang w:eastAsia="ru-RU"/>
        </w:rPr>
        <w:t xml:space="preserve"> на 2020 год, утвержденного распоряжением председателя КСП от  30.12.2019г   № 35-р; распоряжение председателя КСП от 24.07.2020г  № 19-р «О проведении контрольного мероприятия».</w:t>
      </w:r>
    </w:p>
    <w:p w:rsidR="00017120" w:rsidRPr="00017120" w:rsidRDefault="00017120" w:rsidP="00017120">
      <w:pPr>
        <w:spacing w:after="0" w:line="240" w:lineRule="auto"/>
        <w:jc w:val="both"/>
        <w:rPr>
          <w:rFonts w:ascii="Times New Roman" w:eastAsia="Times New Roman" w:hAnsi="Times New Roman" w:cs="Times New Roman"/>
          <w:sz w:val="24"/>
          <w:szCs w:val="24"/>
          <w:lang w:eastAsia="ru-RU"/>
        </w:rPr>
      </w:pPr>
    </w:p>
    <w:p w:rsidR="00017120" w:rsidRPr="00017120" w:rsidRDefault="00017120" w:rsidP="00017120">
      <w:pPr>
        <w:spacing w:after="0" w:line="240" w:lineRule="auto"/>
        <w:jc w:val="both"/>
        <w:rPr>
          <w:rFonts w:ascii="Times New Roman" w:eastAsia="Times New Roman" w:hAnsi="Times New Roman" w:cs="Times New Roman"/>
          <w:sz w:val="24"/>
          <w:szCs w:val="24"/>
          <w:lang w:eastAsia="ru-RU"/>
        </w:rPr>
      </w:pPr>
      <w:r w:rsidRPr="00017120">
        <w:rPr>
          <w:rFonts w:ascii="Times New Roman" w:eastAsia="Times New Roman" w:hAnsi="Times New Roman" w:cs="Times New Roman"/>
          <w:sz w:val="24"/>
          <w:szCs w:val="24"/>
          <w:lang w:eastAsia="ru-RU"/>
        </w:rPr>
        <w:tab/>
      </w:r>
      <w:r w:rsidRPr="00287367">
        <w:rPr>
          <w:rFonts w:ascii="Times New Roman" w:eastAsia="Times New Roman" w:hAnsi="Times New Roman" w:cs="Times New Roman"/>
          <w:sz w:val="24"/>
          <w:szCs w:val="24"/>
          <w:lang w:eastAsia="ru-RU"/>
        </w:rPr>
        <w:t>2.</w:t>
      </w:r>
      <w:r w:rsidRPr="00017120">
        <w:rPr>
          <w:rFonts w:ascii="Times New Roman" w:eastAsia="Times New Roman" w:hAnsi="Times New Roman" w:cs="Times New Roman"/>
          <w:b/>
          <w:sz w:val="24"/>
          <w:szCs w:val="24"/>
          <w:lang w:eastAsia="ru-RU"/>
        </w:rPr>
        <w:t xml:space="preserve"> Предмет контрольного мероприятия:</w:t>
      </w:r>
      <w:r w:rsidRPr="00017120">
        <w:rPr>
          <w:rFonts w:ascii="Times New Roman" w:eastAsia="Times New Roman" w:hAnsi="Times New Roman" w:cs="Times New Roman"/>
          <w:sz w:val="24"/>
          <w:szCs w:val="24"/>
          <w:lang w:eastAsia="ru-RU"/>
        </w:rPr>
        <w:t xml:space="preserve"> </w:t>
      </w:r>
    </w:p>
    <w:p w:rsidR="00017120" w:rsidRPr="00017120" w:rsidRDefault="00017120" w:rsidP="00017120">
      <w:pPr>
        <w:spacing w:after="0" w:line="240" w:lineRule="auto"/>
        <w:jc w:val="both"/>
        <w:rPr>
          <w:rFonts w:ascii="Times New Roman" w:eastAsia="Times New Roman" w:hAnsi="Times New Roman" w:cs="Times New Roman"/>
          <w:sz w:val="24"/>
          <w:szCs w:val="24"/>
          <w:lang w:eastAsia="ru-RU"/>
        </w:rPr>
      </w:pPr>
      <w:r w:rsidRPr="00017120">
        <w:rPr>
          <w:rFonts w:ascii="Times New Roman" w:eastAsia="Times New Roman" w:hAnsi="Times New Roman" w:cs="Times New Roman"/>
          <w:sz w:val="24"/>
          <w:szCs w:val="24"/>
          <w:lang w:eastAsia="ru-RU"/>
        </w:rPr>
        <w:tab/>
        <w:t>1. Нормативные правовые акты, регламентирующие использование средств подпрограммы «Содержание дорог» муниципальной программы «Городские дороги».</w:t>
      </w:r>
    </w:p>
    <w:p w:rsidR="00017120" w:rsidRPr="00017120" w:rsidRDefault="00017120" w:rsidP="00017120">
      <w:pPr>
        <w:spacing w:after="0" w:line="240" w:lineRule="auto"/>
        <w:jc w:val="both"/>
        <w:rPr>
          <w:rFonts w:ascii="Times New Roman" w:eastAsia="Times New Roman" w:hAnsi="Times New Roman" w:cs="Times New Roman"/>
          <w:sz w:val="24"/>
          <w:szCs w:val="24"/>
          <w:lang w:eastAsia="ru-RU"/>
        </w:rPr>
      </w:pPr>
      <w:r w:rsidRPr="00017120">
        <w:rPr>
          <w:rFonts w:ascii="Times New Roman" w:eastAsia="Times New Roman" w:hAnsi="Times New Roman" w:cs="Times New Roman"/>
          <w:sz w:val="24"/>
          <w:szCs w:val="24"/>
          <w:lang w:eastAsia="ru-RU"/>
        </w:rPr>
        <w:tab/>
        <w:t>2. Платежные документы, контракты, договоры, бухгалтерская и иная отчетность, первичные учетные документы по использованию средств на реализацию подпрограммы «Содержание дорог» муниципальной программы «Городские дороги», иные документы и материалы.</w:t>
      </w:r>
    </w:p>
    <w:p w:rsidR="00017120" w:rsidRPr="00017120" w:rsidRDefault="00017120" w:rsidP="00017120">
      <w:pPr>
        <w:spacing w:after="0" w:line="240" w:lineRule="auto"/>
        <w:jc w:val="both"/>
        <w:rPr>
          <w:rFonts w:ascii="Times New Roman" w:eastAsia="Times New Roman" w:hAnsi="Times New Roman" w:cs="Times New Roman"/>
          <w:sz w:val="24"/>
          <w:szCs w:val="24"/>
          <w:lang w:eastAsia="ru-RU"/>
        </w:rPr>
      </w:pPr>
    </w:p>
    <w:p w:rsidR="001F7E2F" w:rsidRDefault="00017120" w:rsidP="00017120">
      <w:pPr>
        <w:spacing w:after="0" w:line="240" w:lineRule="auto"/>
        <w:jc w:val="both"/>
        <w:rPr>
          <w:rFonts w:ascii="Times New Roman" w:eastAsia="Times New Roman" w:hAnsi="Times New Roman" w:cs="Times New Roman"/>
          <w:b/>
          <w:sz w:val="24"/>
          <w:szCs w:val="24"/>
          <w:lang w:eastAsia="ru-RU"/>
        </w:rPr>
      </w:pPr>
      <w:r w:rsidRPr="00017120">
        <w:rPr>
          <w:rFonts w:ascii="Times New Roman" w:eastAsia="Times New Roman" w:hAnsi="Times New Roman" w:cs="Times New Roman"/>
          <w:sz w:val="24"/>
          <w:szCs w:val="24"/>
          <w:lang w:eastAsia="ru-RU"/>
        </w:rPr>
        <w:tab/>
      </w:r>
      <w:r w:rsidRPr="00287367">
        <w:rPr>
          <w:rFonts w:ascii="Times New Roman" w:eastAsia="Times New Roman" w:hAnsi="Times New Roman" w:cs="Times New Roman"/>
          <w:sz w:val="24"/>
          <w:szCs w:val="24"/>
          <w:lang w:eastAsia="ru-RU"/>
        </w:rPr>
        <w:t>3.</w:t>
      </w:r>
      <w:r w:rsidRPr="00017120">
        <w:rPr>
          <w:rFonts w:ascii="Times New Roman" w:eastAsia="Times New Roman" w:hAnsi="Times New Roman" w:cs="Times New Roman"/>
          <w:b/>
          <w:sz w:val="24"/>
          <w:szCs w:val="24"/>
          <w:lang w:eastAsia="ru-RU"/>
        </w:rPr>
        <w:t xml:space="preserve">Объект контрольного мероприятия: </w:t>
      </w:r>
    </w:p>
    <w:p w:rsidR="00017120" w:rsidRDefault="001F7E2F" w:rsidP="000171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00017120" w:rsidRPr="00017120">
        <w:rPr>
          <w:rFonts w:ascii="Times New Roman" w:eastAsia="Times New Roman" w:hAnsi="Times New Roman" w:cs="Times New Roman"/>
          <w:sz w:val="24"/>
          <w:szCs w:val="24"/>
          <w:lang w:eastAsia="ru-RU"/>
        </w:rPr>
        <w:t>Муниципальное учреждение «Администрация городского округа муниципального образования – «город Тулун»</w:t>
      </w:r>
      <w:r>
        <w:rPr>
          <w:rFonts w:ascii="Times New Roman" w:eastAsia="Times New Roman" w:hAnsi="Times New Roman" w:cs="Times New Roman"/>
          <w:sz w:val="24"/>
          <w:szCs w:val="24"/>
          <w:lang w:eastAsia="ru-RU"/>
        </w:rPr>
        <w:t>.</w:t>
      </w:r>
      <w:r w:rsidR="00017120" w:rsidRPr="00017120">
        <w:rPr>
          <w:rFonts w:ascii="Times New Roman" w:eastAsia="Times New Roman" w:hAnsi="Times New Roman" w:cs="Times New Roman"/>
          <w:sz w:val="24"/>
          <w:szCs w:val="24"/>
          <w:lang w:eastAsia="ru-RU"/>
        </w:rPr>
        <w:t xml:space="preserve"> </w:t>
      </w:r>
    </w:p>
    <w:p w:rsidR="001F7E2F" w:rsidRDefault="001F7E2F" w:rsidP="00017120">
      <w:pPr>
        <w:spacing w:after="0" w:line="240" w:lineRule="auto"/>
        <w:jc w:val="both"/>
        <w:rPr>
          <w:rFonts w:ascii="Times New Roman" w:eastAsia="Times New Roman" w:hAnsi="Times New Roman" w:cs="Times New Roman"/>
          <w:sz w:val="24"/>
          <w:szCs w:val="24"/>
          <w:lang w:eastAsia="ru-RU"/>
        </w:rPr>
      </w:pPr>
    </w:p>
    <w:p w:rsidR="00017120" w:rsidRPr="00017120" w:rsidRDefault="00287367" w:rsidP="000171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001D1F28" w:rsidRPr="001D1F28">
        <w:rPr>
          <w:rFonts w:ascii="Times New Roman" w:eastAsia="Times New Roman" w:hAnsi="Times New Roman" w:cs="Times New Roman"/>
          <w:sz w:val="24"/>
          <w:szCs w:val="24"/>
          <w:lang w:eastAsia="ru-RU"/>
        </w:rPr>
        <w:t>4</w:t>
      </w:r>
      <w:r w:rsidR="00017120" w:rsidRPr="001D1F28">
        <w:rPr>
          <w:rFonts w:ascii="Times New Roman" w:eastAsia="Times New Roman" w:hAnsi="Times New Roman" w:cs="Times New Roman"/>
          <w:sz w:val="24"/>
          <w:szCs w:val="24"/>
          <w:lang w:eastAsia="ru-RU"/>
        </w:rPr>
        <w:t>.</w:t>
      </w:r>
      <w:r w:rsidR="00017120" w:rsidRPr="00017120">
        <w:rPr>
          <w:rFonts w:ascii="Times New Roman" w:eastAsia="Times New Roman" w:hAnsi="Times New Roman" w:cs="Times New Roman"/>
          <w:b/>
          <w:sz w:val="24"/>
          <w:szCs w:val="24"/>
          <w:lang w:eastAsia="ru-RU"/>
        </w:rPr>
        <w:t xml:space="preserve">  Цели контрольного мероприятия:</w:t>
      </w:r>
      <w:r w:rsidR="00017120" w:rsidRPr="00017120">
        <w:rPr>
          <w:rFonts w:ascii="Times New Roman" w:eastAsia="Times New Roman" w:hAnsi="Times New Roman" w:cs="Times New Roman"/>
          <w:sz w:val="24"/>
          <w:szCs w:val="24"/>
          <w:lang w:eastAsia="ru-RU"/>
        </w:rPr>
        <w:t xml:space="preserve"> </w:t>
      </w:r>
    </w:p>
    <w:p w:rsidR="00017120" w:rsidRPr="00017120" w:rsidRDefault="001F7E2F" w:rsidP="000171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17120" w:rsidRPr="00017120">
        <w:rPr>
          <w:rFonts w:ascii="Times New Roman" w:eastAsia="Times New Roman" w:hAnsi="Times New Roman" w:cs="Times New Roman"/>
          <w:sz w:val="24"/>
          <w:szCs w:val="24"/>
          <w:lang w:eastAsia="ru-RU"/>
        </w:rPr>
        <w:t>Оценка соблюдения законодательных и иных нормативных актов при формировании бюджетных ассигнований дорожного фонда. Проверка законного и эффективного (экономного и  результативного) использования бюджетных средств, достижения целевых  показателей, соблюдения порядка формирования и расходования средств дорожного фонда муниципального образования – «город Тулун», средств на реализацию подпрограммы «Содержание дорог» муниципальной программы «Городские дороги».</w:t>
      </w:r>
    </w:p>
    <w:p w:rsidR="00017120" w:rsidRPr="00017120" w:rsidRDefault="00017120" w:rsidP="00017120">
      <w:pPr>
        <w:spacing w:after="0" w:line="240" w:lineRule="auto"/>
        <w:jc w:val="both"/>
        <w:rPr>
          <w:rFonts w:ascii="Times New Roman" w:eastAsia="Times New Roman" w:hAnsi="Times New Roman" w:cs="Times New Roman"/>
          <w:sz w:val="24"/>
          <w:szCs w:val="24"/>
          <w:lang w:eastAsia="ru-RU"/>
        </w:rPr>
      </w:pPr>
    </w:p>
    <w:p w:rsidR="00017120" w:rsidRPr="00017120" w:rsidRDefault="00017120" w:rsidP="000171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001D1F28">
        <w:rPr>
          <w:rFonts w:ascii="Times New Roman" w:eastAsia="Times New Roman" w:hAnsi="Times New Roman" w:cs="Times New Roman"/>
          <w:b/>
          <w:sz w:val="24"/>
          <w:szCs w:val="24"/>
          <w:lang w:eastAsia="ru-RU"/>
        </w:rPr>
        <w:t>5</w:t>
      </w:r>
      <w:r w:rsidR="00287367" w:rsidRPr="00287367">
        <w:rPr>
          <w:rFonts w:ascii="Times New Roman" w:eastAsia="Times New Roman" w:hAnsi="Times New Roman" w:cs="Times New Roman"/>
          <w:sz w:val="24"/>
          <w:szCs w:val="24"/>
          <w:lang w:eastAsia="ru-RU"/>
        </w:rPr>
        <w:t>.</w:t>
      </w:r>
      <w:r w:rsidRPr="00017120">
        <w:rPr>
          <w:rFonts w:ascii="Times New Roman" w:eastAsia="Times New Roman" w:hAnsi="Times New Roman" w:cs="Times New Roman"/>
          <w:sz w:val="24"/>
          <w:szCs w:val="24"/>
          <w:lang w:eastAsia="ru-RU"/>
        </w:rPr>
        <w:t xml:space="preserve"> </w:t>
      </w:r>
      <w:r w:rsidRPr="00017120">
        <w:rPr>
          <w:rFonts w:ascii="Times New Roman" w:eastAsia="Times New Roman" w:hAnsi="Times New Roman" w:cs="Times New Roman"/>
          <w:b/>
          <w:sz w:val="24"/>
          <w:szCs w:val="24"/>
          <w:lang w:eastAsia="ru-RU"/>
        </w:rPr>
        <w:t xml:space="preserve">Проверяемый период деятельности: </w:t>
      </w:r>
      <w:r w:rsidRPr="00017120">
        <w:rPr>
          <w:rFonts w:ascii="Times New Roman" w:eastAsia="Times New Roman" w:hAnsi="Times New Roman" w:cs="Times New Roman"/>
          <w:sz w:val="24"/>
          <w:szCs w:val="24"/>
          <w:lang w:eastAsia="ru-RU"/>
        </w:rPr>
        <w:t>2018 и 2019 годы и текущий период 2020 года.</w:t>
      </w:r>
    </w:p>
    <w:p w:rsidR="00017120" w:rsidRDefault="00017120" w:rsidP="00017120">
      <w:pPr>
        <w:spacing w:after="0" w:line="240" w:lineRule="auto"/>
        <w:jc w:val="both"/>
        <w:rPr>
          <w:rFonts w:ascii="Times New Roman" w:eastAsia="Times New Roman" w:hAnsi="Times New Roman" w:cs="Times New Roman"/>
          <w:sz w:val="24"/>
          <w:szCs w:val="24"/>
          <w:lang w:eastAsia="ru-RU"/>
        </w:rPr>
      </w:pPr>
    </w:p>
    <w:p w:rsidR="001D1F28" w:rsidRPr="001D1F28" w:rsidRDefault="001D1F28" w:rsidP="001D1F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w:t>
      </w:r>
      <w:r w:rsidRPr="001D1F28">
        <w:rPr>
          <w:rFonts w:ascii="Times New Roman" w:eastAsia="Times New Roman" w:hAnsi="Times New Roman" w:cs="Times New Roman"/>
          <w:sz w:val="24"/>
          <w:szCs w:val="24"/>
          <w:lang w:eastAsia="ru-RU"/>
        </w:rPr>
        <w:t>.</w:t>
      </w:r>
      <w:r w:rsidRPr="001D1F28">
        <w:rPr>
          <w:rFonts w:ascii="Times New Roman" w:eastAsia="Times New Roman" w:hAnsi="Times New Roman" w:cs="Times New Roman"/>
          <w:b/>
          <w:sz w:val="24"/>
          <w:szCs w:val="24"/>
          <w:lang w:eastAsia="ru-RU"/>
        </w:rPr>
        <w:t xml:space="preserve"> Срок проведения контрольного мероприятия</w:t>
      </w:r>
      <w:r w:rsidRPr="001D1F28">
        <w:rPr>
          <w:rFonts w:ascii="Times New Roman" w:eastAsia="Times New Roman" w:hAnsi="Times New Roman" w:cs="Times New Roman"/>
          <w:sz w:val="24"/>
          <w:szCs w:val="24"/>
          <w:lang w:eastAsia="ru-RU"/>
        </w:rPr>
        <w:t>: с 10.09.2020 года по 07.10.2020 года включительно.</w:t>
      </w:r>
    </w:p>
    <w:p w:rsidR="001D1F28" w:rsidRPr="00017120" w:rsidRDefault="001D1F28" w:rsidP="00017120">
      <w:pPr>
        <w:spacing w:after="0" w:line="240" w:lineRule="auto"/>
        <w:jc w:val="both"/>
        <w:rPr>
          <w:rFonts w:ascii="Times New Roman" w:eastAsia="Times New Roman" w:hAnsi="Times New Roman" w:cs="Times New Roman"/>
          <w:sz w:val="24"/>
          <w:szCs w:val="24"/>
          <w:lang w:eastAsia="ru-RU"/>
        </w:rPr>
      </w:pPr>
    </w:p>
    <w:p w:rsidR="00017120" w:rsidRPr="00287367" w:rsidRDefault="00017120" w:rsidP="000171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017120">
        <w:rPr>
          <w:rFonts w:ascii="Times New Roman" w:eastAsia="Times New Roman" w:hAnsi="Times New Roman" w:cs="Times New Roman"/>
          <w:b/>
          <w:sz w:val="24"/>
          <w:szCs w:val="24"/>
          <w:lang w:eastAsia="ru-RU"/>
        </w:rPr>
        <w:t xml:space="preserve">7. </w:t>
      </w:r>
      <w:r w:rsidR="00287367" w:rsidRPr="00287367">
        <w:rPr>
          <w:rFonts w:ascii="Times New Roman" w:eastAsia="Times New Roman" w:hAnsi="Times New Roman" w:cs="Times New Roman"/>
          <w:sz w:val="24"/>
          <w:szCs w:val="24"/>
          <w:lang w:eastAsia="ru-RU"/>
        </w:rPr>
        <w:t xml:space="preserve">Настоящий отчет подготовлен на основании </w:t>
      </w:r>
      <w:r w:rsidR="00287367">
        <w:rPr>
          <w:rFonts w:ascii="Times New Roman" w:eastAsia="Times New Roman" w:hAnsi="Times New Roman" w:cs="Times New Roman"/>
          <w:sz w:val="24"/>
          <w:szCs w:val="24"/>
          <w:lang w:eastAsia="ru-RU"/>
        </w:rPr>
        <w:t xml:space="preserve">акта № 4-а от 07.10.2020 года, составленного по итогам настоящего контрольного мероприятия, проведенного в </w:t>
      </w:r>
      <w:r w:rsidR="00287367" w:rsidRPr="00287367">
        <w:rPr>
          <w:rFonts w:ascii="Times New Roman" w:eastAsia="Times New Roman" w:hAnsi="Times New Roman" w:cs="Times New Roman"/>
          <w:sz w:val="24"/>
          <w:szCs w:val="24"/>
          <w:lang w:eastAsia="ru-RU"/>
        </w:rPr>
        <w:t>М</w:t>
      </w:r>
      <w:r w:rsidR="00287367">
        <w:rPr>
          <w:rFonts w:ascii="Times New Roman" w:eastAsia="Times New Roman" w:hAnsi="Times New Roman" w:cs="Times New Roman"/>
          <w:sz w:val="24"/>
          <w:szCs w:val="24"/>
          <w:lang w:eastAsia="ru-RU"/>
        </w:rPr>
        <w:t>У</w:t>
      </w:r>
      <w:r w:rsidR="00287367" w:rsidRPr="00287367">
        <w:rPr>
          <w:rFonts w:ascii="Times New Roman" w:eastAsia="Times New Roman" w:hAnsi="Times New Roman" w:cs="Times New Roman"/>
          <w:sz w:val="24"/>
          <w:szCs w:val="24"/>
          <w:lang w:eastAsia="ru-RU"/>
        </w:rPr>
        <w:t xml:space="preserve"> «Администрация городского округа муниципального образования – «город Тулун». </w:t>
      </w:r>
      <w:r w:rsidR="00287367">
        <w:rPr>
          <w:rFonts w:ascii="Times New Roman" w:eastAsia="Times New Roman" w:hAnsi="Times New Roman" w:cs="Times New Roman"/>
          <w:sz w:val="24"/>
          <w:szCs w:val="24"/>
          <w:lang w:eastAsia="ru-RU"/>
        </w:rPr>
        <w:t xml:space="preserve"> Муниципальным учреждением </w:t>
      </w:r>
      <w:r w:rsidR="00287367" w:rsidRPr="00287367">
        <w:rPr>
          <w:rFonts w:ascii="Times New Roman" w:eastAsia="Times New Roman" w:hAnsi="Times New Roman" w:cs="Times New Roman"/>
          <w:sz w:val="24"/>
          <w:szCs w:val="24"/>
          <w:lang w:eastAsia="ru-RU"/>
        </w:rPr>
        <w:t>«Администрация городского округа муниципального образования – «город Тулун»</w:t>
      </w:r>
      <w:r w:rsidR="00287367">
        <w:rPr>
          <w:rFonts w:ascii="Times New Roman" w:eastAsia="Times New Roman" w:hAnsi="Times New Roman" w:cs="Times New Roman"/>
          <w:sz w:val="24"/>
          <w:szCs w:val="24"/>
          <w:lang w:eastAsia="ru-RU"/>
        </w:rPr>
        <w:t xml:space="preserve"> </w:t>
      </w:r>
      <w:r w:rsidR="00287367" w:rsidRPr="00DD022D">
        <w:rPr>
          <w:rFonts w:ascii="Times New Roman" w:eastAsia="Times New Roman" w:hAnsi="Times New Roman" w:cs="Times New Roman"/>
          <w:sz w:val="24"/>
          <w:szCs w:val="24"/>
          <w:lang w:eastAsia="ru-RU"/>
        </w:rPr>
        <w:t xml:space="preserve">пояснения </w:t>
      </w:r>
      <w:r w:rsidR="00A90F8F" w:rsidRPr="00DD022D">
        <w:rPr>
          <w:rFonts w:ascii="Times New Roman" w:eastAsia="Times New Roman" w:hAnsi="Times New Roman" w:cs="Times New Roman"/>
          <w:sz w:val="24"/>
          <w:szCs w:val="24"/>
          <w:lang w:eastAsia="ru-RU"/>
        </w:rPr>
        <w:t xml:space="preserve">и разногласия </w:t>
      </w:r>
      <w:r w:rsidR="00287367" w:rsidRPr="00DD022D">
        <w:rPr>
          <w:rFonts w:ascii="Times New Roman" w:eastAsia="Times New Roman" w:hAnsi="Times New Roman" w:cs="Times New Roman"/>
          <w:sz w:val="24"/>
          <w:szCs w:val="24"/>
          <w:lang w:eastAsia="ru-RU"/>
        </w:rPr>
        <w:t>по акту</w:t>
      </w:r>
      <w:r w:rsidR="00B30A38">
        <w:rPr>
          <w:rFonts w:ascii="Times New Roman" w:eastAsia="Times New Roman" w:hAnsi="Times New Roman" w:cs="Times New Roman"/>
          <w:sz w:val="24"/>
          <w:szCs w:val="24"/>
          <w:lang w:eastAsia="ru-RU"/>
        </w:rPr>
        <w:t xml:space="preserve"> </w:t>
      </w:r>
      <w:r w:rsidR="00B30A38" w:rsidRPr="00B30A38">
        <w:rPr>
          <w:rFonts w:ascii="Times New Roman" w:eastAsia="Times New Roman" w:hAnsi="Times New Roman" w:cs="Times New Roman"/>
          <w:sz w:val="24"/>
          <w:szCs w:val="24"/>
          <w:lang w:eastAsia="ru-RU"/>
        </w:rPr>
        <w:t>№ 4-а от 07.10.2020</w:t>
      </w:r>
      <w:r w:rsidR="00B30A38">
        <w:rPr>
          <w:rFonts w:ascii="Times New Roman" w:eastAsia="Times New Roman" w:hAnsi="Times New Roman" w:cs="Times New Roman"/>
          <w:sz w:val="24"/>
          <w:szCs w:val="24"/>
          <w:lang w:eastAsia="ru-RU"/>
        </w:rPr>
        <w:t xml:space="preserve">г </w:t>
      </w:r>
      <w:r w:rsidR="00DD022D">
        <w:rPr>
          <w:rFonts w:ascii="Times New Roman" w:eastAsia="Times New Roman" w:hAnsi="Times New Roman" w:cs="Times New Roman"/>
          <w:sz w:val="24"/>
          <w:szCs w:val="24"/>
          <w:lang w:eastAsia="ru-RU"/>
        </w:rPr>
        <w:t xml:space="preserve">в Контрольно-счетную палату города Тулуна  </w:t>
      </w:r>
      <w:r w:rsidR="00A90F8F">
        <w:rPr>
          <w:rFonts w:ascii="Times New Roman" w:eastAsia="Times New Roman" w:hAnsi="Times New Roman" w:cs="Times New Roman"/>
          <w:sz w:val="24"/>
          <w:szCs w:val="24"/>
          <w:lang w:eastAsia="ru-RU"/>
        </w:rPr>
        <w:t>не представлены.</w:t>
      </w:r>
    </w:p>
    <w:p w:rsidR="0059648B" w:rsidRDefault="0059648B" w:rsidP="0059648B">
      <w:pPr>
        <w:spacing w:after="0" w:line="240" w:lineRule="auto"/>
        <w:jc w:val="both"/>
        <w:rPr>
          <w:rFonts w:ascii="Times New Roman" w:eastAsia="Times New Roman" w:hAnsi="Times New Roman" w:cs="Times New Roman"/>
          <w:sz w:val="24"/>
          <w:szCs w:val="24"/>
          <w:lang w:eastAsia="ru-RU"/>
        </w:rPr>
      </w:pPr>
    </w:p>
    <w:p w:rsidR="0059648B" w:rsidRPr="00E80757" w:rsidRDefault="0059648B" w:rsidP="005964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87367">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eastAsia="ru-RU"/>
        </w:rPr>
        <w:t xml:space="preserve">В результате  контрольного мероприятия </w:t>
      </w:r>
      <w:r w:rsidRPr="00E80757">
        <w:rPr>
          <w:rFonts w:ascii="Times New Roman" w:eastAsia="Times New Roman" w:hAnsi="Times New Roman" w:cs="Times New Roman"/>
          <w:sz w:val="24"/>
          <w:szCs w:val="24"/>
          <w:lang w:eastAsia="ru-RU"/>
        </w:rPr>
        <w:t>установлено следующее:</w:t>
      </w:r>
    </w:p>
    <w:p w:rsidR="00AA359E" w:rsidRDefault="00AA359E" w:rsidP="0059648B">
      <w:pPr>
        <w:spacing w:after="0" w:line="240" w:lineRule="auto"/>
        <w:jc w:val="both"/>
        <w:rPr>
          <w:rFonts w:ascii="Times New Roman" w:eastAsia="Times New Roman" w:hAnsi="Times New Roman" w:cs="Times New Roman"/>
          <w:sz w:val="24"/>
          <w:szCs w:val="24"/>
          <w:lang w:eastAsia="ru-RU"/>
        </w:rPr>
      </w:pPr>
    </w:p>
    <w:p w:rsidR="00AA359E" w:rsidRPr="00E80757" w:rsidRDefault="00AA359E" w:rsidP="00AA359E">
      <w:pPr>
        <w:pStyle w:val="a9"/>
        <w:numPr>
          <w:ilvl w:val="0"/>
          <w:numId w:val="3"/>
        </w:numPr>
        <w:spacing w:after="0" w:line="240" w:lineRule="auto"/>
        <w:jc w:val="center"/>
        <w:rPr>
          <w:rFonts w:ascii="Times New Roman" w:eastAsia="Times New Roman" w:hAnsi="Times New Roman" w:cs="Times New Roman"/>
          <w:b/>
          <w:sz w:val="24"/>
          <w:szCs w:val="24"/>
          <w:lang w:eastAsia="ru-RU"/>
        </w:rPr>
      </w:pPr>
      <w:r w:rsidRPr="00E80757">
        <w:rPr>
          <w:rFonts w:ascii="Times New Roman" w:eastAsia="Times New Roman" w:hAnsi="Times New Roman" w:cs="Times New Roman"/>
          <w:b/>
          <w:sz w:val="24"/>
          <w:szCs w:val="24"/>
          <w:lang w:eastAsia="ru-RU"/>
        </w:rPr>
        <w:t>Анализ законодательной  и нормативной базы, регулирующей  порядок использования средств подпрограммы «Содержание дорог»  муниципальной программы «Городские дороги»</w:t>
      </w:r>
    </w:p>
    <w:p w:rsidR="00B47834" w:rsidRDefault="00B47834" w:rsidP="0059648B">
      <w:pPr>
        <w:spacing w:after="0" w:line="240" w:lineRule="auto"/>
        <w:jc w:val="both"/>
        <w:rPr>
          <w:rFonts w:ascii="Times New Roman" w:eastAsia="Times New Roman" w:hAnsi="Times New Roman" w:cs="Times New Roman"/>
          <w:sz w:val="24"/>
          <w:szCs w:val="24"/>
          <w:lang w:eastAsia="ru-RU"/>
        </w:rPr>
      </w:pPr>
    </w:p>
    <w:p w:rsidR="00B47834" w:rsidRDefault="00B47834" w:rsidP="00B478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В соответствии с пунктом 5 части 1 статьи 16 Федерального закона от 06.10.2003г № 131-ФЗ </w:t>
      </w:r>
      <w:r w:rsidRPr="00B47834">
        <w:rPr>
          <w:rFonts w:ascii="Times New Roman" w:eastAsia="Times New Roman" w:hAnsi="Times New Roman" w:cs="Times New Roman"/>
          <w:i/>
          <w:sz w:val="24"/>
          <w:szCs w:val="24"/>
          <w:lang w:eastAsia="ru-RU"/>
        </w:rPr>
        <w:t xml:space="preserve">«Об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lang w:eastAsia="ru-RU"/>
        </w:rPr>
        <w:t>к</w:t>
      </w:r>
      <w:r w:rsidRPr="00B47834">
        <w:rPr>
          <w:rFonts w:ascii="Times New Roman" w:eastAsia="Times New Roman" w:hAnsi="Times New Roman" w:cs="Times New Roman"/>
          <w:sz w:val="24"/>
          <w:szCs w:val="24"/>
          <w:lang w:eastAsia="ru-RU"/>
        </w:rPr>
        <w:t xml:space="preserve"> вопросам местного значения  </w:t>
      </w:r>
      <w:r>
        <w:rPr>
          <w:rFonts w:ascii="Times New Roman" w:eastAsia="Times New Roman" w:hAnsi="Times New Roman" w:cs="Times New Roman"/>
          <w:sz w:val="24"/>
          <w:szCs w:val="24"/>
          <w:lang w:eastAsia="ru-RU"/>
        </w:rPr>
        <w:t xml:space="preserve">муниципального, </w:t>
      </w:r>
      <w:r w:rsidRPr="00B47834">
        <w:rPr>
          <w:rFonts w:ascii="Times New Roman" w:eastAsia="Times New Roman" w:hAnsi="Times New Roman" w:cs="Times New Roman"/>
          <w:sz w:val="24"/>
          <w:szCs w:val="24"/>
          <w:lang w:eastAsia="ru-RU"/>
        </w:rPr>
        <w:t>городского округа относ</w:t>
      </w:r>
      <w:r>
        <w:rPr>
          <w:rFonts w:ascii="Times New Roman" w:eastAsia="Times New Roman" w:hAnsi="Times New Roman" w:cs="Times New Roman"/>
          <w:sz w:val="24"/>
          <w:szCs w:val="24"/>
          <w:lang w:eastAsia="ru-RU"/>
        </w:rPr>
        <w:t xml:space="preserve">ится </w:t>
      </w:r>
      <w:r w:rsidRPr="00B47834">
        <w:rPr>
          <w:rFonts w:ascii="Times New Roman" w:eastAsia="Times New Roman" w:hAnsi="Times New Roman" w:cs="Times New Roman"/>
          <w:sz w:val="24"/>
          <w:szCs w:val="24"/>
          <w:lang w:eastAsia="ru-RU"/>
        </w:rPr>
        <w:t>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w:t>
      </w:r>
      <w:proofErr w:type="gramEnd"/>
      <w:r w:rsidRPr="00B47834">
        <w:rPr>
          <w:rFonts w:ascii="Times New Roman" w:eastAsia="Times New Roman" w:hAnsi="Times New Roman" w:cs="Times New Roman"/>
          <w:sz w:val="24"/>
          <w:szCs w:val="24"/>
          <w:lang w:eastAsia="ru-RU"/>
        </w:rPr>
        <w:t xml:space="preserve">), осуществление муниципального </w:t>
      </w:r>
      <w:proofErr w:type="gramStart"/>
      <w:r w:rsidRPr="00B47834">
        <w:rPr>
          <w:rFonts w:ascii="Times New Roman" w:eastAsia="Times New Roman" w:hAnsi="Times New Roman" w:cs="Times New Roman"/>
          <w:sz w:val="24"/>
          <w:szCs w:val="24"/>
          <w:lang w:eastAsia="ru-RU"/>
        </w:rPr>
        <w:t>контроля за</w:t>
      </w:r>
      <w:proofErr w:type="gramEnd"/>
      <w:r w:rsidRPr="00B47834">
        <w:rPr>
          <w:rFonts w:ascii="Times New Roman" w:eastAsia="Times New Roman" w:hAnsi="Times New Roman" w:cs="Times New Roman"/>
          <w:sz w:val="24"/>
          <w:szCs w:val="24"/>
          <w:lang w:eastAsia="ru-RU"/>
        </w:rPr>
        <w:t xml:space="preserve">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B47834">
          <w:rPr>
            <w:rStyle w:val="a3"/>
            <w:rFonts w:ascii="Times New Roman" w:eastAsia="Times New Roman" w:hAnsi="Times New Roman" w:cs="Times New Roman"/>
            <w:color w:val="auto"/>
            <w:sz w:val="24"/>
            <w:szCs w:val="24"/>
            <w:u w:val="none"/>
            <w:lang w:eastAsia="ru-RU"/>
          </w:rPr>
          <w:t>законодательством</w:t>
        </w:r>
      </w:hyperlink>
      <w:r w:rsidRPr="00B478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Российской Федерации.</w:t>
      </w:r>
    </w:p>
    <w:p w:rsidR="004413D5" w:rsidRDefault="004519C4" w:rsidP="004413D5">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ab/>
      </w:r>
      <w:proofErr w:type="gramStart"/>
      <w:r w:rsidR="00B47834">
        <w:rPr>
          <w:rFonts w:ascii="Times New Roman" w:eastAsia="Times New Roman" w:hAnsi="Times New Roman" w:cs="Times New Roman"/>
          <w:sz w:val="24"/>
          <w:szCs w:val="24"/>
          <w:lang w:eastAsia="ru-RU"/>
        </w:rPr>
        <w:t>Пунктом 6 статьи 13 Федерального закона от 08.11.2007г № 257-ФЗ</w:t>
      </w:r>
      <w:r w:rsidR="004413D5">
        <w:rPr>
          <w:rFonts w:ascii="Times New Roman" w:eastAsia="Times New Roman" w:hAnsi="Times New Roman" w:cs="Times New Roman"/>
          <w:sz w:val="24"/>
          <w:szCs w:val="24"/>
          <w:lang w:eastAsia="ru-RU"/>
        </w:rPr>
        <w:t xml:space="preserve"> </w:t>
      </w:r>
      <w:r w:rsidR="004413D5" w:rsidRPr="004413D5">
        <w:rPr>
          <w:rFonts w:ascii="Times New Roman" w:eastAsia="Times New Roman" w:hAnsi="Times New Roman" w:cs="Times New Roman"/>
          <w:i/>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413D5">
        <w:rPr>
          <w:rFonts w:ascii="Times New Roman" w:eastAsia="Times New Roman" w:hAnsi="Times New Roman" w:cs="Times New Roman"/>
          <w:i/>
          <w:sz w:val="24"/>
          <w:szCs w:val="24"/>
          <w:lang w:eastAsia="ru-RU"/>
        </w:rPr>
        <w:t xml:space="preserve"> </w:t>
      </w:r>
      <w:r w:rsidR="00DF376E">
        <w:rPr>
          <w:rFonts w:ascii="Times New Roman" w:eastAsia="Times New Roman" w:hAnsi="Times New Roman" w:cs="Times New Roman"/>
          <w:sz w:val="24"/>
          <w:szCs w:val="24"/>
          <w:lang w:eastAsia="ru-RU"/>
        </w:rPr>
        <w:t xml:space="preserve">(далее – Закон № 257-ФЗ) </w:t>
      </w:r>
      <w:r w:rsidR="004413D5" w:rsidRPr="004413D5">
        <w:rPr>
          <w:rFonts w:ascii="Times New Roman" w:eastAsia="Times New Roman" w:hAnsi="Times New Roman" w:cs="Times New Roman"/>
          <w:iCs/>
          <w:sz w:val="24"/>
          <w:szCs w:val="24"/>
          <w:lang w:eastAsia="ru-RU"/>
        </w:rPr>
        <w:t>осуществление дорожной деятельности в отношении автомобильных дорог местного значения</w:t>
      </w:r>
      <w:r w:rsidR="004413D5">
        <w:rPr>
          <w:rFonts w:ascii="Times New Roman" w:eastAsia="Times New Roman" w:hAnsi="Times New Roman" w:cs="Times New Roman"/>
          <w:iCs/>
          <w:sz w:val="24"/>
          <w:szCs w:val="24"/>
          <w:lang w:eastAsia="ru-RU"/>
        </w:rPr>
        <w:t xml:space="preserve"> отнесено к</w:t>
      </w:r>
      <w:r w:rsidR="004413D5" w:rsidRPr="004413D5">
        <w:rPr>
          <w:rFonts w:ascii="Times New Roman" w:eastAsia="Times New Roman" w:hAnsi="Times New Roman" w:cs="Times New Roman"/>
          <w:iCs/>
          <w:sz w:val="24"/>
          <w:szCs w:val="24"/>
          <w:lang w:eastAsia="ru-RU"/>
        </w:rPr>
        <w:t xml:space="preserve"> полномочиям органов местного самоуправления в области использования автомобильных дорог и осуществления дорожной деятельности</w:t>
      </w:r>
      <w:r w:rsidR="004413D5">
        <w:rPr>
          <w:rFonts w:ascii="Times New Roman" w:eastAsia="Times New Roman" w:hAnsi="Times New Roman" w:cs="Times New Roman"/>
          <w:iCs/>
          <w:sz w:val="24"/>
          <w:szCs w:val="24"/>
          <w:lang w:eastAsia="ru-RU"/>
        </w:rPr>
        <w:t>.</w:t>
      </w:r>
      <w:proofErr w:type="gramEnd"/>
    </w:p>
    <w:p w:rsidR="000A7D54" w:rsidRDefault="00BE0F5A" w:rsidP="000A7D54">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Pr="00BE0F5A">
        <w:rPr>
          <w:rFonts w:ascii="Times New Roman" w:eastAsia="Times New Roman" w:hAnsi="Times New Roman" w:cs="Times New Roman"/>
          <w:iCs/>
          <w:sz w:val="24"/>
          <w:szCs w:val="24"/>
          <w:lang w:eastAsia="ru-RU"/>
        </w:rPr>
        <w:t xml:space="preserve">В соответствии со статьей 13 Закона № 257-ФЗ к полномочиям органов местного самоуправления в области использования автомобильных дорог и осуществления </w:t>
      </w:r>
      <w:r w:rsidR="000A7D54">
        <w:rPr>
          <w:rFonts w:ascii="Times New Roman" w:eastAsia="Times New Roman" w:hAnsi="Times New Roman" w:cs="Times New Roman"/>
          <w:iCs/>
          <w:sz w:val="24"/>
          <w:szCs w:val="24"/>
          <w:lang w:eastAsia="ru-RU"/>
        </w:rPr>
        <w:t>дорожной деятельности относятся в том числе:</w:t>
      </w:r>
    </w:p>
    <w:p w:rsidR="000A7D54" w:rsidRDefault="000A7D54" w:rsidP="000A7D54">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BE0F5A" w:rsidRPr="000A7D54">
        <w:rPr>
          <w:rFonts w:ascii="Times New Roman" w:eastAsia="Times New Roman" w:hAnsi="Times New Roman" w:cs="Times New Roman"/>
          <w:iCs/>
          <w:sz w:val="24"/>
          <w:szCs w:val="24"/>
          <w:lang w:eastAsia="ru-RU"/>
        </w:rPr>
        <w:t xml:space="preserve">осуществление </w:t>
      </w:r>
      <w:proofErr w:type="gramStart"/>
      <w:r w:rsidR="00BE0F5A" w:rsidRPr="000A7D54">
        <w:rPr>
          <w:rFonts w:ascii="Times New Roman" w:eastAsia="Times New Roman" w:hAnsi="Times New Roman" w:cs="Times New Roman"/>
          <w:iCs/>
          <w:sz w:val="24"/>
          <w:szCs w:val="24"/>
          <w:lang w:eastAsia="ru-RU"/>
        </w:rPr>
        <w:t>контроля за</w:t>
      </w:r>
      <w:proofErr w:type="gramEnd"/>
      <w:r w:rsidR="00BE0F5A" w:rsidRPr="000A7D54">
        <w:rPr>
          <w:rFonts w:ascii="Times New Roman" w:eastAsia="Times New Roman" w:hAnsi="Times New Roman" w:cs="Times New Roman"/>
          <w:iCs/>
          <w:sz w:val="24"/>
          <w:szCs w:val="24"/>
          <w:lang w:eastAsia="ru-RU"/>
        </w:rPr>
        <w:t xml:space="preserve"> обеспечением сохранности автомобильных дорог местного значения;</w:t>
      </w:r>
    </w:p>
    <w:p w:rsidR="00BE0F5A" w:rsidRPr="000A7D54" w:rsidRDefault="000A7D54" w:rsidP="000A7D54">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BE0F5A" w:rsidRPr="000A7D54">
        <w:rPr>
          <w:rFonts w:ascii="Times New Roman" w:eastAsia="Times New Roman" w:hAnsi="Times New Roman" w:cs="Times New Roman"/>
          <w:iCs/>
          <w:sz w:val="24"/>
          <w:szCs w:val="24"/>
          <w:lang w:eastAsia="ru-RU"/>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BE0F5A" w:rsidRPr="00BE0F5A" w:rsidRDefault="000A7D54" w:rsidP="00BE0F5A">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BE0F5A" w:rsidRPr="00BE0F5A">
        <w:rPr>
          <w:rFonts w:ascii="Times New Roman" w:eastAsia="Times New Roman" w:hAnsi="Times New Roman" w:cs="Times New Roman"/>
          <w:iCs/>
          <w:sz w:val="24"/>
          <w:szCs w:val="24"/>
          <w:lang w:eastAsia="ru-RU"/>
        </w:rPr>
        <w:t>осуществление дорожной деятельности в отношении автомобильных дорог местного значения;</w:t>
      </w:r>
    </w:p>
    <w:p w:rsidR="00BE0F5A" w:rsidRPr="00BE0F5A" w:rsidRDefault="000A7D54" w:rsidP="00BE0F5A">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BE0F5A" w:rsidRPr="00BE0F5A">
        <w:rPr>
          <w:rFonts w:ascii="Times New Roman" w:eastAsia="Times New Roman" w:hAnsi="Times New Roman" w:cs="Times New Roman"/>
          <w:iCs/>
          <w:sz w:val="24"/>
          <w:szCs w:val="24"/>
          <w:lang w:eastAsia="ru-RU"/>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w:t>
      </w:r>
      <w:r>
        <w:rPr>
          <w:rFonts w:ascii="Times New Roman" w:eastAsia="Times New Roman" w:hAnsi="Times New Roman" w:cs="Times New Roman"/>
          <w:iCs/>
          <w:sz w:val="24"/>
          <w:szCs w:val="24"/>
          <w:lang w:eastAsia="ru-RU"/>
        </w:rPr>
        <w:t>тного бюджета на указанные цели.</w:t>
      </w:r>
    </w:p>
    <w:p w:rsidR="00BE0F5A" w:rsidRPr="00BE0F5A" w:rsidRDefault="00BE0F5A" w:rsidP="00BE0F5A">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t xml:space="preserve">В </w:t>
      </w:r>
      <w:r w:rsidR="00AE2DA3">
        <w:rPr>
          <w:rFonts w:ascii="Times New Roman" w:eastAsia="Times New Roman" w:hAnsi="Times New Roman" w:cs="Times New Roman"/>
          <w:iCs/>
          <w:sz w:val="24"/>
          <w:szCs w:val="24"/>
          <w:lang w:eastAsia="ru-RU"/>
        </w:rPr>
        <w:t xml:space="preserve">соответствии с требованиями статьи 13 </w:t>
      </w:r>
      <w:r w:rsidR="00AE2DA3" w:rsidRPr="00AE2DA3">
        <w:rPr>
          <w:rFonts w:ascii="Times New Roman" w:eastAsia="Times New Roman" w:hAnsi="Times New Roman" w:cs="Times New Roman"/>
          <w:iCs/>
          <w:sz w:val="24"/>
          <w:szCs w:val="24"/>
          <w:lang w:eastAsia="ru-RU"/>
        </w:rPr>
        <w:t>Закона № 257-ФЗ</w:t>
      </w:r>
      <w:r w:rsidR="00AE2DA3">
        <w:rPr>
          <w:rFonts w:ascii="Times New Roman" w:eastAsia="Times New Roman" w:hAnsi="Times New Roman" w:cs="Times New Roman"/>
          <w:iCs/>
          <w:sz w:val="24"/>
          <w:szCs w:val="24"/>
          <w:lang w:eastAsia="ru-RU"/>
        </w:rPr>
        <w:t xml:space="preserve"> постановлением администрации городского округа от 28.03.2013г № 626 утвержден </w:t>
      </w:r>
      <w:r w:rsidR="00AE2DA3" w:rsidRPr="00AE2DA3">
        <w:rPr>
          <w:rFonts w:ascii="Times New Roman" w:eastAsia="Times New Roman" w:hAnsi="Times New Roman" w:cs="Times New Roman"/>
          <w:i/>
          <w:iCs/>
          <w:sz w:val="24"/>
          <w:szCs w:val="24"/>
          <w:lang w:eastAsia="ru-RU"/>
        </w:rPr>
        <w:t xml:space="preserve">Порядок осуществления муниципального контроля за обеспечением </w:t>
      </w:r>
      <w:proofErr w:type="gramStart"/>
      <w:r w:rsidR="00AE2DA3" w:rsidRPr="00AE2DA3">
        <w:rPr>
          <w:rFonts w:ascii="Times New Roman" w:eastAsia="Times New Roman" w:hAnsi="Times New Roman" w:cs="Times New Roman"/>
          <w:i/>
          <w:iCs/>
          <w:sz w:val="24"/>
          <w:szCs w:val="24"/>
          <w:lang w:eastAsia="ru-RU"/>
        </w:rPr>
        <w:t>сохранности автомобильных дорог местного значения города Тулуна</w:t>
      </w:r>
      <w:proofErr w:type="gramEnd"/>
      <w:r w:rsidR="00AE2DA3">
        <w:rPr>
          <w:rFonts w:ascii="Times New Roman" w:eastAsia="Times New Roman" w:hAnsi="Times New Roman" w:cs="Times New Roman"/>
          <w:iCs/>
          <w:sz w:val="24"/>
          <w:szCs w:val="24"/>
          <w:lang w:eastAsia="ru-RU"/>
        </w:rPr>
        <w:t>.</w:t>
      </w:r>
      <w:r w:rsidR="00584209">
        <w:rPr>
          <w:rFonts w:ascii="Times New Roman" w:eastAsia="Times New Roman" w:hAnsi="Times New Roman" w:cs="Times New Roman"/>
          <w:iCs/>
          <w:sz w:val="24"/>
          <w:szCs w:val="24"/>
          <w:lang w:eastAsia="ru-RU"/>
        </w:rPr>
        <w:t xml:space="preserve"> Предметом  муниципального контроля является соблюдение физическими и юридическими лицами требований законодательства об обеспечении сохранности автомобильных дорог местного значения при осуществлении </w:t>
      </w:r>
      <w:r w:rsidR="00584209">
        <w:rPr>
          <w:rFonts w:ascii="Times New Roman" w:eastAsia="Times New Roman" w:hAnsi="Times New Roman" w:cs="Times New Roman"/>
          <w:iCs/>
          <w:sz w:val="24"/>
          <w:szCs w:val="24"/>
          <w:lang w:eastAsia="ru-RU"/>
        </w:rPr>
        <w:lastRenderedPageBreak/>
        <w:t>дорожной деятельности и использовании автомобильных дорог местного значения в границах муниципального образования – «город Тулун».</w:t>
      </w:r>
    </w:p>
    <w:p w:rsidR="00FF5C11" w:rsidRDefault="0059648B" w:rsidP="00FF5C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F5C11">
        <w:rPr>
          <w:rFonts w:ascii="Times New Roman" w:eastAsia="Times New Roman" w:hAnsi="Times New Roman" w:cs="Times New Roman"/>
          <w:sz w:val="24"/>
          <w:szCs w:val="24"/>
          <w:lang w:eastAsia="ru-RU"/>
        </w:rPr>
        <w:t xml:space="preserve">Согласно части 11 статьи 5 </w:t>
      </w:r>
      <w:r w:rsidR="00BE0F5A">
        <w:rPr>
          <w:rFonts w:ascii="Times New Roman" w:eastAsia="Times New Roman" w:hAnsi="Times New Roman" w:cs="Times New Roman"/>
          <w:sz w:val="24"/>
          <w:szCs w:val="24"/>
          <w:lang w:eastAsia="ru-RU"/>
        </w:rPr>
        <w:t xml:space="preserve">Закона № 257-ФЗ </w:t>
      </w:r>
      <w:r w:rsidR="00FF5C11">
        <w:rPr>
          <w:rFonts w:ascii="Times New Roman" w:eastAsia="Times New Roman" w:hAnsi="Times New Roman" w:cs="Times New Roman"/>
          <w:sz w:val="24"/>
          <w:szCs w:val="24"/>
          <w:lang w:eastAsia="ru-RU"/>
        </w:rPr>
        <w:t>а</w:t>
      </w:r>
      <w:r w:rsidR="00FF5C11" w:rsidRPr="00FF5C11">
        <w:rPr>
          <w:rFonts w:ascii="Times New Roman" w:eastAsia="Times New Roman" w:hAnsi="Times New Roman" w:cs="Times New Roman"/>
          <w:sz w:val="24"/>
          <w:szCs w:val="24"/>
          <w:lang w:eastAsia="ru-RU"/>
        </w:rPr>
        <w:t xml:space="preserve">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w:t>
      </w:r>
      <w:r w:rsidR="00FF5C11" w:rsidRPr="00CF0943">
        <w:rPr>
          <w:rFonts w:ascii="Times New Roman" w:eastAsia="Times New Roman" w:hAnsi="Times New Roman" w:cs="Times New Roman"/>
          <w:sz w:val="24"/>
          <w:szCs w:val="24"/>
          <w:lang w:eastAsia="ru-RU"/>
        </w:rPr>
        <w:t>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3A2C5F" w:rsidRPr="00CF0943" w:rsidRDefault="003A2C5F" w:rsidP="00FF5C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В соответствии  с </w:t>
      </w:r>
      <w:r w:rsidR="001F7E2F" w:rsidRPr="001F7E2F">
        <w:rPr>
          <w:rFonts w:ascii="Times New Roman" w:eastAsia="Times New Roman" w:hAnsi="Times New Roman" w:cs="Times New Roman"/>
          <w:iCs/>
          <w:sz w:val="24"/>
          <w:szCs w:val="24"/>
          <w:lang w:eastAsia="ru-RU"/>
        </w:rPr>
        <w:t>Закон</w:t>
      </w:r>
      <w:r w:rsidR="001F7E2F">
        <w:rPr>
          <w:rFonts w:ascii="Times New Roman" w:eastAsia="Times New Roman" w:hAnsi="Times New Roman" w:cs="Times New Roman"/>
          <w:iCs/>
          <w:sz w:val="24"/>
          <w:szCs w:val="24"/>
          <w:lang w:eastAsia="ru-RU"/>
        </w:rPr>
        <w:t>ом</w:t>
      </w:r>
      <w:r w:rsidR="001F7E2F" w:rsidRPr="001F7E2F">
        <w:rPr>
          <w:rFonts w:ascii="Times New Roman" w:eastAsia="Times New Roman" w:hAnsi="Times New Roman" w:cs="Times New Roman"/>
          <w:iCs/>
          <w:sz w:val="24"/>
          <w:szCs w:val="24"/>
          <w:lang w:eastAsia="ru-RU"/>
        </w:rPr>
        <w:t xml:space="preserve"> № 257-ФЗ </w:t>
      </w:r>
      <w:r w:rsidR="001F7E2F">
        <w:rPr>
          <w:rFonts w:ascii="Times New Roman" w:eastAsia="Times New Roman" w:hAnsi="Times New Roman" w:cs="Times New Roman"/>
          <w:iCs/>
          <w:sz w:val="24"/>
          <w:szCs w:val="24"/>
          <w:lang w:eastAsia="ru-RU"/>
        </w:rPr>
        <w:t>п</w:t>
      </w:r>
      <w:r>
        <w:rPr>
          <w:rFonts w:ascii="Times New Roman" w:eastAsia="Times New Roman" w:hAnsi="Times New Roman" w:cs="Times New Roman"/>
          <w:sz w:val="24"/>
          <w:szCs w:val="24"/>
          <w:lang w:eastAsia="ru-RU"/>
        </w:rPr>
        <w:t>остановлением администрации городского округа от 19.04.2011г № 459 «</w:t>
      </w:r>
      <w:r w:rsidRPr="003A2C5F">
        <w:rPr>
          <w:rFonts w:ascii="Times New Roman" w:eastAsia="Times New Roman" w:hAnsi="Times New Roman" w:cs="Times New Roman"/>
          <w:i/>
          <w:sz w:val="24"/>
          <w:szCs w:val="24"/>
          <w:lang w:eastAsia="ru-RU"/>
        </w:rPr>
        <w:t>Об утверждении показателей определения автомобильных дорог общего пользования, предназначенных для решения вопросов местного значения, и порядка утверждения перечня автомобильных дорог, относящихся к собственности  муниципального образования – «город Тулун»</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к автомобильным дорогам общего пользования  местного значения  отн</w:t>
      </w:r>
      <w:r w:rsidR="001F7E2F">
        <w:rPr>
          <w:rFonts w:ascii="Times New Roman" w:eastAsia="Times New Roman" w:hAnsi="Times New Roman" w:cs="Times New Roman"/>
          <w:sz w:val="24"/>
          <w:szCs w:val="24"/>
          <w:lang w:eastAsia="ru-RU"/>
        </w:rPr>
        <w:t>есены</w:t>
      </w:r>
      <w:r>
        <w:rPr>
          <w:rFonts w:ascii="Times New Roman" w:eastAsia="Times New Roman" w:hAnsi="Times New Roman" w:cs="Times New Roman"/>
          <w:sz w:val="24"/>
          <w:szCs w:val="24"/>
          <w:lang w:eastAsia="ru-RU"/>
        </w:rPr>
        <w:t xml:space="preserve"> автомобильные дороги, предназначенные для движения транспортных средств неограниченного круга лиц в границах</w:t>
      </w:r>
      <w:proofErr w:type="gramEnd"/>
      <w:r>
        <w:rPr>
          <w:rFonts w:ascii="Times New Roman" w:eastAsia="Times New Roman" w:hAnsi="Times New Roman" w:cs="Times New Roman"/>
          <w:sz w:val="24"/>
          <w:szCs w:val="24"/>
          <w:lang w:eastAsia="ru-RU"/>
        </w:rPr>
        <w:t xml:space="preserve"> муниципального образования – «город Тулун»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D223D5" w:rsidRDefault="004519C4" w:rsidP="00B03C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223D5" w:rsidRPr="00D223D5">
        <w:rPr>
          <w:rFonts w:ascii="Times New Roman" w:eastAsia="Times New Roman" w:hAnsi="Times New Roman" w:cs="Times New Roman"/>
          <w:sz w:val="24"/>
          <w:szCs w:val="24"/>
          <w:lang w:eastAsia="ru-RU"/>
        </w:rPr>
        <w:t xml:space="preserve">В соответствии с пп.6 п.1 статьи 3 </w:t>
      </w:r>
      <w:r w:rsidR="001F7E2F">
        <w:rPr>
          <w:rFonts w:ascii="Times New Roman" w:eastAsia="Times New Roman" w:hAnsi="Times New Roman" w:cs="Times New Roman"/>
          <w:sz w:val="24"/>
          <w:szCs w:val="24"/>
          <w:lang w:eastAsia="ru-RU"/>
        </w:rPr>
        <w:t>Закона</w:t>
      </w:r>
      <w:r w:rsidR="00D223D5" w:rsidRPr="00D223D5">
        <w:rPr>
          <w:rFonts w:ascii="Times New Roman" w:eastAsia="Times New Roman" w:hAnsi="Times New Roman" w:cs="Times New Roman"/>
          <w:sz w:val="24"/>
          <w:szCs w:val="24"/>
          <w:lang w:eastAsia="ru-RU"/>
        </w:rPr>
        <w:t xml:space="preserve">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DF376E" w:rsidRPr="00DF376E" w:rsidRDefault="00DF376E" w:rsidP="00DF37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F376E">
        <w:rPr>
          <w:rFonts w:ascii="Times New Roman" w:eastAsia="Times New Roman" w:hAnsi="Times New Roman" w:cs="Times New Roman"/>
          <w:sz w:val="24"/>
          <w:szCs w:val="24"/>
          <w:lang w:eastAsia="ru-RU"/>
        </w:rPr>
        <w:t xml:space="preserve">В силу </w:t>
      </w:r>
      <w:hyperlink r:id="rId10" w:history="1">
        <w:r w:rsidRPr="00DF376E">
          <w:rPr>
            <w:rStyle w:val="a3"/>
            <w:rFonts w:ascii="Times New Roman" w:eastAsia="Times New Roman" w:hAnsi="Times New Roman" w:cs="Times New Roman"/>
            <w:color w:val="auto"/>
            <w:sz w:val="24"/>
            <w:szCs w:val="24"/>
            <w:u w:val="none"/>
            <w:lang w:eastAsia="ru-RU"/>
          </w:rPr>
          <w:t>пункта 1 статьи 12</w:t>
        </w:r>
      </w:hyperlink>
      <w:r w:rsidRPr="00DF376E">
        <w:rPr>
          <w:rFonts w:ascii="Times New Roman" w:eastAsia="Times New Roman" w:hAnsi="Times New Roman" w:cs="Times New Roman"/>
          <w:sz w:val="24"/>
          <w:szCs w:val="24"/>
          <w:lang w:eastAsia="ru-RU"/>
        </w:rPr>
        <w:t xml:space="preserve"> Закона </w:t>
      </w:r>
      <w:r>
        <w:rPr>
          <w:rFonts w:ascii="Times New Roman" w:eastAsia="Times New Roman" w:hAnsi="Times New Roman" w:cs="Times New Roman"/>
          <w:sz w:val="24"/>
          <w:szCs w:val="24"/>
          <w:lang w:eastAsia="ru-RU"/>
        </w:rPr>
        <w:t xml:space="preserve">№ 257-ФЗ </w:t>
      </w:r>
      <w:r w:rsidRPr="00DF376E">
        <w:rPr>
          <w:rFonts w:ascii="Times New Roman" w:eastAsia="Times New Roman" w:hAnsi="Times New Roman" w:cs="Times New Roman"/>
          <w:sz w:val="24"/>
          <w:szCs w:val="24"/>
          <w:lang w:eastAsia="ru-RU"/>
        </w:rPr>
        <w:t>ремонт и содержание дорог на территории Российской Федерации должны обеспечивать безопасность дорожного движения.</w:t>
      </w:r>
      <w:r w:rsidR="000A7D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Pr="00DF376E">
        <w:rPr>
          <w:rFonts w:ascii="Times New Roman" w:eastAsia="Times New Roman" w:hAnsi="Times New Roman" w:cs="Times New Roman"/>
          <w:sz w:val="24"/>
          <w:szCs w:val="24"/>
          <w:lang w:eastAsia="ru-RU"/>
        </w:rPr>
        <w:t xml:space="preserve"> основании </w:t>
      </w:r>
      <w:hyperlink r:id="rId11" w:history="1">
        <w:r w:rsidRPr="00DF376E">
          <w:rPr>
            <w:rStyle w:val="a3"/>
            <w:rFonts w:ascii="Times New Roman" w:eastAsia="Times New Roman" w:hAnsi="Times New Roman" w:cs="Times New Roman"/>
            <w:color w:val="auto"/>
            <w:sz w:val="24"/>
            <w:szCs w:val="24"/>
            <w:u w:val="none"/>
            <w:lang w:eastAsia="ru-RU"/>
          </w:rPr>
          <w:t>пункта 2 статьи 12</w:t>
        </w:r>
      </w:hyperlink>
      <w:r w:rsidRPr="00DF376E">
        <w:rPr>
          <w:rFonts w:ascii="Times New Roman" w:eastAsia="Times New Roman" w:hAnsi="Times New Roman" w:cs="Times New Roman"/>
          <w:sz w:val="24"/>
          <w:szCs w:val="24"/>
          <w:lang w:eastAsia="ru-RU"/>
        </w:rPr>
        <w:t xml:space="preserve"> Закона </w:t>
      </w:r>
      <w:r>
        <w:rPr>
          <w:rFonts w:ascii="Times New Roman" w:eastAsia="Times New Roman" w:hAnsi="Times New Roman" w:cs="Times New Roman"/>
          <w:sz w:val="24"/>
          <w:szCs w:val="24"/>
          <w:lang w:eastAsia="ru-RU"/>
        </w:rPr>
        <w:t>№ 257-ФЗ</w:t>
      </w:r>
      <w:r w:rsidRPr="00DF376E">
        <w:rPr>
          <w:rFonts w:ascii="Times New Roman" w:eastAsia="Times New Roman" w:hAnsi="Times New Roman" w:cs="Times New Roman"/>
          <w:sz w:val="24"/>
          <w:szCs w:val="24"/>
          <w:lang w:eastAsia="ru-RU"/>
        </w:rPr>
        <w:t xml:space="preserve">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1B7AB7" w:rsidRDefault="001B7AB7" w:rsidP="001B7A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Частью 3 статьи 15 </w:t>
      </w:r>
      <w:r w:rsidR="00DF376E">
        <w:rPr>
          <w:rFonts w:ascii="Times New Roman" w:eastAsia="Times New Roman" w:hAnsi="Times New Roman" w:cs="Times New Roman"/>
          <w:sz w:val="24"/>
          <w:szCs w:val="24"/>
          <w:lang w:eastAsia="ru-RU"/>
        </w:rPr>
        <w:t>Закона</w:t>
      </w:r>
      <w:r w:rsidR="00DC4613">
        <w:rPr>
          <w:rFonts w:ascii="Times New Roman" w:eastAsia="Times New Roman" w:hAnsi="Times New Roman" w:cs="Times New Roman"/>
          <w:sz w:val="24"/>
          <w:szCs w:val="24"/>
          <w:lang w:eastAsia="ru-RU"/>
        </w:rPr>
        <w:t xml:space="preserve"> № 257-ФЗ</w:t>
      </w:r>
      <w:r w:rsidR="00DF37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предусмотрено, что о</w:t>
      </w:r>
      <w:r w:rsidRPr="001B7AB7">
        <w:rPr>
          <w:rFonts w:ascii="Times New Roman" w:eastAsia="Times New Roman" w:hAnsi="Times New Roman" w:cs="Times New Roman"/>
          <w:sz w:val="24"/>
          <w:szCs w:val="24"/>
          <w:lang w:eastAsia="ru-RU"/>
        </w:rPr>
        <w:t>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F87F7B" w:rsidRDefault="00F87F7B" w:rsidP="00B03C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Подпунктом </w:t>
      </w:r>
      <w:r w:rsidR="0089500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пункта 3.1.4 статьи 3 </w:t>
      </w:r>
      <w:r w:rsidRPr="001F7E2F">
        <w:rPr>
          <w:rFonts w:ascii="Times New Roman" w:eastAsia="Times New Roman" w:hAnsi="Times New Roman" w:cs="Times New Roman"/>
          <w:i/>
          <w:sz w:val="24"/>
          <w:szCs w:val="24"/>
          <w:lang w:eastAsia="ru-RU"/>
        </w:rPr>
        <w:t xml:space="preserve">Положения об </w:t>
      </w:r>
      <w:r w:rsidR="001F7E2F">
        <w:rPr>
          <w:rFonts w:ascii="Times New Roman" w:eastAsia="Times New Roman" w:hAnsi="Times New Roman" w:cs="Times New Roman"/>
          <w:i/>
          <w:sz w:val="24"/>
          <w:szCs w:val="24"/>
          <w:lang w:eastAsia="ru-RU"/>
        </w:rPr>
        <w:t>а</w:t>
      </w:r>
      <w:r w:rsidRPr="001F7E2F">
        <w:rPr>
          <w:rFonts w:ascii="Times New Roman" w:eastAsia="Times New Roman" w:hAnsi="Times New Roman" w:cs="Times New Roman"/>
          <w:i/>
          <w:sz w:val="24"/>
          <w:szCs w:val="24"/>
          <w:lang w:eastAsia="ru-RU"/>
        </w:rPr>
        <w:t>дминистрации городского округа муниципального образования – «город Тулун»</w:t>
      </w:r>
      <w:r>
        <w:rPr>
          <w:rFonts w:ascii="Times New Roman" w:eastAsia="Times New Roman" w:hAnsi="Times New Roman" w:cs="Times New Roman"/>
          <w:sz w:val="24"/>
          <w:szCs w:val="24"/>
          <w:lang w:eastAsia="ru-RU"/>
        </w:rPr>
        <w:t xml:space="preserve">, утвержденного решением Думы муниципального образования – «город Тулун» от 29.12.2005г № 106-ДГ,  установлено, что администрация </w:t>
      </w:r>
      <w:r w:rsidR="001B7A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города осуществляет дорожную деятельность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w:t>
      </w:r>
      <w:proofErr w:type="gramEnd"/>
      <w:r>
        <w:rPr>
          <w:rFonts w:ascii="Times New Roman" w:eastAsia="Times New Roman" w:hAnsi="Times New Roman" w:cs="Times New Roman"/>
          <w:sz w:val="24"/>
          <w:szCs w:val="24"/>
          <w:lang w:eastAsia="ru-RU"/>
        </w:rPr>
        <w:t xml:space="preserve"> дорог местного значения, а также осуществление иных полномочий в области использования автомобильных дорог и осуществления дорожной деятельности </w:t>
      </w:r>
      <w:r w:rsidR="00895006">
        <w:rPr>
          <w:rFonts w:ascii="Times New Roman" w:eastAsia="Times New Roman" w:hAnsi="Times New Roman" w:cs="Times New Roman"/>
          <w:sz w:val="24"/>
          <w:szCs w:val="24"/>
          <w:lang w:eastAsia="ru-RU"/>
        </w:rPr>
        <w:t>в соответствии с законодательством Российской Федерации.</w:t>
      </w:r>
    </w:p>
    <w:p w:rsidR="00895006" w:rsidRPr="001F7E2F" w:rsidRDefault="00895006" w:rsidP="00B03C82">
      <w:pPr>
        <w:spacing w:after="0" w:line="240" w:lineRule="auto"/>
        <w:jc w:val="both"/>
        <w:rPr>
          <w:rFonts w:ascii="Times New Roman" w:eastAsia="Times New Roman" w:hAnsi="Times New Roman" w:cs="Times New Roman"/>
          <w:sz w:val="24"/>
          <w:szCs w:val="24"/>
          <w:u w:val="single"/>
          <w:lang w:eastAsia="ru-RU"/>
        </w:rPr>
      </w:pPr>
      <w:r w:rsidRPr="0089500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Таким образом, </w:t>
      </w:r>
      <w:r w:rsidRPr="001F7E2F">
        <w:rPr>
          <w:rFonts w:ascii="Times New Roman" w:eastAsia="Times New Roman" w:hAnsi="Times New Roman" w:cs="Times New Roman"/>
          <w:sz w:val="24"/>
          <w:szCs w:val="24"/>
          <w:u w:val="single"/>
          <w:lang w:eastAsia="ru-RU"/>
        </w:rPr>
        <w:t>обязанность по содержанию автомобильных дорог общего пользования местного значения, обеспечению безопасности дорожного движения на террито</w:t>
      </w:r>
      <w:r w:rsidR="001F7E2F" w:rsidRPr="001F7E2F">
        <w:rPr>
          <w:rFonts w:ascii="Times New Roman" w:eastAsia="Times New Roman" w:hAnsi="Times New Roman" w:cs="Times New Roman"/>
          <w:sz w:val="24"/>
          <w:szCs w:val="24"/>
          <w:u w:val="single"/>
          <w:lang w:eastAsia="ru-RU"/>
        </w:rPr>
        <w:t>рии города Тулуна возложена на а</w:t>
      </w:r>
      <w:r w:rsidRPr="001F7E2F">
        <w:rPr>
          <w:rFonts w:ascii="Times New Roman" w:eastAsia="Times New Roman" w:hAnsi="Times New Roman" w:cs="Times New Roman"/>
          <w:sz w:val="24"/>
          <w:szCs w:val="24"/>
          <w:u w:val="single"/>
          <w:lang w:eastAsia="ru-RU"/>
        </w:rPr>
        <w:t>дминистрацию муниципального образования – «город Тулун».</w:t>
      </w:r>
    </w:p>
    <w:p w:rsidR="007A5A15" w:rsidRDefault="007A5A15" w:rsidP="00B03C82">
      <w:pPr>
        <w:spacing w:after="0" w:line="240" w:lineRule="auto"/>
        <w:jc w:val="both"/>
        <w:rPr>
          <w:rFonts w:ascii="Times New Roman" w:eastAsia="Times New Roman" w:hAnsi="Times New Roman" w:cs="Times New Roman"/>
          <w:sz w:val="24"/>
          <w:szCs w:val="24"/>
          <w:lang w:eastAsia="ru-RU"/>
        </w:rPr>
      </w:pPr>
    </w:p>
    <w:p w:rsidR="00C07D63" w:rsidRPr="00285F9E" w:rsidRDefault="00635528" w:rsidP="00081923">
      <w:pPr>
        <w:numPr>
          <w:ilvl w:val="1"/>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5F9E" w:rsidRPr="00285F9E">
        <w:rPr>
          <w:rFonts w:ascii="Times New Roman" w:eastAsia="Times New Roman" w:hAnsi="Times New Roman" w:cs="Times New Roman"/>
          <w:sz w:val="24"/>
          <w:szCs w:val="24"/>
          <w:lang w:eastAsia="ru-RU"/>
        </w:rPr>
        <w:t>Перечень</w:t>
      </w:r>
      <w:r w:rsidR="004A65FA">
        <w:rPr>
          <w:rFonts w:ascii="Times New Roman" w:eastAsia="Times New Roman" w:hAnsi="Times New Roman" w:cs="Times New Roman"/>
          <w:sz w:val="24"/>
          <w:szCs w:val="24"/>
          <w:lang w:eastAsia="ru-RU"/>
        </w:rPr>
        <w:t xml:space="preserve"> </w:t>
      </w:r>
      <w:r w:rsidR="00081923">
        <w:rPr>
          <w:rFonts w:ascii="Times New Roman" w:eastAsia="Times New Roman" w:hAnsi="Times New Roman" w:cs="Times New Roman"/>
          <w:sz w:val="24"/>
          <w:szCs w:val="24"/>
          <w:lang w:eastAsia="ru-RU"/>
        </w:rPr>
        <w:t xml:space="preserve"> </w:t>
      </w:r>
      <w:r w:rsidR="00285F9E" w:rsidRPr="00285F9E">
        <w:rPr>
          <w:rFonts w:ascii="Times New Roman" w:eastAsia="Times New Roman" w:hAnsi="Times New Roman" w:cs="Times New Roman"/>
          <w:sz w:val="24"/>
          <w:szCs w:val="24"/>
          <w:lang w:eastAsia="ru-RU"/>
        </w:rPr>
        <w:t>автомобильных дорог общего пользования местного значения</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 xml:space="preserve">Перечень автомобильных дорог общего пользования местного значения, относящихся к собственности муниципального образования – «город Тулун» (далее – Перечень дорог), утвержден постановлением администрации муниципального </w:t>
      </w:r>
      <w:r w:rsidRPr="00285F9E">
        <w:rPr>
          <w:rFonts w:ascii="Times New Roman" w:eastAsia="Times New Roman" w:hAnsi="Times New Roman" w:cs="Times New Roman"/>
          <w:sz w:val="24"/>
          <w:szCs w:val="24"/>
          <w:lang w:eastAsia="ru-RU"/>
        </w:rPr>
        <w:lastRenderedPageBreak/>
        <w:t>образования  - «город Тулун» от 12.04.2012г  № 574. В данный перечень включены  сведения о 308 автомобильных дорогах</w:t>
      </w:r>
      <w:r w:rsidR="004E0DDC">
        <w:rPr>
          <w:rFonts w:ascii="Times New Roman" w:eastAsia="Times New Roman" w:hAnsi="Times New Roman" w:cs="Times New Roman"/>
          <w:sz w:val="24"/>
          <w:szCs w:val="24"/>
          <w:lang w:eastAsia="ru-RU"/>
        </w:rPr>
        <w:t xml:space="preserve"> общей протяженностью 273,3 км</w:t>
      </w:r>
      <w:r w:rsidRPr="00285F9E">
        <w:rPr>
          <w:rFonts w:ascii="Times New Roman" w:eastAsia="Times New Roman" w:hAnsi="Times New Roman" w:cs="Times New Roman"/>
          <w:sz w:val="24"/>
          <w:szCs w:val="24"/>
          <w:lang w:eastAsia="ru-RU"/>
        </w:rPr>
        <w:t>.</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В постановление администрации муниципального образования  - «город Тулун» от 12.04.2012г  № 574 «</w:t>
      </w:r>
      <w:r w:rsidRPr="00285F9E">
        <w:rPr>
          <w:rFonts w:ascii="Times New Roman" w:eastAsia="Times New Roman" w:hAnsi="Times New Roman" w:cs="Times New Roman"/>
          <w:i/>
          <w:sz w:val="24"/>
          <w:szCs w:val="24"/>
          <w:lang w:eastAsia="ru-RU"/>
        </w:rPr>
        <w:t>Об утверждении перечня автомобильных  дорог общего пользования  местного значения, относящихся к собственности муниципального образования – «город Тулун»</w:t>
      </w:r>
      <w:r w:rsidRPr="00285F9E">
        <w:rPr>
          <w:rFonts w:ascii="Times New Roman" w:eastAsia="Times New Roman" w:hAnsi="Times New Roman" w:cs="Times New Roman"/>
          <w:sz w:val="24"/>
          <w:szCs w:val="24"/>
          <w:lang w:eastAsia="ru-RU"/>
        </w:rPr>
        <w:t xml:space="preserve">, изменения и дополнения вносились </w:t>
      </w:r>
      <w:r w:rsidR="00054918">
        <w:rPr>
          <w:rFonts w:ascii="Times New Roman" w:eastAsia="Times New Roman" w:hAnsi="Times New Roman" w:cs="Times New Roman"/>
          <w:sz w:val="24"/>
          <w:szCs w:val="24"/>
          <w:lang w:eastAsia="ru-RU"/>
        </w:rPr>
        <w:t>восемь</w:t>
      </w:r>
      <w:r w:rsidRPr="00285F9E">
        <w:rPr>
          <w:rFonts w:ascii="Times New Roman" w:eastAsia="Times New Roman" w:hAnsi="Times New Roman" w:cs="Times New Roman"/>
          <w:sz w:val="24"/>
          <w:szCs w:val="24"/>
          <w:lang w:eastAsia="ru-RU"/>
        </w:rPr>
        <w:t xml:space="preserve"> раз.</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 xml:space="preserve">В соответствии с постановлением  администрации городского округа от 20.02.2013г № 334  Перечень дорог дополнен автомобильной дорогой </w:t>
      </w:r>
      <w:r w:rsidR="001F7E2F" w:rsidRPr="001F7E2F">
        <w:rPr>
          <w:rFonts w:ascii="Times New Roman" w:eastAsia="Times New Roman" w:hAnsi="Times New Roman" w:cs="Times New Roman"/>
          <w:sz w:val="24"/>
          <w:szCs w:val="24"/>
          <w:lang w:eastAsia="ru-RU"/>
        </w:rPr>
        <w:t>с идентификационным номером 25 432 ОП МГ 309</w:t>
      </w:r>
      <w:r w:rsidRPr="00285F9E">
        <w:rPr>
          <w:rFonts w:ascii="Times New Roman" w:eastAsia="Times New Roman" w:hAnsi="Times New Roman" w:cs="Times New Roman"/>
          <w:sz w:val="24"/>
          <w:szCs w:val="24"/>
          <w:lang w:eastAsia="ru-RU"/>
        </w:rPr>
        <w:t xml:space="preserve"> </w:t>
      </w:r>
      <w:r w:rsidR="001F7E2F">
        <w:rPr>
          <w:rFonts w:ascii="Times New Roman" w:eastAsia="Times New Roman" w:hAnsi="Times New Roman" w:cs="Times New Roman"/>
          <w:sz w:val="24"/>
          <w:szCs w:val="24"/>
          <w:lang w:eastAsia="ru-RU"/>
        </w:rPr>
        <w:t>(</w:t>
      </w:r>
      <w:r w:rsidRPr="00285F9E">
        <w:rPr>
          <w:rFonts w:ascii="Times New Roman" w:eastAsia="Times New Roman" w:hAnsi="Times New Roman" w:cs="Times New Roman"/>
          <w:sz w:val="24"/>
          <w:szCs w:val="24"/>
          <w:lang w:eastAsia="ru-RU"/>
        </w:rPr>
        <w:t xml:space="preserve">по проезду от перекрестка </w:t>
      </w:r>
      <w:proofErr w:type="spellStart"/>
      <w:r w:rsidRPr="00285F9E">
        <w:rPr>
          <w:rFonts w:ascii="Times New Roman" w:eastAsia="Times New Roman" w:hAnsi="Times New Roman" w:cs="Times New Roman"/>
          <w:sz w:val="24"/>
          <w:szCs w:val="24"/>
          <w:lang w:eastAsia="ru-RU"/>
        </w:rPr>
        <w:t>ул</w:t>
      </w:r>
      <w:proofErr w:type="gramStart"/>
      <w:r w:rsidRPr="00285F9E">
        <w:rPr>
          <w:rFonts w:ascii="Times New Roman" w:eastAsia="Times New Roman" w:hAnsi="Times New Roman" w:cs="Times New Roman"/>
          <w:sz w:val="24"/>
          <w:szCs w:val="24"/>
          <w:lang w:eastAsia="ru-RU"/>
        </w:rPr>
        <w:t>.В</w:t>
      </w:r>
      <w:proofErr w:type="gramEnd"/>
      <w:r w:rsidRPr="00285F9E">
        <w:rPr>
          <w:rFonts w:ascii="Times New Roman" w:eastAsia="Times New Roman" w:hAnsi="Times New Roman" w:cs="Times New Roman"/>
          <w:sz w:val="24"/>
          <w:szCs w:val="24"/>
          <w:lang w:eastAsia="ru-RU"/>
        </w:rPr>
        <w:t>атутина</w:t>
      </w:r>
      <w:proofErr w:type="spellEnd"/>
      <w:r w:rsidRPr="00285F9E">
        <w:rPr>
          <w:rFonts w:ascii="Times New Roman" w:eastAsia="Times New Roman" w:hAnsi="Times New Roman" w:cs="Times New Roman"/>
          <w:sz w:val="24"/>
          <w:szCs w:val="24"/>
          <w:lang w:eastAsia="ru-RU"/>
        </w:rPr>
        <w:t xml:space="preserve"> до пересечения с </w:t>
      </w:r>
      <w:proofErr w:type="spellStart"/>
      <w:r w:rsidRPr="00285F9E">
        <w:rPr>
          <w:rFonts w:ascii="Times New Roman" w:eastAsia="Times New Roman" w:hAnsi="Times New Roman" w:cs="Times New Roman"/>
          <w:sz w:val="24"/>
          <w:szCs w:val="24"/>
          <w:lang w:eastAsia="ru-RU"/>
        </w:rPr>
        <w:t>ул.Энтузиастов</w:t>
      </w:r>
      <w:proofErr w:type="spellEnd"/>
      <w:r w:rsidR="001F7E2F">
        <w:rPr>
          <w:rFonts w:ascii="Times New Roman" w:eastAsia="Times New Roman" w:hAnsi="Times New Roman" w:cs="Times New Roman"/>
          <w:sz w:val="24"/>
          <w:szCs w:val="24"/>
          <w:lang w:eastAsia="ru-RU"/>
        </w:rPr>
        <w:t>)</w:t>
      </w:r>
      <w:r w:rsidRPr="00285F9E">
        <w:rPr>
          <w:rFonts w:ascii="Times New Roman" w:eastAsia="Times New Roman" w:hAnsi="Times New Roman" w:cs="Times New Roman"/>
          <w:sz w:val="24"/>
          <w:szCs w:val="24"/>
          <w:lang w:eastAsia="ru-RU"/>
        </w:rPr>
        <w:t xml:space="preserve">, а также внесены изменения в части сведений об автомобильных дорогах </w:t>
      </w:r>
      <w:r w:rsidR="00054918">
        <w:rPr>
          <w:rFonts w:ascii="Times New Roman" w:eastAsia="Times New Roman" w:hAnsi="Times New Roman" w:cs="Times New Roman"/>
          <w:sz w:val="24"/>
          <w:szCs w:val="24"/>
          <w:lang w:eastAsia="ru-RU"/>
        </w:rPr>
        <w:t>с  идентификационными  номерами</w:t>
      </w:r>
      <w:r w:rsidRPr="00285F9E">
        <w:rPr>
          <w:rFonts w:ascii="Times New Roman" w:eastAsia="Times New Roman" w:hAnsi="Times New Roman" w:cs="Times New Roman"/>
          <w:sz w:val="24"/>
          <w:szCs w:val="24"/>
          <w:lang w:eastAsia="ru-RU"/>
        </w:rPr>
        <w:t xml:space="preserve"> 25 432 ОП МГ 308 и 25 432 ОП МГ 305.</w:t>
      </w:r>
      <w:r w:rsidR="00F82C80">
        <w:rPr>
          <w:rFonts w:ascii="Times New Roman" w:eastAsia="Times New Roman" w:hAnsi="Times New Roman" w:cs="Times New Roman"/>
          <w:sz w:val="24"/>
          <w:szCs w:val="24"/>
          <w:lang w:eastAsia="ru-RU"/>
        </w:rPr>
        <w:t xml:space="preserve"> </w:t>
      </w:r>
      <w:r w:rsidRPr="00285F9E">
        <w:rPr>
          <w:rFonts w:ascii="Times New Roman" w:eastAsia="Times New Roman" w:hAnsi="Times New Roman" w:cs="Times New Roman"/>
          <w:sz w:val="24"/>
          <w:szCs w:val="24"/>
          <w:lang w:eastAsia="ru-RU"/>
        </w:rPr>
        <w:tab/>
        <w:t>В соответствии с постановлением  администрации городского округа от 31.12.2014г № 3157 внесены изменения в Перечень дорог в части сведений об автомобильных дорогах с  идентификационными  номерами 25 432 ОП МГ 039 и 25 432 ОП 238.</w:t>
      </w:r>
    </w:p>
    <w:p w:rsidR="00AC7FAC" w:rsidRPr="00AC7FAC" w:rsidRDefault="00285F9E" w:rsidP="00AC7FAC">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Постановлением  администрации городского округа от 27.11.2015г № 1650  в Перечень дорог внесены изменения в части сведений об автомобильных дорогах с  идентификационными  номерами 25 432 ОП МГ 118 и 25 432 ОП МГ 302.</w:t>
      </w:r>
      <w:r w:rsidR="00F82C80">
        <w:rPr>
          <w:rFonts w:ascii="Times New Roman" w:eastAsia="Times New Roman" w:hAnsi="Times New Roman" w:cs="Times New Roman"/>
          <w:sz w:val="24"/>
          <w:szCs w:val="24"/>
          <w:lang w:eastAsia="ru-RU"/>
        </w:rPr>
        <w:t xml:space="preserve"> </w:t>
      </w:r>
      <w:r w:rsidR="00AC7FAC" w:rsidRPr="00AC7FAC">
        <w:rPr>
          <w:rFonts w:ascii="Times New Roman" w:eastAsia="Times New Roman" w:hAnsi="Times New Roman" w:cs="Times New Roman"/>
          <w:sz w:val="24"/>
          <w:szCs w:val="24"/>
          <w:lang w:eastAsia="ru-RU"/>
        </w:rPr>
        <w:t xml:space="preserve"> </w:t>
      </w:r>
      <w:r w:rsidR="00AC7FAC">
        <w:rPr>
          <w:rFonts w:ascii="Times New Roman" w:eastAsia="Times New Roman" w:hAnsi="Times New Roman" w:cs="Times New Roman"/>
          <w:sz w:val="24"/>
          <w:szCs w:val="24"/>
          <w:lang w:eastAsia="ru-RU"/>
        </w:rPr>
        <w:t xml:space="preserve">В соответствии с </w:t>
      </w:r>
      <w:r w:rsidR="00AC7FAC" w:rsidRPr="00AC7FAC">
        <w:rPr>
          <w:rFonts w:ascii="Times New Roman" w:eastAsia="Times New Roman" w:hAnsi="Times New Roman" w:cs="Times New Roman"/>
          <w:sz w:val="24"/>
          <w:szCs w:val="24"/>
          <w:lang w:eastAsia="ru-RU"/>
        </w:rPr>
        <w:t>постановлением администрации городского округа от 23.07.2018г № 924</w:t>
      </w:r>
      <w:r w:rsidR="00AC7FAC">
        <w:rPr>
          <w:rFonts w:ascii="Times New Roman" w:eastAsia="Times New Roman" w:hAnsi="Times New Roman" w:cs="Times New Roman"/>
          <w:sz w:val="24"/>
          <w:szCs w:val="24"/>
          <w:lang w:eastAsia="ru-RU"/>
        </w:rPr>
        <w:t xml:space="preserve"> перечень дорог дополнен шестью дорогами с </w:t>
      </w:r>
      <w:r w:rsidR="00AC7FAC" w:rsidRPr="00AC7FAC">
        <w:rPr>
          <w:rFonts w:ascii="Times New Roman" w:eastAsia="Times New Roman" w:hAnsi="Times New Roman" w:cs="Times New Roman"/>
          <w:sz w:val="24"/>
          <w:szCs w:val="24"/>
          <w:lang w:eastAsia="ru-RU"/>
        </w:rPr>
        <w:t>идентификационны</w:t>
      </w:r>
      <w:r w:rsidR="00AC7FAC">
        <w:rPr>
          <w:rFonts w:ascii="Times New Roman" w:eastAsia="Times New Roman" w:hAnsi="Times New Roman" w:cs="Times New Roman"/>
          <w:sz w:val="24"/>
          <w:szCs w:val="24"/>
          <w:lang w:eastAsia="ru-RU"/>
        </w:rPr>
        <w:t>ми</w:t>
      </w:r>
      <w:r w:rsidR="00AC7FAC" w:rsidRPr="00AC7FAC">
        <w:rPr>
          <w:rFonts w:ascii="Times New Roman" w:eastAsia="Times New Roman" w:hAnsi="Times New Roman" w:cs="Times New Roman"/>
          <w:sz w:val="24"/>
          <w:szCs w:val="24"/>
          <w:lang w:eastAsia="ru-RU"/>
        </w:rPr>
        <w:t xml:space="preserve"> номер</w:t>
      </w:r>
      <w:r w:rsidR="00AC7FAC">
        <w:rPr>
          <w:rFonts w:ascii="Times New Roman" w:eastAsia="Times New Roman" w:hAnsi="Times New Roman" w:cs="Times New Roman"/>
          <w:sz w:val="24"/>
          <w:szCs w:val="24"/>
          <w:lang w:eastAsia="ru-RU"/>
        </w:rPr>
        <w:t>ами</w:t>
      </w:r>
      <w:r w:rsidR="00AC7FAC" w:rsidRPr="00AC7FAC">
        <w:rPr>
          <w:rFonts w:ascii="Times New Roman" w:eastAsia="Times New Roman" w:hAnsi="Times New Roman" w:cs="Times New Roman"/>
          <w:sz w:val="24"/>
          <w:szCs w:val="24"/>
          <w:lang w:eastAsia="ru-RU"/>
        </w:rPr>
        <w:t xml:space="preserve"> 25 432 ОП МГ 310</w:t>
      </w:r>
      <w:r w:rsidR="00AC7FAC">
        <w:rPr>
          <w:rFonts w:ascii="Times New Roman" w:eastAsia="Times New Roman" w:hAnsi="Times New Roman" w:cs="Times New Roman"/>
          <w:sz w:val="24"/>
          <w:szCs w:val="24"/>
          <w:lang w:eastAsia="ru-RU"/>
        </w:rPr>
        <w:t xml:space="preserve"> (дорога по </w:t>
      </w:r>
      <w:proofErr w:type="spellStart"/>
      <w:r w:rsidR="00AC7FAC">
        <w:rPr>
          <w:rFonts w:ascii="Times New Roman" w:eastAsia="Times New Roman" w:hAnsi="Times New Roman" w:cs="Times New Roman"/>
          <w:sz w:val="24"/>
          <w:szCs w:val="24"/>
          <w:lang w:eastAsia="ru-RU"/>
        </w:rPr>
        <w:t>ул</w:t>
      </w:r>
      <w:proofErr w:type="gramStart"/>
      <w:r w:rsidR="00AC7FAC">
        <w:rPr>
          <w:rFonts w:ascii="Times New Roman" w:eastAsia="Times New Roman" w:hAnsi="Times New Roman" w:cs="Times New Roman"/>
          <w:sz w:val="24"/>
          <w:szCs w:val="24"/>
          <w:lang w:eastAsia="ru-RU"/>
        </w:rPr>
        <w:t>.Г</w:t>
      </w:r>
      <w:proofErr w:type="gramEnd"/>
      <w:r w:rsidR="00AC7FAC">
        <w:rPr>
          <w:rFonts w:ascii="Times New Roman" w:eastAsia="Times New Roman" w:hAnsi="Times New Roman" w:cs="Times New Roman"/>
          <w:sz w:val="24"/>
          <w:szCs w:val="24"/>
          <w:lang w:eastAsia="ru-RU"/>
        </w:rPr>
        <w:t>оголя</w:t>
      </w:r>
      <w:proofErr w:type="spellEnd"/>
      <w:r w:rsidR="00AC7FAC">
        <w:rPr>
          <w:rFonts w:ascii="Times New Roman" w:eastAsia="Times New Roman" w:hAnsi="Times New Roman" w:cs="Times New Roman"/>
          <w:sz w:val="24"/>
          <w:szCs w:val="24"/>
          <w:lang w:eastAsia="ru-RU"/>
        </w:rPr>
        <w:t>)</w:t>
      </w:r>
      <w:r w:rsidR="00AC7FAC" w:rsidRPr="00AC7FAC">
        <w:rPr>
          <w:rFonts w:ascii="Times New Roman" w:eastAsia="Times New Roman" w:hAnsi="Times New Roman" w:cs="Times New Roman"/>
          <w:sz w:val="24"/>
          <w:szCs w:val="24"/>
          <w:lang w:eastAsia="ru-RU"/>
        </w:rPr>
        <w:t>,</w:t>
      </w:r>
      <w:r w:rsidR="00AC7FAC">
        <w:rPr>
          <w:rFonts w:ascii="Times New Roman" w:eastAsia="Times New Roman" w:hAnsi="Times New Roman" w:cs="Times New Roman"/>
          <w:sz w:val="24"/>
          <w:szCs w:val="24"/>
          <w:lang w:eastAsia="ru-RU"/>
        </w:rPr>
        <w:t xml:space="preserve"> </w:t>
      </w:r>
      <w:r w:rsidR="00AC7FAC" w:rsidRPr="00AC7FAC">
        <w:rPr>
          <w:rFonts w:ascii="Times New Roman" w:eastAsia="Times New Roman" w:hAnsi="Times New Roman" w:cs="Times New Roman"/>
          <w:sz w:val="24"/>
          <w:szCs w:val="24"/>
          <w:lang w:eastAsia="ru-RU"/>
        </w:rPr>
        <w:t>25 432 ОП МГ 311</w:t>
      </w:r>
      <w:r w:rsidR="00AC7FAC">
        <w:rPr>
          <w:rFonts w:ascii="Times New Roman" w:eastAsia="Times New Roman" w:hAnsi="Times New Roman" w:cs="Times New Roman"/>
          <w:sz w:val="24"/>
          <w:szCs w:val="24"/>
          <w:lang w:eastAsia="ru-RU"/>
        </w:rPr>
        <w:t xml:space="preserve"> (</w:t>
      </w:r>
      <w:r w:rsidR="00AC7FAC" w:rsidRPr="00AC7FAC">
        <w:rPr>
          <w:rFonts w:ascii="Times New Roman" w:eastAsia="Times New Roman" w:hAnsi="Times New Roman" w:cs="Times New Roman"/>
          <w:sz w:val="24"/>
          <w:szCs w:val="24"/>
          <w:lang w:eastAsia="ru-RU"/>
        </w:rPr>
        <w:t>дорог</w:t>
      </w:r>
      <w:r w:rsidR="00AC7FAC">
        <w:rPr>
          <w:rFonts w:ascii="Times New Roman" w:eastAsia="Times New Roman" w:hAnsi="Times New Roman" w:cs="Times New Roman"/>
          <w:sz w:val="24"/>
          <w:szCs w:val="24"/>
          <w:lang w:eastAsia="ru-RU"/>
        </w:rPr>
        <w:t xml:space="preserve">а по пер. 1-й Кировский, </w:t>
      </w:r>
      <w:r w:rsidR="00AC7FAC" w:rsidRPr="00AC7FAC">
        <w:rPr>
          <w:rFonts w:ascii="Times New Roman" w:eastAsia="Times New Roman" w:hAnsi="Times New Roman" w:cs="Times New Roman"/>
          <w:sz w:val="24"/>
          <w:szCs w:val="24"/>
          <w:lang w:eastAsia="ru-RU"/>
        </w:rPr>
        <w:t>25 432 ОП МГ 312</w:t>
      </w:r>
      <w:r w:rsidR="00AC7FAC">
        <w:rPr>
          <w:rFonts w:ascii="Times New Roman" w:eastAsia="Times New Roman" w:hAnsi="Times New Roman" w:cs="Times New Roman"/>
          <w:sz w:val="24"/>
          <w:szCs w:val="24"/>
          <w:lang w:eastAsia="ru-RU"/>
        </w:rPr>
        <w:t xml:space="preserve"> (</w:t>
      </w:r>
      <w:r w:rsidR="00AC7FAC" w:rsidRPr="00AC7FAC">
        <w:rPr>
          <w:rFonts w:ascii="Times New Roman" w:eastAsia="Times New Roman" w:hAnsi="Times New Roman" w:cs="Times New Roman"/>
          <w:sz w:val="24"/>
          <w:szCs w:val="24"/>
          <w:lang w:eastAsia="ru-RU"/>
        </w:rPr>
        <w:t>дорог</w:t>
      </w:r>
      <w:r w:rsidR="00AC7FAC">
        <w:rPr>
          <w:rFonts w:ascii="Times New Roman" w:eastAsia="Times New Roman" w:hAnsi="Times New Roman" w:cs="Times New Roman"/>
          <w:sz w:val="24"/>
          <w:szCs w:val="24"/>
          <w:lang w:eastAsia="ru-RU"/>
        </w:rPr>
        <w:t>а</w:t>
      </w:r>
      <w:r w:rsidR="00AC7FAC" w:rsidRPr="00AC7FAC">
        <w:rPr>
          <w:rFonts w:ascii="Times New Roman" w:eastAsia="Times New Roman" w:hAnsi="Times New Roman" w:cs="Times New Roman"/>
          <w:sz w:val="24"/>
          <w:szCs w:val="24"/>
          <w:lang w:eastAsia="ru-RU"/>
        </w:rPr>
        <w:t xml:space="preserve"> по </w:t>
      </w:r>
      <w:proofErr w:type="spellStart"/>
      <w:r w:rsidR="00AC7FAC" w:rsidRPr="00AC7FAC">
        <w:rPr>
          <w:rFonts w:ascii="Times New Roman" w:eastAsia="Times New Roman" w:hAnsi="Times New Roman" w:cs="Times New Roman"/>
          <w:sz w:val="24"/>
          <w:szCs w:val="24"/>
          <w:lang w:eastAsia="ru-RU"/>
        </w:rPr>
        <w:t>ул.Песочной</w:t>
      </w:r>
      <w:proofErr w:type="spellEnd"/>
      <w:r w:rsidR="00AC7FAC">
        <w:rPr>
          <w:rFonts w:ascii="Times New Roman" w:eastAsia="Times New Roman" w:hAnsi="Times New Roman" w:cs="Times New Roman"/>
          <w:sz w:val="24"/>
          <w:szCs w:val="24"/>
          <w:lang w:eastAsia="ru-RU"/>
        </w:rPr>
        <w:t>)</w:t>
      </w:r>
      <w:r w:rsidR="00AC7FAC" w:rsidRPr="00AC7FAC">
        <w:rPr>
          <w:rFonts w:ascii="Times New Roman" w:eastAsia="Times New Roman" w:hAnsi="Times New Roman" w:cs="Times New Roman"/>
          <w:sz w:val="24"/>
          <w:szCs w:val="24"/>
          <w:lang w:eastAsia="ru-RU"/>
        </w:rPr>
        <w:t>, 25 432 ОП МГ 313</w:t>
      </w:r>
      <w:r w:rsidR="00AC7FAC">
        <w:rPr>
          <w:rFonts w:ascii="Times New Roman" w:eastAsia="Times New Roman" w:hAnsi="Times New Roman" w:cs="Times New Roman"/>
          <w:sz w:val="24"/>
          <w:szCs w:val="24"/>
          <w:lang w:eastAsia="ru-RU"/>
        </w:rPr>
        <w:t xml:space="preserve"> (дорога</w:t>
      </w:r>
      <w:r w:rsidR="00AC7FAC" w:rsidRPr="00AC7FAC">
        <w:rPr>
          <w:rFonts w:ascii="Times New Roman" w:eastAsia="Times New Roman" w:hAnsi="Times New Roman" w:cs="Times New Roman"/>
          <w:sz w:val="24"/>
          <w:szCs w:val="24"/>
          <w:lang w:eastAsia="ru-RU"/>
        </w:rPr>
        <w:t xml:space="preserve"> по проезду от </w:t>
      </w:r>
      <w:proofErr w:type="spellStart"/>
      <w:r w:rsidR="00AC7FAC" w:rsidRPr="00AC7FAC">
        <w:rPr>
          <w:rFonts w:ascii="Times New Roman" w:eastAsia="Times New Roman" w:hAnsi="Times New Roman" w:cs="Times New Roman"/>
          <w:sz w:val="24"/>
          <w:szCs w:val="24"/>
          <w:lang w:eastAsia="ru-RU"/>
        </w:rPr>
        <w:t>пер.Ручейный</w:t>
      </w:r>
      <w:proofErr w:type="spellEnd"/>
      <w:r w:rsidR="00AC7FAC" w:rsidRPr="00AC7FAC">
        <w:rPr>
          <w:rFonts w:ascii="Times New Roman" w:eastAsia="Times New Roman" w:hAnsi="Times New Roman" w:cs="Times New Roman"/>
          <w:sz w:val="24"/>
          <w:szCs w:val="24"/>
          <w:lang w:eastAsia="ru-RU"/>
        </w:rPr>
        <w:t xml:space="preserve"> до </w:t>
      </w:r>
      <w:proofErr w:type="spellStart"/>
      <w:r w:rsidR="00AC7FAC" w:rsidRPr="00AC7FAC">
        <w:rPr>
          <w:rFonts w:ascii="Times New Roman" w:eastAsia="Times New Roman" w:hAnsi="Times New Roman" w:cs="Times New Roman"/>
          <w:sz w:val="24"/>
          <w:szCs w:val="24"/>
          <w:lang w:eastAsia="ru-RU"/>
        </w:rPr>
        <w:t>ул.Шевченко</w:t>
      </w:r>
      <w:proofErr w:type="spellEnd"/>
      <w:r w:rsidR="00AC7FAC" w:rsidRPr="00AC7FAC">
        <w:rPr>
          <w:rFonts w:ascii="Times New Roman" w:eastAsia="Times New Roman" w:hAnsi="Times New Roman" w:cs="Times New Roman"/>
          <w:sz w:val="24"/>
          <w:szCs w:val="24"/>
          <w:lang w:eastAsia="ru-RU"/>
        </w:rPr>
        <w:t>, 16а),</w:t>
      </w:r>
      <w:r w:rsidR="00AC7FAC">
        <w:rPr>
          <w:rFonts w:ascii="Times New Roman" w:eastAsia="Times New Roman" w:hAnsi="Times New Roman" w:cs="Times New Roman"/>
          <w:sz w:val="24"/>
          <w:szCs w:val="24"/>
          <w:lang w:eastAsia="ru-RU"/>
        </w:rPr>
        <w:t xml:space="preserve"> </w:t>
      </w:r>
      <w:r w:rsidR="00AC7FAC" w:rsidRPr="00AC7FAC">
        <w:rPr>
          <w:rFonts w:ascii="Times New Roman" w:eastAsia="Times New Roman" w:hAnsi="Times New Roman" w:cs="Times New Roman"/>
          <w:sz w:val="24"/>
          <w:szCs w:val="24"/>
          <w:lang w:eastAsia="ru-RU"/>
        </w:rPr>
        <w:t>25 432 ОП МГ 314</w:t>
      </w:r>
      <w:r w:rsidR="00AC7FAC">
        <w:rPr>
          <w:rFonts w:ascii="Times New Roman" w:eastAsia="Times New Roman" w:hAnsi="Times New Roman" w:cs="Times New Roman"/>
          <w:sz w:val="24"/>
          <w:szCs w:val="24"/>
          <w:lang w:eastAsia="ru-RU"/>
        </w:rPr>
        <w:t xml:space="preserve"> (</w:t>
      </w:r>
      <w:r w:rsidR="00AC7FAC" w:rsidRPr="00AC7FAC">
        <w:rPr>
          <w:rFonts w:ascii="Times New Roman" w:eastAsia="Times New Roman" w:hAnsi="Times New Roman" w:cs="Times New Roman"/>
          <w:sz w:val="24"/>
          <w:szCs w:val="24"/>
          <w:lang w:eastAsia="ru-RU"/>
        </w:rPr>
        <w:t>дорог</w:t>
      </w:r>
      <w:r w:rsidR="00AC7FAC">
        <w:rPr>
          <w:rFonts w:ascii="Times New Roman" w:eastAsia="Times New Roman" w:hAnsi="Times New Roman" w:cs="Times New Roman"/>
          <w:sz w:val="24"/>
          <w:szCs w:val="24"/>
          <w:lang w:eastAsia="ru-RU"/>
        </w:rPr>
        <w:t>а</w:t>
      </w:r>
      <w:r w:rsidR="00AC7FAC" w:rsidRPr="00AC7FAC">
        <w:rPr>
          <w:rFonts w:ascii="Times New Roman" w:eastAsia="Times New Roman" w:hAnsi="Times New Roman" w:cs="Times New Roman"/>
          <w:sz w:val="24"/>
          <w:szCs w:val="24"/>
          <w:lang w:eastAsia="ru-RU"/>
        </w:rPr>
        <w:t xml:space="preserve"> по проезду от</w:t>
      </w:r>
      <w:r w:rsidR="00AC7FAC">
        <w:rPr>
          <w:rFonts w:ascii="Times New Roman" w:eastAsia="Times New Roman" w:hAnsi="Times New Roman" w:cs="Times New Roman"/>
          <w:sz w:val="24"/>
          <w:szCs w:val="24"/>
          <w:lang w:eastAsia="ru-RU"/>
        </w:rPr>
        <w:t xml:space="preserve"> </w:t>
      </w:r>
      <w:proofErr w:type="spellStart"/>
      <w:r w:rsidR="00AC7FAC">
        <w:rPr>
          <w:rFonts w:ascii="Times New Roman" w:eastAsia="Times New Roman" w:hAnsi="Times New Roman" w:cs="Times New Roman"/>
          <w:sz w:val="24"/>
          <w:szCs w:val="24"/>
          <w:lang w:eastAsia="ru-RU"/>
        </w:rPr>
        <w:t>ул</w:t>
      </w:r>
      <w:proofErr w:type="gramStart"/>
      <w:r w:rsidR="00AC7FAC">
        <w:rPr>
          <w:rFonts w:ascii="Times New Roman" w:eastAsia="Times New Roman" w:hAnsi="Times New Roman" w:cs="Times New Roman"/>
          <w:sz w:val="24"/>
          <w:szCs w:val="24"/>
          <w:lang w:eastAsia="ru-RU"/>
        </w:rPr>
        <w:t>.С</w:t>
      </w:r>
      <w:proofErr w:type="gramEnd"/>
      <w:r w:rsidR="00AC7FAC">
        <w:rPr>
          <w:rFonts w:ascii="Times New Roman" w:eastAsia="Times New Roman" w:hAnsi="Times New Roman" w:cs="Times New Roman"/>
          <w:sz w:val="24"/>
          <w:szCs w:val="24"/>
          <w:lang w:eastAsia="ru-RU"/>
        </w:rPr>
        <w:t>аянской</w:t>
      </w:r>
      <w:proofErr w:type="spellEnd"/>
      <w:r w:rsidR="00AC7FAC">
        <w:rPr>
          <w:rFonts w:ascii="Times New Roman" w:eastAsia="Times New Roman" w:hAnsi="Times New Roman" w:cs="Times New Roman"/>
          <w:sz w:val="24"/>
          <w:szCs w:val="24"/>
          <w:lang w:eastAsia="ru-RU"/>
        </w:rPr>
        <w:t xml:space="preserve"> до </w:t>
      </w:r>
      <w:proofErr w:type="spellStart"/>
      <w:r w:rsidR="00AC7FAC">
        <w:rPr>
          <w:rFonts w:ascii="Times New Roman" w:eastAsia="Times New Roman" w:hAnsi="Times New Roman" w:cs="Times New Roman"/>
          <w:sz w:val="24"/>
          <w:szCs w:val="24"/>
          <w:lang w:eastAsia="ru-RU"/>
        </w:rPr>
        <w:t>ул.Володарского</w:t>
      </w:r>
      <w:proofErr w:type="spellEnd"/>
      <w:r w:rsidR="00AC7FAC" w:rsidRPr="00AC7FAC">
        <w:rPr>
          <w:rFonts w:ascii="Times New Roman" w:eastAsia="Times New Roman" w:hAnsi="Times New Roman" w:cs="Times New Roman"/>
          <w:sz w:val="24"/>
          <w:szCs w:val="24"/>
          <w:lang w:eastAsia="ru-RU"/>
        </w:rPr>
        <w:t>), 25 432 ОП МГ 315</w:t>
      </w:r>
      <w:r w:rsidR="00AC7FAC">
        <w:rPr>
          <w:rFonts w:ascii="Times New Roman" w:eastAsia="Times New Roman" w:hAnsi="Times New Roman" w:cs="Times New Roman"/>
          <w:sz w:val="24"/>
          <w:szCs w:val="24"/>
          <w:lang w:eastAsia="ru-RU"/>
        </w:rPr>
        <w:t xml:space="preserve"> (дорога</w:t>
      </w:r>
      <w:r w:rsidR="00AC7FAC" w:rsidRPr="00AC7FAC">
        <w:rPr>
          <w:rFonts w:ascii="Times New Roman" w:eastAsia="Times New Roman" w:hAnsi="Times New Roman" w:cs="Times New Roman"/>
          <w:sz w:val="24"/>
          <w:szCs w:val="24"/>
          <w:lang w:eastAsia="ru-RU"/>
        </w:rPr>
        <w:t xml:space="preserve"> по </w:t>
      </w:r>
      <w:proofErr w:type="spellStart"/>
      <w:r w:rsidR="00AC7FAC" w:rsidRPr="00AC7FAC">
        <w:rPr>
          <w:rFonts w:ascii="Times New Roman" w:eastAsia="Times New Roman" w:hAnsi="Times New Roman" w:cs="Times New Roman"/>
          <w:sz w:val="24"/>
          <w:szCs w:val="24"/>
          <w:lang w:eastAsia="ru-RU"/>
        </w:rPr>
        <w:t>ул.Элеваторной</w:t>
      </w:r>
      <w:proofErr w:type="spellEnd"/>
      <w:r w:rsidR="00F82C80">
        <w:rPr>
          <w:rFonts w:ascii="Times New Roman" w:eastAsia="Times New Roman" w:hAnsi="Times New Roman" w:cs="Times New Roman"/>
          <w:sz w:val="24"/>
          <w:szCs w:val="24"/>
          <w:lang w:eastAsia="ru-RU"/>
        </w:rPr>
        <w:t>)</w:t>
      </w:r>
      <w:r w:rsidR="00AC7FAC">
        <w:rPr>
          <w:rFonts w:ascii="Times New Roman" w:eastAsia="Times New Roman" w:hAnsi="Times New Roman" w:cs="Times New Roman"/>
          <w:sz w:val="24"/>
          <w:szCs w:val="24"/>
          <w:lang w:eastAsia="ru-RU"/>
        </w:rPr>
        <w:t>.</w:t>
      </w:r>
      <w:r w:rsidR="00AC7FAC" w:rsidRPr="00AC7FAC">
        <w:rPr>
          <w:rFonts w:ascii="Times New Roman" w:eastAsia="Times New Roman" w:hAnsi="Times New Roman" w:cs="Times New Roman"/>
          <w:sz w:val="24"/>
          <w:szCs w:val="24"/>
          <w:lang w:eastAsia="ru-RU"/>
        </w:rPr>
        <w:t xml:space="preserve"> </w:t>
      </w:r>
    </w:p>
    <w:p w:rsid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r>
      <w:proofErr w:type="gramStart"/>
      <w:r w:rsidRPr="00285F9E">
        <w:rPr>
          <w:rFonts w:ascii="Times New Roman" w:eastAsia="Times New Roman" w:hAnsi="Times New Roman" w:cs="Times New Roman"/>
          <w:sz w:val="24"/>
          <w:szCs w:val="24"/>
          <w:lang w:eastAsia="ru-RU"/>
        </w:rPr>
        <w:t xml:space="preserve">В соответствии с постановлением администрации городского округа от 26.12.2018г № 1729 из Перечня дорог исключена автомобильная дорога с идентификационным номером 25 432 ОП МГ 297 </w:t>
      </w:r>
      <w:r w:rsidR="00054918">
        <w:rPr>
          <w:rFonts w:ascii="Times New Roman" w:eastAsia="Times New Roman" w:hAnsi="Times New Roman" w:cs="Times New Roman"/>
          <w:sz w:val="24"/>
          <w:szCs w:val="24"/>
          <w:lang w:eastAsia="ru-RU"/>
        </w:rPr>
        <w:t>(</w:t>
      </w:r>
      <w:r w:rsidRPr="00285F9E">
        <w:rPr>
          <w:rFonts w:ascii="Times New Roman" w:eastAsia="Times New Roman" w:hAnsi="Times New Roman" w:cs="Times New Roman"/>
          <w:sz w:val="24"/>
          <w:szCs w:val="24"/>
          <w:lang w:eastAsia="ru-RU"/>
        </w:rPr>
        <w:t xml:space="preserve">по проезду от автомобильной дороги М-53 через автодорожный путепровод по адресу: г.Тулун, 4800 км </w:t>
      </w:r>
      <w:r w:rsidR="00054918">
        <w:rPr>
          <w:rFonts w:ascii="Times New Roman" w:eastAsia="Times New Roman" w:hAnsi="Times New Roman" w:cs="Times New Roman"/>
          <w:sz w:val="24"/>
          <w:szCs w:val="24"/>
          <w:lang w:eastAsia="ru-RU"/>
        </w:rPr>
        <w:t xml:space="preserve">через ВСЖД до автодороги Р-419 </w:t>
      </w:r>
      <w:r w:rsidRPr="00285F9E">
        <w:rPr>
          <w:rFonts w:ascii="Times New Roman" w:eastAsia="Times New Roman" w:hAnsi="Times New Roman" w:cs="Times New Roman"/>
          <w:sz w:val="24"/>
          <w:szCs w:val="24"/>
          <w:lang w:eastAsia="ru-RU"/>
        </w:rPr>
        <w:t>Тулун-Братск-Усть-Кут),  в связи с прекращением права собственности на указанную дорогу.</w:t>
      </w:r>
      <w:proofErr w:type="gramEnd"/>
    </w:p>
    <w:p w:rsidR="004E0DDC" w:rsidRPr="0000231D" w:rsidRDefault="004E0DDC" w:rsidP="00285F9E">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0000231D" w:rsidRPr="0000231D">
        <w:rPr>
          <w:rFonts w:ascii="Times New Roman" w:eastAsia="Times New Roman" w:hAnsi="Times New Roman" w:cs="Times New Roman"/>
          <w:sz w:val="24"/>
          <w:szCs w:val="24"/>
          <w:u w:val="single"/>
          <w:lang w:eastAsia="ru-RU"/>
        </w:rPr>
        <w:t>П</w:t>
      </w:r>
      <w:r w:rsidRPr="0000231D">
        <w:rPr>
          <w:rFonts w:ascii="Times New Roman" w:eastAsia="Times New Roman" w:hAnsi="Times New Roman" w:cs="Times New Roman"/>
          <w:sz w:val="24"/>
          <w:szCs w:val="24"/>
          <w:u w:val="single"/>
          <w:lang w:eastAsia="ru-RU"/>
        </w:rPr>
        <w:t xml:space="preserve">о состоянию на 31.12.2018 года протяженность автомобильных дорог </w:t>
      </w:r>
      <w:r w:rsidR="00054918" w:rsidRPr="00054918">
        <w:rPr>
          <w:rFonts w:ascii="Times New Roman" w:eastAsia="Times New Roman" w:hAnsi="Times New Roman" w:cs="Times New Roman"/>
          <w:sz w:val="24"/>
          <w:szCs w:val="24"/>
          <w:u w:val="single"/>
          <w:lang w:eastAsia="ru-RU"/>
        </w:rPr>
        <w:t xml:space="preserve">общего пользования </w:t>
      </w:r>
      <w:r w:rsidRPr="0000231D">
        <w:rPr>
          <w:rFonts w:ascii="Times New Roman" w:eastAsia="Times New Roman" w:hAnsi="Times New Roman" w:cs="Times New Roman"/>
          <w:sz w:val="24"/>
          <w:szCs w:val="24"/>
          <w:u w:val="single"/>
          <w:lang w:eastAsia="ru-RU"/>
        </w:rPr>
        <w:t>местного значения составила 267,6 км.</w:t>
      </w:r>
    </w:p>
    <w:p w:rsidR="004E0DDC" w:rsidRDefault="00285F9E" w:rsidP="004E0DDC">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Постановлением администрации городского округа от 04.10.2019г № 4548 Перечень дорог дополнен автомобильной дорогой с идентификационным номером 25 432 ОП МГ 316</w:t>
      </w:r>
      <w:r w:rsidR="004E0DDC">
        <w:rPr>
          <w:rFonts w:ascii="Times New Roman" w:eastAsia="Times New Roman" w:hAnsi="Times New Roman" w:cs="Times New Roman"/>
          <w:sz w:val="24"/>
          <w:szCs w:val="24"/>
          <w:lang w:eastAsia="ru-RU"/>
        </w:rPr>
        <w:t xml:space="preserve"> по </w:t>
      </w:r>
      <w:proofErr w:type="spellStart"/>
      <w:r w:rsidR="004E0DDC">
        <w:rPr>
          <w:rFonts w:ascii="Times New Roman" w:eastAsia="Times New Roman" w:hAnsi="Times New Roman" w:cs="Times New Roman"/>
          <w:sz w:val="24"/>
          <w:szCs w:val="24"/>
          <w:lang w:eastAsia="ru-RU"/>
        </w:rPr>
        <w:t>пер</w:t>
      </w:r>
      <w:proofErr w:type="gramStart"/>
      <w:r w:rsidR="004E0DDC">
        <w:rPr>
          <w:rFonts w:ascii="Times New Roman" w:eastAsia="Times New Roman" w:hAnsi="Times New Roman" w:cs="Times New Roman"/>
          <w:sz w:val="24"/>
          <w:szCs w:val="24"/>
          <w:lang w:eastAsia="ru-RU"/>
        </w:rPr>
        <w:t>.Ж</w:t>
      </w:r>
      <w:proofErr w:type="gramEnd"/>
      <w:r w:rsidR="004E0DDC">
        <w:rPr>
          <w:rFonts w:ascii="Times New Roman" w:eastAsia="Times New Roman" w:hAnsi="Times New Roman" w:cs="Times New Roman"/>
          <w:sz w:val="24"/>
          <w:szCs w:val="24"/>
          <w:lang w:eastAsia="ru-RU"/>
        </w:rPr>
        <w:t>данова</w:t>
      </w:r>
      <w:proofErr w:type="spellEnd"/>
      <w:r w:rsidR="004E0DDC">
        <w:rPr>
          <w:rFonts w:ascii="Times New Roman" w:eastAsia="Times New Roman" w:hAnsi="Times New Roman" w:cs="Times New Roman"/>
          <w:sz w:val="24"/>
          <w:szCs w:val="24"/>
          <w:lang w:eastAsia="ru-RU"/>
        </w:rPr>
        <w:t xml:space="preserve"> (по проезду от </w:t>
      </w:r>
      <w:proofErr w:type="spellStart"/>
      <w:r w:rsidR="004E0DDC">
        <w:rPr>
          <w:rFonts w:ascii="Times New Roman" w:eastAsia="Times New Roman" w:hAnsi="Times New Roman" w:cs="Times New Roman"/>
          <w:sz w:val="24"/>
          <w:szCs w:val="24"/>
          <w:lang w:eastAsia="ru-RU"/>
        </w:rPr>
        <w:t>ул.Жданова</w:t>
      </w:r>
      <w:proofErr w:type="spellEnd"/>
      <w:r w:rsidR="004E0DDC">
        <w:rPr>
          <w:rFonts w:ascii="Times New Roman" w:eastAsia="Times New Roman" w:hAnsi="Times New Roman" w:cs="Times New Roman"/>
          <w:sz w:val="24"/>
          <w:szCs w:val="24"/>
          <w:lang w:eastAsia="ru-RU"/>
        </w:rPr>
        <w:t xml:space="preserve"> до </w:t>
      </w:r>
      <w:proofErr w:type="spellStart"/>
      <w:r w:rsidR="004E0DDC">
        <w:rPr>
          <w:rFonts w:ascii="Times New Roman" w:eastAsia="Times New Roman" w:hAnsi="Times New Roman" w:cs="Times New Roman"/>
          <w:sz w:val="24"/>
          <w:szCs w:val="24"/>
          <w:lang w:eastAsia="ru-RU"/>
        </w:rPr>
        <w:t>ул.Горького</w:t>
      </w:r>
      <w:proofErr w:type="spellEnd"/>
      <w:r w:rsidR="004E0DDC">
        <w:rPr>
          <w:rFonts w:ascii="Times New Roman" w:eastAsia="Times New Roman" w:hAnsi="Times New Roman" w:cs="Times New Roman"/>
          <w:sz w:val="24"/>
          <w:szCs w:val="24"/>
          <w:lang w:eastAsia="ru-RU"/>
        </w:rPr>
        <w:t xml:space="preserve">) протяженностью 0,1 км. </w:t>
      </w:r>
    </w:p>
    <w:p w:rsidR="004E0DDC" w:rsidRPr="0000231D" w:rsidRDefault="004E0DDC" w:rsidP="004E0DDC">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0000231D" w:rsidRPr="0000231D">
        <w:rPr>
          <w:rFonts w:ascii="Times New Roman" w:eastAsia="Times New Roman" w:hAnsi="Times New Roman" w:cs="Times New Roman"/>
          <w:sz w:val="24"/>
          <w:szCs w:val="24"/>
          <w:u w:val="single"/>
          <w:lang w:eastAsia="ru-RU"/>
        </w:rPr>
        <w:t>По</w:t>
      </w:r>
      <w:r w:rsidRPr="0000231D">
        <w:rPr>
          <w:rFonts w:ascii="Times New Roman" w:eastAsia="Times New Roman" w:hAnsi="Times New Roman" w:cs="Times New Roman"/>
          <w:sz w:val="24"/>
          <w:szCs w:val="24"/>
          <w:u w:val="single"/>
          <w:lang w:eastAsia="ru-RU"/>
        </w:rPr>
        <w:t xml:space="preserve"> состоянию на 31.12.2019 года протяженность автомобильных дорог </w:t>
      </w:r>
      <w:r w:rsidR="00054918">
        <w:rPr>
          <w:rFonts w:ascii="Times New Roman" w:eastAsia="Times New Roman" w:hAnsi="Times New Roman" w:cs="Times New Roman"/>
          <w:sz w:val="24"/>
          <w:szCs w:val="24"/>
          <w:u w:val="single"/>
          <w:lang w:eastAsia="ru-RU"/>
        </w:rPr>
        <w:t xml:space="preserve">общего пользования </w:t>
      </w:r>
      <w:r w:rsidRPr="0000231D">
        <w:rPr>
          <w:rFonts w:ascii="Times New Roman" w:eastAsia="Times New Roman" w:hAnsi="Times New Roman" w:cs="Times New Roman"/>
          <w:sz w:val="24"/>
          <w:szCs w:val="24"/>
          <w:u w:val="single"/>
          <w:lang w:eastAsia="ru-RU"/>
        </w:rPr>
        <w:t>местного значения составила 267,7 км.</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Постановлением администрации городского округа от 23.04.2020г № 1705 Перечень дорог дополнен автомобильной дорогой с идентификационным номером 25 432 ОП МГ 317</w:t>
      </w:r>
      <w:r w:rsidR="004E0DDC">
        <w:rPr>
          <w:rFonts w:ascii="Times New Roman" w:eastAsia="Times New Roman" w:hAnsi="Times New Roman" w:cs="Times New Roman"/>
          <w:sz w:val="24"/>
          <w:szCs w:val="24"/>
          <w:lang w:eastAsia="ru-RU"/>
        </w:rPr>
        <w:t xml:space="preserve"> (по проезду от </w:t>
      </w:r>
      <w:proofErr w:type="spellStart"/>
      <w:r w:rsidR="004E0DDC">
        <w:rPr>
          <w:rFonts w:ascii="Times New Roman" w:eastAsia="Times New Roman" w:hAnsi="Times New Roman" w:cs="Times New Roman"/>
          <w:sz w:val="24"/>
          <w:szCs w:val="24"/>
          <w:lang w:eastAsia="ru-RU"/>
        </w:rPr>
        <w:t>ул</w:t>
      </w:r>
      <w:proofErr w:type="gramStart"/>
      <w:r w:rsidR="004E0DDC">
        <w:rPr>
          <w:rFonts w:ascii="Times New Roman" w:eastAsia="Times New Roman" w:hAnsi="Times New Roman" w:cs="Times New Roman"/>
          <w:sz w:val="24"/>
          <w:szCs w:val="24"/>
          <w:lang w:eastAsia="ru-RU"/>
        </w:rPr>
        <w:t>.К</w:t>
      </w:r>
      <w:proofErr w:type="gramEnd"/>
      <w:r w:rsidR="004E0DDC">
        <w:rPr>
          <w:rFonts w:ascii="Times New Roman" w:eastAsia="Times New Roman" w:hAnsi="Times New Roman" w:cs="Times New Roman"/>
          <w:sz w:val="24"/>
          <w:szCs w:val="24"/>
          <w:lang w:eastAsia="ru-RU"/>
        </w:rPr>
        <w:t>арбышева</w:t>
      </w:r>
      <w:proofErr w:type="spellEnd"/>
      <w:r w:rsidR="004E0DDC">
        <w:rPr>
          <w:rFonts w:ascii="Times New Roman" w:eastAsia="Times New Roman" w:hAnsi="Times New Roman" w:cs="Times New Roman"/>
          <w:sz w:val="24"/>
          <w:szCs w:val="24"/>
          <w:lang w:eastAsia="ru-RU"/>
        </w:rPr>
        <w:t xml:space="preserve"> до автомобильной дороги Новосибирск-Иркутск) протяженностью </w:t>
      </w:r>
      <w:r w:rsidR="0000231D">
        <w:rPr>
          <w:rFonts w:ascii="Times New Roman" w:eastAsia="Times New Roman" w:hAnsi="Times New Roman" w:cs="Times New Roman"/>
          <w:sz w:val="24"/>
          <w:szCs w:val="24"/>
          <w:lang w:eastAsia="ru-RU"/>
        </w:rPr>
        <w:t>1,2 км</w:t>
      </w:r>
      <w:r w:rsidRPr="00285F9E">
        <w:rPr>
          <w:rFonts w:ascii="Times New Roman" w:eastAsia="Times New Roman" w:hAnsi="Times New Roman" w:cs="Times New Roman"/>
          <w:sz w:val="24"/>
          <w:szCs w:val="24"/>
          <w:lang w:eastAsia="ru-RU"/>
        </w:rPr>
        <w:t>.</w:t>
      </w:r>
      <w:r w:rsidR="00F82C80">
        <w:rPr>
          <w:rFonts w:ascii="Times New Roman" w:eastAsia="Times New Roman" w:hAnsi="Times New Roman" w:cs="Times New Roman"/>
          <w:sz w:val="24"/>
          <w:szCs w:val="24"/>
          <w:lang w:eastAsia="ru-RU"/>
        </w:rPr>
        <w:t xml:space="preserve"> </w:t>
      </w:r>
      <w:r w:rsidRPr="00285F9E">
        <w:rPr>
          <w:rFonts w:ascii="Times New Roman" w:eastAsia="Times New Roman" w:hAnsi="Times New Roman" w:cs="Times New Roman"/>
          <w:sz w:val="24"/>
          <w:szCs w:val="24"/>
          <w:lang w:eastAsia="ru-RU"/>
        </w:rPr>
        <w:tab/>
        <w:t>В соответствии с постановлением администрации городского округа от 10.07.2020г № 2138 Перечень  дорог дополнен тремя  дорогами с идентификационными номерами  25 432 ОП МГ 318, 25 432 ОП МГ 319, 25 432 ОП МГ 320</w:t>
      </w:r>
      <w:r w:rsidR="00AA3B8C">
        <w:rPr>
          <w:rFonts w:ascii="Times New Roman" w:eastAsia="Times New Roman" w:hAnsi="Times New Roman" w:cs="Times New Roman"/>
          <w:sz w:val="24"/>
          <w:szCs w:val="24"/>
          <w:lang w:eastAsia="ru-RU"/>
        </w:rPr>
        <w:t>,</w:t>
      </w:r>
      <w:r w:rsidR="0000231D">
        <w:rPr>
          <w:rFonts w:ascii="Times New Roman" w:eastAsia="Times New Roman" w:hAnsi="Times New Roman" w:cs="Times New Roman"/>
          <w:sz w:val="24"/>
          <w:szCs w:val="24"/>
          <w:lang w:eastAsia="ru-RU"/>
        </w:rPr>
        <w:t xml:space="preserve"> общей протяженностью 1,5 км.</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 xml:space="preserve">Таким образом, в соответствии с </w:t>
      </w:r>
      <w:r w:rsidR="0000231D">
        <w:rPr>
          <w:rFonts w:ascii="Times New Roman" w:eastAsia="Times New Roman" w:hAnsi="Times New Roman" w:cs="Times New Roman"/>
          <w:sz w:val="24"/>
          <w:szCs w:val="24"/>
          <w:lang w:eastAsia="ru-RU"/>
        </w:rPr>
        <w:t xml:space="preserve">утвержденным Перечнем дорог </w:t>
      </w:r>
      <w:r w:rsidRPr="00285F9E">
        <w:rPr>
          <w:rFonts w:ascii="Times New Roman" w:eastAsia="Times New Roman" w:hAnsi="Times New Roman" w:cs="Times New Roman"/>
          <w:sz w:val="24"/>
          <w:szCs w:val="24"/>
          <w:lang w:eastAsia="ru-RU"/>
        </w:rPr>
        <w:t>количество  автомобильных дорог общего пользования местного значения, относящихся к собственности муниципального образования – «город Тулун», составило</w:t>
      </w:r>
      <w:r w:rsidR="0000231D" w:rsidRPr="0000231D">
        <w:rPr>
          <w:rFonts w:ascii="Times New Roman" w:eastAsia="Times New Roman" w:hAnsi="Times New Roman" w:cs="Times New Roman"/>
          <w:sz w:val="24"/>
          <w:szCs w:val="24"/>
          <w:lang w:eastAsia="ru-RU"/>
        </w:rPr>
        <w:t xml:space="preserve"> на момент проведения контрольного мероприятия</w:t>
      </w:r>
      <w:r w:rsidR="0000231D">
        <w:rPr>
          <w:rFonts w:ascii="Times New Roman" w:eastAsia="Times New Roman" w:hAnsi="Times New Roman" w:cs="Times New Roman"/>
          <w:sz w:val="24"/>
          <w:szCs w:val="24"/>
          <w:lang w:eastAsia="ru-RU"/>
        </w:rPr>
        <w:t xml:space="preserve"> (на 01.09.2020г)</w:t>
      </w:r>
      <w:r w:rsidRPr="00285F9E">
        <w:rPr>
          <w:rFonts w:ascii="Times New Roman" w:eastAsia="Times New Roman" w:hAnsi="Times New Roman" w:cs="Times New Roman"/>
          <w:sz w:val="24"/>
          <w:szCs w:val="24"/>
          <w:lang w:eastAsia="ru-RU"/>
        </w:rPr>
        <w:t xml:space="preserve"> </w:t>
      </w:r>
      <w:r w:rsidRPr="00285F9E">
        <w:rPr>
          <w:rFonts w:ascii="Times New Roman" w:eastAsia="Times New Roman" w:hAnsi="Times New Roman" w:cs="Times New Roman"/>
          <w:sz w:val="24"/>
          <w:szCs w:val="24"/>
          <w:u w:val="single"/>
          <w:lang w:eastAsia="ru-RU"/>
        </w:rPr>
        <w:t>319 дорог общей протяженностью 270</w:t>
      </w:r>
      <w:r w:rsidR="0000231D">
        <w:rPr>
          <w:rFonts w:ascii="Times New Roman" w:eastAsia="Times New Roman" w:hAnsi="Times New Roman" w:cs="Times New Roman"/>
          <w:sz w:val="24"/>
          <w:szCs w:val="24"/>
          <w:u w:val="single"/>
          <w:lang w:eastAsia="ru-RU"/>
        </w:rPr>
        <w:t>,4 км</w:t>
      </w:r>
      <w:r w:rsidRPr="00285F9E">
        <w:rPr>
          <w:rFonts w:ascii="Times New Roman" w:eastAsia="Times New Roman" w:hAnsi="Times New Roman" w:cs="Times New Roman"/>
          <w:sz w:val="24"/>
          <w:szCs w:val="24"/>
          <w:u w:val="single"/>
          <w:lang w:eastAsia="ru-RU"/>
        </w:rPr>
        <w:t>,</w:t>
      </w:r>
      <w:r w:rsidRPr="00285F9E">
        <w:rPr>
          <w:rFonts w:ascii="Times New Roman" w:eastAsia="Times New Roman" w:hAnsi="Times New Roman" w:cs="Times New Roman"/>
          <w:sz w:val="24"/>
          <w:szCs w:val="24"/>
          <w:lang w:eastAsia="ru-RU"/>
        </w:rPr>
        <w:t xml:space="preserve"> из них с твердым покрытием </w:t>
      </w:r>
      <w:r w:rsidR="00AA3B8C">
        <w:rPr>
          <w:rFonts w:ascii="Times New Roman" w:eastAsia="Times New Roman" w:hAnsi="Times New Roman" w:cs="Times New Roman"/>
          <w:sz w:val="24"/>
          <w:szCs w:val="24"/>
          <w:lang w:eastAsia="ru-RU"/>
        </w:rPr>
        <w:t xml:space="preserve">- </w:t>
      </w:r>
      <w:r w:rsidRPr="00285F9E">
        <w:rPr>
          <w:rFonts w:ascii="Times New Roman" w:eastAsia="Times New Roman" w:hAnsi="Times New Roman" w:cs="Times New Roman"/>
          <w:sz w:val="24"/>
          <w:szCs w:val="24"/>
          <w:lang w:eastAsia="ru-RU"/>
        </w:rPr>
        <w:t>93</w:t>
      </w:r>
      <w:r w:rsidR="0000231D">
        <w:rPr>
          <w:rFonts w:ascii="Times New Roman" w:eastAsia="Times New Roman" w:hAnsi="Times New Roman" w:cs="Times New Roman"/>
          <w:sz w:val="24"/>
          <w:szCs w:val="24"/>
          <w:lang w:eastAsia="ru-RU"/>
        </w:rPr>
        <w:t>,4 км</w:t>
      </w:r>
      <w:proofErr w:type="gramStart"/>
      <w:r w:rsidR="0000231D">
        <w:rPr>
          <w:rFonts w:ascii="Times New Roman" w:eastAsia="Times New Roman" w:hAnsi="Times New Roman" w:cs="Times New Roman"/>
          <w:sz w:val="24"/>
          <w:szCs w:val="24"/>
          <w:lang w:eastAsia="ru-RU"/>
        </w:rPr>
        <w:t>.</w:t>
      </w:r>
      <w:r w:rsidRPr="00285F9E">
        <w:rPr>
          <w:rFonts w:ascii="Times New Roman" w:eastAsia="Times New Roman" w:hAnsi="Times New Roman" w:cs="Times New Roman"/>
          <w:sz w:val="24"/>
          <w:szCs w:val="24"/>
          <w:lang w:eastAsia="ru-RU"/>
        </w:rPr>
        <w:t xml:space="preserve">, </w:t>
      </w:r>
      <w:proofErr w:type="gramEnd"/>
      <w:r w:rsidRPr="00285F9E">
        <w:rPr>
          <w:rFonts w:ascii="Times New Roman" w:eastAsia="Times New Roman" w:hAnsi="Times New Roman" w:cs="Times New Roman"/>
          <w:sz w:val="24"/>
          <w:szCs w:val="24"/>
          <w:lang w:eastAsia="ru-RU"/>
        </w:rPr>
        <w:t xml:space="preserve">с грунтовым покрытием </w:t>
      </w:r>
      <w:r w:rsidR="00AA3B8C">
        <w:rPr>
          <w:rFonts w:ascii="Times New Roman" w:eastAsia="Times New Roman" w:hAnsi="Times New Roman" w:cs="Times New Roman"/>
          <w:sz w:val="24"/>
          <w:szCs w:val="24"/>
          <w:lang w:eastAsia="ru-RU"/>
        </w:rPr>
        <w:t xml:space="preserve">- </w:t>
      </w:r>
      <w:r w:rsidRPr="00285F9E">
        <w:rPr>
          <w:rFonts w:ascii="Times New Roman" w:eastAsia="Times New Roman" w:hAnsi="Times New Roman" w:cs="Times New Roman"/>
          <w:sz w:val="24"/>
          <w:szCs w:val="24"/>
          <w:lang w:eastAsia="ru-RU"/>
        </w:rPr>
        <w:t>17</w:t>
      </w:r>
      <w:r w:rsidR="0000231D">
        <w:rPr>
          <w:rFonts w:ascii="Times New Roman" w:eastAsia="Times New Roman" w:hAnsi="Times New Roman" w:cs="Times New Roman"/>
          <w:sz w:val="24"/>
          <w:szCs w:val="24"/>
          <w:lang w:eastAsia="ru-RU"/>
        </w:rPr>
        <w:t>7,0</w:t>
      </w:r>
      <w:r w:rsidRPr="00285F9E">
        <w:rPr>
          <w:rFonts w:ascii="Times New Roman" w:eastAsia="Times New Roman" w:hAnsi="Times New Roman" w:cs="Times New Roman"/>
          <w:sz w:val="24"/>
          <w:szCs w:val="24"/>
          <w:lang w:eastAsia="ru-RU"/>
        </w:rPr>
        <w:t xml:space="preserve"> </w:t>
      </w:r>
      <w:r w:rsidR="0000231D">
        <w:rPr>
          <w:rFonts w:ascii="Times New Roman" w:eastAsia="Times New Roman" w:hAnsi="Times New Roman" w:cs="Times New Roman"/>
          <w:sz w:val="24"/>
          <w:szCs w:val="24"/>
          <w:lang w:eastAsia="ru-RU"/>
        </w:rPr>
        <w:t>км</w:t>
      </w:r>
      <w:r w:rsidRPr="00285F9E">
        <w:rPr>
          <w:rFonts w:ascii="Times New Roman" w:eastAsia="Times New Roman" w:hAnsi="Times New Roman" w:cs="Times New Roman"/>
          <w:sz w:val="24"/>
          <w:szCs w:val="24"/>
          <w:lang w:eastAsia="ru-RU"/>
        </w:rPr>
        <w:t>.</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r>
      <w:proofErr w:type="gramStart"/>
      <w:r w:rsidRPr="00285F9E">
        <w:rPr>
          <w:rFonts w:ascii="Times New Roman" w:eastAsia="Times New Roman" w:hAnsi="Times New Roman" w:cs="Times New Roman"/>
          <w:sz w:val="24"/>
          <w:szCs w:val="24"/>
          <w:lang w:eastAsia="ru-RU"/>
        </w:rPr>
        <w:t xml:space="preserve">Пункт 2 постановления администрации городского округа от 10.07.2020г № 2138 </w:t>
      </w:r>
      <w:r w:rsidRPr="00285F9E">
        <w:rPr>
          <w:rFonts w:ascii="Times New Roman" w:eastAsia="Times New Roman" w:hAnsi="Times New Roman" w:cs="Times New Roman"/>
          <w:i/>
          <w:sz w:val="24"/>
          <w:szCs w:val="24"/>
          <w:lang w:eastAsia="ru-RU"/>
        </w:rPr>
        <w:t xml:space="preserve">«О внесении изменений и дополнений в перечень автомобильных дорог общего пользования </w:t>
      </w:r>
      <w:r w:rsidRPr="00285F9E">
        <w:rPr>
          <w:rFonts w:ascii="Times New Roman" w:eastAsia="Times New Roman" w:hAnsi="Times New Roman" w:cs="Times New Roman"/>
          <w:i/>
          <w:sz w:val="24"/>
          <w:szCs w:val="24"/>
          <w:lang w:eastAsia="ru-RU"/>
        </w:rPr>
        <w:lastRenderedPageBreak/>
        <w:t>местного значения, относящихся к собственности муниципального образования – «город Тулун»</w:t>
      </w:r>
      <w:r w:rsidRPr="00285F9E">
        <w:rPr>
          <w:rFonts w:ascii="Times New Roman" w:eastAsia="Times New Roman" w:hAnsi="Times New Roman" w:cs="Times New Roman"/>
          <w:sz w:val="24"/>
          <w:szCs w:val="24"/>
          <w:lang w:eastAsia="ru-RU"/>
        </w:rPr>
        <w:t xml:space="preserve"> содержит требование об опубликовании названного постановления в газете «Тулунский вестник» и размещении на официальном сайте администрации городского округа в сети «Интернет». </w:t>
      </w:r>
      <w:proofErr w:type="gramEnd"/>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r>
      <w:r w:rsidRPr="00285F9E">
        <w:rPr>
          <w:rFonts w:ascii="Times New Roman" w:eastAsia="Times New Roman" w:hAnsi="Times New Roman" w:cs="Times New Roman"/>
          <w:b/>
          <w:sz w:val="24"/>
          <w:szCs w:val="24"/>
          <w:lang w:eastAsia="ru-RU"/>
        </w:rPr>
        <w:t xml:space="preserve">В нарушение </w:t>
      </w:r>
      <w:r w:rsidRPr="00285F9E">
        <w:rPr>
          <w:rFonts w:ascii="Times New Roman" w:eastAsia="Times New Roman" w:hAnsi="Times New Roman" w:cs="Times New Roman"/>
          <w:sz w:val="24"/>
          <w:szCs w:val="24"/>
          <w:lang w:eastAsia="ru-RU"/>
        </w:rPr>
        <w:t xml:space="preserve">пункта 2 постановления администрации городского округа от 10.07.2020г № 2138 </w:t>
      </w:r>
      <w:r w:rsidRPr="00285F9E">
        <w:rPr>
          <w:rFonts w:ascii="Times New Roman" w:eastAsia="Times New Roman" w:hAnsi="Times New Roman" w:cs="Times New Roman"/>
          <w:i/>
          <w:sz w:val="24"/>
          <w:szCs w:val="24"/>
          <w:lang w:eastAsia="ru-RU"/>
        </w:rPr>
        <w:t xml:space="preserve">«О внесении изменений и дополнений в перечень автомобильных дорог общего пользования местного значения, относящихся к собственности муниципального образования – «город Тулун» </w:t>
      </w:r>
      <w:r w:rsidRPr="00285F9E">
        <w:rPr>
          <w:rFonts w:ascii="Times New Roman" w:eastAsia="Times New Roman" w:hAnsi="Times New Roman" w:cs="Times New Roman"/>
          <w:sz w:val="24"/>
          <w:szCs w:val="24"/>
          <w:lang w:eastAsia="ru-RU"/>
        </w:rPr>
        <w:t xml:space="preserve">названное постановление </w:t>
      </w:r>
      <w:r w:rsidRPr="00285F9E">
        <w:rPr>
          <w:rFonts w:ascii="Times New Roman" w:eastAsia="Times New Roman" w:hAnsi="Times New Roman" w:cs="Times New Roman"/>
          <w:b/>
          <w:sz w:val="24"/>
          <w:szCs w:val="24"/>
          <w:lang w:eastAsia="ru-RU"/>
        </w:rPr>
        <w:t xml:space="preserve">на официальном сайте администрации городского округа в сети «Интернет» не размещено. </w:t>
      </w:r>
      <w:r w:rsidR="00AA3B8C" w:rsidRPr="00AA3B8C">
        <w:rPr>
          <w:rFonts w:ascii="Times New Roman" w:eastAsia="Times New Roman" w:hAnsi="Times New Roman" w:cs="Times New Roman"/>
          <w:sz w:val="24"/>
          <w:szCs w:val="24"/>
          <w:lang w:eastAsia="ru-RU"/>
        </w:rPr>
        <w:t xml:space="preserve">Данное постановление </w:t>
      </w:r>
      <w:r w:rsidRPr="00AA3B8C">
        <w:rPr>
          <w:rFonts w:ascii="Times New Roman" w:eastAsia="Times New Roman" w:hAnsi="Times New Roman" w:cs="Times New Roman"/>
          <w:sz w:val="24"/>
          <w:szCs w:val="24"/>
          <w:lang w:eastAsia="ru-RU"/>
        </w:rPr>
        <w:t>опубликов</w:t>
      </w:r>
      <w:r w:rsidRPr="00285F9E">
        <w:rPr>
          <w:rFonts w:ascii="Times New Roman" w:eastAsia="Times New Roman" w:hAnsi="Times New Roman" w:cs="Times New Roman"/>
          <w:sz w:val="24"/>
          <w:szCs w:val="24"/>
          <w:lang w:eastAsia="ru-RU"/>
        </w:rPr>
        <w:t>ано в газете «Тулунский вестник» № 35 (858) от 16.07.2020 года.</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 xml:space="preserve">В соответствии с частью 6 статьи 1 Федерального закона от 13.07.2015г  № 218-ФЗ </w:t>
      </w:r>
      <w:r w:rsidRPr="00285F9E">
        <w:rPr>
          <w:rFonts w:ascii="Times New Roman" w:eastAsia="Times New Roman" w:hAnsi="Times New Roman" w:cs="Times New Roman"/>
          <w:i/>
          <w:sz w:val="24"/>
          <w:szCs w:val="24"/>
          <w:lang w:eastAsia="ru-RU"/>
        </w:rPr>
        <w:t>«О государственной регистрации недвижимости»</w:t>
      </w:r>
      <w:r w:rsidRPr="00285F9E">
        <w:rPr>
          <w:rFonts w:ascii="Times New Roman" w:eastAsia="Times New Roman" w:hAnsi="Times New Roman" w:cs="Times New Roman"/>
          <w:sz w:val="24"/>
          <w:szCs w:val="24"/>
          <w:lang w:eastAsia="ru-RU"/>
        </w:rPr>
        <w:t xml:space="preserve"> право собственности на недвижимое имущество подлежит государственной регистрации, частью 7 статьи 1 названного закона установлено, что недвижимое  имущество подлежит государственному кадастровому учету.</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 xml:space="preserve">В соответствии с требованиями частей 6, 7 статьи 1 Федерального закона от 13.07.2015г  № 218-ФЗ </w:t>
      </w:r>
      <w:r w:rsidRPr="00285F9E">
        <w:rPr>
          <w:rFonts w:ascii="Times New Roman" w:eastAsia="Times New Roman" w:hAnsi="Times New Roman" w:cs="Times New Roman"/>
          <w:i/>
          <w:sz w:val="24"/>
          <w:szCs w:val="24"/>
          <w:lang w:eastAsia="ru-RU"/>
        </w:rPr>
        <w:t xml:space="preserve">«О государственной регистрации недвижимости» </w:t>
      </w:r>
      <w:r w:rsidRPr="00285F9E">
        <w:rPr>
          <w:rFonts w:ascii="Times New Roman" w:eastAsia="Times New Roman" w:hAnsi="Times New Roman" w:cs="Times New Roman"/>
          <w:sz w:val="24"/>
          <w:szCs w:val="24"/>
          <w:lang w:eastAsia="ru-RU"/>
        </w:rPr>
        <w:t xml:space="preserve">дороги  общего пользования местного значения, относящиеся к собственности муниципального образования – «город Тулун», поставлены на кадастровый учет. В Единый государственный реестр прав на недвижимое имущество и сделок с ним внесены сведения о регистрации права собственности муниципального образования – «город Тулун» на </w:t>
      </w:r>
      <w:r w:rsidR="001D032A">
        <w:rPr>
          <w:rFonts w:ascii="Times New Roman" w:eastAsia="Times New Roman" w:hAnsi="Times New Roman" w:cs="Times New Roman"/>
          <w:sz w:val="24"/>
          <w:szCs w:val="24"/>
          <w:lang w:eastAsia="ru-RU"/>
        </w:rPr>
        <w:t>муниципальные</w:t>
      </w:r>
      <w:r w:rsidRPr="00285F9E">
        <w:rPr>
          <w:rFonts w:ascii="Times New Roman" w:eastAsia="Times New Roman" w:hAnsi="Times New Roman" w:cs="Times New Roman"/>
          <w:sz w:val="24"/>
          <w:szCs w:val="24"/>
          <w:lang w:eastAsia="ru-RU"/>
        </w:rPr>
        <w:t xml:space="preserve"> дороги. </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При этом в</w:t>
      </w:r>
      <w:r w:rsidRPr="00285F9E">
        <w:rPr>
          <w:rFonts w:ascii="Times New Roman" w:eastAsia="Times New Roman" w:hAnsi="Times New Roman" w:cs="Times New Roman"/>
          <w:b/>
          <w:sz w:val="24"/>
          <w:szCs w:val="24"/>
          <w:lang w:eastAsia="ru-RU"/>
        </w:rPr>
        <w:t xml:space="preserve"> нарушение</w:t>
      </w:r>
      <w:r w:rsidRPr="00285F9E">
        <w:rPr>
          <w:rFonts w:ascii="Times New Roman" w:eastAsia="Times New Roman" w:hAnsi="Times New Roman" w:cs="Times New Roman"/>
          <w:sz w:val="24"/>
          <w:szCs w:val="24"/>
          <w:lang w:eastAsia="ru-RU"/>
        </w:rPr>
        <w:t xml:space="preserve"> частей 6, 7 статьи 1 Федерального закона от 13.07.2015г  № 218-ФЗ </w:t>
      </w:r>
      <w:r w:rsidRPr="00285F9E">
        <w:rPr>
          <w:rFonts w:ascii="Times New Roman" w:eastAsia="Times New Roman" w:hAnsi="Times New Roman" w:cs="Times New Roman"/>
          <w:i/>
          <w:sz w:val="24"/>
          <w:szCs w:val="24"/>
          <w:lang w:eastAsia="ru-RU"/>
        </w:rPr>
        <w:t xml:space="preserve">«О государственной регистрации недвижимости» </w:t>
      </w:r>
      <w:r w:rsidRPr="00285F9E">
        <w:rPr>
          <w:rFonts w:ascii="Times New Roman" w:eastAsia="Times New Roman" w:hAnsi="Times New Roman" w:cs="Times New Roman"/>
          <w:sz w:val="24"/>
          <w:szCs w:val="24"/>
          <w:lang w:eastAsia="ru-RU"/>
        </w:rPr>
        <w:t xml:space="preserve"> </w:t>
      </w:r>
      <w:r w:rsidRPr="00285F9E">
        <w:rPr>
          <w:rFonts w:ascii="Times New Roman" w:eastAsia="Times New Roman" w:hAnsi="Times New Roman" w:cs="Times New Roman"/>
          <w:b/>
          <w:sz w:val="24"/>
          <w:szCs w:val="24"/>
          <w:lang w:eastAsia="ru-RU"/>
        </w:rPr>
        <w:t>не зарегистрировано право собственности</w:t>
      </w:r>
      <w:r w:rsidRPr="00285F9E">
        <w:rPr>
          <w:rFonts w:ascii="Times New Roman" w:eastAsia="Times New Roman" w:hAnsi="Times New Roman" w:cs="Times New Roman"/>
          <w:sz w:val="24"/>
          <w:szCs w:val="24"/>
          <w:lang w:eastAsia="ru-RU"/>
        </w:rPr>
        <w:t xml:space="preserve"> муниципального образования – «город Тулун» на автомобильную дорогу  по </w:t>
      </w:r>
      <w:proofErr w:type="spellStart"/>
      <w:r w:rsidRPr="00285F9E">
        <w:rPr>
          <w:rFonts w:ascii="Times New Roman" w:eastAsia="Times New Roman" w:hAnsi="Times New Roman" w:cs="Times New Roman"/>
          <w:sz w:val="24"/>
          <w:szCs w:val="24"/>
          <w:lang w:eastAsia="ru-RU"/>
        </w:rPr>
        <w:t>пер</w:t>
      </w:r>
      <w:proofErr w:type="gramStart"/>
      <w:r w:rsidRPr="00285F9E">
        <w:rPr>
          <w:rFonts w:ascii="Times New Roman" w:eastAsia="Times New Roman" w:hAnsi="Times New Roman" w:cs="Times New Roman"/>
          <w:sz w:val="24"/>
          <w:szCs w:val="24"/>
          <w:lang w:eastAsia="ru-RU"/>
        </w:rPr>
        <w:t>.Р</w:t>
      </w:r>
      <w:proofErr w:type="gramEnd"/>
      <w:r w:rsidRPr="00285F9E">
        <w:rPr>
          <w:rFonts w:ascii="Times New Roman" w:eastAsia="Times New Roman" w:hAnsi="Times New Roman" w:cs="Times New Roman"/>
          <w:sz w:val="24"/>
          <w:szCs w:val="24"/>
          <w:lang w:eastAsia="ru-RU"/>
        </w:rPr>
        <w:t>абочий</w:t>
      </w:r>
      <w:proofErr w:type="spellEnd"/>
      <w:r w:rsidRPr="00285F9E">
        <w:rPr>
          <w:rFonts w:ascii="Times New Roman" w:eastAsia="Times New Roman" w:hAnsi="Times New Roman" w:cs="Times New Roman"/>
          <w:sz w:val="24"/>
          <w:szCs w:val="24"/>
          <w:lang w:eastAsia="ru-RU"/>
        </w:rPr>
        <w:t xml:space="preserve"> (идентификационный номер  25 432 ОП МГ 204).</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 xml:space="preserve">Согласно пояснениям администрации городского округа исх.№9090  от 29.09.2020г  по результатам рассмотрения обращения КСП </w:t>
      </w:r>
      <w:proofErr w:type="spellStart"/>
      <w:r w:rsidRPr="00285F9E">
        <w:rPr>
          <w:rFonts w:ascii="Times New Roman" w:eastAsia="Times New Roman" w:hAnsi="Times New Roman" w:cs="Times New Roman"/>
          <w:sz w:val="24"/>
          <w:szCs w:val="24"/>
          <w:lang w:eastAsia="ru-RU"/>
        </w:rPr>
        <w:t>г</w:t>
      </w:r>
      <w:proofErr w:type="gramStart"/>
      <w:r w:rsidRPr="00285F9E">
        <w:rPr>
          <w:rFonts w:ascii="Times New Roman" w:eastAsia="Times New Roman" w:hAnsi="Times New Roman" w:cs="Times New Roman"/>
          <w:sz w:val="24"/>
          <w:szCs w:val="24"/>
          <w:lang w:eastAsia="ru-RU"/>
        </w:rPr>
        <w:t>.Т</w:t>
      </w:r>
      <w:proofErr w:type="gramEnd"/>
      <w:r w:rsidRPr="00285F9E">
        <w:rPr>
          <w:rFonts w:ascii="Times New Roman" w:eastAsia="Times New Roman" w:hAnsi="Times New Roman" w:cs="Times New Roman"/>
          <w:sz w:val="24"/>
          <w:szCs w:val="24"/>
          <w:lang w:eastAsia="ru-RU"/>
        </w:rPr>
        <w:t>улуна</w:t>
      </w:r>
      <w:proofErr w:type="spellEnd"/>
      <w:r w:rsidRPr="00285F9E">
        <w:rPr>
          <w:rFonts w:ascii="Times New Roman" w:eastAsia="Times New Roman" w:hAnsi="Times New Roman" w:cs="Times New Roman"/>
          <w:sz w:val="24"/>
          <w:szCs w:val="24"/>
          <w:lang w:eastAsia="ru-RU"/>
        </w:rPr>
        <w:t xml:space="preserve"> в связи с  выявленным нарушением, </w:t>
      </w:r>
      <w:r w:rsidRPr="001D032A">
        <w:rPr>
          <w:rFonts w:ascii="Times New Roman" w:eastAsia="Times New Roman" w:hAnsi="Times New Roman" w:cs="Times New Roman"/>
          <w:sz w:val="24"/>
          <w:szCs w:val="24"/>
          <w:u w:val="single"/>
          <w:lang w:eastAsia="ru-RU"/>
        </w:rPr>
        <w:t xml:space="preserve">постановка объекта (автомобильной дороги по </w:t>
      </w:r>
      <w:proofErr w:type="spellStart"/>
      <w:r w:rsidRPr="001D032A">
        <w:rPr>
          <w:rFonts w:ascii="Times New Roman" w:eastAsia="Times New Roman" w:hAnsi="Times New Roman" w:cs="Times New Roman"/>
          <w:sz w:val="24"/>
          <w:szCs w:val="24"/>
          <w:u w:val="single"/>
          <w:lang w:eastAsia="ru-RU"/>
        </w:rPr>
        <w:t>пер.Рабочий</w:t>
      </w:r>
      <w:proofErr w:type="spellEnd"/>
      <w:r w:rsidRPr="001D032A">
        <w:rPr>
          <w:rFonts w:ascii="Times New Roman" w:eastAsia="Times New Roman" w:hAnsi="Times New Roman" w:cs="Times New Roman"/>
          <w:sz w:val="24"/>
          <w:szCs w:val="24"/>
          <w:u w:val="single"/>
          <w:lang w:eastAsia="ru-RU"/>
        </w:rPr>
        <w:t xml:space="preserve"> с идентификационным номером  25 432 ОП МГ 204) на государственный кадастровый учет и государственная регистрация права муниципальной собственности на объект будет обеспечена в </w:t>
      </w:r>
      <w:r w:rsidRPr="001D032A">
        <w:rPr>
          <w:rFonts w:ascii="Times New Roman" w:eastAsia="Times New Roman" w:hAnsi="Times New Roman" w:cs="Times New Roman"/>
          <w:sz w:val="24"/>
          <w:szCs w:val="24"/>
          <w:u w:val="single"/>
          <w:lang w:val="en-US" w:eastAsia="ru-RU"/>
        </w:rPr>
        <w:t>IV</w:t>
      </w:r>
      <w:r w:rsidRPr="001D032A">
        <w:rPr>
          <w:rFonts w:ascii="Times New Roman" w:eastAsia="Times New Roman" w:hAnsi="Times New Roman" w:cs="Times New Roman"/>
          <w:sz w:val="24"/>
          <w:szCs w:val="24"/>
          <w:u w:val="single"/>
          <w:lang w:eastAsia="ru-RU"/>
        </w:rPr>
        <w:t xml:space="preserve"> квартале 2020 года.</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 xml:space="preserve">Необходимо отметить, что сведения о протяженности дороги по адресу: г.Тулун, </w:t>
      </w:r>
      <w:proofErr w:type="spellStart"/>
      <w:r w:rsidRPr="00285F9E">
        <w:rPr>
          <w:rFonts w:ascii="Times New Roman" w:eastAsia="Times New Roman" w:hAnsi="Times New Roman" w:cs="Times New Roman"/>
          <w:sz w:val="24"/>
          <w:szCs w:val="24"/>
          <w:lang w:eastAsia="ru-RU"/>
        </w:rPr>
        <w:t>ул</w:t>
      </w:r>
      <w:proofErr w:type="gramStart"/>
      <w:r w:rsidRPr="00285F9E">
        <w:rPr>
          <w:rFonts w:ascii="Times New Roman" w:eastAsia="Times New Roman" w:hAnsi="Times New Roman" w:cs="Times New Roman"/>
          <w:sz w:val="24"/>
          <w:szCs w:val="24"/>
          <w:lang w:eastAsia="ru-RU"/>
        </w:rPr>
        <w:t>.У</w:t>
      </w:r>
      <w:proofErr w:type="gramEnd"/>
      <w:r w:rsidRPr="00285F9E">
        <w:rPr>
          <w:rFonts w:ascii="Times New Roman" w:eastAsia="Times New Roman" w:hAnsi="Times New Roman" w:cs="Times New Roman"/>
          <w:sz w:val="24"/>
          <w:szCs w:val="24"/>
          <w:lang w:eastAsia="ru-RU"/>
        </w:rPr>
        <w:t>гольная</w:t>
      </w:r>
      <w:proofErr w:type="spellEnd"/>
      <w:r w:rsidRPr="00285F9E">
        <w:rPr>
          <w:rFonts w:ascii="Times New Roman" w:eastAsia="Times New Roman" w:hAnsi="Times New Roman" w:cs="Times New Roman"/>
          <w:sz w:val="24"/>
          <w:szCs w:val="24"/>
          <w:lang w:eastAsia="ru-RU"/>
        </w:rPr>
        <w:t xml:space="preserve"> (кадастровый номер: 38:30:012301:721), указанные в едином государственном реестре недвижимости, длинною </w:t>
      </w:r>
      <w:r w:rsidRPr="001D032A">
        <w:rPr>
          <w:rFonts w:ascii="Times New Roman" w:eastAsia="Times New Roman" w:hAnsi="Times New Roman" w:cs="Times New Roman"/>
          <w:sz w:val="24"/>
          <w:szCs w:val="24"/>
          <w:u w:val="single"/>
          <w:lang w:eastAsia="ru-RU"/>
        </w:rPr>
        <w:t>400 метров</w:t>
      </w:r>
      <w:r w:rsidRPr="00285F9E">
        <w:rPr>
          <w:rFonts w:ascii="Times New Roman" w:eastAsia="Times New Roman" w:hAnsi="Times New Roman" w:cs="Times New Roman"/>
          <w:sz w:val="24"/>
          <w:szCs w:val="24"/>
          <w:lang w:eastAsia="ru-RU"/>
        </w:rPr>
        <w:t xml:space="preserve">, </w:t>
      </w:r>
      <w:r w:rsidRPr="00285F9E">
        <w:rPr>
          <w:rFonts w:ascii="Times New Roman" w:eastAsia="Times New Roman" w:hAnsi="Times New Roman" w:cs="Times New Roman"/>
          <w:b/>
          <w:sz w:val="24"/>
          <w:szCs w:val="24"/>
          <w:lang w:eastAsia="ru-RU"/>
        </w:rPr>
        <w:t>не соответствуют сведениям,</w:t>
      </w:r>
      <w:r w:rsidRPr="00285F9E">
        <w:rPr>
          <w:rFonts w:ascii="Times New Roman" w:eastAsia="Times New Roman" w:hAnsi="Times New Roman" w:cs="Times New Roman"/>
          <w:sz w:val="24"/>
          <w:szCs w:val="24"/>
          <w:lang w:eastAsia="ru-RU"/>
        </w:rPr>
        <w:t xml:space="preserve"> указанным  в постановлении администрации муниципального образования  - «город Тулун» от 12.04.2012г  № 574, в соответствии с которым длина дороги составляет </w:t>
      </w:r>
      <w:r w:rsidRPr="001D032A">
        <w:rPr>
          <w:rFonts w:ascii="Times New Roman" w:eastAsia="Times New Roman" w:hAnsi="Times New Roman" w:cs="Times New Roman"/>
          <w:sz w:val="24"/>
          <w:szCs w:val="24"/>
          <w:u w:val="single"/>
          <w:lang w:eastAsia="ru-RU"/>
        </w:rPr>
        <w:t>566 метров</w:t>
      </w:r>
      <w:r w:rsidRPr="00285F9E">
        <w:rPr>
          <w:rFonts w:ascii="Times New Roman" w:eastAsia="Times New Roman" w:hAnsi="Times New Roman" w:cs="Times New Roman"/>
          <w:sz w:val="24"/>
          <w:szCs w:val="24"/>
          <w:lang w:eastAsia="ru-RU"/>
        </w:rPr>
        <w:t xml:space="preserve">. </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 xml:space="preserve">Кроме того, в едином государственном реестре недвижимости </w:t>
      </w:r>
      <w:r w:rsidRPr="00285F9E">
        <w:rPr>
          <w:rFonts w:ascii="Times New Roman" w:eastAsia="Times New Roman" w:hAnsi="Times New Roman" w:cs="Times New Roman"/>
          <w:b/>
          <w:sz w:val="24"/>
          <w:szCs w:val="24"/>
          <w:lang w:eastAsia="ru-RU"/>
        </w:rPr>
        <w:t>указаны  неверные сведения</w:t>
      </w:r>
      <w:r w:rsidRPr="00285F9E">
        <w:rPr>
          <w:rFonts w:ascii="Times New Roman" w:eastAsia="Times New Roman" w:hAnsi="Times New Roman" w:cs="Times New Roman"/>
          <w:sz w:val="24"/>
          <w:szCs w:val="24"/>
          <w:lang w:eastAsia="ru-RU"/>
        </w:rPr>
        <w:t xml:space="preserve"> об идентификационных  номерах</w:t>
      </w:r>
      <w:r w:rsidR="00B46EEB">
        <w:rPr>
          <w:rFonts w:ascii="Times New Roman" w:eastAsia="Times New Roman" w:hAnsi="Times New Roman" w:cs="Times New Roman"/>
          <w:sz w:val="24"/>
          <w:szCs w:val="24"/>
          <w:lang w:eastAsia="ru-RU"/>
        </w:rPr>
        <w:t xml:space="preserve"> двух</w:t>
      </w:r>
      <w:r w:rsidRPr="00285F9E">
        <w:rPr>
          <w:rFonts w:ascii="Times New Roman" w:eastAsia="Times New Roman" w:hAnsi="Times New Roman" w:cs="Times New Roman"/>
          <w:sz w:val="24"/>
          <w:szCs w:val="24"/>
          <w:lang w:eastAsia="ru-RU"/>
        </w:rPr>
        <w:t xml:space="preserve"> автомобильных дорог: номер дороги от гаражного общества «Багульник» (</w:t>
      </w:r>
      <w:proofErr w:type="spellStart"/>
      <w:r w:rsidRPr="00285F9E">
        <w:rPr>
          <w:rFonts w:ascii="Times New Roman" w:eastAsia="Times New Roman" w:hAnsi="Times New Roman" w:cs="Times New Roman"/>
          <w:sz w:val="24"/>
          <w:szCs w:val="24"/>
          <w:lang w:eastAsia="ru-RU"/>
        </w:rPr>
        <w:t>ул</w:t>
      </w:r>
      <w:proofErr w:type="gramStart"/>
      <w:r w:rsidRPr="00285F9E">
        <w:rPr>
          <w:rFonts w:ascii="Times New Roman" w:eastAsia="Times New Roman" w:hAnsi="Times New Roman" w:cs="Times New Roman"/>
          <w:sz w:val="24"/>
          <w:szCs w:val="24"/>
          <w:lang w:eastAsia="ru-RU"/>
        </w:rPr>
        <w:t>.Ж</w:t>
      </w:r>
      <w:proofErr w:type="gramEnd"/>
      <w:r w:rsidRPr="00285F9E">
        <w:rPr>
          <w:rFonts w:ascii="Times New Roman" w:eastAsia="Times New Roman" w:hAnsi="Times New Roman" w:cs="Times New Roman"/>
          <w:sz w:val="24"/>
          <w:szCs w:val="24"/>
          <w:lang w:eastAsia="ru-RU"/>
        </w:rPr>
        <w:t>данова</w:t>
      </w:r>
      <w:proofErr w:type="spellEnd"/>
      <w:r w:rsidRPr="00285F9E">
        <w:rPr>
          <w:rFonts w:ascii="Times New Roman" w:eastAsia="Times New Roman" w:hAnsi="Times New Roman" w:cs="Times New Roman"/>
          <w:sz w:val="24"/>
          <w:szCs w:val="24"/>
          <w:lang w:eastAsia="ru-RU"/>
        </w:rPr>
        <w:t xml:space="preserve">) до дачного общества «Солнечный берег-2» указан в реестре  25 432 ОП МГ </w:t>
      </w:r>
      <w:r w:rsidRPr="00285F9E">
        <w:rPr>
          <w:rFonts w:ascii="Times New Roman" w:eastAsia="Times New Roman" w:hAnsi="Times New Roman" w:cs="Times New Roman"/>
          <w:sz w:val="24"/>
          <w:szCs w:val="24"/>
          <w:u w:val="single"/>
          <w:lang w:eastAsia="ru-RU"/>
        </w:rPr>
        <w:t>311</w:t>
      </w:r>
      <w:r w:rsidRPr="00285F9E">
        <w:rPr>
          <w:rFonts w:ascii="Times New Roman" w:eastAsia="Times New Roman" w:hAnsi="Times New Roman" w:cs="Times New Roman"/>
          <w:sz w:val="24"/>
          <w:szCs w:val="24"/>
          <w:lang w:eastAsia="ru-RU"/>
        </w:rPr>
        <w:t xml:space="preserve">, фактический номер 25 432 ОП МГ </w:t>
      </w:r>
      <w:r w:rsidRPr="00285F9E">
        <w:rPr>
          <w:rFonts w:ascii="Times New Roman" w:eastAsia="Times New Roman" w:hAnsi="Times New Roman" w:cs="Times New Roman"/>
          <w:sz w:val="24"/>
          <w:szCs w:val="24"/>
          <w:u w:val="single"/>
          <w:lang w:eastAsia="ru-RU"/>
        </w:rPr>
        <w:t>303</w:t>
      </w:r>
      <w:r w:rsidRPr="00285F9E">
        <w:rPr>
          <w:rFonts w:ascii="Times New Roman" w:eastAsia="Times New Roman" w:hAnsi="Times New Roman" w:cs="Times New Roman"/>
          <w:sz w:val="24"/>
          <w:szCs w:val="24"/>
          <w:lang w:eastAsia="ru-RU"/>
        </w:rPr>
        <w:t xml:space="preserve">;  идентификационный номер дороги по </w:t>
      </w:r>
      <w:proofErr w:type="spellStart"/>
      <w:r w:rsidRPr="00285F9E">
        <w:rPr>
          <w:rFonts w:ascii="Times New Roman" w:eastAsia="Times New Roman" w:hAnsi="Times New Roman" w:cs="Times New Roman"/>
          <w:sz w:val="24"/>
          <w:szCs w:val="24"/>
          <w:lang w:eastAsia="ru-RU"/>
        </w:rPr>
        <w:t>ул</w:t>
      </w:r>
      <w:proofErr w:type="gramStart"/>
      <w:r w:rsidRPr="00285F9E">
        <w:rPr>
          <w:rFonts w:ascii="Times New Roman" w:eastAsia="Times New Roman" w:hAnsi="Times New Roman" w:cs="Times New Roman"/>
          <w:sz w:val="24"/>
          <w:szCs w:val="24"/>
          <w:lang w:eastAsia="ru-RU"/>
        </w:rPr>
        <w:t>.К</w:t>
      </w:r>
      <w:proofErr w:type="gramEnd"/>
      <w:r w:rsidRPr="00285F9E">
        <w:rPr>
          <w:rFonts w:ascii="Times New Roman" w:eastAsia="Times New Roman" w:hAnsi="Times New Roman" w:cs="Times New Roman"/>
          <w:sz w:val="24"/>
          <w:szCs w:val="24"/>
          <w:lang w:eastAsia="ru-RU"/>
        </w:rPr>
        <w:t>расного</w:t>
      </w:r>
      <w:proofErr w:type="spellEnd"/>
      <w:r w:rsidRPr="00285F9E">
        <w:rPr>
          <w:rFonts w:ascii="Times New Roman" w:eastAsia="Times New Roman" w:hAnsi="Times New Roman" w:cs="Times New Roman"/>
          <w:sz w:val="24"/>
          <w:szCs w:val="24"/>
          <w:lang w:eastAsia="ru-RU"/>
        </w:rPr>
        <w:t xml:space="preserve"> Октября указан в реестре 25 432 ОП МГ </w:t>
      </w:r>
      <w:r w:rsidRPr="00285F9E">
        <w:rPr>
          <w:rFonts w:ascii="Times New Roman" w:eastAsia="Times New Roman" w:hAnsi="Times New Roman" w:cs="Times New Roman"/>
          <w:sz w:val="24"/>
          <w:szCs w:val="24"/>
          <w:u w:val="single"/>
          <w:lang w:eastAsia="ru-RU"/>
        </w:rPr>
        <w:t>25</w:t>
      </w:r>
      <w:r w:rsidRPr="00285F9E">
        <w:rPr>
          <w:rFonts w:ascii="Times New Roman" w:eastAsia="Times New Roman" w:hAnsi="Times New Roman" w:cs="Times New Roman"/>
          <w:sz w:val="24"/>
          <w:szCs w:val="24"/>
          <w:lang w:eastAsia="ru-RU"/>
        </w:rPr>
        <w:t xml:space="preserve">, фактический номер дороги 25 432 ОП МГ </w:t>
      </w:r>
      <w:r w:rsidRPr="00285F9E">
        <w:rPr>
          <w:rFonts w:ascii="Times New Roman" w:eastAsia="Times New Roman" w:hAnsi="Times New Roman" w:cs="Times New Roman"/>
          <w:sz w:val="24"/>
          <w:szCs w:val="24"/>
          <w:u w:val="single"/>
          <w:lang w:eastAsia="ru-RU"/>
        </w:rPr>
        <w:t>105.</w:t>
      </w:r>
    </w:p>
    <w:p w:rsidR="00285F9E" w:rsidRPr="00B46EEB" w:rsidRDefault="00285F9E" w:rsidP="00285F9E">
      <w:pPr>
        <w:spacing w:after="0" w:line="240" w:lineRule="auto"/>
        <w:jc w:val="both"/>
        <w:rPr>
          <w:rFonts w:ascii="Times New Roman" w:eastAsia="Times New Roman" w:hAnsi="Times New Roman" w:cs="Times New Roman"/>
          <w:sz w:val="24"/>
          <w:szCs w:val="24"/>
          <w:u w:val="single"/>
          <w:lang w:eastAsia="ru-RU"/>
        </w:rPr>
      </w:pPr>
      <w:r w:rsidRPr="00285F9E">
        <w:rPr>
          <w:rFonts w:ascii="Times New Roman" w:eastAsia="Times New Roman" w:hAnsi="Times New Roman" w:cs="Times New Roman"/>
          <w:sz w:val="24"/>
          <w:szCs w:val="24"/>
          <w:lang w:eastAsia="ru-RU"/>
        </w:rPr>
        <w:tab/>
        <w:t>Согласно пояснениям администрации городского округа исх.№9090  от 29.09.2020г  технические ошибки (неверное указание протяженности автомобильной  дороги, идентификационных номеров автомобильных дорог)  допущен</w:t>
      </w:r>
      <w:r w:rsidR="00B46EEB">
        <w:rPr>
          <w:rFonts w:ascii="Times New Roman" w:eastAsia="Times New Roman" w:hAnsi="Times New Roman" w:cs="Times New Roman"/>
          <w:sz w:val="24"/>
          <w:szCs w:val="24"/>
          <w:lang w:eastAsia="ru-RU"/>
        </w:rPr>
        <w:t>ы</w:t>
      </w:r>
      <w:r w:rsidRPr="00285F9E">
        <w:rPr>
          <w:rFonts w:ascii="Times New Roman" w:eastAsia="Times New Roman" w:hAnsi="Times New Roman" w:cs="Times New Roman"/>
          <w:sz w:val="24"/>
          <w:szCs w:val="24"/>
          <w:lang w:eastAsia="ru-RU"/>
        </w:rPr>
        <w:t xml:space="preserve"> регистрирующим органом, осуществляющим  государственную регистрацию права на недвижимое имущество и сделок с ним; </w:t>
      </w:r>
      <w:proofErr w:type="gramStart"/>
      <w:r w:rsidRPr="00B46EEB">
        <w:rPr>
          <w:rFonts w:ascii="Times New Roman" w:eastAsia="Times New Roman" w:hAnsi="Times New Roman" w:cs="Times New Roman"/>
          <w:sz w:val="24"/>
          <w:szCs w:val="24"/>
          <w:u w:val="single"/>
          <w:lang w:eastAsia="ru-RU"/>
        </w:rPr>
        <w:t>отработать вопрос по устранению несоответствия данных  запланировано</w:t>
      </w:r>
      <w:proofErr w:type="gramEnd"/>
      <w:r w:rsidRPr="00B46EEB">
        <w:rPr>
          <w:rFonts w:ascii="Times New Roman" w:eastAsia="Times New Roman" w:hAnsi="Times New Roman" w:cs="Times New Roman"/>
          <w:sz w:val="24"/>
          <w:szCs w:val="24"/>
          <w:u w:val="single"/>
          <w:lang w:eastAsia="ru-RU"/>
        </w:rPr>
        <w:t xml:space="preserve"> на </w:t>
      </w:r>
      <w:r w:rsidRPr="00B46EEB">
        <w:rPr>
          <w:rFonts w:ascii="Times New Roman" w:eastAsia="Times New Roman" w:hAnsi="Times New Roman" w:cs="Times New Roman"/>
          <w:sz w:val="24"/>
          <w:szCs w:val="24"/>
          <w:u w:val="single"/>
          <w:lang w:val="en-US" w:eastAsia="ru-RU"/>
        </w:rPr>
        <w:t>IV</w:t>
      </w:r>
      <w:r w:rsidRPr="00B46EEB">
        <w:rPr>
          <w:rFonts w:ascii="Times New Roman" w:eastAsia="Times New Roman" w:hAnsi="Times New Roman" w:cs="Times New Roman"/>
          <w:sz w:val="24"/>
          <w:szCs w:val="24"/>
          <w:u w:val="single"/>
          <w:lang w:eastAsia="ru-RU"/>
        </w:rPr>
        <w:t xml:space="preserve"> квартал 2020 года.</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 xml:space="preserve">В ходе контрольного мероприятия было </w:t>
      </w:r>
      <w:r w:rsidRPr="00285F9E">
        <w:rPr>
          <w:rFonts w:ascii="Times New Roman" w:eastAsia="Times New Roman" w:hAnsi="Times New Roman" w:cs="Times New Roman"/>
          <w:b/>
          <w:sz w:val="24"/>
          <w:szCs w:val="24"/>
          <w:lang w:eastAsia="ru-RU"/>
        </w:rPr>
        <w:t xml:space="preserve">установлено отсутствие в реестре муниципального имущества, а также на балансовом счете </w:t>
      </w:r>
      <w:r w:rsidRPr="00B46EEB">
        <w:rPr>
          <w:rFonts w:ascii="Times New Roman" w:eastAsia="Times New Roman" w:hAnsi="Times New Roman" w:cs="Times New Roman"/>
          <w:b/>
          <w:sz w:val="24"/>
          <w:szCs w:val="24"/>
          <w:lang w:eastAsia="ru-RU"/>
        </w:rPr>
        <w:t>108.51</w:t>
      </w:r>
      <w:r w:rsidRPr="00285F9E">
        <w:rPr>
          <w:rFonts w:ascii="Times New Roman" w:eastAsia="Times New Roman" w:hAnsi="Times New Roman" w:cs="Times New Roman"/>
          <w:sz w:val="24"/>
          <w:szCs w:val="24"/>
          <w:lang w:eastAsia="ru-RU"/>
        </w:rPr>
        <w:t xml:space="preserve">  «Недвижимое </w:t>
      </w:r>
      <w:r w:rsidRPr="00285F9E">
        <w:rPr>
          <w:rFonts w:ascii="Times New Roman" w:eastAsia="Times New Roman" w:hAnsi="Times New Roman" w:cs="Times New Roman"/>
          <w:sz w:val="24"/>
          <w:szCs w:val="24"/>
          <w:lang w:eastAsia="ru-RU"/>
        </w:rPr>
        <w:lastRenderedPageBreak/>
        <w:t>имущество, составляющее казну» по состоянию на 01.09.2020г сведений о шести</w:t>
      </w:r>
      <w:r w:rsidR="00DE538B">
        <w:rPr>
          <w:rFonts w:ascii="Times New Roman" w:eastAsia="Times New Roman" w:hAnsi="Times New Roman" w:cs="Times New Roman"/>
          <w:sz w:val="24"/>
          <w:szCs w:val="24"/>
          <w:lang w:eastAsia="ru-RU"/>
        </w:rPr>
        <w:t xml:space="preserve"> автомобильных</w:t>
      </w:r>
      <w:r w:rsidRPr="00285F9E">
        <w:rPr>
          <w:rFonts w:ascii="Times New Roman" w:eastAsia="Times New Roman" w:hAnsi="Times New Roman" w:cs="Times New Roman"/>
          <w:sz w:val="24"/>
          <w:szCs w:val="24"/>
          <w:lang w:eastAsia="ru-RU"/>
        </w:rPr>
        <w:t xml:space="preserve">  дорогах, включенных в Перечень дорог постановлением администрации городского округа от 23.07.2018г № 924:</w:t>
      </w:r>
    </w:p>
    <w:p w:rsidR="00285F9E" w:rsidRPr="00285F9E" w:rsidRDefault="00285F9E" w:rsidP="00285F9E">
      <w:pPr>
        <w:numPr>
          <w:ilvl w:val="0"/>
          <w:numId w:val="2"/>
        </w:num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дорог</w:t>
      </w:r>
      <w:r w:rsidR="00B46EEB">
        <w:rPr>
          <w:rFonts w:ascii="Times New Roman" w:eastAsia="Times New Roman" w:hAnsi="Times New Roman" w:cs="Times New Roman"/>
          <w:sz w:val="24"/>
          <w:szCs w:val="24"/>
          <w:lang w:eastAsia="ru-RU"/>
        </w:rPr>
        <w:t>е</w:t>
      </w:r>
      <w:r w:rsidRPr="00285F9E">
        <w:rPr>
          <w:rFonts w:ascii="Times New Roman" w:eastAsia="Times New Roman" w:hAnsi="Times New Roman" w:cs="Times New Roman"/>
          <w:sz w:val="24"/>
          <w:szCs w:val="24"/>
          <w:lang w:eastAsia="ru-RU"/>
        </w:rPr>
        <w:t xml:space="preserve"> по ул. Гоголя (идентификационный номер 25 432 ОП МГ 310),</w:t>
      </w:r>
    </w:p>
    <w:p w:rsidR="00285F9E" w:rsidRPr="00285F9E" w:rsidRDefault="00285F9E" w:rsidP="00285F9E">
      <w:pPr>
        <w:numPr>
          <w:ilvl w:val="0"/>
          <w:numId w:val="2"/>
        </w:numPr>
        <w:spacing w:after="0" w:line="240" w:lineRule="auto"/>
        <w:jc w:val="both"/>
        <w:rPr>
          <w:rFonts w:ascii="Times New Roman" w:eastAsia="Times New Roman" w:hAnsi="Times New Roman" w:cs="Times New Roman"/>
          <w:b/>
          <w:sz w:val="24"/>
          <w:szCs w:val="24"/>
          <w:lang w:eastAsia="ru-RU"/>
        </w:rPr>
      </w:pPr>
      <w:r w:rsidRPr="00285F9E">
        <w:rPr>
          <w:rFonts w:ascii="Times New Roman" w:eastAsia="Times New Roman" w:hAnsi="Times New Roman" w:cs="Times New Roman"/>
          <w:sz w:val="24"/>
          <w:szCs w:val="24"/>
          <w:lang w:eastAsia="ru-RU"/>
        </w:rPr>
        <w:t>дорог</w:t>
      </w:r>
      <w:r w:rsidR="00B46EEB">
        <w:rPr>
          <w:rFonts w:ascii="Times New Roman" w:eastAsia="Times New Roman" w:hAnsi="Times New Roman" w:cs="Times New Roman"/>
          <w:sz w:val="24"/>
          <w:szCs w:val="24"/>
          <w:lang w:eastAsia="ru-RU"/>
        </w:rPr>
        <w:t>е</w:t>
      </w:r>
      <w:r w:rsidRPr="00285F9E">
        <w:rPr>
          <w:rFonts w:ascii="Times New Roman" w:eastAsia="Times New Roman" w:hAnsi="Times New Roman" w:cs="Times New Roman"/>
          <w:sz w:val="24"/>
          <w:szCs w:val="24"/>
          <w:lang w:eastAsia="ru-RU"/>
        </w:rPr>
        <w:t xml:space="preserve"> по пер. 1-й Кировский  (идентификационный номер 25 432 ОП МГ 311),</w:t>
      </w:r>
    </w:p>
    <w:p w:rsidR="00285F9E" w:rsidRPr="00285F9E" w:rsidRDefault="00285F9E" w:rsidP="00285F9E">
      <w:pPr>
        <w:numPr>
          <w:ilvl w:val="0"/>
          <w:numId w:val="2"/>
        </w:num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дорог</w:t>
      </w:r>
      <w:r w:rsidR="00B46EEB">
        <w:rPr>
          <w:rFonts w:ascii="Times New Roman" w:eastAsia="Times New Roman" w:hAnsi="Times New Roman" w:cs="Times New Roman"/>
          <w:sz w:val="24"/>
          <w:szCs w:val="24"/>
          <w:lang w:eastAsia="ru-RU"/>
        </w:rPr>
        <w:t>е</w:t>
      </w:r>
      <w:r w:rsidRPr="00285F9E">
        <w:rPr>
          <w:rFonts w:ascii="Times New Roman" w:eastAsia="Times New Roman" w:hAnsi="Times New Roman" w:cs="Times New Roman"/>
          <w:sz w:val="24"/>
          <w:szCs w:val="24"/>
          <w:lang w:eastAsia="ru-RU"/>
        </w:rPr>
        <w:t xml:space="preserve"> по </w:t>
      </w:r>
      <w:proofErr w:type="spellStart"/>
      <w:r w:rsidRPr="00285F9E">
        <w:rPr>
          <w:rFonts w:ascii="Times New Roman" w:eastAsia="Times New Roman" w:hAnsi="Times New Roman" w:cs="Times New Roman"/>
          <w:sz w:val="24"/>
          <w:szCs w:val="24"/>
          <w:lang w:eastAsia="ru-RU"/>
        </w:rPr>
        <w:t>ул</w:t>
      </w:r>
      <w:proofErr w:type="gramStart"/>
      <w:r w:rsidRPr="00285F9E">
        <w:rPr>
          <w:rFonts w:ascii="Times New Roman" w:eastAsia="Times New Roman" w:hAnsi="Times New Roman" w:cs="Times New Roman"/>
          <w:sz w:val="24"/>
          <w:szCs w:val="24"/>
          <w:lang w:eastAsia="ru-RU"/>
        </w:rPr>
        <w:t>.П</w:t>
      </w:r>
      <w:proofErr w:type="gramEnd"/>
      <w:r w:rsidRPr="00285F9E">
        <w:rPr>
          <w:rFonts w:ascii="Times New Roman" w:eastAsia="Times New Roman" w:hAnsi="Times New Roman" w:cs="Times New Roman"/>
          <w:sz w:val="24"/>
          <w:szCs w:val="24"/>
          <w:lang w:eastAsia="ru-RU"/>
        </w:rPr>
        <w:t>есочной</w:t>
      </w:r>
      <w:proofErr w:type="spellEnd"/>
      <w:r w:rsidRPr="00285F9E">
        <w:rPr>
          <w:rFonts w:ascii="Times New Roman" w:eastAsia="Times New Roman" w:hAnsi="Times New Roman" w:cs="Times New Roman"/>
          <w:sz w:val="24"/>
          <w:szCs w:val="24"/>
          <w:lang w:eastAsia="ru-RU"/>
        </w:rPr>
        <w:t xml:space="preserve"> (идентификационный номер 25 432 ОП МГ 312),</w:t>
      </w:r>
    </w:p>
    <w:p w:rsidR="00285F9E" w:rsidRPr="00285F9E" w:rsidRDefault="00285F9E" w:rsidP="00285F9E">
      <w:pPr>
        <w:numPr>
          <w:ilvl w:val="0"/>
          <w:numId w:val="2"/>
        </w:num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дорог</w:t>
      </w:r>
      <w:r w:rsidR="00B46EEB">
        <w:rPr>
          <w:rFonts w:ascii="Times New Roman" w:eastAsia="Times New Roman" w:hAnsi="Times New Roman" w:cs="Times New Roman"/>
          <w:sz w:val="24"/>
          <w:szCs w:val="24"/>
          <w:lang w:eastAsia="ru-RU"/>
        </w:rPr>
        <w:t>е</w:t>
      </w:r>
      <w:r w:rsidRPr="00285F9E">
        <w:rPr>
          <w:rFonts w:ascii="Times New Roman" w:eastAsia="Times New Roman" w:hAnsi="Times New Roman" w:cs="Times New Roman"/>
          <w:sz w:val="24"/>
          <w:szCs w:val="24"/>
          <w:lang w:eastAsia="ru-RU"/>
        </w:rPr>
        <w:t xml:space="preserve"> по проезду от </w:t>
      </w:r>
      <w:proofErr w:type="spellStart"/>
      <w:r w:rsidRPr="00285F9E">
        <w:rPr>
          <w:rFonts w:ascii="Times New Roman" w:eastAsia="Times New Roman" w:hAnsi="Times New Roman" w:cs="Times New Roman"/>
          <w:sz w:val="24"/>
          <w:szCs w:val="24"/>
          <w:lang w:eastAsia="ru-RU"/>
        </w:rPr>
        <w:t>пер</w:t>
      </w:r>
      <w:proofErr w:type="gramStart"/>
      <w:r w:rsidRPr="00285F9E">
        <w:rPr>
          <w:rFonts w:ascii="Times New Roman" w:eastAsia="Times New Roman" w:hAnsi="Times New Roman" w:cs="Times New Roman"/>
          <w:sz w:val="24"/>
          <w:szCs w:val="24"/>
          <w:lang w:eastAsia="ru-RU"/>
        </w:rPr>
        <w:t>.Р</w:t>
      </w:r>
      <w:proofErr w:type="gramEnd"/>
      <w:r w:rsidRPr="00285F9E">
        <w:rPr>
          <w:rFonts w:ascii="Times New Roman" w:eastAsia="Times New Roman" w:hAnsi="Times New Roman" w:cs="Times New Roman"/>
          <w:sz w:val="24"/>
          <w:szCs w:val="24"/>
          <w:lang w:eastAsia="ru-RU"/>
        </w:rPr>
        <w:t>учейный</w:t>
      </w:r>
      <w:proofErr w:type="spellEnd"/>
      <w:r w:rsidRPr="00285F9E">
        <w:rPr>
          <w:rFonts w:ascii="Times New Roman" w:eastAsia="Times New Roman" w:hAnsi="Times New Roman" w:cs="Times New Roman"/>
          <w:sz w:val="24"/>
          <w:szCs w:val="24"/>
          <w:lang w:eastAsia="ru-RU"/>
        </w:rPr>
        <w:t xml:space="preserve"> до </w:t>
      </w:r>
      <w:proofErr w:type="spellStart"/>
      <w:r w:rsidRPr="00285F9E">
        <w:rPr>
          <w:rFonts w:ascii="Times New Roman" w:eastAsia="Times New Roman" w:hAnsi="Times New Roman" w:cs="Times New Roman"/>
          <w:sz w:val="24"/>
          <w:szCs w:val="24"/>
          <w:lang w:eastAsia="ru-RU"/>
        </w:rPr>
        <w:t>ул.Шевченко</w:t>
      </w:r>
      <w:proofErr w:type="spellEnd"/>
      <w:r w:rsidRPr="00285F9E">
        <w:rPr>
          <w:rFonts w:ascii="Times New Roman" w:eastAsia="Times New Roman" w:hAnsi="Times New Roman" w:cs="Times New Roman"/>
          <w:sz w:val="24"/>
          <w:szCs w:val="24"/>
          <w:lang w:eastAsia="ru-RU"/>
        </w:rPr>
        <w:t>, 16а  (идентификационный номер 25 432 ОП МГ 313),</w:t>
      </w:r>
    </w:p>
    <w:p w:rsidR="00285F9E" w:rsidRPr="00285F9E" w:rsidRDefault="00285F9E" w:rsidP="00285F9E">
      <w:pPr>
        <w:numPr>
          <w:ilvl w:val="0"/>
          <w:numId w:val="2"/>
        </w:num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дорог</w:t>
      </w:r>
      <w:r w:rsidR="00B46EEB">
        <w:rPr>
          <w:rFonts w:ascii="Times New Roman" w:eastAsia="Times New Roman" w:hAnsi="Times New Roman" w:cs="Times New Roman"/>
          <w:sz w:val="24"/>
          <w:szCs w:val="24"/>
          <w:lang w:eastAsia="ru-RU"/>
        </w:rPr>
        <w:t>е</w:t>
      </w:r>
      <w:r w:rsidRPr="00285F9E">
        <w:rPr>
          <w:rFonts w:ascii="Times New Roman" w:eastAsia="Times New Roman" w:hAnsi="Times New Roman" w:cs="Times New Roman"/>
          <w:sz w:val="24"/>
          <w:szCs w:val="24"/>
          <w:lang w:eastAsia="ru-RU"/>
        </w:rPr>
        <w:t xml:space="preserve"> по проезду от </w:t>
      </w:r>
      <w:proofErr w:type="spellStart"/>
      <w:r w:rsidRPr="00285F9E">
        <w:rPr>
          <w:rFonts w:ascii="Times New Roman" w:eastAsia="Times New Roman" w:hAnsi="Times New Roman" w:cs="Times New Roman"/>
          <w:sz w:val="24"/>
          <w:szCs w:val="24"/>
          <w:lang w:eastAsia="ru-RU"/>
        </w:rPr>
        <w:t>ул</w:t>
      </w:r>
      <w:proofErr w:type="gramStart"/>
      <w:r w:rsidRPr="00285F9E">
        <w:rPr>
          <w:rFonts w:ascii="Times New Roman" w:eastAsia="Times New Roman" w:hAnsi="Times New Roman" w:cs="Times New Roman"/>
          <w:sz w:val="24"/>
          <w:szCs w:val="24"/>
          <w:lang w:eastAsia="ru-RU"/>
        </w:rPr>
        <w:t>.С</w:t>
      </w:r>
      <w:proofErr w:type="gramEnd"/>
      <w:r w:rsidRPr="00285F9E">
        <w:rPr>
          <w:rFonts w:ascii="Times New Roman" w:eastAsia="Times New Roman" w:hAnsi="Times New Roman" w:cs="Times New Roman"/>
          <w:sz w:val="24"/>
          <w:szCs w:val="24"/>
          <w:lang w:eastAsia="ru-RU"/>
        </w:rPr>
        <w:t>аянской</w:t>
      </w:r>
      <w:proofErr w:type="spellEnd"/>
      <w:r w:rsidRPr="00285F9E">
        <w:rPr>
          <w:rFonts w:ascii="Times New Roman" w:eastAsia="Times New Roman" w:hAnsi="Times New Roman" w:cs="Times New Roman"/>
          <w:sz w:val="24"/>
          <w:szCs w:val="24"/>
          <w:lang w:eastAsia="ru-RU"/>
        </w:rPr>
        <w:t xml:space="preserve"> до </w:t>
      </w:r>
      <w:proofErr w:type="spellStart"/>
      <w:r w:rsidRPr="00285F9E">
        <w:rPr>
          <w:rFonts w:ascii="Times New Roman" w:eastAsia="Times New Roman" w:hAnsi="Times New Roman" w:cs="Times New Roman"/>
          <w:sz w:val="24"/>
          <w:szCs w:val="24"/>
          <w:lang w:eastAsia="ru-RU"/>
        </w:rPr>
        <w:t>ул.Володарского</w:t>
      </w:r>
      <w:proofErr w:type="spellEnd"/>
      <w:r w:rsidRPr="00285F9E">
        <w:rPr>
          <w:rFonts w:ascii="Times New Roman" w:eastAsia="Times New Roman" w:hAnsi="Times New Roman" w:cs="Times New Roman"/>
          <w:sz w:val="24"/>
          <w:szCs w:val="24"/>
          <w:lang w:eastAsia="ru-RU"/>
        </w:rPr>
        <w:t xml:space="preserve"> (идентификационный номер 25 432 ОП МГ 314), </w:t>
      </w:r>
    </w:p>
    <w:p w:rsidR="00285F9E" w:rsidRPr="00285F9E" w:rsidRDefault="00285F9E" w:rsidP="00285F9E">
      <w:pPr>
        <w:numPr>
          <w:ilvl w:val="0"/>
          <w:numId w:val="2"/>
        </w:num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дорог</w:t>
      </w:r>
      <w:r w:rsidR="00B46EEB">
        <w:rPr>
          <w:rFonts w:ascii="Times New Roman" w:eastAsia="Times New Roman" w:hAnsi="Times New Roman" w:cs="Times New Roman"/>
          <w:sz w:val="24"/>
          <w:szCs w:val="24"/>
          <w:lang w:eastAsia="ru-RU"/>
        </w:rPr>
        <w:t>е</w:t>
      </w:r>
      <w:r w:rsidRPr="00285F9E">
        <w:rPr>
          <w:rFonts w:ascii="Times New Roman" w:eastAsia="Times New Roman" w:hAnsi="Times New Roman" w:cs="Times New Roman"/>
          <w:sz w:val="24"/>
          <w:szCs w:val="24"/>
          <w:lang w:eastAsia="ru-RU"/>
        </w:rPr>
        <w:t xml:space="preserve"> по </w:t>
      </w:r>
      <w:proofErr w:type="spellStart"/>
      <w:r w:rsidRPr="00285F9E">
        <w:rPr>
          <w:rFonts w:ascii="Times New Roman" w:eastAsia="Times New Roman" w:hAnsi="Times New Roman" w:cs="Times New Roman"/>
          <w:sz w:val="24"/>
          <w:szCs w:val="24"/>
          <w:lang w:eastAsia="ru-RU"/>
        </w:rPr>
        <w:t>ул</w:t>
      </w:r>
      <w:proofErr w:type="gramStart"/>
      <w:r w:rsidRPr="00285F9E">
        <w:rPr>
          <w:rFonts w:ascii="Times New Roman" w:eastAsia="Times New Roman" w:hAnsi="Times New Roman" w:cs="Times New Roman"/>
          <w:sz w:val="24"/>
          <w:szCs w:val="24"/>
          <w:lang w:eastAsia="ru-RU"/>
        </w:rPr>
        <w:t>.Э</w:t>
      </w:r>
      <w:proofErr w:type="gramEnd"/>
      <w:r w:rsidRPr="00285F9E">
        <w:rPr>
          <w:rFonts w:ascii="Times New Roman" w:eastAsia="Times New Roman" w:hAnsi="Times New Roman" w:cs="Times New Roman"/>
          <w:sz w:val="24"/>
          <w:szCs w:val="24"/>
          <w:lang w:eastAsia="ru-RU"/>
        </w:rPr>
        <w:t>леваторной</w:t>
      </w:r>
      <w:proofErr w:type="spellEnd"/>
      <w:r w:rsidRPr="00285F9E">
        <w:rPr>
          <w:rFonts w:ascii="Times New Roman" w:eastAsia="Times New Roman" w:hAnsi="Times New Roman" w:cs="Times New Roman"/>
          <w:sz w:val="24"/>
          <w:szCs w:val="24"/>
          <w:lang w:eastAsia="ru-RU"/>
        </w:rPr>
        <w:t xml:space="preserve"> (идентификационный номер 25 432 ОП МГ 315).</w:t>
      </w:r>
    </w:p>
    <w:p w:rsidR="00285F9E" w:rsidRPr="00285F9E" w:rsidRDefault="00285F9E" w:rsidP="00285F9E">
      <w:pPr>
        <w:spacing w:after="0" w:line="240" w:lineRule="auto"/>
        <w:jc w:val="both"/>
        <w:rPr>
          <w:rFonts w:ascii="Times New Roman" w:eastAsia="Times New Roman" w:hAnsi="Times New Roman" w:cs="Times New Roman"/>
          <w:b/>
          <w:sz w:val="24"/>
          <w:szCs w:val="24"/>
          <w:lang w:eastAsia="ru-RU"/>
        </w:rPr>
      </w:pPr>
      <w:r w:rsidRPr="00285F9E">
        <w:rPr>
          <w:rFonts w:ascii="Times New Roman" w:eastAsia="Times New Roman" w:hAnsi="Times New Roman" w:cs="Times New Roman"/>
          <w:sz w:val="24"/>
          <w:szCs w:val="24"/>
          <w:lang w:eastAsia="ru-RU"/>
        </w:rPr>
        <w:tab/>
        <w:t xml:space="preserve">Вышеизложенное свидетельствует о том, что </w:t>
      </w:r>
      <w:r w:rsidRPr="00285F9E">
        <w:rPr>
          <w:rFonts w:ascii="Times New Roman" w:eastAsia="Times New Roman" w:hAnsi="Times New Roman" w:cs="Times New Roman"/>
          <w:b/>
          <w:sz w:val="24"/>
          <w:szCs w:val="24"/>
          <w:lang w:eastAsia="ru-RU"/>
        </w:rPr>
        <w:t>дороги в количестве 6 шт.</w:t>
      </w:r>
      <w:r w:rsidR="00B46EEB">
        <w:rPr>
          <w:rFonts w:ascii="Times New Roman" w:eastAsia="Times New Roman" w:hAnsi="Times New Roman" w:cs="Times New Roman"/>
          <w:b/>
          <w:sz w:val="24"/>
          <w:szCs w:val="24"/>
          <w:lang w:eastAsia="ru-RU"/>
        </w:rPr>
        <w:t xml:space="preserve"> в составе имущества казны не учтены и </w:t>
      </w:r>
      <w:r w:rsidRPr="00285F9E">
        <w:rPr>
          <w:rFonts w:ascii="Times New Roman" w:eastAsia="Times New Roman" w:hAnsi="Times New Roman" w:cs="Times New Roman"/>
          <w:b/>
          <w:sz w:val="24"/>
          <w:szCs w:val="24"/>
          <w:lang w:eastAsia="ru-RU"/>
        </w:rPr>
        <w:t xml:space="preserve"> к  бухгалтерскому учету не приняты.</w:t>
      </w:r>
    </w:p>
    <w:p w:rsidR="00285F9E" w:rsidRPr="00B46EEB" w:rsidRDefault="00285F9E" w:rsidP="00285F9E">
      <w:pPr>
        <w:spacing w:after="0" w:line="240" w:lineRule="auto"/>
        <w:jc w:val="both"/>
        <w:rPr>
          <w:rFonts w:ascii="Times New Roman" w:eastAsia="Times New Roman" w:hAnsi="Times New Roman" w:cs="Times New Roman"/>
          <w:sz w:val="24"/>
          <w:szCs w:val="24"/>
          <w:u w:val="single"/>
          <w:lang w:eastAsia="ru-RU"/>
        </w:rPr>
      </w:pPr>
      <w:r w:rsidRPr="00285F9E">
        <w:rPr>
          <w:rFonts w:ascii="Times New Roman" w:eastAsia="Times New Roman" w:hAnsi="Times New Roman" w:cs="Times New Roman"/>
          <w:b/>
          <w:sz w:val="24"/>
          <w:szCs w:val="24"/>
          <w:lang w:eastAsia="ru-RU"/>
        </w:rPr>
        <w:tab/>
      </w:r>
      <w:r w:rsidRPr="00285F9E">
        <w:rPr>
          <w:rFonts w:ascii="Times New Roman" w:eastAsia="Times New Roman" w:hAnsi="Times New Roman" w:cs="Times New Roman"/>
          <w:sz w:val="24"/>
          <w:szCs w:val="24"/>
          <w:lang w:eastAsia="ru-RU"/>
        </w:rPr>
        <w:t xml:space="preserve">Согласно пояснениям администрации городского округа исх.№9090  от 29.09.2020г  по результатам рассмотрения обращения КСП </w:t>
      </w:r>
      <w:proofErr w:type="spellStart"/>
      <w:r w:rsidRPr="00285F9E">
        <w:rPr>
          <w:rFonts w:ascii="Times New Roman" w:eastAsia="Times New Roman" w:hAnsi="Times New Roman" w:cs="Times New Roman"/>
          <w:sz w:val="24"/>
          <w:szCs w:val="24"/>
          <w:lang w:eastAsia="ru-RU"/>
        </w:rPr>
        <w:t>г</w:t>
      </w:r>
      <w:proofErr w:type="gramStart"/>
      <w:r w:rsidRPr="00285F9E">
        <w:rPr>
          <w:rFonts w:ascii="Times New Roman" w:eastAsia="Times New Roman" w:hAnsi="Times New Roman" w:cs="Times New Roman"/>
          <w:sz w:val="24"/>
          <w:szCs w:val="24"/>
          <w:lang w:eastAsia="ru-RU"/>
        </w:rPr>
        <w:t>.Т</w:t>
      </w:r>
      <w:proofErr w:type="gramEnd"/>
      <w:r w:rsidRPr="00285F9E">
        <w:rPr>
          <w:rFonts w:ascii="Times New Roman" w:eastAsia="Times New Roman" w:hAnsi="Times New Roman" w:cs="Times New Roman"/>
          <w:sz w:val="24"/>
          <w:szCs w:val="24"/>
          <w:lang w:eastAsia="ru-RU"/>
        </w:rPr>
        <w:t>улуна</w:t>
      </w:r>
      <w:proofErr w:type="spellEnd"/>
      <w:r w:rsidRPr="00285F9E">
        <w:rPr>
          <w:rFonts w:ascii="Times New Roman" w:eastAsia="Times New Roman" w:hAnsi="Times New Roman" w:cs="Times New Roman"/>
          <w:sz w:val="24"/>
          <w:szCs w:val="24"/>
          <w:lang w:eastAsia="ru-RU"/>
        </w:rPr>
        <w:t xml:space="preserve"> в связи с  выявленным нарушением, председателем Комитета по управлению муниципальным имуществом администрации городского </w:t>
      </w:r>
      <w:r w:rsidRPr="00B46EEB">
        <w:rPr>
          <w:rFonts w:ascii="Times New Roman" w:eastAsia="Times New Roman" w:hAnsi="Times New Roman" w:cs="Times New Roman"/>
          <w:sz w:val="24"/>
          <w:szCs w:val="24"/>
          <w:u w:val="single"/>
          <w:lang w:eastAsia="ru-RU"/>
        </w:rPr>
        <w:t xml:space="preserve">округа издано распоряжение от 28.09.2020г № 261-20 </w:t>
      </w:r>
      <w:r w:rsidRPr="00B46EEB">
        <w:rPr>
          <w:rFonts w:ascii="Times New Roman" w:eastAsia="Times New Roman" w:hAnsi="Times New Roman" w:cs="Times New Roman"/>
          <w:i/>
          <w:sz w:val="24"/>
          <w:szCs w:val="24"/>
          <w:u w:val="single"/>
          <w:lang w:eastAsia="ru-RU"/>
        </w:rPr>
        <w:t>«О включении сведений в реестр муниципального имущества муниципального образования – «город Тулун»</w:t>
      </w:r>
      <w:r w:rsidRPr="00B46EEB">
        <w:rPr>
          <w:rFonts w:ascii="Times New Roman" w:eastAsia="Times New Roman" w:hAnsi="Times New Roman" w:cs="Times New Roman"/>
          <w:sz w:val="24"/>
          <w:szCs w:val="24"/>
          <w:u w:val="single"/>
          <w:lang w:eastAsia="ru-RU"/>
        </w:rPr>
        <w:t>, в соответствии с которым в реестр муниципального имущества муниципального образования – «город Тулун» включены сведения об автомобильных дорогах с идентификационными номерами 25 432 ОП МГ 310, 25 432 ОП МГ 311, 25 432 ОП МГ 312, 25 432 ОП МГ 313, 25 432 ОП МГ 314, 25 432 ОП МГ 315).</w:t>
      </w:r>
    </w:p>
    <w:p w:rsid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r>
      <w:r w:rsidRPr="000D4BB1">
        <w:rPr>
          <w:rFonts w:ascii="Times New Roman" w:eastAsia="Times New Roman" w:hAnsi="Times New Roman" w:cs="Times New Roman"/>
          <w:sz w:val="24"/>
          <w:szCs w:val="24"/>
          <w:lang w:eastAsia="ru-RU"/>
        </w:rPr>
        <w:t xml:space="preserve">В </w:t>
      </w:r>
      <w:proofErr w:type="spellStart"/>
      <w:r w:rsidRPr="000D4BB1">
        <w:rPr>
          <w:rFonts w:ascii="Times New Roman" w:eastAsia="Times New Roman" w:hAnsi="Times New Roman" w:cs="Times New Roman"/>
          <w:sz w:val="24"/>
          <w:szCs w:val="24"/>
          <w:lang w:eastAsia="ru-RU"/>
        </w:rPr>
        <w:t>оборотно</w:t>
      </w:r>
      <w:proofErr w:type="spellEnd"/>
      <w:r w:rsidRPr="000D4BB1">
        <w:rPr>
          <w:rFonts w:ascii="Times New Roman" w:eastAsia="Times New Roman" w:hAnsi="Times New Roman" w:cs="Times New Roman"/>
          <w:sz w:val="24"/>
          <w:szCs w:val="24"/>
          <w:lang w:eastAsia="ru-RU"/>
        </w:rPr>
        <w:t>-сальдовой ведомости</w:t>
      </w:r>
      <w:r w:rsidR="00A50F1F" w:rsidRPr="000D4BB1">
        <w:rPr>
          <w:rFonts w:ascii="Times New Roman" w:eastAsia="Times New Roman" w:hAnsi="Times New Roman" w:cs="Times New Roman"/>
          <w:sz w:val="24"/>
          <w:szCs w:val="24"/>
          <w:lang w:eastAsia="ru-RU"/>
        </w:rPr>
        <w:t xml:space="preserve"> по счету 108.51  «Недвижимое имущество, составляющее казну», представленной администрацией городского округа по состоянию на 01.10.2020г, </w:t>
      </w:r>
      <w:r w:rsidR="000D4BB1" w:rsidRPr="000D4BB1">
        <w:rPr>
          <w:rFonts w:ascii="Times New Roman" w:eastAsia="Times New Roman" w:hAnsi="Times New Roman" w:cs="Times New Roman"/>
          <w:sz w:val="24"/>
          <w:szCs w:val="24"/>
          <w:lang w:eastAsia="ru-RU"/>
        </w:rPr>
        <w:t>имеются</w:t>
      </w:r>
      <w:r w:rsidR="00A50F1F" w:rsidRPr="000D4BB1">
        <w:rPr>
          <w:rFonts w:ascii="Times New Roman" w:eastAsia="Times New Roman" w:hAnsi="Times New Roman" w:cs="Times New Roman"/>
          <w:sz w:val="24"/>
          <w:szCs w:val="24"/>
          <w:lang w:eastAsia="ru-RU"/>
        </w:rPr>
        <w:t xml:space="preserve"> </w:t>
      </w:r>
      <w:r w:rsidR="000D4BB1" w:rsidRPr="000D4BB1">
        <w:rPr>
          <w:rFonts w:ascii="Times New Roman" w:eastAsia="Times New Roman" w:hAnsi="Times New Roman" w:cs="Times New Roman"/>
          <w:sz w:val="24"/>
          <w:szCs w:val="24"/>
          <w:lang w:eastAsia="ru-RU"/>
        </w:rPr>
        <w:t>дебетовые обороты и сальдо на конец периода в отношении указанных дорог</w:t>
      </w:r>
      <w:r w:rsidR="00A50F1F" w:rsidRPr="000D4BB1">
        <w:rPr>
          <w:rFonts w:ascii="Times New Roman" w:eastAsia="Times New Roman" w:hAnsi="Times New Roman" w:cs="Times New Roman"/>
          <w:sz w:val="24"/>
          <w:szCs w:val="24"/>
          <w:lang w:eastAsia="ru-RU"/>
        </w:rPr>
        <w:t>, что свидетельствует о принятии дорог к бухгалтерскому учету.</w:t>
      </w:r>
    </w:p>
    <w:p w:rsidR="000D4BB1" w:rsidRPr="000D4BB1" w:rsidRDefault="000D4BB1" w:rsidP="00285F9E">
      <w:pPr>
        <w:spacing w:after="0" w:line="240" w:lineRule="auto"/>
        <w:jc w:val="both"/>
        <w:rPr>
          <w:rFonts w:ascii="Times New Roman" w:eastAsia="Times New Roman" w:hAnsi="Times New Roman" w:cs="Times New Roman"/>
          <w:sz w:val="24"/>
          <w:szCs w:val="24"/>
          <w:lang w:eastAsia="ru-RU"/>
        </w:rPr>
      </w:pP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Единственным документом технического учета дорог и сооружений, определяющим фактическое состояние автомобильных дорог и дорожных сооружений на протяжении всего срока службы и необходимых для обеспечения безопасности дорожного движения, является технический паспорт.</w:t>
      </w:r>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t xml:space="preserve">Пунктом 3 приказа Минтранса РФ от 27.08.2009г № 150 </w:t>
      </w:r>
      <w:r w:rsidRPr="00285F9E">
        <w:rPr>
          <w:rFonts w:ascii="Times New Roman" w:eastAsia="Times New Roman" w:hAnsi="Times New Roman" w:cs="Times New Roman"/>
          <w:i/>
          <w:sz w:val="24"/>
          <w:szCs w:val="24"/>
          <w:lang w:eastAsia="ru-RU"/>
        </w:rPr>
        <w:t>«О порядке проведения оценки технического состояния автомобильных дорог»</w:t>
      </w:r>
      <w:r w:rsidRPr="00285F9E">
        <w:rPr>
          <w:rFonts w:ascii="Times New Roman" w:eastAsia="Times New Roman" w:hAnsi="Times New Roman" w:cs="Times New Roman"/>
          <w:sz w:val="24"/>
          <w:szCs w:val="24"/>
          <w:lang w:eastAsia="ru-RU"/>
        </w:rPr>
        <w:t xml:space="preserve"> предусмотрено, что оценка технического состояния  автомобильных дорог общего пользования местного значения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Оценка технического состояния автомобильных дорог проводится не реже одного раза в год (п.4 Приказа Минтранса РФ от 27.08.2009г № 150).</w:t>
      </w:r>
    </w:p>
    <w:p w:rsidR="00285F9E" w:rsidRPr="00285F9E" w:rsidRDefault="00285F9E" w:rsidP="00285F9E">
      <w:pPr>
        <w:spacing w:after="0" w:line="240" w:lineRule="auto"/>
        <w:jc w:val="both"/>
        <w:rPr>
          <w:rFonts w:ascii="Times New Roman" w:eastAsia="Times New Roman" w:hAnsi="Times New Roman" w:cs="Times New Roman"/>
          <w:sz w:val="24"/>
          <w:szCs w:val="24"/>
          <w:u w:val="single"/>
          <w:lang w:eastAsia="ru-RU"/>
        </w:rPr>
      </w:pPr>
      <w:r w:rsidRPr="00285F9E">
        <w:rPr>
          <w:rFonts w:ascii="Times New Roman" w:eastAsia="Times New Roman" w:hAnsi="Times New Roman" w:cs="Times New Roman"/>
          <w:sz w:val="24"/>
          <w:szCs w:val="24"/>
          <w:lang w:eastAsia="ru-RU"/>
        </w:rPr>
        <w:tab/>
      </w:r>
      <w:r w:rsidRPr="00081923">
        <w:rPr>
          <w:rFonts w:ascii="Times New Roman" w:eastAsia="Times New Roman" w:hAnsi="Times New Roman" w:cs="Times New Roman"/>
          <w:sz w:val="24"/>
          <w:szCs w:val="24"/>
          <w:lang w:eastAsia="ru-RU"/>
        </w:rPr>
        <w:t xml:space="preserve">В соответствии со </w:t>
      </w:r>
      <w:hyperlink r:id="rId12" w:history="1">
        <w:r w:rsidRPr="00081923">
          <w:rPr>
            <w:rStyle w:val="a3"/>
            <w:rFonts w:ascii="Times New Roman" w:eastAsia="Times New Roman" w:hAnsi="Times New Roman" w:cs="Times New Roman"/>
            <w:color w:val="auto"/>
            <w:sz w:val="24"/>
            <w:szCs w:val="24"/>
            <w:u w:val="none"/>
            <w:lang w:eastAsia="ru-RU"/>
          </w:rPr>
          <w:t>статьей 12</w:t>
        </w:r>
      </w:hyperlink>
      <w:r w:rsidRPr="00081923">
        <w:rPr>
          <w:rFonts w:ascii="Times New Roman" w:eastAsia="Times New Roman" w:hAnsi="Times New Roman" w:cs="Times New Roman"/>
          <w:sz w:val="24"/>
          <w:szCs w:val="24"/>
          <w:lang w:eastAsia="ru-RU"/>
        </w:rPr>
        <w:t xml:space="preserve"> Федерального </w:t>
      </w:r>
      <w:r w:rsidRPr="00285F9E">
        <w:rPr>
          <w:rFonts w:ascii="Times New Roman" w:eastAsia="Times New Roman" w:hAnsi="Times New Roman" w:cs="Times New Roman"/>
          <w:sz w:val="24"/>
          <w:szCs w:val="24"/>
          <w:lang w:eastAsia="ru-RU"/>
        </w:rPr>
        <w:t xml:space="preserve">закона от 10 декабря 1995 года № 196-ФЗ </w:t>
      </w:r>
      <w:r w:rsidRPr="00285F9E">
        <w:rPr>
          <w:rFonts w:ascii="Times New Roman" w:eastAsia="Times New Roman" w:hAnsi="Times New Roman" w:cs="Times New Roman"/>
          <w:i/>
          <w:sz w:val="24"/>
          <w:szCs w:val="24"/>
          <w:lang w:eastAsia="ru-RU"/>
        </w:rPr>
        <w:t xml:space="preserve">«О безопасности дорожного движения» </w:t>
      </w:r>
      <w:r w:rsidRPr="00285F9E">
        <w:rPr>
          <w:rFonts w:ascii="Times New Roman" w:eastAsia="Times New Roman" w:hAnsi="Times New Roman" w:cs="Times New Roman"/>
          <w:sz w:val="24"/>
          <w:szCs w:val="24"/>
          <w:u w:val="single"/>
          <w:lang w:eastAsia="ru-RU"/>
        </w:rPr>
        <w:t>ремонт и содержание дорог на территории Российской Федерации должны обеспечивать безопасность дорожного движения.</w:t>
      </w:r>
      <w:r w:rsidRPr="00285F9E">
        <w:rPr>
          <w:rFonts w:ascii="Times New Roman" w:eastAsia="Times New Roman" w:hAnsi="Times New Roman" w:cs="Times New Roman"/>
          <w:sz w:val="24"/>
          <w:szCs w:val="24"/>
          <w:lang w:eastAsia="ru-RU"/>
        </w:rPr>
        <w:t xml:space="preserve">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w:t>
      </w:r>
      <w:r w:rsidRPr="00285F9E">
        <w:rPr>
          <w:rFonts w:ascii="Times New Roman" w:eastAsia="Times New Roman" w:hAnsi="Times New Roman" w:cs="Times New Roman"/>
          <w:sz w:val="24"/>
          <w:szCs w:val="24"/>
          <w:u w:val="single"/>
          <w:lang w:eastAsia="ru-RU"/>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285F9E" w:rsidRPr="00285F9E" w:rsidRDefault="00285F9E" w:rsidP="00285F9E">
      <w:pPr>
        <w:spacing w:after="0" w:line="240" w:lineRule="auto"/>
        <w:jc w:val="both"/>
        <w:rPr>
          <w:rFonts w:ascii="Times New Roman" w:eastAsia="Times New Roman" w:hAnsi="Times New Roman" w:cs="Times New Roman"/>
          <w:sz w:val="24"/>
          <w:szCs w:val="24"/>
          <w:u w:val="single"/>
          <w:lang w:eastAsia="ru-RU"/>
        </w:rPr>
      </w:pPr>
      <w:r w:rsidRPr="00285F9E">
        <w:rPr>
          <w:rFonts w:ascii="Times New Roman" w:eastAsia="Times New Roman" w:hAnsi="Times New Roman" w:cs="Times New Roman"/>
          <w:sz w:val="24"/>
          <w:szCs w:val="24"/>
          <w:lang w:eastAsia="ru-RU"/>
        </w:rPr>
        <w:tab/>
      </w:r>
      <w:proofErr w:type="gramStart"/>
      <w:r w:rsidRPr="00285F9E">
        <w:rPr>
          <w:rFonts w:ascii="Times New Roman" w:eastAsia="Times New Roman" w:hAnsi="Times New Roman" w:cs="Times New Roman"/>
          <w:sz w:val="24"/>
          <w:szCs w:val="24"/>
          <w:lang w:eastAsia="ru-RU"/>
        </w:rPr>
        <w:t xml:space="preserve">Приказом Министерства транспорта Российской Федерации от 16 ноября 2012 года № 402 </w:t>
      </w:r>
      <w:r w:rsidRPr="00285F9E">
        <w:rPr>
          <w:rFonts w:ascii="Times New Roman" w:eastAsia="Times New Roman" w:hAnsi="Times New Roman" w:cs="Times New Roman"/>
          <w:i/>
          <w:sz w:val="24"/>
          <w:szCs w:val="24"/>
          <w:lang w:eastAsia="ru-RU"/>
        </w:rPr>
        <w:t>«Об утверждении Классификации работ по капитальному ремонту, ремонту и содержанию автомобильных дорог»</w:t>
      </w:r>
      <w:r w:rsidRPr="00285F9E">
        <w:rPr>
          <w:rFonts w:ascii="Times New Roman" w:eastAsia="Times New Roman" w:hAnsi="Times New Roman" w:cs="Times New Roman"/>
          <w:sz w:val="24"/>
          <w:szCs w:val="24"/>
          <w:lang w:eastAsia="ru-RU"/>
        </w:rPr>
        <w:t xml:space="preserve">  утверждена Классификация работ по капитальному ремонту, ремонту и содержанию автомобильных дорог, в силу </w:t>
      </w:r>
      <w:hyperlink r:id="rId13" w:history="1">
        <w:r w:rsidRPr="00081923">
          <w:rPr>
            <w:rStyle w:val="a3"/>
            <w:rFonts w:ascii="Times New Roman" w:eastAsia="Times New Roman" w:hAnsi="Times New Roman" w:cs="Times New Roman"/>
            <w:color w:val="auto"/>
            <w:sz w:val="24"/>
            <w:szCs w:val="24"/>
            <w:lang w:eastAsia="ru-RU"/>
          </w:rPr>
          <w:t>подпункта 4 пункта 9</w:t>
        </w:r>
      </w:hyperlink>
      <w:r w:rsidRPr="00081923">
        <w:rPr>
          <w:rFonts w:ascii="Times New Roman" w:eastAsia="Times New Roman" w:hAnsi="Times New Roman" w:cs="Times New Roman"/>
          <w:sz w:val="24"/>
          <w:szCs w:val="24"/>
          <w:lang w:eastAsia="ru-RU"/>
        </w:rPr>
        <w:t xml:space="preserve"> </w:t>
      </w:r>
      <w:r w:rsidRPr="00285F9E">
        <w:rPr>
          <w:rFonts w:ascii="Times New Roman" w:eastAsia="Times New Roman" w:hAnsi="Times New Roman" w:cs="Times New Roman"/>
          <w:sz w:val="24"/>
          <w:szCs w:val="24"/>
          <w:lang w:eastAsia="ru-RU"/>
        </w:rPr>
        <w:lastRenderedPageBreak/>
        <w:t xml:space="preserve">которой </w:t>
      </w:r>
      <w:r w:rsidRPr="00285F9E">
        <w:rPr>
          <w:rFonts w:ascii="Times New Roman" w:eastAsia="Times New Roman" w:hAnsi="Times New Roman" w:cs="Times New Roman"/>
          <w:sz w:val="24"/>
          <w:szCs w:val="24"/>
          <w:u w:val="single"/>
          <w:lang w:eastAsia="ru-RU"/>
        </w:rPr>
        <w:t>в прочие работы по содержанию автомобильных дорог входит паспортизация автомобильных дорог и искусственных сооружений.</w:t>
      </w:r>
      <w:proofErr w:type="gramEnd"/>
    </w:p>
    <w:p w:rsidR="00285F9E" w:rsidRPr="00285F9E" w:rsidRDefault="00285F9E" w:rsidP="00285F9E">
      <w:pPr>
        <w:spacing w:after="0" w:line="240" w:lineRule="auto"/>
        <w:jc w:val="both"/>
        <w:rPr>
          <w:rFonts w:ascii="Times New Roman" w:eastAsia="Times New Roman" w:hAnsi="Times New Roman" w:cs="Times New Roman"/>
          <w:sz w:val="24"/>
          <w:szCs w:val="24"/>
          <w:lang w:eastAsia="ru-RU"/>
        </w:rPr>
      </w:pPr>
      <w:r w:rsidRPr="00285F9E">
        <w:rPr>
          <w:rFonts w:ascii="Times New Roman" w:eastAsia="Times New Roman" w:hAnsi="Times New Roman" w:cs="Times New Roman"/>
          <w:sz w:val="24"/>
          <w:szCs w:val="24"/>
          <w:lang w:eastAsia="ru-RU"/>
        </w:rPr>
        <w:tab/>
      </w:r>
      <w:hyperlink r:id="rId14" w:history="1">
        <w:proofErr w:type="gramStart"/>
        <w:r w:rsidRPr="00081923">
          <w:rPr>
            <w:rStyle w:val="a3"/>
            <w:rFonts w:ascii="Times New Roman" w:eastAsia="Times New Roman" w:hAnsi="Times New Roman" w:cs="Times New Roman"/>
            <w:color w:val="auto"/>
            <w:sz w:val="24"/>
            <w:szCs w:val="24"/>
            <w:u w:val="none"/>
            <w:lang w:eastAsia="ru-RU"/>
          </w:rPr>
          <w:t>Пунктом 3</w:t>
        </w:r>
      </w:hyperlink>
      <w:r w:rsidRPr="00081923">
        <w:rPr>
          <w:rFonts w:ascii="Times New Roman" w:eastAsia="Times New Roman" w:hAnsi="Times New Roman" w:cs="Times New Roman"/>
          <w:sz w:val="24"/>
          <w:szCs w:val="24"/>
          <w:lang w:eastAsia="ru-RU"/>
        </w:rPr>
        <w:t xml:space="preserve"> П</w:t>
      </w:r>
      <w:r w:rsidRPr="00285F9E">
        <w:rPr>
          <w:rFonts w:ascii="Times New Roman" w:eastAsia="Times New Roman" w:hAnsi="Times New Roman" w:cs="Times New Roman"/>
          <w:sz w:val="24"/>
          <w:szCs w:val="24"/>
          <w:lang w:eastAsia="ru-RU"/>
        </w:rPr>
        <w:t xml:space="preserve">орядка проведения оценки технического состояния автомобильных дорог, утвержденного Приказом Министерства транспорта Российской Федерации от 27 августа 2009 года № 150 </w:t>
      </w:r>
      <w:r w:rsidRPr="00285F9E">
        <w:rPr>
          <w:rFonts w:ascii="Times New Roman" w:eastAsia="Times New Roman" w:hAnsi="Times New Roman" w:cs="Times New Roman"/>
          <w:i/>
          <w:sz w:val="24"/>
          <w:szCs w:val="24"/>
          <w:lang w:eastAsia="ru-RU"/>
        </w:rPr>
        <w:t>«О порядке проведения оценки технического состояния автомобильных дорог»</w:t>
      </w:r>
      <w:r w:rsidRPr="00285F9E">
        <w:rPr>
          <w:rFonts w:ascii="Times New Roman" w:eastAsia="Times New Roman" w:hAnsi="Times New Roman" w:cs="Times New Roman"/>
          <w:sz w:val="24"/>
          <w:szCs w:val="24"/>
          <w:lang w:eastAsia="ru-RU"/>
        </w:rPr>
        <w:t>, установлено, что оценка технического состояния автомобильных дорог проводится: в отношении автомобильных дорог общего пользования местного значения - органом местного самоуправления в области использования автомобильных дорог и осуществления дорожной деятельности либо уполномоченной им</w:t>
      </w:r>
      <w:proofErr w:type="gramEnd"/>
      <w:r w:rsidRPr="00285F9E">
        <w:rPr>
          <w:rFonts w:ascii="Times New Roman" w:eastAsia="Times New Roman" w:hAnsi="Times New Roman" w:cs="Times New Roman"/>
          <w:sz w:val="24"/>
          <w:szCs w:val="24"/>
          <w:lang w:eastAsia="ru-RU"/>
        </w:rPr>
        <w:t xml:space="preserve"> организацией.</w:t>
      </w:r>
    </w:p>
    <w:p w:rsidR="00285F9E" w:rsidRPr="00285F9E" w:rsidRDefault="00285F9E" w:rsidP="00285F9E">
      <w:pPr>
        <w:spacing w:after="0" w:line="240" w:lineRule="auto"/>
        <w:jc w:val="both"/>
        <w:rPr>
          <w:rFonts w:ascii="Times New Roman" w:eastAsia="Times New Roman" w:hAnsi="Times New Roman" w:cs="Times New Roman"/>
          <w:sz w:val="24"/>
          <w:szCs w:val="24"/>
          <w:u w:val="single"/>
          <w:lang w:eastAsia="ru-RU"/>
        </w:rPr>
      </w:pPr>
      <w:r w:rsidRPr="00285F9E">
        <w:rPr>
          <w:rFonts w:ascii="Times New Roman" w:eastAsia="Times New Roman" w:hAnsi="Times New Roman" w:cs="Times New Roman"/>
          <w:sz w:val="24"/>
          <w:szCs w:val="24"/>
          <w:lang w:eastAsia="ru-RU"/>
        </w:rPr>
        <w:tab/>
        <w:t xml:space="preserve">Согласно строительным нормам ВСН 1-83 </w:t>
      </w:r>
      <w:r w:rsidRPr="00285F9E">
        <w:rPr>
          <w:rFonts w:ascii="Times New Roman" w:eastAsia="Times New Roman" w:hAnsi="Times New Roman" w:cs="Times New Roman"/>
          <w:i/>
          <w:sz w:val="24"/>
          <w:szCs w:val="24"/>
          <w:lang w:eastAsia="ru-RU"/>
        </w:rPr>
        <w:t>«Типовая инструкция по техническому учету и паспортизации автомобильных дорог общего пользования»</w:t>
      </w:r>
      <w:r w:rsidRPr="00285F9E">
        <w:rPr>
          <w:rFonts w:ascii="Times New Roman" w:eastAsia="Times New Roman" w:hAnsi="Times New Roman" w:cs="Times New Roman"/>
          <w:sz w:val="24"/>
          <w:szCs w:val="24"/>
          <w:lang w:eastAsia="ru-RU"/>
        </w:rPr>
        <w:t xml:space="preserve">, утвержденных </w:t>
      </w:r>
      <w:proofErr w:type="spellStart"/>
      <w:r w:rsidRPr="00285F9E">
        <w:rPr>
          <w:rFonts w:ascii="Times New Roman" w:eastAsia="Times New Roman" w:hAnsi="Times New Roman" w:cs="Times New Roman"/>
          <w:sz w:val="24"/>
          <w:szCs w:val="24"/>
          <w:lang w:eastAsia="ru-RU"/>
        </w:rPr>
        <w:t>Минавтодором</w:t>
      </w:r>
      <w:proofErr w:type="spellEnd"/>
      <w:r w:rsidRPr="00285F9E">
        <w:rPr>
          <w:rFonts w:ascii="Times New Roman" w:eastAsia="Times New Roman" w:hAnsi="Times New Roman" w:cs="Times New Roman"/>
          <w:sz w:val="24"/>
          <w:szCs w:val="24"/>
          <w:lang w:eastAsia="ru-RU"/>
        </w:rPr>
        <w:t xml:space="preserve"> РСФСР 5 февраля 1982 года, все автомобильные дороги общего пользования подлежат техническому учету и паспортизации. Учет и паспортизацию проводят по каждой дороге в отдельности. Технический учет и паспортизация автомобильных дорог проводятся с целью получения данных о наличии дорог и дорожных сооружений, их протяженности и техническом состоянии </w:t>
      </w:r>
      <w:r w:rsidRPr="00285F9E">
        <w:rPr>
          <w:rFonts w:ascii="Times New Roman" w:eastAsia="Times New Roman" w:hAnsi="Times New Roman" w:cs="Times New Roman"/>
          <w:sz w:val="24"/>
          <w:szCs w:val="24"/>
          <w:u w:val="single"/>
          <w:lang w:eastAsia="ru-RU"/>
        </w:rPr>
        <w:t>для рационального планирования работ по строительству, реконструкции, ремонту и содержанию дорог.</w:t>
      </w:r>
    </w:p>
    <w:p w:rsidR="00285F9E" w:rsidRPr="00285F9E" w:rsidRDefault="00285F9E" w:rsidP="00285F9E">
      <w:pPr>
        <w:spacing w:after="0" w:line="240" w:lineRule="auto"/>
        <w:jc w:val="both"/>
        <w:rPr>
          <w:rFonts w:ascii="Times New Roman" w:eastAsia="Times New Roman" w:hAnsi="Times New Roman" w:cs="Times New Roman"/>
          <w:b/>
          <w:sz w:val="24"/>
          <w:szCs w:val="24"/>
          <w:lang w:eastAsia="ru-RU"/>
        </w:rPr>
      </w:pPr>
      <w:r w:rsidRPr="00285F9E">
        <w:rPr>
          <w:rFonts w:ascii="Times New Roman" w:eastAsia="Times New Roman" w:hAnsi="Times New Roman" w:cs="Times New Roman"/>
          <w:sz w:val="24"/>
          <w:szCs w:val="24"/>
          <w:lang w:eastAsia="ru-RU"/>
        </w:rPr>
        <w:tab/>
      </w:r>
      <w:proofErr w:type="gramStart"/>
      <w:r w:rsidRPr="00285F9E">
        <w:rPr>
          <w:rFonts w:ascii="Times New Roman" w:eastAsia="Times New Roman" w:hAnsi="Times New Roman" w:cs="Times New Roman"/>
          <w:b/>
          <w:sz w:val="24"/>
          <w:szCs w:val="24"/>
          <w:lang w:eastAsia="ru-RU"/>
        </w:rPr>
        <w:t>В нарушение</w:t>
      </w:r>
      <w:r w:rsidRPr="00285F9E">
        <w:rPr>
          <w:rFonts w:ascii="Times New Roman" w:eastAsia="Times New Roman" w:hAnsi="Times New Roman" w:cs="Times New Roman"/>
          <w:sz w:val="24"/>
          <w:szCs w:val="24"/>
          <w:lang w:eastAsia="ru-RU"/>
        </w:rPr>
        <w:t xml:space="preserve"> статьи 12 Федерального закона от 10 декабря 1995 года № 196-ФЗ </w:t>
      </w:r>
      <w:r w:rsidRPr="00285F9E">
        <w:rPr>
          <w:rFonts w:ascii="Times New Roman" w:eastAsia="Times New Roman" w:hAnsi="Times New Roman" w:cs="Times New Roman"/>
          <w:i/>
          <w:sz w:val="24"/>
          <w:szCs w:val="24"/>
          <w:lang w:eastAsia="ru-RU"/>
        </w:rPr>
        <w:t>«О безопасности дорожного движения»</w:t>
      </w:r>
      <w:r w:rsidRPr="00285F9E">
        <w:rPr>
          <w:rFonts w:ascii="Times New Roman" w:eastAsia="Times New Roman" w:hAnsi="Times New Roman" w:cs="Times New Roman"/>
          <w:sz w:val="24"/>
          <w:szCs w:val="24"/>
          <w:lang w:eastAsia="ru-RU"/>
        </w:rPr>
        <w:t xml:space="preserve">, пункта 3 Порядка проведения оценки технического состояния автомобильных дорог, утвержденного Приказом Министерства транспорта Российской Федерации от 27 августа 2009 года № 150 </w:t>
      </w:r>
      <w:r w:rsidRPr="00285F9E">
        <w:rPr>
          <w:rFonts w:ascii="Times New Roman" w:eastAsia="Times New Roman" w:hAnsi="Times New Roman" w:cs="Times New Roman"/>
          <w:i/>
          <w:sz w:val="24"/>
          <w:szCs w:val="24"/>
          <w:lang w:eastAsia="ru-RU"/>
        </w:rPr>
        <w:t>«О порядке проведения оценки технического состояния автомобильных дорог»</w:t>
      </w:r>
      <w:r w:rsidRPr="00285F9E">
        <w:rPr>
          <w:rFonts w:ascii="Times New Roman" w:eastAsia="Times New Roman" w:hAnsi="Times New Roman" w:cs="Times New Roman"/>
          <w:sz w:val="24"/>
          <w:szCs w:val="24"/>
          <w:lang w:eastAsia="ru-RU"/>
        </w:rPr>
        <w:t xml:space="preserve">, </w:t>
      </w:r>
      <w:r w:rsidRPr="000D4BB1">
        <w:rPr>
          <w:rFonts w:ascii="Times New Roman" w:eastAsia="Times New Roman" w:hAnsi="Times New Roman" w:cs="Times New Roman"/>
          <w:b/>
          <w:sz w:val="24"/>
          <w:szCs w:val="24"/>
          <w:lang w:eastAsia="ru-RU"/>
        </w:rPr>
        <w:t>паспортизация автомобильных дорог</w:t>
      </w:r>
      <w:r w:rsidRPr="00285F9E">
        <w:rPr>
          <w:rFonts w:ascii="Times New Roman" w:eastAsia="Times New Roman" w:hAnsi="Times New Roman" w:cs="Times New Roman"/>
          <w:sz w:val="24"/>
          <w:szCs w:val="24"/>
          <w:lang w:eastAsia="ru-RU"/>
        </w:rPr>
        <w:t xml:space="preserve"> общего пользования местного значения, относящихся к собственности муниципального образования – «город Тулун»,  </w:t>
      </w:r>
      <w:r w:rsidRPr="00285F9E">
        <w:rPr>
          <w:rFonts w:ascii="Times New Roman" w:eastAsia="Times New Roman" w:hAnsi="Times New Roman" w:cs="Times New Roman"/>
          <w:b/>
          <w:sz w:val="24"/>
          <w:szCs w:val="24"/>
          <w:lang w:eastAsia="ru-RU"/>
        </w:rPr>
        <w:t>не</w:t>
      </w:r>
      <w:proofErr w:type="gramEnd"/>
      <w:r w:rsidRPr="00285F9E">
        <w:rPr>
          <w:rFonts w:ascii="Times New Roman" w:eastAsia="Times New Roman" w:hAnsi="Times New Roman" w:cs="Times New Roman"/>
          <w:b/>
          <w:sz w:val="24"/>
          <w:szCs w:val="24"/>
          <w:lang w:eastAsia="ru-RU"/>
        </w:rPr>
        <w:t xml:space="preserve"> проводилась, что говорит о неисполнении администрацией городского округа полномочий в части проведения  оценки технического состояния  автомобильных дорог, а также об объективной информации об их состоянии.</w:t>
      </w:r>
    </w:p>
    <w:p w:rsidR="00285F9E" w:rsidRPr="007F3FA0" w:rsidRDefault="00285F9E" w:rsidP="00285F9E">
      <w:pPr>
        <w:spacing w:after="0" w:line="240" w:lineRule="auto"/>
        <w:jc w:val="both"/>
        <w:rPr>
          <w:rFonts w:ascii="Times New Roman" w:eastAsia="Times New Roman" w:hAnsi="Times New Roman" w:cs="Times New Roman"/>
          <w:sz w:val="24"/>
          <w:szCs w:val="24"/>
          <w:u w:val="single"/>
          <w:lang w:eastAsia="ru-RU"/>
        </w:rPr>
      </w:pPr>
      <w:r w:rsidRPr="00285F9E">
        <w:rPr>
          <w:rFonts w:ascii="Times New Roman" w:eastAsia="Times New Roman" w:hAnsi="Times New Roman" w:cs="Times New Roman"/>
          <w:b/>
          <w:sz w:val="24"/>
          <w:szCs w:val="24"/>
          <w:lang w:eastAsia="ru-RU"/>
        </w:rPr>
        <w:tab/>
      </w:r>
      <w:r w:rsidRPr="00285F9E">
        <w:rPr>
          <w:rFonts w:ascii="Times New Roman" w:eastAsia="Times New Roman" w:hAnsi="Times New Roman" w:cs="Times New Roman"/>
          <w:sz w:val="24"/>
          <w:szCs w:val="24"/>
          <w:lang w:eastAsia="ru-RU"/>
        </w:rPr>
        <w:t xml:space="preserve">Согласно пояснениям администрации городского округа исх.№9090  от 29.09.2020г  </w:t>
      </w:r>
      <w:r w:rsidRPr="007F3FA0">
        <w:rPr>
          <w:rFonts w:ascii="Times New Roman" w:eastAsia="Times New Roman" w:hAnsi="Times New Roman" w:cs="Times New Roman"/>
          <w:sz w:val="24"/>
          <w:szCs w:val="24"/>
          <w:u w:val="single"/>
          <w:lang w:eastAsia="ru-RU"/>
        </w:rPr>
        <w:t>проведение паспортизации автомобильных дорог планируется обеспечить в 2021-2023 годах.</w:t>
      </w:r>
    </w:p>
    <w:p w:rsidR="00285F9E" w:rsidRPr="00285F9E" w:rsidRDefault="00285F9E" w:rsidP="00285F9E">
      <w:pPr>
        <w:spacing w:after="0" w:line="240" w:lineRule="auto"/>
        <w:jc w:val="both"/>
        <w:rPr>
          <w:rFonts w:ascii="Times New Roman" w:eastAsia="Times New Roman" w:hAnsi="Times New Roman" w:cs="Times New Roman"/>
          <w:b/>
          <w:sz w:val="24"/>
          <w:szCs w:val="24"/>
          <w:lang w:eastAsia="ru-RU"/>
        </w:rPr>
      </w:pPr>
      <w:r w:rsidRPr="00285F9E">
        <w:rPr>
          <w:rFonts w:ascii="Times New Roman" w:eastAsia="Times New Roman" w:hAnsi="Times New Roman" w:cs="Times New Roman"/>
          <w:sz w:val="24"/>
          <w:szCs w:val="24"/>
          <w:lang w:eastAsia="ru-RU"/>
        </w:rPr>
        <w:tab/>
      </w:r>
      <w:proofErr w:type="gramStart"/>
      <w:r w:rsidRPr="00285F9E">
        <w:rPr>
          <w:rFonts w:ascii="Times New Roman" w:eastAsia="Times New Roman" w:hAnsi="Times New Roman" w:cs="Times New Roman"/>
          <w:sz w:val="24"/>
          <w:szCs w:val="24"/>
          <w:lang w:eastAsia="ru-RU"/>
        </w:rPr>
        <w:t>В ходе проведения контрольного мероприятия установлено, что вновь построенные дороги в микрорайоне «Березовая роща» по улицам: 75 лет Победы, Спасателей, Белая, Возрождения, Волонтёров, Патриотов, Оптимистов, Надежды, Народная, Новоселов, а также переулкам:</w:t>
      </w:r>
      <w:proofErr w:type="gramEnd"/>
      <w:r w:rsidRPr="00285F9E">
        <w:rPr>
          <w:rFonts w:ascii="Times New Roman" w:eastAsia="Times New Roman" w:hAnsi="Times New Roman" w:cs="Times New Roman"/>
          <w:sz w:val="24"/>
          <w:szCs w:val="24"/>
          <w:lang w:eastAsia="ru-RU"/>
        </w:rPr>
        <w:t xml:space="preserve"> Добровольцев, Памяти, Мечтателей </w:t>
      </w:r>
      <w:r w:rsidRPr="00285F9E">
        <w:rPr>
          <w:rFonts w:ascii="Times New Roman" w:eastAsia="Times New Roman" w:hAnsi="Times New Roman" w:cs="Times New Roman"/>
          <w:b/>
          <w:sz w:val="24"/>
          <w:szCs w:val="24"/>
          <w:lang w:eastAsia="ru-RU"/>
        </w:rPr>
        <w:t>не включены в Перечень</w:t>
      </w:r>
      <w:r w:rsidRPr="00285F9E">
        <w:rPr>
          <w:rFonts w:ascii="Times New Roman" w:eastAsia="Times New Roman" w:hAnsi="Times New Roman" w:cs="Times New Roman"/>
          <w:sz w:val="24"/>
          <w:szCs w:val="24"/>
          <w:lang w:eastAsia="ru-RU"/>
        </w:rPr>
        <w:t xml:space="preserve"> автомобильных дорог  общего пользования местного значения, </w:t>
      </w:r>
      <w:r w:rsidRPr="00285F9E">
        <w:rPr>
          <w:rFonts w:ascii="Times New Roman" w:eastAsia="Times New Roman" w:hAnsi="Times New Roman" w:cs="Times New Roman"/>
          <w:b/>
          <w:sz w:val="24"/>
          <w:szCs w:val="24"/>
          <w:lang w:eastAsia="ru-RU"/>
        </w:rPr>
        <w:t>обслуживание данных дорог  не осуществляется.</w:t>
      </w:r>
    </w:p>
    <w:p w:rsidR="00285F9E" w:rsidRPr="007F3FA0" w:rsidRDefault="00285F9E" w:rsidP="00285F9E">
      <w:pPr>
        <w:spacing w:after="0" w:line="240" w:lineRule="auto"/>
        <w:jc w:val="both"/>
        <w:rPr>
          <w:rFonts w:ascii="Times New Roman" w:eastAsia="Times New Roman" w:hAnsi="Times New Roman" w:cs="Times New Roman"/>
          <w:sz w:val="24"/>
          <w:szCs w:val="24"/>
          <w:u w:val="single"/>
          <w:lang w:eastAsia="ru-RU"/>
        </w:rPr>
      </w:pPr>
      <w:r w:rsidRPr="00285F9E">
        <w:rPr>
          <w:rFonts w:ascii="Times New Roman" w:eastAsia="Times New Roman" w:hAnsi="Times New Roman" w:cs="Times New Roman"/>
          <w:sz w:val="24"/>
          <w:szCs w:val="24"/>
          <w:lang w:eastAsia="ru-RU"/>
        </w:rPr>
        <w:tab/>
      </w:r>
      <w:proofErr w:type="gramStart"/>
      <w:r w:rsidRPr="00285F9E">
        <w:rPr>
          <w:rFonts w:ascii="Times New Roman" w:eastAsia="Times New Roman" w:hAnsi="Times New Roman" w:cs="Times New Roman"/>
          <w:sz w:val="24"/>
          <w:szCs w:val="24"/>
          <w:lang w:eastAsia="ru-RU"/>
        </w:rPr>
        <w:t>Согласно пояснениям администрации городского округа исх.№9090  от 29.09.2020г  автомобильные дороги по ул. 75 лет Победы, Спасателей, Белая, Возрождения, Волонтёров, Патриотов, Оптимистов, Надежды, Народная, Новоселов, а также переулкам:</w:t>
      </w:r>
      <w:proofErr w:type="gramEnd"/>
      <w:r w:rsidRPr="00285F9E">
        <w:rPr>
          <w:rFonts w:ascii="Times New Roman" w:eastAsia="Times New Roman" w:hAnsi="Times New Roman" w:cs="Times New Roman"/>
          <w:sz w:val="24"/>
          <w:szCs w:val="24"/>
          <w:lang w:eastAsia="ru-RU"/>
        </w:rPr>
        <w:t xml:space="preserve"> Добровольцев, Памяти, Мечтателей по состоянию на 28.09.2020г </w:t>
      </w:r>
      <w:r w:rsidRPr="007F3FA0">
        <w:rPr>
          <w:rFonts w:ascii="Times New Roman" w:eastAsia="Times New Roman" w:hAnsi="Times New Roman" w:cs="Times New Roman"/>
          <w:sz w:val="24"/>
          <w:szCs w:val="24"/>
          <w:u w:val="single"/>
          <w:lang w:eastAsia="ru-RU"/>
        </w:rPr>
        <w:t>не введены в эксплуатацию, земельный участок  с автомобильными дорогами находится в государственной собственности.</w:t>
      </w:r>
    </w:p>
    <w:p w:rsidR="00285F9E" w:rsidRDefault="00285F9E" w:rsidP="00285F9E">
      <w:pPr>
        <w:spacing w:after="0" w:line="240" w:lineRule="auto"/>
        <w:jc w:val="both"/>
        <w:rPr>
          <w:rFonts w:ascii="Times New Roman" w:eastAsia="Times New Roman" w:hAnsi="Times New Roman" w:cs="Times New Roman"/>
          <w:sz w:val="24"/>
          <w:szCs w:val="24"/>
          <w:lang w:eastAsia="ru-RU"/>
        </w:rPr>
      </w:pPr>
    </w:p>
    <w:p w:rsidR="00635528" w:rsidRPr="00E80757" w:rsidRDefault="00635528" w:rsidP="00635528">
      <w:pPr>
        <w:pStyle w:val="a9"/>
        <w:numPr>
          <w:ilvl w:val="0"/>
          <w:numId w:val="3"/>
        </w:numPr>
        <w:jc w:val="center"/>
        <w:rPr>
          <w:rFonts w:ascii="Times New Roman" w:hAnsi="Times New Roman" w:cs="Times New Roman"/>
          <w:b/>
          <w:sz w:val="24"/>
          <w:szCs w:val="24"/>
        </w:rPr>
      </w:pPr>
      <w:r w:rsidRPr="00E80757">
        <w:rPr>
          <w:rFonts w:ascii="Times New Roman" w:hAnsi="Times New Roman" w:cs="Times New Roman"/>
          <w:b/>
          <w:sz w:val="24"/>
          <w:szCs w:val="24"/>
        </w:rPr>
        <w:t>Анализ формирования и расходования средств дорожного фонда муниципального образования – «город Тулун»</w:t>
      </w:r>
    </w:p>
    <w:p w:rsidR="00635528"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Пунктом 1 статьи 179.4 Бюджетного кодекса РФ установлено, что дорожный фонд-часть средств местного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635528"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bookmarkStart w:id="1" w:name="Par0"/>
      <w:bookmarkEnd w:id="1"/>
      <w:r w:rsidRPr="006D3782">
        <w:rPr>
          <w:rFonts w:ascii="Times New Roman" w:hAnsi="Times New Roman" w:cs="Times New Roman"/>
          <w:sz w:val="24"/>
          <w:szCs w:val="24"/>
        </w:rPr>
        <w:t xml:space="preserve">Пунктом </w:t>
      </w:r>
      <w:r>
        <w:rPr>
          <w:rFonts w:ascii="Times New Roman" w:hAnsi="Times New Roman" w:cs="Times New Roman"/>
          <w:sz w:val="24"/>
          <w:szCs w:val="24"/>
        </w:rPr>
        <w:t>5</w:t>
      </w:r>
      <w:r w:rsidRPr="006D3782">
        <w:rPr>
          <w:rFonts w:ascii="Times New Roman" w:hAnsi="Times New Roman" w:cs="Times New Roman"/>
          <w:sz w:val="24"/>
          <w:szCs w:val="24"/>
        </w:rPr>
        <w:t xml:space="preserve"> статьи 179.4 Бюджетного кодекса РФ</w:t>
      </w:r>
      <w:r>
        <w:rPr>
          <w:rFonts w:ascii="Times New Roman" w:hAnsi="Times New Roman" w:cs="Times New Roman"/>
          <w:sz w:val="24"/>
          <w:szCs w:val="24"/>
        </w:rPr>
        <w:t xml:space="preserve"> установлено, что о</w:t>
      </w:r>
      <w:r w:rsidRPr="001F137D">
        <w:rPr>
          <w:rFonts w:ascii="Times New Roman" w:hAnsi="Times New Roman" w:cs="Times New Roman"/>
          <w:sz w:val="24"/>
          <w:szCs w:val="24"/>
        </w:rPr>
        <w:t>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w:t>
      </w:r>
      <w:r>
        <w:rPr>
          <w:rFonts w:ascii="Times New Roman" w:hAnsi="Times New Roman" w:cs="Times New Roman"/>
          <w:sz w:val="24"/>
          <w:szCs w:val="24"/>
        </w:rPr>
        <w:t>гана муниципального образования.</w:t>
      </w:r>
      <w:r w:rsidRPr="001F137D">
        <w:rPr>
          <w:rFonts w:ascii="Times New Roman" w:hAnsi="Times New Roman" w:cs="Times New Roman"/>
          <w:sz w:val="24"/>
          <w:szCs w:val="24"/>
        </w:rPr>
        <w:t xml:space="preserve">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635528" w:rsidRPr="001F137D"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В соответствии со статьей  179.4 Бюджетного кодекса РФ решением Думы  городского округа от 11.11.2013г № 24-ДГО, с 1 января 2014 года  создан дорожный фонд муниципального образования – «город Тулун», а также утвержден </w:t>
      </w:r>
      <w:r w:rsidRPr="00C8442B">
        <w:rPr>
          <w:rFonts w:ascii="Times New Roman" w:hAnsi="Times New Roman" w:cs="Times New Roman"/>
          <w:i/>
          <w:sz w:val="24"/>
          <w:szCs w:val="24"/>
        </w:rPr>
        <w:t>Порядок формирования  и использования бюджетных ассигнований дорожного фонда муниципального  образования – «город Тулун»</w:t>
      </w:r>
      <w:r>
        <w:rPr>
          <w:rFonts w:ascii="Times New Roman" w:hAnsi="Times New Roman" w:cs="Times New Roman"/>
          <w:sz w:val="24"/>
          <w:szCs w:val="24"/>
        </w:rPr>
        <w:t xml:space="preserve"> (далее – Порядок формирования и использования дорожного фонда).</w:t>
      </w:r>
    </w:p>
    <w:p w:rsidR="00635528"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соответствии с пунктом 2.1 Порядка </w:t>
      </w:r>
      <w:r w:rsidRPr="00144217">
        <w:rPr>
          <w:rFonts w:ascii="Times New Roman" w:hAnsi="Times New Roman" w:cs="Times New Roman"/>
          <w:sz w:val="24"/>
          <w:szCs w:val="24"/>
        </w:rPr>
        <w:t>формирования</w:t>
      </w:r>
      <w:r>
        <w:rPr>
          <w:rFonts w:ascii="Times New Roman" w:hAnsi="Times New Roman" w:cs="Times New Roman"/>
          <w:sz w:val="24"/>
          <w:szCs w:val="24"/>
        </w:rPr>
        <w:t xml:space="preserve"> и использования</w:t>
      </w:r>
      <w:r w:rsidRPr="00144217">
        <w:rPr>
          <w:rFonts w:ascii="Times New Roman" w:hAnsi="Times New Roman" w:cs="Times New Roman"/>
          <w:sz w:val="24"/>
          <w:szCs w:val="24"/>
        </w:rPr>
        <w:t xml:space="preserve"> дорожного фонда</w:t>
      </w:r>
      <w:r>
        <w:rPr>
          <w:rFonts w:ascii="Times New Roman" w:hAnsi="Times New Roman" w:cs="Times New Roman"/>
          <w:sz w:val="24"/>
          <w:szCs w:val="24"/>
        </w:rPr>
        <w:t xml:space="preserve"> (в редакции решений Думы городского округа от 29.05.2015г № 10-ДГО, от 04.12.2017г № 27-ДГО) объем бюджетных ассигнований дорожного фонда утверждается решением Думы городского округа  о местном бюджете на очередной финансовый год и на плановый период в размере не менее прогнозируемого объема доходов от:</w:t>
      </w:r>
      <w:proofErr w:type="gramEnd"/>
    </w:p>
    <w:p w:rsidR="00635528" w:rsidRDefault="00635528" w:rsidP="006355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акцизов на автомобильный бензин, прямогонный бензин, дизельное топливо, моторные масла для дизельных и (или) карбюраторных (</w:t>
      </w:r>
      <w:proofErr w:type="spellStart"/>
      <w:r>
        <w:rPr>
          <w:rFonts w:ascii="Times New Roman" w:hAnsi="Times New Roman" w:cs="Times New Roman"/>
          <w:sz w:val="24"/>
          <w:szCs w:val="24"/>
        </w:rPr>
        <w:t>инжекторных</w:t>
      </w:r>
      <w:proofErr w:type="spellEnd"/>
      <w:r>
        <w:rPr>
          <w:rFonts w:ascii="Times New Roman" w:hAnsi="Times New Roman" w:cs="Times New Roman"/>
          <w:sz w:val="24"/>
          <w:szCs w:val="24"/>
        </w:rPr>
        <w:t>) двигателей, производимые на территории Российской Федерации, подлежащих зачислению в местный бюджет;</w:t>
      </w:r>
    </w:p>
    <w:p w:rsidR="00635528" w:rsidRDefault="00635528" w:rsidP="006355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- 90% объема поступлений по единому налогу на вмененный доход для отдельных видов деятельности;</w:t>
      </w:r>
    </w:p>
    <w:p w:rsidR="00635528" w:rsidRDefault="00635528" w:rsidP="006355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поступлений в виде субсидий и иных межбюджетных трансфертов из бюджета Иркутской области на финансовое обеспечение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города Тулуна;</w:t>
      </w:r>
    </w:p>
    <w:p w:rsidR="00635528" w:rsidRDefault="00635528" w:rsidP="006355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безвозмездных поступлений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w:t>
      </w:r>
    </w:p>
    <w:p w:rsidR="00635528" w:rsidRDefault="00635528" w:rsidP="00635528">
      <w:pPr>
        <w:spacing w:after="0"/>
        <w:jc w:val="both"/>
        <w:rPr>
          <w:rFonts w:ascii="Times New Roman" w:hAnsi="Times New Roman" w:cs="Times New Roman"/>
          <w:sz w:val="24"/>
          <w:szCs w:val="24"/>
        </w:rPr>
      </w:pPr>
      <w:r>
        <w:rPr>
          <w:rFonts w:ascii="Times New Roman" w:hAnsi="Times New Roman" w:cs="Times New Roman"/>
          <w:sz w:val="24"/>
          <w:szCs w:val="24"/>
        </w:rPr>
        <w:tab/>
      </w:r>
      <w:r w:rsidRPr="00717C7C">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t>3</w:t>
      </w:r>
      <w:r w:rsidRPr="00717C7C">
        <w:rPr>
          <w:rFonts w:ascii="Times New Roman" w:hAnsi="Times New Roman" w:cs="Times New Roman"/>
          <w:sz w:val="24"/>
          <w:szCs w:val="24"/>
        </w:rPr>
        <w:t>.1 Порядка формирования</w:t>
      </w:r>
      <w:r>
        <w:rPr>
          <w:rFonts w:ascii="Times New Roman" w:hAnsi="Times New Roman" w:cs="Times New Roman"/>
          <w:sz w:val="24"/>
          <w:szCs w:val="24"/>
        </w:rPr>
        <w:t xml:space="preserve"> и использования</w:t>
      </w:r>
      <w:r w:rsidRPr="00717C7C">
        <w:rPr>
          <w:rFonts w:ascii="Times New Roman" w:hAnsi="Times New Roman" w:cs="Times New Roman"/>
          <w:sz w:val="24"/>
          <w:szCs w:val="24"/>
        </w:rPr>
        <w:t xml:space="preserve"> дорожного фонда</w:t>
      </w:r>
      <w:r>
        <w:rPr>
          <w:rFonts w:ascii="Times New Roman" w:hAnsi="Times New Roman" w:cs="Times New Roman"/>
          <w:sz w:val="24"/>
          <w:szCs w:val="24"/>
        </w:rPr>
        <w:t xml:space="preserve"> бюджетные ассигнования  дорожного фонда могут быть использованы по следующим направлениям: </w:t>
      </w:r>
    </w:p>
    <w:p w:rsidR="00635528" w:rsidRDefault="00635528" w:rsidP="0063552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содержание, капитальный ремонт и ремонт автомобильных дорог общего пользования местного значения;</w:t>
      </w:r>
    </w:p>
    <w:p w:rsidR="00635528" w:rsidRDefault="00635528" w:rsidP="0063552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проектирование, строительство, реконструкция автомобильных дорог общего пользования местного значения;</w:t>
      </w:r>
    </w:p>
    <w:p w:rsidR="00635528" w:rsidRDefault="00635528" w:rsidP="0063552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капитальный ремонт и ремонт дворовых территорий многоквартирных домов, проездов к дворовым территориям многоквартирных домов города Тулуна;</w:t>
      </w:r>
    </w:p>
    <w:p w:rsidR="00635528" w:rsidRDefault="00635528" w:rsidP="0063552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оформление документации, необходимой для регистрации прав собственности на автомобильные дороги общего пользования местного значения и земельные участки под ними.</w:t>
      </w:r>
    </w:p>
    <w:p w:rsidR="00635528" w:rsidRDefault="00635528" w:rsidP="0063552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Бюджетные ассигнования дорожного фонда предусматриваются в рамках муниципальных программ города Тулуна. Бюджетные ассигнования дорожного фонда, не использованные в текущем финансовом году, но обеспеченные его доходной частью, направляются на увеличение бюджетных ассигнований дорожного фонда в очередном финансовом году.</w:t>
      </w:r>
    </w:p>
    <w:p w:rsidR="00635528" w:rsidRPr="00100B20"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Пунктом 5.1 </w:t>
      </w:r>
      <w:r w:rsidRPr="00100B20">
        <w:rPr>
          <w:rFonts w:ascii="Times New Roman" w:hAnsi="Times New Roman" w:cs="Times New Roman"/>
          <w:sz w:val="24"/>
          <w:szCs w:val="24"/>
        </w:rPr>
        <w:t xml:space="preserve">Порядка формирования и использования дорожного фонда </w:t>
      </w:r>
      <w:r>
        <w:rPr>
          <w:rFonts w:ascii="Times New Roman" w:hAnsi="Times New Roman" w:cs="Times New Roman"/>
          <w:sz w:val="24"/>
          <w:szCs w:val="24"/>
        </w:rPr>
        <w:t>установлено, что о</w:t>
      </w:r>
      <w:r w:rsidRPr="00100B20">
        <w:rPr>
          <w:rFonts w:ascii="Times New Roman" w:hAnsi="Times New Roman" w:cs="Times New Roman"/>
          <w:sz w:val="24"/>
          <w:szCs w:val="24"/>
        </w:rPr>
        <w:t>тчет об использовании бюджетных ассигнований дорожного фонда формируется в составе бюджетной отчетности муниципального образования и представляется в Думу городского округа одновременно с годовым отчетом об исполнении местного бюджета и подлежит обязательному опубликованию</w:t>
      </w:r>
      <w:r>
        <w:rPr>
          <w:rFonts w:ascii="Times New Roman" w:hAnsi="Times New Roman" w:cs="Times New Roman"/>
          <w:sz w:val="24"/>
          <w:szCs w:val="24"/>
        </w:rPr>
        <w:t>.</w:t>
      </w:r>
    </w:p>
    <w:p w:rsidR="00635528" w:rsidRDefault="00635528" w:rsidP="00635528">
      <w:pPr>
        <w:spacing w:after="0" w:line="240" w:lineRule="auto"/>
        <w:jc w:val="center"/>
        <w:rPr>
          <w:rFonts w:ascii="Times New Roman" w:hAnsi="Times New Roman" w:cs="Times New Roman"/>
          <w:sz w:val="24"/>
          <w:szCs w:val="24"/>
        </w:rPr>
      </w:pPr>
    </w:p>
    <w:p w:rsidR="00635528" w:rsidRPr="00753D92" w:rsidRDefault="00635528" w:rsidP="00635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год</w:t>
      </w:r>
    </w:p>
    <w:p w:rsidR="00635528" w:rsidRPr="003D4E13" w:rsidRDefault="00635528" w:rsidP="00635528">
      <w:pPr>
        <w:spacing w:after="0" w:line="240" w:lineRule="auto"/>
        <w:jc w:val="both"/>
        <w:rPr>
          <w:rFonts w:ascii="Times New Roman" w:hAnsi="Times New Roman" w:cs="Times New Roman"/>
          <w:sz w:val="24"/>
          <w:szCs w:val="24"/>
          <w:u w:val="single"/>
        </w:rPr>
      </w:pPr>
      <w:r>
        <w:tab/>
      </w:r>
      <w:proofErr w:type="gramStart"/>
      <w:r w:rsidRPr="003A37CC">
        <w:rPr>
          <w:rFonts w:ascii="Times New Roman" w:hAnsi="Times New Roman" w:cs="Times New Roman"/>
          <w:sz w:val="24"/>
          <w:szCs w:val="24"/>
        </w:rPr>
        <w:t xml:space="preserve">В соответствии с решением Думы городского округа </w:t>
      </w:r>
      <w:r>
        <w:rPr>
          <w:rFonts w:ascii="Times New Roman" w:hAnsi="Times New Roman" w:cs="Times New Roman"/>
          <w:sz w:val="24"/>
          <w:szCs w:val="24"/>
        </w:rPr>
        <w:t xml:space="preserve">от 26.12.2017г № 39-ДГО </w:t>
      </w:r>
      <w:r w:rsidRPr="00997E1D">
        <w:rPr>
          <w:rFonts w:ascii="Times New Roman" w:hAnsi="Times New Roman" w:cs="Times New Roman"/>
          <w:i/>
          <w:sz w:val="24"/>
          <w:szCs w:val="24"/>
        </w:rPr>
        <w:t xml:space="preserve">«О бюджете муниципального образования – «город Тулун» </w:t>
      </w:r>
      <w:r>
        <w:rPr>
          <w:rFonts w:ascii="Times New Roman" w:hAnsi="Times New Roman" w:cs="Times New Roman"/>
          <w:sz w:val="24"/>
          <w:szCs w:val="24"/>
        </w:rPr>
        <w:t xml:space="preserve"> </w:t>
      </w:r>
      <w:r w:rsidRPr="00C8442B">
        <w:rPr>
          <w:rFonts w:ascii="Times New Roman" w:hAnsi="Times New Roman" w:cs="Times New Roman"/>
          <w:i/>
          <w:sz w:val="24"/>
          <w:szCs w:val="24"/>
        </w:rPr>
        <w:t>на 2018 год и на плановый период 2019 и 2020 год»</w:t>
      </w:r>
      <w:r>
        <w:rPr>
          <w:rFonts w:ascii="Times New Roman" w:hAnsi="Times New Roman" w:cs="Times New Roman"/>
          <w:sz w:val="24"/>
          <w:szCs w:val="24"/>
        </w:rPr>
        <w:t xml:space="preserve">  объем бюджетных ассигнований  дорожного фонда муниципального образования – «город Тулун» утвержден на 2018 год первоначально в сумме </w:t>
      </w:r>
      <w:r w:rsidRPr="00997E1D">
        <w:rPr>
          <w:rFonts w:ascii="Times New Roman" w:hAnsi="Times New Roman" w:cs="Times New Roman"/>
          <w:sz w:val="24"/>
          <w:szCs w:val="24"/>
          <w:u w:val="single"/>
        </w:rPr>
        <w:t>33674,1</w:t>
      </w:r>
      <w:r>
        <w:rPr>
          <w:rFonts w:ascii="Times New Roman" w:hAnsi="Times New Roman" w:cs="Times New Roman"/>
          <w:sz w:val="24"/>
          <w:szCs w:val="24"/>
        </w:rPr>
        <w:t xml:space="preserve"> тыс.рублей. В соответствии с  решением Думы  городского округа от 27.12.2018г № 29-ДГО </w:t>
      </w:r>
      <w:r w:rsidRPr="00997E1D">
        <w:rPr>
          <w:rFonts w:ascii="Times New Roman" w:hAnsi="Times New Roman" w:cs="Times New Roman"/>
          <w:i/>
          <w:sz w:val="24"/>
          <w:szCs w:val="24"/>
        </w:rPr>
        <w:t>«О внесении изменений</w:t>
      </w:r>
      <w:proofErr w:type="gramEnd"/>
      <w:r w:rsidRPr="00997E1D">
        <w:rPr>
          <w:rFonts w:ascii="Times New Roman" w:hAnsi="Times New Roman" w:cs="Times New Roman"/>
          <w:i/>
          <w:sz w:val="24"/>
          <w:szCs w:val="24"/>
        </w:rPr>
        <w:t xml:space="preserve"> в решение Думы городского округа от 26.12.2017г № 39-ДГО «О бюджете муниципального образования – «город Тулун»</w:t>
      </w:r>
      <w:r>
        <w:rPr>
          <w:rFonts w:ascii="Times New Roman" w:hAnsi="Times New Roman" w:cs="Times New Roman"/>
          <w:i/>
          <w:sz w:val="24"/>
          <w:szCs w:val="24"/>
        </w:rPr>
        <w:t xml:space="preserve"> </w:t>
      </w:r>
      <w:r w:rsidRPr="003D4E13">
        <w:rPr>
          <w:rFonts w:ascii="Times New Roman" w:hAnsi="Times New Roman" w:cs="Times New Roman"/>
          <w:sz w:val="24"/>
          <w:szCs w:val="24"/>
          <w:u w:val="single"/>
        </w:rPr>
        <w:t>объем бюджетных ассигнований  дорожного фонда утвержден на 2018 год  в сумме 31573,2 тыс.рублей.</w:t>
      </w:r>
    </w:p>
    <w:p w:rsidR="00635528" w:rsidRDefault="00635528" w:rsidP="00635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Таблица 1</w:t>
      </w:r>
    </w:p>
    <w:p w:rsidR="00635528" w:rsidRDefault="00635528" w:rsidP="00635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об использовании бюджетных ассигнований дорожного фонда муниципального образования – «город Тулун» за 2018 год (тыс.руб.)</w:t>
      </w:r>
    </w:p>
    <w:p w:rsidR="00635528" w:rsidRDefault="00635528" w:rsidP="00635528">
      <w:pPr>
        <w:spacing w:after="0" w:line="240" w:lineRule="auto"/>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5353"/>
        <w:gridCol w:w="1559"/>
        <w:gridCol w:w="1560"/>
        <w:gridCol w:w="1099"/>
      </w:tblGrid>
      <w:tr w:rsidR="00635528" w:rsidTr="0000231D">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rPr>
              <w:t>Наименование показателя</w:t>
            </w:r>
          </w:p>
        </w:tc>
        <w:tc>
          <w:tcPr>
            <w:tcW w:w="1559" w:type="dxa"/>
          </w:tcPr>
          <w:p w:rsidR="00635528" w:rsidRPr="00820AF1" w:rsidRDefault="00635528" w:rsidP="003D4E13">
            <w:pPr>
              <w:jc w:val="both"/>
              <w:rPr>
                <w:rFonts w:ascii="Times New Roman" w:hAnsi="Times New Roman" w:cs="Times New Roman"/>
              </w:rPr>
            </w:pPr>
            <w:r>
              <w:rPr>
                <w:rFonts w:ascii="Times New Roman" w:hAnsi="Times New Roman" w:cs="Times New Roman"/>
              </w:rPr>
              <w:t>Плановые показатели на 2018 год</w:t>
            </w:r>
          </w:p>
        </w:tc>
        <w:tc>
          <w:tcPr>
            <w:tcW w:w="1560" w:type="dxa"/>
          </w:tcPr>
          <w:p w:rsidR="00635528" w:rsidRPr="00820AF1" w:rsidRDefault="00635528" w:rsidP="003D4E13">
            <w:pPr>
              <w:jc w:val="both"/>
              <w:rPr>
                <w:rFonts w:ascii="Times New Roman" w:hAnsi="Times New Roman" w:cs="Times New Roman"/>
              </w:rPr>
            </w:pPr>
            <w:r>
              <w:rPr>
                <w:rFonts w:ascii="Times New Roman" w:hAnsi="Times New Roman" w:cs="Times New Roman"/>
              </w:rPr>
              <w:t>Фактическое исполнение за 2018 год</w:t>
            </w:r>
          </w:p>
        </w:tc>
        <w:tc>
          <w:tcPr>
            <w:tcW w:w="1099" w:type="dxa"/>
          </w:tcPr>
          <w:p w:rsidR="00635528" w:rsidRPr="00820AF1" w:rsidRDefault="00635528" w:rsidP="003D4E13">
            <w:pPr>
              <w:jc w:val="both"/>
              <w:rPr>
                <w:rFonts w:ascii="Times New Roman" w:hAnsi="Times New Roman" w:cs="Times New Roman"/>
              </w:rPr>
            </w:pPr>
            <w:r>
              <w:rPr>
                <w:rFonts w:ascii="Times New Roman" w:hAnsi="Times New Roman" w:cs="Times New Roman"/>
              </w:rPr>
              <w:t>% исполнения</w:t>
            </w:r>
          </w:p>
        </w:tc>
      </w:tr>
      <w:tr w:rsidR="00635528" w:rsidTr="0000231D">
        <w:tc>
          <w:tcPr>
            <w:tcW w:w="5353" w:type="dxa"/>
          </w:tcPr>
          <w:p w:rsidR="00635528" w:rsidRPr="00820AF1" w:rsidRDefault="00635528" w:rsidP="0000231D">
            <w:pPr>
              <w:rPr>
                <w:rFonts w:ascii="Times New Roman" w:hAnsi="Times New Roman" w:cs="Times New Roman"/>
              </w:rPr>
            </w:pPr>
            <w:r w:rsidRPr="00820AF1">
              <w:rPr>
                <w:rFonts w:ascii="Times New Roman" w:hAnsi="Times New Roman" w:cs="Times New Roman"/>
              </w:rPr>
              <w:t>Остаток бюджетных ассигнований</w:t>
            </w:r>
          </w:p>
          <w:p w:rsidR="00635528" w:rsidRPr="00820AF1" w:rsidRDefault="00635528" w:rsidP="0000231D">
            <w:pPr>
              <w:rPr>
                <w:rFonts w:ascii="Times New Roman" w:hAnsi="Times New Roman" w:cs="Times New Roman"/>
              </w:rPr>
            </w:pPr>
            <w:r w:rsidRPr="00820AF1">
              <w:rPr>
                <w:rFonts w:ascii="Times New Roman" w:hAnsi="Times New Roman" w:cs="Times New Roman"/>
              </w:rPr>
              <w:t>дорожного фонда по состоянию на 1</w:t>
            </w:r>
            <w:r w:rsidR="0000231D">
              <w:rPr>
                <w:rFonts w:ascii="Times New Roman" w:hAnsi="Times New Roman" w:cs="Times New Roman"/>
              </w:rPr>
              <w:t xml:space="preserve"> </w:t>
            </w:r>
            <w:r w:rsidRPr="00820AF1">
              <w:rPr>
                <w:rFonts w:ascii="Times New Roman" w:hAnsi="Times New Roman" w:cs="Times New Roman"/>
              </w:rPr>
              <w:t>января 2018 года</w:t>
            </w:r>
          </w:p>
        </w:tc>
        <w:tc>
          <w:tcPr>
            <w:tcW w:w="155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264,9</w:t>
            </w:r>
          </w:p>
        </w:tc>
        <w:tc>
          <w:tcPr>
            <w:tcW w:w="1560"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264,9</w:t>
            </w:r>
          </w:p>
        </w:tc>
        <w:tc>
          <w:tcPr>
            <w:tcW w:w="109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100,0</w:t>
            </w:r>
          </w:p>
        </w:tc>
      </w:tr>
      <w:tr w:rsidR="00635528" w:rsidTr="0000231D">
        <w:tc>
          <w:tcPr>
            <w:tcW w:w="5353" w:type="dxa"/>
          </w:tcPr>
          <w:p w:rsidR="00635528" w:rsidRPr="00820AF1" w:rsidRDefault="00635528" w:rsidP="0000231D">
            <w:pPr>
              <w:rPr>
                <w:rFonts w:ascii="Times New Roman" w:hAnsi="Times New Roman" w:cs="Times New Roman"/>
              </w:rPr>
            </w:pPr>
            <w:r w:rsidRPr="00820AF1">
              <w:rPr>
                <w:rFonts w:ascii="Times New Roman" w:hAnsi="Times New Roman" w:cs="Times New Roman"/>
                <w:b/>
                <w:bCs/>
              </w:rPr>
              <w:t>ДОХОДЫ ВСЕГО</w:t>
            </w:r>
          </w:p>
        </w:tc>
        <w:tc>
          <w:tcPr>
            <w:tcW w:w="1559" w:type="dxa"/>
          </w:tcPr>
          <w:p w:rsidR="00635528" w:rsidRPr="00820AF1" w:rsidRDefault="00635528" w:rsidP="003D4E13">
            <w:pPr>
              <w:jc w:val="center"/>
              <w:rPr>
                <w:rFonts w:ascii="Times New Roman" w:hAnsi="Times New Roman" w:cs="Times New Roman"/>
                <w:b/>
              </w:rPr>
            </w:pPr>
            <w:r w:rsidRPr="00820AF1">
              <w:rPr>
                <w:rFonts w:ascii="Times New Roman" w:hAnsi="Times New Roman" w:cs="Times New Roman"/>
                <w:b/>
              </w:rPr>
              <w:t>31308,3</w:t>
            </w:r>
          </w:p>
        </w:tc>
        <w:tc>
          <w:tcPr>
            <w:tcW w:w="1560" w:type="dxa"/>
          </w:tcPr>
          <w:p w:rsidR="00635528" w:rsidRPr="00820AF1" w:rsidRDefault="00635528" w:rsidP="003D4E13">
            <w:pPr>
              <w:jc w:val="center"/>
              <w:rPr>
                <w:rFonts w:ascii="Times New Roman" w:hAnsi="Times New Roman" w:cs="Times New Roman"/>
                <w:b/>
              </w:rPr>
            </w:pPr>
            <w:r w:rsidRPr="00820AF1">
              <w:rPr>
                <w:rFonts w:ascii="Times New Roman" w:hAnsi="Times New Roman" w:cs="Times New Roman"/>
                <w:b/>
              </w:rPr>
              <w:t>31448,7</w:t>
            </w:r>
          </w:p>
        </w:tc>
        <w:tc>
          <w:tcPr>
            <w:tcW w:w="1099" w:type="dxa"/>
          </w:tcPr>
          <w:p w:rsidR="00635528" w:rsidRPr="00820AF1" w:rsidRDefault="00635528" w:rsidP="003D4E13">
            <w:pPr>
              <w:jc w:val="center"/>
              <w:rPr>
                <w:rFonts w:ascii="Times New Roman" w:hAnsi="Times New Roman" w:cs="Times New Roman"/>
                <w:b/>
              </w:rPr>
            </w:pPr>
            <w:r w:rsidRPr="00820AF1">
              <w:rPr>
                <w:rFonts w:ascii="Times New Roman" w:hAnsi="Times New Roman" w:cs="Times New Roman"/>
                <w:b/>
              </w:rPr>
              <w:t>100,4</w:t>
            </w:r>
          </w:p>
        </w:tc>
      </w:tr>
      <w:tr w:rsidR="00635528" w:rsidTr="0000231D">
        <w:tc>
          <w:tcPr>
            <w:tcW w:w="5353" w:type="dxa"/>
          </w:tcPr>
          <w:p w:rsidR="00635528" w:rsidRPr="00820AF1" w:rsidRDefault="00635528" w:rsidP="0000231D">
            <w:pPr>
              <w:rPr>
                <w:rFonts w:ascii="Times New Roman" w:hAnsi="Times New Roman" w:cs="Times New Roman"/>
              </w:rPr>
            </w:pPr>
            <w:r w:rsidRPr="00820AF1">
              <w:rPr>
                <w:rFonts w:ascii="Times New Roman" w:hAnsi="Times New Roman" w:cs="Times New Roman"/>
              </w:rPr>
              <w:t>в том числе по источникам:</w:t>
            </w:r>
          </w:p>
        </w:tc>
        <w:tc>
          <w:tcPr>
            <w:tcW w:w="1559" w:type="dxa"/>
          </w:tcPr>
          <w:p w:rsidR="00635528" w:rsidRPr="00820AF1" w:rsidRDefault="00635528" w:rsidP="003D4E13">
            <w:pPr>
              <w:jc w:val="center"/>
              <w:rPr>
                <w:rFonts w:ascii="Times New Roman" w:hAnsi="Times New Roman" w:cs="Times New Roman"/>
              </w:rPr>
            </w:pPr>
          </w:p>
        </w:tc>
        <w:tc>
          <w:tcPr>
            <w:tcW w:w="1560" w:type="dxa"/>
          </w:tcPr>
          <w:p w:rsidR="00635528" w:rsidRPr="00820AF1" w:rsidRDefault="00635528" w:rsidP="003D4E13">
            <w:pPr>
              <w:jc w:val="center"/>
              <w:rPr>
                <w:rFonts w:ascii="Times New Roman" w:hAnsi="Times New Roman" w:cs="Times New Roman"/>
              </w:rPr>
            </w:pPr>
          </w:p>
        </w:tc>
        <w:tc>
          <w:tcPr>
            <w:tcW w:w="1099" w:type="dxa"/>
          </w:tcPr>
          <w:p w:rsidR="00635528" w:rsidRPr="00820AF1" w:rsidRDefault="00635528" w:rsidP="003D4E13">
            <w:pPr>
              <w:jc w:val="center"/>
              <w:rPr>
                <w:rFonts w:ascii="Times New Roman" w:hAnsi="Times New Roman" w:cs="Times New Roman"/>
              </w:rPr>
            </w:pPr>
          </w:p>
        </w:tc>
      </w:tr>
      <w:tr w:rsidR="00635528" w:rsidTr="0000231D">
        <w:tc>
          <w:tcPr>
            <w:tcW w:w="5353" w:type="dxa"/>
          </w:tcPr>
          <w:p w:rsidR="00635528" w:rsidRPr="00820AF1" w:rsidRDefault="00635528" w:rsidP="004A65FA">
            <w:pPr>
              <w:rPr>
                <w:rFonts w:ascii="Times New Roman" w:hAnsi="Times New Roman" w:cs="Times New Roman"/>
              </w:rPr>
            </w:pPr>
            <w:r w:rsidRPr="00820AF1">
              <w:rPr>
                <w:rFonts w:ascii="Times New Roman" w:hAnsi="Times New Roman" w:cs="Times New Roman"/>
              </w:rPr>
              <w:t>Доходы от уплаты акцизов, подлежащие</w:t>
            </w:r>
            <w:r w:rsidR="0000231D">
              <w:rPr>
                <w:rFonts w:ascii="Times New Roman" w:hAnsi="Times New Roman" w:cs="Times New Roman"/>
              </w:rPr>
              <w:t xml:space="preserve"> </w:t>
            </w:r>
            <w:r w:rsidR="004A65FA">
              <w:rPr>
                <w:rFonts w:ascii="Times New Roman" w:hAnsi="Times New Roman" w:cs="Times New Roman"/>
              </w:rPr>
              <w:t>р</w:t>
            </w:r>
            <w:r w:rsidRPr="00820AF1">
              <w:rPr>
                <w:rFonts w:ascii="Times New Roman" w:hAnsi="Times New Roman" w:cs="Times New Roman"/>
              </w:rPr>
              <w:t>аспределению между бюджетами</w:t>
            </w:r>
            <w:r w:rsidR="0000231D">
              <w:rPr>
                <w:rFonts w:ascii="Times New Roman" w:hAnsi="Times New Roman" w:cs="Times New Roman"/>
              </w:rPr>
              <w:t xml:space="preserve"> </w:t>
            </w:r>
            <w:r w:rsidRPr="00820AF1">
              <w:rPr>
                <w:rFonts w:ascii="Times New Roman" w:hAnsi="Times New Roman" w:cs="Times New Roman"/>
              </w:rPr>
              <w:t>субъектов Р</w:t>
            </w:r>
            <w:r w:rsidR="004A65FA">
              <w:rPr>
                <w:rFonts w:ascii="Times New Roman" w:hAnsi="Times New Roman" w:cs="Times New Roman"/>
              </w:rPr>
              <w:t>Ф</w:t>
            </w:r>
            <w:r w:rsidRPr="00820AF1">
              <w:rPr>
                <w:rFonts w:ascii="Times New Roman" w:hAnsi="Times New Roman" w:cs="Times New Roman"/>
              </w:rPr>
              <w:t xml:space="preserve"> и</w:t>
            </w:r>
            <w:r w:rsidR="0000231D">
              <w:rPr>
                <w:rFonts w:ascii="Times New Roman" w:hAnsi="Times New Roman" w:cs="Times New Roman"/>
              </w:rPr>
              <w:t xml:space="preserve"> </w:t>
            </w:r>
            <w:r w:rsidRPr="00820AF1">
              <w:rPr>
                <w:rFonts w:ascii="Times New Roman" w:hAnsi="Times New Roman" w:cs="Times New Roman"/>
              </w:rPr>
              <w:t>местными бюджетами с учетом</w:t>
            </w:r>
            <w:r w:rsidR="0000231D">
              <w:rPr>
                <w:rFonts w:ascii="Times New Roman" w:hAnsi="Times New Roman" w:cs="Times New Roman"/>
              </w:rPr>
              <w:t xml:space="preserve"> </w:t>
            </w:r>
            <w:r w:rsidRPr="00820AF1">
              <w:rPr>
                <w:rFonts w:ascii="Times New Roman" w:hAnsi="Times New Roman" w:cs="Times New Roman"/>
              </w:rPr>
              <w:t>установленных дифференцированных</w:t>
            </w:r>
            <w:r w:rsidR="004A65FA">
              <w:rPr>
                <w:rFonts w:ascii="Times New Roman" w:hAnsi="Times New Roman" w:cs="Times New Roman"/>
              </w:rPr>
              <w:t xml:space="preserve"> </w:t>
            </w:r>
            <w:r w:rsidRPr="00820AF1">
              <w:rPr>
                <w:rFonts w:ascii="Times New Roman" w:hAnsi="Times New Roman" w:cs="Times New Roman"/>
              </w:rPr>
              <w:t>нормативов отчислений в местные</w:t>
            </w:r>
            <w:r w:rsidR="0000231D">
              <w:rPr>
                <w:rFonts w:ascii="Times New Roman" w:hAnsi="Times New Roman" w:cs="Times New Roman"/>
              </w:rPr>
              <w:t xml:space="preserve"> </w:t>
            </w:r>
            <w:r w:rsidRPr="00820AF1">
              <w:rPr>
                <w:rFonts w:ascii="Times New Roman" w:hAnsi="Times New Roman" w:cs="Times New Roman"/>
              </w:rPr>
              <w:t>бюджеты</w:t>
            </w:r>
          </w:p>
        </w:tc>
        <w:tc>
          <w:tcPr>
            <w:tcW w:w="155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11892,6</w:t>
            </w:r>
          </w:p>
        </w:tc>
        <w:tc>
          <w:tcPr>
            <w:tcW w:w="1560"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11877,1</w:t>
            </w:r>
          </w:p>
        </w:tc>
        <w:tc>
          <w:tcPr>
            <w:tcW w:w="109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99,9</w:t>
            </w:r>
          </w:p>
        </w:tc>
      </w:tr>
      <w:tr w:rsidR="00635528" w:rsidTr="0000231D">
        <w:tc>
          <w:tcPr>
            <w:tcW w:w="5353" w:type="dxa"/>
          </w:tcPr>
          <w:p w:rsidR="00635528" w:rsidRPr="00820AF1" w:rsidRDefault="00635528" w:rsidP="0000231D">
            <w:pPr>
              <w:rPr>
                <w:rFonts w:ascii="Times New Roman" w:hAnsi="Times New Roman" w:cs="Times New Roman"/>
              </w:rPr>
            </w:pPr>
            <w:r w:rsidRPr="00820AF1">
              <w:rPr>
                <w:rFonts w:ascii="Times New Roman" w:hAnsi="Times New Roman" w:cs="Times New Roman"/>
              </w:rPr>
              <w:t>Единый налог на вмененный доход</w:t>
            </w:r>
            <w:r w:rsidR="0000231D">
              <w:rPr>
                <w:rFonts w:ascii="Times New Roman" w:hAnsi="Times New Roman" w:cs="Times New Roman"/>
              </w:rPr>
              <w:t xml:space="preserve"> </w:t>
            </w:r>
            <w:r w:rsidRPr="00820AF1">
              <w:rPr>
                <w:rFonts w:ascii="Times New Roman" w:hAnsi="Times New Roman" w:cs="Times New Roman"/>
              </w:rPr>
              <w:t>(90%)</w:t>
            </w:r>
          </w:p>
        </w:tc>
        <w:tc>
          <w:tcPr>
            <w:tcW w:w="155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19415,7</w:t>
            </w:r>
          </w:p>
        </w:tc>
        <w:tc>
          <w:tcPr>
            <w:tcW w:w="1560"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19571,6</w:t>
            </w:r>
          </w:p>
        </w:tc>
        <w:tc>
          <w:tcPr>
            <w:tcW w:w="109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100,8</w:t>
            </w:r>
          </w:p>
        </w:tc>
      </w:tr>
      <w:tr w:rsidR="00635528" w:rsidTr="0000231D">
        <w:tc>
          <w:tcPr>
            <w:tcW w:w="5353" w:type="dxa"/>
          </w:tcPr>
          <w:p w:rsidR="00635528" w:rsidRPr="00820AF1" w:rsidRDefault="00635528" w:rsidP="0000231D">
            <w:pPr>
              <w:rPr>
                <w:rFonts w:ascii="Times New Roman" w:hAnsi="Times New Roman" w:cs="Times New Roman"/>
              </w:rPr>
            </w:pPr>
            <w:r w:rsidRPr="00820AF1">
              <w:rPr>
                <w:rFonts w:ascii="Times New Roman" w:hAnsi="Times New Roman" w:cs="Times New Roman"/>
                <w:b/>
                <w:bCs/>
              </w:rPr>
              <w:t>РАСХОДЫ ВСЕГО</w:t>
            </w:r>
          </w:p>
        </w:tc>
        <w:tc>
          <w:tcPr>
            <w:tcW w:w="1559" w:type="dxa"/>
          </w:tcPr>
          <w:p w:rsidR="00635528" w:rsidRPr="00515D0C" w:rsidRDefault="00635528" w:rsidP="003D4E13">
            <w:pPr>
              <w:jc w:val="center"/>
              <w:rPr>
                <w:rFonts w:ascii="Times New Roman" w:hAnsi="Times New Roman" w:cs="Times New Roman"/>
                <w:b/>
              </w:rPr>
            </w:pPr>
            <w:r w:rsidRPr="00515D0C">
              <w:rPr>
                <w:rFonts w:ascii="Times New Roman" w:hAnsi="Times New Roman" w:cs="Times New Roman"/>
                <w:b/>
              </w:rPr>
              <w:t>31573,2</w:t>
            </w:r>
          </w:p>
        </w:tc>
        <w:tc>
          <w:tcPr>
            <w:tcW w:w="1560" w:type="dxa"/>
          </w:tcPr>
          <w:p w:rsidR="00635528" w:rsidRPr="00515D0C" w:rsidRDefault="00635528" w:rsidP="003D4E13">
            <w:pPr>
              <w:jc w:val="center"/>
              <w:rPr>
                <w:rFonts w:ascii="Times New Roman" w:hAnsi="Times New Roman" w:cs="Times New Roman"/>
                <w:b/>
              </w:rPr>
            </w:pPr>
            <w:r w:rsidRPr="00515D0C">
              <w:rPr>
                <w:rFonts w:ascii="Times New Roman" w:hAnsi="Times New Roman" w:cs="Times New Roman"/>
                <w:b/>
              </w:rPr>
              <w:t>31572,2</w:t>
            </w:r>
          </w:p>
        </w:tc>
        <w:tc>
          <w:tcPr>
            <w:tcW w:w="1099" w:type="dxa"/>
          </w:tcPr>
          <w:p w:rsidR="00635528" w:rsidRPr="00515D0C" w:rsidRDefault="00635528" w:rsidP="003D4E13">
            <w:pPr>
              <w:jc w:val="center"/>
              <w:rPr>
                <w:rFonts w:ascii="Times New Roman" w:hAnsi="Times New Roman" w:cs="Times New Roman"/>
                <w:b/>
              </w:rPr>
            </w:pPr>
            <w:r w:rsidRPr="00515D0C">
              <w:rPr>
                <w:rFonts w:ascii="Times New Roman" w:hAnsi="Times New Roman" w:cs="Times New Roman"/>
                <w:b/>
              </w:rPr>
              <w:t>99,9</w:t>
            </w:r>
          </w:p>
        </w:tc>
      </w:tr>
      <w:tr w:rsidR="00635528" w:rsidTr="0000231D">
        <w:tc>
          <w:tcPr>
            <w:tcW w:w="5353" w:type="dxa"/>
          </w:tcPr>
          <w:p w:rsidR="00635528" w:rsidRPr="00820AF1" w:rsidRDefault="00635528" w:rsidP="0000231D">
            <w:pPr>
              <w:rPr>
                <w:rFonts w:ascii="Times New Roman" w:hAnsi="Times New Roman" w:cs="Times New Roman"/>
              </w:rPr>
            </w:pPr>
            <w:r>
              <w:rPr>
                <w:rFonts w:ascii="Times New Roman" w:hAnsi="Times New Roman" w:cs="Times New Roman"/>
              </w:rPr>
              <w:t xml:space="preserve">в </w:t>
            </w:r>
            <w:r w:rsidRPr="00820AF1">
              <w:rPr>
                <w:rFonts w:ascii="Times New Roman" w:hAnsi="Times New Roman" w:cs="Times New Roman"/>
              </w:rPr>
              <w:t>том числе по направлениям:</w:t>
            </w:r>
          </w:p>
        </w:tc>
        <w:tc>
          <w:tcPr>
            <w:tcW w:w="1559" w:type="dxa"/>
          </w:tcPr>
          <w:p w:rsidR="00635528" w:rsidRPr="00820AF1" w:rsidRDefault="00635528" w:rsidP="003D4E13">
            <w:pPr>
              <w:jc w:val="center"/>
              <w:rPr>
                <w:rFonts w:ascii="Times New Roman" w:hAnsi="Times New Roman" w:cs="Times New Roman"/>
              </w:rPr>
            </w:pPr>
          </w:p>
        </w:tc>
        <w:tc>
          <w:tcPr>
            <w:tcW w:w="1560" w:type="dxa"/>
          </w:tcPr>
          <w:p w:rsidR="00635528" w:rsidRPr="00820AF1" w:rsidRDefault="00635528" w:rsidP="003D4E13">
            <w:pPr>
              <w:jc w:val="center"/>
              <w:rPr>
                <w:rFonts w:ascii="Times New Roman" w:hAnsi="Times New Roman" w:cs="Times New Roman"/>
              </w:rPr>
            </w:pPr>
          </w:p>
        </w:tc>
        <w:tc>
          <w:tcPr>
            <w:tcW w:w="1099" w:type="dxa"/>
          </w:tcPr>
          <w:p w:rsidR="00635528" w:rsidRPr="00820AF1" w:rsidRDefault="00635528" w:rsidP="003D4E13">
            <w:pPr>
              <w:jc w:val="center"/>
              <w:rPr>
                <w:rFonts w:ascii="Times New Roman" w:hAnsi="Times New Roman" w:cs="Times New Roman"/>
              </w:rPr>
            </w:pPr>
          </w:p>
        </w:tc>
      </w:tr>
      <w:tr w:rsidR="00635528" w:rsidTr="0000231D">
        <w:tc>
          <w:tcPr>
            <w:tcW w:w="5353" w:type="dxa"/>
          </w:tcPr>
          <w:p w:rsidR="00635528" w:rsidRPr="00820AF1" w:rsidRDefault="00635528" w:rsidP="0000231D">
            <w:pPr>
              <w:rPr>
                <w:rFonts w:ascii="Times New Roman" w:hAnsi="Times New Roman" w:cs="Times New Roman"/>
              </w:rPr>
            </w:pPr>
            <w:r w:rsidRPr="00820AF1">
              <w:rPr>
                <w:rFonts w:ascii="Times New Roman" w:hAnsi="Times New Roman" w:cs="Times New Roman"/>
              </w:rPr>
              <w:t>Содержание дорог</w:t>
            </w:r>
          </w:p>
        </w:tc>
        <w:tc>
          <w:tcPr>
            <w:tcW w:w="155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19638,2</w:t>
            </w:r>
          </w:p>
        </w:tc>
        <w:tc>
          <w:tcPr>
            <w:tcW w:w="1560"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19638,2</w:t>
            </w:r>
          </w:p>
        </w:tc>
        <w:tc>
          <w:tcPr>
            <w:tcW w:w="109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100,0</w:t>
            </w:r>
          </w:p>
        </w:tc>
      </w:tr>
      <w:tr w:rsidR="00635528" w:rsidTr="0000231D">
        <w:tc>
          <w:tcPr>
            <w:tcW w:w="5353" w:type="dxa"/>
          </w:tcPr>
          <w:p w:rsidR="00635528" w:rsidRPr="00820AF1" w:rsidRDefault="00635528" w:rsidP="0000231D">
            <w:pPr>
              <w:rPr>
                <w:rFonts w:ascii="Times New Roman" w:hAnsi="Times New Roman" w:cs="Times New Roman"/>
              </w:rPr>
            </w:pPr>
            <w:r w:rsidRPr="00820AF1">
              <w:rPr>
                <w:rFonts w:ascii="Times New Roman" w:hAnsi="Times New Roman" w:cs="Times New Roman"/>
              </w:rPr>
              <w:t>Строительство, капитальный ремонт,</w:t>
            </w:r>
            <w:r w:rsidR="0000231D">
              <w:rPr>
                <w:rFonts w:ascii="Times New Roman" w:hAnsi="Times New Roman" w:cs="Times New Roman"/>
              </w:rPr>
              <w:t xml:space="preserve"> </w:t>
            </w:r>
            <w:r w:rsidRPr="00820AF1">
              <w:rPr>
                <w:rFonts w:ascii="Times New Roman" w:hAnsi="Times New Roman" w:cs="Times New Roman"/>
              </w:rPr>
              <w:t>ремонт автомобильных дорог и</w:t>
            </w:r>
            <w:r w:rsidR="0000231D">
              <w:rPr>
                <w:rFonts w:ascii="Times New Roman" w:hAnsi="Times New Roman" w:cs="Times New Roman"/>
              </w:rPr>
              <w:t xml:space="preserve"> </w:t>
            </w:r>
            <w:r w:rsidRPr="00820AF1">
              <w:rPr>
                <w:rFonts w:ascii="Times New Roman" w:hAnsi="Times New Roman" w:cs="Times New Roman"/>
              </w:rPr>
              <w:t>капитальный ремонт, ремонт дворовых</w:t>
            </w:r>
            <w:r w:rsidR="0000231D">
              <w:rPr>
                <w:rFonts w:ascii="Times New Roman" w:hAnsi="Times New Roman" w:cs="Times New Roman"/>
              </w:rPr>
              <w:t xml:space="preserve"> </w:t>
            </w:r>
            <w:r w:rsidRPr="00820AF1">
              <w:rPr>
                <w:rFonts w:ascii="Times New Roman" w:hAnsi="Times New Roman" w:cs="Times New Roman"/>
              </w:rPr>
              <w:t>территорий многоквартирных домов,</w:t>
            </w:r>
          </w:p>
          <w:p w:rsidR="00635528" w:rsidRPr="00820AF1" w:rsidRDefault="00635528" w:rsidP="004A65FA">
            <w:pPr>
              <w:rPr>
                <w:rFonts w:ascii="Times New Roman" w:hAnsi="Times New Roman" w:cs="Times New Roman"/>
              </w:rPr>
            </w:pPr>
            <w:r w:rsidRPr="00820AF1">
              <w:rPr>
                <w:rFonts w:ascii="Times New Roman" w:hAnsi="Times New Roman" w:cs="Times New Roman"/>
              </w:rPr>
              <w:t>проездов к дворовым территориям</w:t>
            </w:r>
            <w:r w:rsidR="0000231D">
              <w:rPr>
                <w:rFonts w:ascii="Times New Roman" w:hAnsi="Times New Roman" w:cs="Times New Roman"/>
              </w:rPr>
              <w:t xml:space="preserve"> </w:t>
            </w:r>
            <w:proofErr w:type="spellStart"/>
            <w:r w:rsidRPr="00820AF1">
              <w:rPr>
                <w:rFonts w:ascii="Times New Roman" w:hAnsi="Times New Roman" w:cs="Times New Roman"/>
              </w:rPr>
              <w:t>многокв</w:t>
            </w:r>
            <w:proofErr w:type="spellEnd"/>
            <w:r w:rsidR="004A65FA">
              <w:rPr>
                <w:rFonts w:ascii="Times New Roman" w:hAnsi="Times New Roman" w:cs="Times New Roman"/>
              </w:rPr>
              <w:t>.</w:t>
            </w:r>
            <w:r w:rsidRPr="00820AF1">
              <w:rPr>
                <w:rFonts w:ascii="Times New Roman" w:hAnsi="Times New Roman" w:cs="Times New Roman"/>
              </w:rPr>
              <w:t xml:space="preserve"> домов</w:t>
            </w:r>
          </w:p>
        </w:tc>
        <w:tc>
          <w:tcPr>
            <w:tcW w:w="155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11935,0</w:t>
            </w:r>
          </w:p>
        </w:tc>
        <w:tc>
          <w:tcPr>
            <w:tcW w:w="1560"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11934,0</w:t>
            </w:r>
          </w:p>
        </w:tc>
        <w:tc>
          <w:tcPr>
            <w:tcW w:w="109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99,9</w:t>
            </w:r>
          </w:p>
        </w:tc>
      </w:tr>
      <w:tr w:rsidR="00635528" w:rsidTr="0000231D">
        <w:tc>
          <w:tcPr>
            <w:tcW w:w="5353" w:type="dxa"/>
          </w:tcPr>
          <w:p w:rsidR="00635528" w:rsidRPr="00820AF1" w:rsidRDefault="00635528" w:rsidP="0000231D">
            <w:pPr>
              <w:rPr>
                <w:rFonts w:ascii="Times New Roman" w:hAnsi="Times New Roman" w:cs="Times New Roman"/>
              </w:rPr>
            </w:pPr>
            <w:r w:rsidRPr="00820AF1">
              <w:rPr>
                <w:rFonts w:ascii="Times New Roman" w:hAnsi="Times New Roman" w:cs="Times New Roman"/>
              </w:rPr>
              <w:t>Остаток бюджетных ассигнований</w:t>
            </w:r>
            <w:r w:rsidR="0000231D">
              <w:rPr>
                <w:rFonts w:ascii="Times New Roman" w:hAnsi="Times New Roman" w:cs="Times New Roman"/>
              </w:rPr>
              <w:t xml:space="preserve"> </w:t>
            </w:r>
            <w:r w:rsidRPr="00820AF1">
              <w:rPr>
                <w:rFonts w:ascii="Times New Roman" w:hAnsi="Times New Roman" w:cs="Times New Roman"/>
              </w:rPr>
              <w:t>дорожного фонда по состоянию на 1</w:t>
            </w:r>
            <w:r w:rsidR="0000231D">
              <w:rPr>
                <w:rFonts w:ascii="Times New Roman" w:hAnsi="Times New Roman" w:cs="Times New Roman"/>
              </w:rPr>
              <w:t xml:space="preserve"> </w:t>
            </w:r>
            <w:r w:rsidRPr="00820AF1">
              <w:rPr>
                <w:rFonts w:ascii="Times New Roman" w:hAnsi="Times New Roman" w:cs="Times New Roman"/>
              </w:rPr>
              <w:t>января 2019 года</w:t>
            </w:r>
          </w:p>
        </w:tc>
        <w:tc>
          <w:tcPr>
            <w:tcW w:w="155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0,0</w:t>
            </w:r>
          </w:p>
        </w:tc>
        <w:tc>
          <w:tcPr>
            <w:tcW w:w="1560"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141,4</w:t>
            </w:r>
          </w:p>
        </w:tc>
        <w:tc>
          <w:tcPr>
            <w:tcW w:w="109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w:t>
            </w:r>
          </w:p>
        </w:tc>
      </w:tr>
    </w:tbl>
    <w:p w:rsidR="00635528" w:rsidRDefault="00635528" w:rsidP="00635528">
      <w:pPr>
        <w:spacing w:after="0" w:line="240" w:lineRule="auto"/>
        <w:jc w:val="both"/>
        <w:rPr>
          <w:rFonts w:ascii="Times New Roman" w:hAnsi="Times New Roman" w:cs="Times New Roman"/>
          <w:sz w:val="24"/>
          <w:szCs w:val="24"/>
        </w:rPr>
      </w:pPr>
    </w:p>
    <w:p w:rsidR="00635528"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О</w:t>
      </w:r>
      <w:r w:rsidRPr="00E70986">
        <w:rPr>
          <w:rFonts w:ascii="Times New Roman" w:hAnsi="Times New Roman" w:cs="Times New Roman"/>
          <w:sz w:val="24"/>
          <w:szCs w:val="24"/>
        </w:rPr>
        <w:t xml:space="preserve">статок бюджетных ассигнований </w:t>
      </w:r>
      <w:r>
        <w:rPr>
          <w:rFonts w:ascii="Times New Roman" w:hAnsi="Times New Roman" w:cs="Times New Roman"/>
          <w:sz w:val="24"/>
          <w:szCs w:val="24"/>
        </w:rPr>
        <w:t xml:space="preserve">дорожного фонда </w:t>
      </w:r>
      <w:r w:rsidRPr="00E70986">
        <w:rPr>
          <w:rFonts w:ascii="Times New Roman" w:hAnsi="Times New Roman" w:cs="Times New Roman"/>
          <w:sz w:val="24"/>
          <w:szCs w:val="24"/>
        </w:rPr>
        <w:t>по состоянию на 01.01.2018г составлял 264,9 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лей</w:t>
      </w:r>
      <w:r w:rsidRPr="00E70986">
        <w:rPr>
          <w:rFonts w:ascii="Times New Roman" w:hAnsi="Times New Roman" w:cs="Times New Roman"/>
          <w:sz w:val="24"/>
          <w:szCs w:val="24"/>
        </w:rPr>
        <w:t xml:space="preserve">. Доходы дорожного фонда за 2018 год </w:t>
      </w:r>
      <w:r>
        <w:rPr>
          <w:rFonts w:ascii="Times New Roman" w:hAnsi="Times New Roman" w:cs="Times New Roman"/>
          <w:sz w:val="24"/>
          <w:szCs w:val="24"/>
        </w:rPr>
        <w:t xml:space="preserve"> составили 31448,7 тыс.руб.,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за счет доходов от уплаты акцизов 11877,1 тыс.руб., единого налога на вмененный доход 19571,6 тыс.рублей. </w:t>
      </w:r>
      <w:r w:rsidRPr="00753D92">
        <w:rPr>
          <w:rFonts w:ascii="Times New Roman" w:hAnsi="Times New Roman" w:cs="Times New Roman"/>
          <w:sz w:val="24"/>
          <w:szCs w:val="24"/>
        </w:rPr>
        <w:t xml:space="preserve">Доходы дорожного фонда за 2018 год  </w:t>
      </w:r>
      <w:r w:rsidRPr="00E70986">
        <w:rPr>
          <w:rFonts w:ascii="Times New Roman" w:hAnsi="Times New Roman" w:cs="Times New Roman"/>
          <w:sz w:val="24"/>
          <w:szCs w:val="24"/>
        </w:rPr>
        <w:t xml:space="preserve">с учетом остатка на начало года </w:t>
      </w:r>
      <w:r>
        <w:rPr>
          <w:rFonts w:ascii="Times New Roman" w:hAnsi="Times New Roman" w:cs="Times New Roman"/>
          <w:sz w:val="24"/>
          <w:szCs w:val="24"/>
        </w:rPr>
        <w:t xml:space="preserve">составили </w:t>
      </w:r>
      <w:r w:rsidRPr="00E70986">
        <w:rPr>
          <w:rFonts w:ascii="Times New Roman" w:hAnsi="Times New Roman" w:cs="Times New Roman"/>
          <w:sz w:val="24"/>
          <w:szCs w:val="24"/>
        </w:rPr>
        <w:t>31713,6 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 xml:space="preserve">лей. </w:t>
      </w:r>
      <w:proofErr w:type="gramEnd"/>
    </w:p>
    <w:p w:rsidR="00635528"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w:t>
      </w:r>
      <w:r w:rsidRPr="00E70986">
        <w:rPr>
          <w:rFonts w:ascii="Times New Roman" w:hAnsi="Times New Roman" w:cs="Times New Roman"/>
          <w:sz w:val="24"/>
          <w:szCs w:val="24"/>
        </w:rPr>
        <w:t xml:space="preserve">асходы дорожного фонда </w:t>
      </w:r>
      <w:r>
        <w:rPr>
          <w:rFonts w:ascii="Times New Roman" w:hAnsi="Times New Roman" w:cs="Times New Roman"/>
          <w:sz w:val="24"/>
          <w:szCs w:val="24"/>
        </w:rPr>
        <w:t xml:space="preserve">за 2018 год </w:t>
      </w:r>
      <w:r w:rsidRPr="00E70986">
        <w:rPr>
          <w:rFonts w:ascii="Times New Roman" w:hAnsi="Times New Roman" w:cs="Times New Roman"/>
          <w:sz w:val="24"/>
          <w:szCs w:val="24"/>
        </w:rPr>
        <w:t>составили 31572,2 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 xml:space="preserve">. или 99,9 % от утвержденных бюджетных назначений. Из общего объема расходов </w:t>
      </w:r>
      <w:r w:rsidRPr="00E70986">
        <w:rPr>
          <w:rFonts w:ascii="Times New Roman" w:hAnsi="Times New Roman" w:cs="Times New Roman"/>
          <w:sz w:val="24"/>
          <w:szCs w:val="24"/>
        </w:rPr>
        <w:t xml:space="preserve"> 62,2</w:t>
      </w:r>
      <w:r>
        <w:rPr>
          <w:rFonts w:ascii="Times New Roman" w:hAnsi="Times New Roman" w:cs="Times New Roman"/>
          <w:sz w:val="24"/>
          <w:szCs w:val="24"/>
        </w:rPr>
        <w:t xml:space="preserve"> </w:t>
      </w:r>
      <w:r w:rsidRPr="00E70986">
        <w:rPr>
          <w:rFonts w:ascii="Times New Roman" w:hAnsi="Times New Roman" w:cs="Times New Roman"/>
          <w:sz w:val="24"/>
          <w:szCs w:val="24"/>
        </w:rPr>
        <w:t xml:space="preserve">% или </w:t>
      </w:r>
      <w:r w:rsidRPr="0088795B">
        <w:rPr>
          <w:rFonts w:ascii="Times New Roman" w:hAnsi="Times New Roman" w:cs="Times New Roman"/>
          <w:sz w:val="24"/>
          <w:szCs w:val="24"/>
          <w:u w:val="single"/>
        </w:rPr>
        <w:t>19638,2 тыс.руб.  направлено на содержание муниципальных дорог</w:t>
      </w:r>
      <w:r w:rsidRPr="00E70986">
        <w:rPr>
          <w:rFonts w:ascii="Times New Roman" w:hAnsi="Times New Roman" w:cs="Times New Roman"/>
          <w:sz w:val="24"/>
          <w:szCs w:val="24"/>
        </w:rPr>
        <w:t>, 37,8</w:t>
      </w:r>
      <w:r>
        <w:rPr>
          <w:rFonts w:ascii="Times New Roman" w:hAnsi="Times New Roman" w:cs="Times New Roman"/>
          <w:sz w:val="24"/>
          <w:szCs w:val="24"/>
        </w:rPr>
        <w:t xml:space="preserve"> </w:t>
      </w:r>
      <w:r w:rsidRPr="00E70986">
        <w:rPr>
          <w:rFonts w:ascii="Times New Roman" w:hAnsi="Times New Roman" w:cs="Times New Roman"/>
          <w:sz w:val="24"/>
          <w:szCs w:val="24"/>
        </w:rPr>
        <w:t>% или 11934,0 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 направлено</w:t>
      </w:r>
      <w:r w:rsidRPr="00E70986">
        <w:rPr>
          <w:rFonts w:ascii="Times New Roman" w:hAnsi="Times New Roman" w:cs="Times New Roman"/>
          <w:sz w:val="24"/>
          <w:szCs w:val="24"/>
        </w:rPr>
        <w:t xml:space="preserve"> на строительство, капитальный ремонт автомобильных дорог и капитальный ремонт, ремонт дворовых территорий многоквартирных домов, проездов к дворовым </w:t>
      </w:r>
      <w:r w:rsidRPr="00E70986">
        <w:rPr>
          <w:rFonts w:ascii="Times New Roman" w:hAnsi="Times New Roman" w:cs="Times New Roman"/>
          <w:sz w:val="24"/>
          <w:szCs w:val="24"/>
        </w:rPr>
        <w:lastRenderedPageBreak/>
        <w:t xml:space="preserve">территориям многоквартирных домов. </w:t>
      </w:r>
      <w:r>
        <w:rPr>
          <w:rFonts w:ascii="Times New Roman" w:hAnsi="Times New Roman" w:cs="Times New Roman"/>
          <w:sz w:val="24"/>
          <w:szCs w:val="24"/>
        </w:rPr>
        <w:t>О</w:t>
      </w:r>
      <w:r w:rsidRPr="00E70986">
        <w:rPr>
          <w:rFonts w:ascii="Times New Roman" w:hAnsi="Times New Roman" w:cs="Times New Roman"/>
          <w:sz w:val="24"/>
          <w:szCs w:val="24"/>
        </w:rPr>
        <w:t>статок бюджетных ассигнований дорожного фонда по состоянию на 01.01.2019г составил 141,4 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лей</w:t>
      </w:r>
      <w:r w:rsidRPr="00E70986">
        <w:rPr>
          <w:rFonts w:ascii="Times New Roman" w:hAnsi="Times New Roman" w:cs="Times New Roman"/>
          <w:sz w:val="24"/>
          <w:szCs w:val="24"/>
        </w:rPr>
        <w:t>.</w:t>
      </w:r>
    </w:p>
    <w:p w:rsidR="00635528" w:rsidRDefault="00635528" w:rsidP="00635528">
      <w:pPr>
        <w:spacing w:after="0" w:line="240" w:lineRule="auto"/>
        <w:jc w:val="both"/>
        <w:rPr>
          <w:rFonts w:ascii="Times New Roman" w:hAnsi="Times New Roman" w:cs="Times New Roman"/>
          <w:sz w:val="24"/>
          <w:szCs w:val="24"/>
        </w:rPr>
      </w:pPr>
    </w:p>
    <w:p w:rsidR="00635528" w:rsidRDefault="00635528" w:rsidP="00635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год</w:t>
      </w:r>
    </w:p>
    <w:p w:rsidR="00635528" w:rsidRPr="006B36BC"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Объем ассигнований дорожного фонда муниципального образования – «город Тулун» на 2019 год утвержден первоначально решением Думы городского округа от 27.12.2018г № 30-ДГО </w:t>
      </w:r>
      <w:r w:rsidRPr="0033158B">
        <w:rPr>
          <w:rFonts w:ascii="Times New Roman" w:hAnsi="Times New Roman" w:cs="Times New Roman"/>
          <w:i/>
          <w:sz w:val="24"/>
          <w:szCs w:val="24"/>
        </w:rPr>
        <w:t>«О бюджете муниципального  образования – «город Тулун» на 2019 год и на плановый период 2020 и 2021 годов»</w:t>
      </w:r>
      <w:r>
        <w:rPr>
          <w:rFonts w:ascii="Times New Roman" w:hAnsi="Times New Roman" w:cs="Times New Roman"/>
          <w:sz w:val="24"/>
          <w:szCs w:val="24"/>
        </w:rPr>
        <w:t xml:space="preserve"> в сумме </w:t>
      </w:r>
      <w:r w:rsidRPr="00CD25E0">
        <w:rPr>
          <w:rFonts w:ascii="Times New Roman" w:hAnsi="Times New Roman" w:cs="Times New Roman"/>
          <w:sz w:val="24"/>
          <w:szCs w:val="24"/>
          <w:u w:val="single"/>
        </w:rPr>
        <w:t>30882,7</w:t>
      </w:r>
      <w:r>
        <w:rPr>
          <w:rFonts w:ascii="Times New Roman" w:hAnsi="Times New Roman" w:cs="Times New Roman"/>
          <w:sz w:val="24"/>
          <w:szCs w:val="24"/>
        </w:rPr>
        <w:t xml:space="preserve"> тыс.рублей. </w:t>
      </w:r>
      <w:r w:rsidRPr="006B36BC">
        <w:rPr>
          <w:rFonts w:ascii="Times New Roman" w:hAnsi="Times New Roman" w:cs="Times New Roman"/>
          <w:sz w:val="24"/>
          <w:szCs w:val="24"/>
        </w:rPr>
        <w:t>Уточненный объем ассигнований дорожного фонда на 2019 год</w:t>
      </w:r>
      <w:r>
        <w:rPr>
          <w:rFonts w:ascii="Times New Roman" w:hAnsi="Times New Roman" w:cs="Times New Roman"/>
          <w:sz w:val="24"/>
          <w:szCs w:val="24"/>
        </w:rPr>
        <w:t xml:space="preserve"> в соответствии с решением Думы городского округа от 26.12.2019г</w:t>
      </w:r>
      <w:proofErr w:type="gramEnd"/>
      <w:r>
        <w:rPr>
          <w:rFonts w:ascii="Times New Roman" w:hAnsi="Times New Roman" w:cs="Times New Roman"/>
          <w:sz w:val="24"/>
          <w:szCs w:val="24"/>
        </w:rPr>
        <w:t xml:space="preserve"> № 30-ДГО </w:t>
      </w:r>
      <w:r w:rsidRPr="0033158B">
        <w:rPr>
          <w:rFonts w:ascii="Times New Roman" w:hAnsi="Times New Roman" w:cs="Times New Roman"/>
          <w:i/>
          <w:sz w:val="24"/>
          <w:szCs w:val="24"/>
        </w:rPr>
        <w:t>«О внесении изменений в решение  Думы городского округа от 27.12.2018г № 30-ДГО «О бюджете муниципального  образования – «город Тулун» на 2019 год и на плановый период 2020 и 2021 годов»</w:t>
      </w:r>
      <w:r>
        <w:rPr>
          <w:rFonts w:ascii="Times New Roman" w:hAnsi="Times New Roman" w:cs="Times New Roman"/>
          <w:sz w:val="24"/>
          <w:szCs w:val="24"/>
        </w:rPr>
        <w:t xml:space="preserve"> </w:t>
      </w:r>
      <w:r w:rsidRPr="006B36BC">
        <w:rPr>
          <w:rFonts w:ascii="Times New Roman" w:hAnsi="Times New Roman" w:cs="Times New Roman"/>
          <w:sz w:val="24"/>
          <w:szCs w:val="24"/>
        </w:rPr>
        <w:t>составил 86750,0 тыс.рублей.</w:t>
      </w:r>
    </w:p>
    <w:p w:rsidR="00635528" w:rsidRPr="003D4E13" w:rsidRDefault="00635528" w:rsidP="0063552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proofErr w:type="gramStart"/>
      <w:r w:rsidRPr="00FC00E5">
        <w:rPr>
          <w:rFonts w:ascii="Times New Roman" w:hAnsi="Times New Roman" w:cs="Times New Roman"/>
          <w:sz w:val="24"/>
          <w:szCs w:val="24"/>
        </w:rPr>
        <w:t>В связи с  предоставлением муниципальному образованию – «город Тулун» межбюджетных трансфертов, имеющих целевое назначение, сверх объемов, утвержденных решением о  бюджете, на основании решений руководителя финансового органа в сводную бюджетную роспись были внесены изменения в части увеличения доходной и расходной части местного бюджета на 20</w:t>
      </w:r>
      <w:r w:rsidR="005B6A61">
        <w:rPr>
          <w:rFonts w:ascii="Times New Roman" w:hAnsi="Times New Roman" w:cs="Times New Roman"/>
          <w:sz w:val="24"/>
          <w:szCs w:val="24"/>
        </w:rPr>
        <w:t>19</w:t>
      </w:r>
      <w:r w:rsidRPr="00FC00E5">
        <w:rPr>
          <w:rFonts w:ascii="Times New Roman" w:hAnsi="Times New Roman" w:cs="Times New Roman"/>
          <w:sz w:val="24"/>
          <w:szCs w:val="24"/>
        </w:rPr>
        <w:t xml:space="preserve"> год на сумму 126166,6</w:t>
      </w:r>
      <w:r>
        <w:rPr>
          <w:rFonts w:ascii="Times New Roman" w:hAnsi="Times New Roman" w:cs="Times New Roman"/>
          <w:sz w:val="24"/>
          <w:szCs w:val="24"/>
        </w:rPr>
        <w:t xml:space="preserve"> тыс.руб., в том числе в части увеличения ассигнований дорожного фонда на сумму 24475,8</w:t>
      </w:r>
      <w:proofErr w:type="gramEnd"/>
      <w:r>
        <w:rPr>
          <w:rFonts w:ascii="Times New Roman" w:hAnsi="Times New Roman" w:cs="Times New Roman"/>
          <w:sz w:val="24"/>
          <w:szCs w:val="24"/>
        </w:rPr>
        <w:t xml:space="preserve"> тыс.рублей.</w:t>
      </w:r>
      <w:r w:rsidRPr="00A80561">
        <w:rPr>
          <w:rFonts w:ascii="Times New Roman" w:hAnsi="Times New Roman" w:cs="Times New Roman"/>
          <w:b/>
          <w:sz w:val="24"/>
          <w:szCs w:val="24"/>
        </w:rPr>
        <w:t xml:space="preserve"> </w:t>
      </w:r>
      <w:r w:rsidRPr="00A80561">
        <w:rPr>
          <w:rFonts w:ascii="Times New Roman" w:hAnsi="Times New Roman" w:cs="Times New Roman"/>
          <w:sz w:val="24"/>
          <w:szCs w:val="24"/>
        </w:rPr>
        <w:t>Таким образом,</w:t>
      </w:r>
      <w:r>
        <w:rPr>
          <w:rFonts w:ascii="Times New Roman" w:hAnsi="Times New Roman" w:cs="Times New Roman"/>
          <w:b/>
          <w:sz w:val="24"/>
          <w:szCs w:val="24"/>
        </w:rPr>
        <w:t xml:space="preserve"> </w:t>
      </w:r>
      <w:r w:rsidRPr="003D4E13">
        <w:rPr>
          <w:rFonts w:ascii="Times New Roman" w:hAnsi="Times New Roman" w:cs="Times New Roman"/>
          <w:sz w:val="24"/>
          <w:szCs w:val="24"/>
          <w:u w:val="single"/>
        </w:rPr>
        <w:t>объем бюджетных ассигнований  дорожного фонда утвержден на 2019 год  в сумме 111225,8 тыс.рублей.</w:t>
      </w:r>
    </w:p>
    <w:p w:rsidR="00635528" w:rsidRDefault="00635528" w:rsidP="00635528">
      <w:pPr>
        <w:spacing w:after="0" w:line="240" w:lineRule="auto"/>
        <w:jc w:val="both"/>
        <w:rPr>
          <w:rFonts w:ascii="Times New Roman" w:hAnsi="Times New Roman" w:cs="Times New Roman"/>
          <w:sz w:val="24"/>
          <w:szCs w:val="24"/>
        </w:rPr>
      </w:pPr>
    </w:p>
    <w:p w:rsidR="00635528" w:rsidRDefault="00635528" w:rsidP="00635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p w:rsidR="00635528" w:rsidRDefault="00635528" w:rsidP="00635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об использовании бюджетных ассигнований дорожного фонда муниципального образования – «город Тулун» за 2019 год (тыс.руб.)</w:t>
      </w:r>
    </w:p>
    <w:p w:rsidR="00635528" w:rsidRDefault="00635528" w:rsidP="00635528">
      <w:pPr>
        <w:spacing w:after="0" w:line="240" w:lineRule="auto"/>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5353"/>
        <w:gridCol w:w="1559"/>
        <w:gridCol w:w="1560"/>
        <w:gridCol w:w="1099"/>
      </w:tblGrid>
      <w:tr w:rsidR="00635528" w:rsidTr="00CB5A5B">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rPr>
              <w:t>Наименование показателя</w:t>
            </w:r>
          </w:p>
        </w:tc>
        <w:tc>
          <w:tcPr>
            <w:tcW w:w="1559" w:type="dxa"/>
          </w:tcPr>
          <w:p w:rsidR="00635528" w:rsidRPr="00820AF1" w:rsidRDefault="00635528" w:rsidP="003D4E13">
            <w:pPr>
              <w:jc w:val="both"/>
              <w:rPr>
                <w:rFonts w:ascii="Times New Roman" w:hAnsi="Times New Roman" w:cs="Times New Roman"/>
              </w:rPr>
            </w:pPr>
            <w:r>
              <w:rPr>
                <w:rFonts w:ascii="Times New Roman" w:hAnsi="Times New Roman" w:cs="Times New Roman"/>
              </w:rPr>
              <w:t>Плановые показатели на 2019 год</w:t>
            </w:r>
          </w:p>
        </w:tc>
        <w:tc>
          <w:tcPr>
            <w:tcW w:w="1560" w:type="dxa"/>
          </w:tcPr>
          <w:p w:rsidR="00635528" w:rsidRPr="00820AF1" w:rsidRDefault="00635528" w:rsidP="003D4E13">
            <w:pPr>
              <w:jc w:val="both"/>
              <w:rPr>
                <w:rFonts w:ascii="Times New Roman" w:hAnsi="Times New Roman" w:cs="Times New Roman"/>
              </w:rPr>
            </w:pPr>
            <w:r>
              <w:rPr>
                <w:rFonts w:ascii="Times New Roman" w:hAnsi="Times New Roman" w:cs="Times New Roman"/>
              </w:rPr>
              <w:t>Фактическое исполнение за 2019 год</w:t>
            </w:r>
          </w:p>
        </w:tc>
        <w:tc>
          <w:tcPr>
            <w:tcW w:w="1099" w:type="dxa"/>
          </w:tcPr>
          <w:p w:rsidR="00635528" w:rsidRPr="00820AF1" w:rsidRDefault="00635528" w:rsidP="003D4E13">
            <w:pPr>
              <w:jc w:val="both"/>
              <w:rPr>
                <w:rFonts w:ascii="Times New Roman" w:hAnsi="Times New Roman" w:cs="Times New Roman"/>
              </w:rPr>
            </w:pPr>
            <w:r>
              <w:rPr>
                <w:rFonts w:ascii="Times New Roman" w:hAnsi="Times New Roman" w:cs="Times New Roman"/>
              </w:rPr>
              <w:t>% исполнения</w:t>
            </w:r>
          </w:p>
        </w:tc>
      </w:tr>
      <w:tr w:rsidR="00635528" w:rsidTr="00CB5A5B">
        <w:tc>
          <w:tcPr>
            <w:tcW w:w="5353" w:type="dxa"/>
          </w:tcPr>
          <w:p w:rsidR="00635528" w:rsidRPr="00820AF1" w:rsidRDefault="00635528" w:rsidP="00CB5A5B">
            <w:pPr>
              <w:jc w:val="both"/>
              <w:rPr>
                <w:rFonts w:ascii="Times New Roman" w:hAnsi="Times New Roman" w:cs="Times New Roman"/>
              </w:rPr>
            </w:pPr>
            <w:r w:rsidRPr="00820AF1">
              <w:rPr>
                <w:rFonts w:ascii="Times New Roman" w:hAnsi="Times New Roman" w:cs="Times New Roman"/>
              </w:rPr>
              <w:t>Остаток бюджетных ассигнований</w:t>
            </w:r>
            <w:r w:rsidR="00CB5A5B">
              <w:rPr>
                <w:rFonts w:ascii="Times New Roman" w:hAnsi="Times New Roman" w:cs="Times New Roman"/>
              </w:rPr>
              <w:t xml:space="preserve"> </w:t>
            </w:r>
            <w:r w:rsidRPr="00820AF1">
              <w:rPr>
                <w:rFonts w:ascii="Times New Roman" w:hAnsi="Times New Roman" w:cs="Times New Roman"/>
              </w:rPr>
              <w:t>дорожного фонда по состоянию на 1</w:t>
            </w:r>
            <w:r w:rsidR="00CB5A5B">
              <w:rPr>
                <w:rFonts w:ascii="Times New Roman" w:hAnsi="Times New Roman" w:cs="Times New Roman"/>
              </w:rPr>
              <w:t xml:space="preserve"> </w:t>
            </w:r>
            <w:r w:rsidRPr="00820AF1">
              <w:rPr>
                <w:rFonts w:ascii="Times New Roman" w:hAnsi="Times New Roman" w:cs="Times New Roman"/>
              </w:rPr>
              <w:t>января 201</w:t>
            </w:r>
            <w:r>
              <w:rPr>
                <w:rFonts w:ascii="Times New Roman" w:hAnsi="Times New Roman" w:cs="Times New Roman"/>
              </w:rPr>
              <w:t>9</w:t>
            </w:r>
            <w:r w:rsidRPr="00820AF1">
              <w:rPr>
                <w:rFonts w:ascii="Times New Roman" w:hAnsi="Times New Roman" w:cs="Times New Roman"/>
              </w:rPr>
              <w:t xml:space="preserve"> года</w:t>
            </w:r>
          </w:p>
        </w:tc>
        <w:tc>
          <w:tcPr>
            <w:tcW w:w="155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141,4</w:t>
            </w:r>
          </w:p>
        </w:tc>
        <w:tc>
          <w:tcPr>
            <w:tcW w:w="1560"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141,4</w:t>
            </w:r>
          </w:p>
        </w:tc>
        <w:tc>
          <w:tcPr>
            <w:tcW w:w="109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100,0</w:t>
            </w:r>
          </w:p>
        </w:tc>
      </w:tr>
      <w:tr w:rsidR="00635528" w:rsidTr="00CB5A5B">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b/>
                <w:bCs/>
              </w:rPr>
              <w:t>ДОХОДЫ ВСЕГО</w:t>
            </w:r>
          </w:p>
        </w:tc>
        <w:tc>
          <w:tcPr>
            <w:tcW w:w="1559" w:type="dxa"/>
          </w:tcPr>
          <w:p w:rsidR="00635528" w:rsidRPr="00820AF1" w:rsidRDefault="00635528" w:rsidP="003D4E13">
            <w:pPr>
              <w:jc w:val="center"/>
              <w:rPr>
                <w:rFonts w:ascii="Times New Roman" w:hAnsi="Times New Roman" w:cs="Times New Roman"/>
                <w:b/>
              </w:rPr>
            </w:pPr>
            <w:r>
              <w:rPr>
                <w:rFonts w:ascii="Times New Roman" w:hAnsi="Times New Roman" w:cs="Times New Roman"/>
                <w:b/>
              </w:rPr>
              <w:t>111084,4</w:t>
            </w:r>
          </w:p>
        </w:tc>
        <w:tc>
          <w:tcPr>
            <w:tcW w:w="1560" w:type="dxa"/>
          </w:tcPr>
          <w:p w:rsidR="00635528" w:rsidRPr="00820AF1" w:rsidRDefault="00635528" w:rsidP="003D4E13">
            <w:pPr>
              <w:jc w:val="center"/>
              <w:rPr>
                <w:rFonts w:ascii="Times New Roman" w:hAnsi="Times New Roman" w:cs="Times New Roman"/>
                <w:b/>
              </w:rPr>
            </w:pPr>
            <w:r>
              <w:rPr>
                <w:rFonts w:ascii="Times New Roman" w:hAnsi="Times New Roman" w:cs="Times New Roman"/>
                <w:b/>
              </w:rPr>
              <w:t>74177,3</w:t>
            </w:r>
          </w:p>
        </w:tc>
        <w:tc>
          <w:tcPr>
            <w:tcW w:w="1099" w:type="dxa"/>
          </w:tcPr>
          <w:p w:rsidR="00635528" w:rsidRPr="00820AF1" w:rsidRDefault="00635528" w:rsidP="003D4E13">
            <w:pPr>
              <w:jc w:val="center"/>
              <w:rPr>
                <w:rFonts w:ascii="Times New Roman" w:hAnsi="Times New Roman" w:cs="Times New Roman"/>
                <w:b/>
              </w:rPr>
            </w:pPr>
            <w:r>
              <w:rPr>
                <w:rFonts w:ascii="Times New Roman" w:hAnsi="Times New Roman" w:cs="Times New Roman"/>
                <w:b/>
              </w:rPr>
              <w:t>85,6</w:t>
            </w:r>
          </w:p>
        </w:tc>
      </w:tr>
      <w:tr w:rsidR="00635528" w:rsidTr="00CB5A5B">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rPr>
              <w:t>в том числе по источникам:</w:t>
            </w:r>
          </w:p>
        </w:tc>
        <w:tc>
          <w:tcPr>
            <w:tcW w:w="1559" w:type="dxa"/>
          </w:tcPr>
          <w:p w:rsidR="00635528" w:rsidRPr="00820AF1" w:rsidRDefault="00635528" w:rsidP="003D4E13">
            <w:pPr>
              <w:jc w:val="center"/>
              <w:rPr>
                <w:rFonts w:ascii="Times New Roman" w:hAnsi="Times New Roman" w:cs="Times New Roman"/>
              </w:rPr>
            </w:pPr>
          </w:p>
        </w:tc>
        <w:tc>
          <w:tcPr>
            <w:tcW w:w="1560" w:type="dxa"/>
          </w:tcPr>
          <w:p w:rsidR="00635528" w:rsidRPr="00820AF1" w:rsidRDefault="00635528" w:rsidP="003D4E13">
            <w:pPr>
              <w:jc w:val="center"/>
              <w:rPr>
                <w:rFonts w:ascii="Times New Roman" w:hAnsi="Times New Roman" w:cs="Times New Roman"/>
              </w:rPr>
            </w:pPr>
          </w:p>
        </w:tc>
        <w:tc>
          <w:tcPr>
            <w:tcW w:w="1099" w:type="dxa"/>
          </w:tcPr>
          <w:p w:rsidR="00635528" w:rsidRPr="00820AF1" w:rsidRDefault="00635528" w:rsidP="003D4E13">
            <w:pPr>
              <w:jc w:val="center"/>
              <w:rPr>
                <w:rFonts w:ascii="Times New Roman" w:hAnsi="Times New Roman" w:cs="Times New Roman"/>
              </w:rPr>
            </w:pPr>
          </w:p>
        </w:tc>
      </w:tr>
      <w:tr w:rsidR="00635528" w:rsidTr="00CB5A5B">
        <w:tc>
          <w:tcPr>
            <w:tcW w:w="5353" w:type="dxa"/>
          </w:tcPr>
          <w:p w:rsidR="00635528" w:rsidRPr="00820AF1" w:rsidRDefault="00635528" w:rsidP="005B069C">
            <w:pPr>
              <w:jc w:val="both"/>
              <w:rPr>
                <w:rFonts w:ascii="Times New Roman" w:hAnsi="Times New Roman" w:cs="Times New Roman"/>
              </w:rPr>
            </w:pPr>
            <w:r w:rsidRPr="00820AF1">
              <w:rPr>
                <w:rFonts w:ascii="Times New Roman" w:hAnsi="Times New Roman" w:cs="Times New Roman"/>
              </w:rPr>
              <w:t>Доходы от уплаты акцизов, подлежащие</w:t>
            </w:r>
            <w:r w:rsidR="00CB5A5B">
              <w:rPr>
                <w:rFonts w:ascii="Times New Roman" w:hAnsi="Times New Roman" w:cs="Times New Roman"/>
              </w:rPr>
              <w:t xml:space="preserve"> </w:t>
            </w:r>
            <w:r w:rsidRPr="00820AF1">
              <w:rPr>
                <w:rFonts w:ascii="Times New Roman" w:hAnsi="Times New Roman" w:cs="Times New Roman"/>
              </w:rPr>
              <w:t>распределению между бюджетами</w:t>
            </w:r>
            <w:r w:rsidR="00CB5A5B">
              <w:rPr>
                <w:rFonts w:ascii="Times New Roman" w:hAnsi="Times New Roman" w:cs="Times New Roman"/>
              </w:rPr>
              <w:t xml:space="preserve"> </w:t>
            </w:r>
            <w:r w:rsidRPr="00820AF1">
              <w:rPr>
                <w:rFonts w:ascii="Times New Roman" w:hAnsi="Times New Roman" w:cs="Times New Roman"/>
              </w:rPr>
              <w:t>субъектов Р</w:t>
            </w:r>
            <w:r w:rsidR="004A65FA">
              <w:rPr>
                <w:rFonts w:ascii="Times New Roman" w:hAnsi="Times New Roman" w:cs="Times New Roman"/>
              </w:rPr>
              <w:t>Ф</w:t>
            </w:r>
            <w:r w:rsidRPr="00820AF1">
              <w:rPr>
                <w:rFonts w:ascii="Times New Roman" w:hAnsi="Times New Roman" w:cs="Times New Roman"/>
              </w:rPr>
              <w:t xml:space="preserve"> и</w:t>
            </w:r>
            <w:r w:rsidR="00CB5A5B">
              <w:rPr>
                <w:rFonts w:ascii="Times New Roman" w:hAnsi="Times New Roman" w:cs="Times New Roman"/>
              </w:rPr>
              <w:t xml:space="preserve"> </w:t>
            </w:r>
            <w:r w:rsidRPr="00820AF1">
              <w:rPr>
                <w:rFonts w:ascii="Times New Roman" w:hAnsi="Times New Roman" w:cs="Times New Roman"/>
              </w:rPr>
              <w:t>местными бюджетами с учетом</w:t>
            </w:r>
            <w:r w:rsidR="00CB5A5B">
              <w:rPr>
                <w:rFonts w:ascii="Times New Roman" w:hAnsi="Times New Roman" w:cs="Times New Roman"/>
              </w:rPr>
              <w:t xml:space="preserve"> </w:t>
            </w:r>
            <w:r w:rsidRPr="00820AF1">
              <w:rPr>
                <w:rFonts w:ascii="Times New Roman" w:hAnsi="Times New Roman" w:cs="Times New Roman"/>
              </w:rPr>
              <w:t>установленных дифференц</w:t>
            </w:r>
            <w:r w:rsidR="005B069C">
              <w:rPr>
                <w:rFonts w:ascii="Times New Roman" w:hAnsi="Times New Roman" w:cs="Times New Roman"/>
              </w:rPr>
              <w:t>ированных н</w:t>
            </w:r>
            <w:r w:rsidRPr="00820AF1">
              <w:rPr>
                <w:rFonts w:ascii="Times New Roman" w:hAnsi="Times New Roman" w:cs="Times New Roman"/>
              </w:rPr>
              <w:t>ормативов отчислений в местные</w:t>
            </w:r>
            <w:r w:rsidR="00CB5A5B">
              <w:rPr>
                <w:rFonts w:ascii="Times New Roman" w:hAnsi="Times New Roman" w:cs="Times New Roman"/>
              </w:rPr>
              <w:t xml:space="preserve"> </w:t>
            </w:r>
            <w:r w:rsidRPr="00820AF1">
              <w:rPr>
                <w:rFonts w:ascii="Times New Roman" w:hAnsi="Times New Roman" w:cs="Times New Roman"/>
              </w:rPr>
              <w:t>бюджеты</w:t>
            </w:r>
          </w:p>
        </w:tc>
        <w:tc>
          <w:tcPr>
            <w:tcW w:w="155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13435,0</w:t>
            </w:r>
          </w:p>
        </w:tc>
        <w:tc>
          <w:tcPr>
            <w:tcW w:w="1560"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13389,2</w:t>
            </w:r>
          </w:p>
        </w:tc>
        <w:tc>
          <w:tcPr>
            <w:tcW w:w="109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99,7</w:t>
            </w:r>
          </w:p>
        </w:tc>
      </w:tr>
      <w:tr w:rsidR="00635528" w:rsidTr="00CB5A5B">
        <w:tc>
          <w:tcPr>
            <w:tcW w:w="5353" w:type="dxa"/>
          </w:tcPr>
          <w:p w:rsidR="00635528" w:rsidRPr="00820AF1" w:rsidRDefault="00635528" w:rsidP="00CB5A5B">
            <w:pPr>
              <w:jc w:val="both"/>
              <w:rPr>
                <w:rFonts w:ascii="Times New Roman" w:hAnsi="Times New Roman" w:cs="Times New Roman"/>
              </w:rPr>
            </w:pPr>
            <w:r w:rsidRPr="00820AF1">
              <w:rPr>
                <w:rFonts w:ascii="Times New Roman" w:hAnsi="Times New Roman" w:cs="Times New Roman"/>
              </w:rPr>
              <w:t>Единый налог на вмененный доход</w:t>
            </w:r>
            <w:r w:rsidR="00CB5A5B">
              <w:rPr>
                <w:rFonts w:ascii="Times New Roman" w:hAnsi="Times New Roman" w:cs="Times New Roman"/>
              </w:rPr>
              <w:t xml:space="preserve"> </w:t>
            </w:r>
            <w:r w:rsidRPr="00820AF1">
              <w:rPr>
                <w:rFonts w:ascii="Times New Roman" w:hAnsi="Times New Roman" w:cs="Times New Roman"/>
              </w:rPr>
              <w:t>(90%)</w:t>
            </w:r>
          </w:p>
        </w:tc>
        <w:tc>
          <w:tcPr>
            <w:tcW w:w="155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21510,7</w:t>
            </w:r>
          </w:p>
        </w:tc>
        <w:tc>
          <w:tcPr>
            <w:tcW w:w="1560"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21706,0</w:t>
            </w:r>
          </w:p>
        </w:tc>
        <w:tc>
          <w:tcPr>
            <w:tcW w:w="109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100,9</w:t>
            </w:r>
          </w:p>
        </w:tc>
      </w:tr>
      <w:tr w:rsidR="00635528" w:rsidTr="00CB5A5B">
        <w:tc>
          <w:tcPr>
            <w:tcW w:w="5353" w:type="dxa"/>
          </w:tcPr>
          <w:p w:rsidR="00635528" w:rsidRPr="00820AF1" w:rsidRDefault="00635528" w:rsidP="003D4E13">
            <w:pPr>
              <w:jc w:val="both"/>
              <w:rPr>
                <w:rFonts w:ascii="Times New Roman" w:hAnsi="Times New Roman" w:cs="Times New Roman"/>
              </w:rPr>
            </w:pPr>
            <w:r>
              <w:rPr>
                <w:rFonts w:ascii="Times New Roman" w:hAnsi="Times New Roman" w:cs="Times New Roman"/>
              </w:rPr>
              <w:t xml:space="preserve">Субсидия на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расходных обязательств муниципальных образований по строительству, реконструкции, капитальному ремонту автомобильных дорог общего пользования местного значения</w:t>
            </w:r>
          </w:p>
        </w:tc>
        <w:tc>
          <w:tcPr>
            <w:tcW w:w="155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r>
              <w:rPr>
                <w:rFonts w:ascii="Times New Roman" w:hAnsi="Times New Roman" w:cs="Times New Roman"/>
              </w:rPr>
              <w:t>41173,7</w:t>
            </w:r>
          </w:p>
        </w:tc>
        <w:tc>
          <w:tcPr>
            <w:tcW w:w="1560"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r>
              <w:rPr>
                <w:rFonts w:ascii="Times New Roman" w:hAnsi="Times New Roman" w:cs="Times New Roman"/>
              </w:rPr>
              <w:t>39082,1</w:t>
            </w:r>
          </w:p>
        </w:tc>
        <w:tc>
          <w:tcPr>
            <w:tcW w:w="109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r>
              <w:rPr>
                <w:rFonts w:ascii="Times New Roman" w:hAnsi="Times New Roman" w:cs="Times New Roman"/>
              </w:rPr>
              <w:t>94,9</w:t>
            </w:r>
          </w:p>
        </w:tc>
      </w:tr>
      <w:tr w:rsidR="00635528" w:rsidTr="00CB5A5B">
        <w:tc>
          <w:tcPr>
            <w:tcW w:w="5353" w:type="dxa"/>
          </w:tcPr>
          <w:p w:rsidR="00635528" w:rsidRPr="00820AF1" w:rsidRDefault="00635528" w:rsidP="003D4E13">
            <w:pPr>
              <w:jc w:val="both"/>
              <w:rPr>
                <w:rFonts w:ascii="Times New Roman" w:hAnsi="Times New Roman" w:cs="Times New Roman"/>
              </w:rPr>
            </w:pPr>
            <w:r>
              <w:rPr>
                <w:rFonts w:ascii="Times New Roman" w:hAnsi="Times New Roman" w:cs="Times New Roman"/>
              </w:rPr>
              <w:t>Субсидия местным бюджетам на ремонт искусственных сооружений на автомобильных дорогах общего пользования местного значения в Иркутской области</w:t>
            </w:r>
          </w:p>
        </w:tc>
        <w:tc>
          <w:tcPr>
            <w:tcW w:w="1559" w:type="dxa"/>
          </w:tcPr>
          <w:p w:rsidR="00635528" w:rsidRDefault="00635528" w:rsidP="003D4E13">
            <w:pPr>
              <w:jc w:val="center"/>
              <w:rPr>
                <w:rFonts w:ascii="Times New Roman" w:hAnsi="Times New Roman" w:cs="Times New Roman"/>
              </w:rPr>
            </w:pPr>
            <w:r>
              <w:rPr>
                <w:rFonts w:ascii="Times New Roman" w:hAnsi="Times New Roman" w:cs="Times New Roman"/>
              </w:rPr>
              <w:t>34965,0</w:t>
            </w:r>
          </w:p>
          <w:p w:rsidR="00635528" w:rsidRPr="00ED0ABD" w:rsidRDefault="00635528" w:rsidP="003D4E13">
            <w:pPr>
              <w:jc w:val="center"/>
              <w:rPr>
                <w:rFonts w:ascii="Times New Roman" w:hAnsi="Times New Roman" w:cs="Times New Roman"/>
                <w:sz w:val="18"/>
                <w:szCs w:val="18"/>
              </w:rPr>
            </w:pPr>
            <w:r w:rsidRPr="00ED0ABD">
              <w:rPr>
                <w:rFonts w:ascii="Times New Roman" w:hAnsi="Times New Roman" w:cs="Times New Roman"/>
                <w:sz w:val="18"/>
                <w:szCs w:val="18"/>
              </w:rPr>
              <w:t>(утверждено решением Думы ГО 10489,2 тыс.руб.)</w:t>
            </w:r>
          </w:p>
        </w:tc>
        <w:tc>
          <w:tcPr>
            <w:tcW w:w="1560"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r>
              <w:rPr>
                <w:rFonts w:ascii="Times New Roman" w:hAnsi="Times New Roman" w:cs="Times New Roman"/>
              </w:rPr>
              <w:t>0,0</w:t>
            </w:r>
          </w:p>
        </w:tc>
        <w:tc>
          <w:tcPr>
            <w:tcW w:w="109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r>
              <w:rPr>
                <w:rFonts w:ascii="Times New Roman" w:hAnsi="Times New Roman" w:cs="Times New Roman"/>
              </w:rPr>
              <w:t>0,0</w:t>
            </w:r>
          </w:p>
        </w:tc>
      </w:tr>
      <w:tr w:rsidR="00635528" w:rsidTr="00CB5A5B">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b/>
                <w:bCs/>
              </w:rPr>
              <w:t>РАСХОДЫ ВСЕГО</w:t>
            </w:r>
          </w:p>
        </w:tc>
        <w:tc>
          <w:tcPr>
            <w:tcW w:w="1559" w:type="dxa"/>
          </w:tcPr>
          <w:p w:rsidR="00635528" w:rsidRPr="006B36BC" w:rsidRDefault="00635528" w:rsidP="003D4E13">
            <w:pPr>
              <w:jc w:val="center"/>
              <w:rPr>
                <w:rFonts w:ascii="Times New Roman" w:hAnsi="Times New Roman" w:cs="Times New Roman"/>
                <w:b/>
              </w:rPr>
            </w:pPr>
            <w:r w:rsidRPr="006B36BC">
              <w:rPr>
                <w:rFonts w:ascii="Times New Roman" w:hAnsi="Times New Roman" w:cs="Times New Roman"/>
                <w:b/>
              </w:rPr>
              <w:t>111225,8</w:t>
            </w:r>
          </w:p>
        </w:tc>
        <w:tc>
          <w:tcPr>
            <w:tcW w:w="1560" w:type="dxa"/>
          </w:tcPr>
          <w:p w:rsidR="00635528" w:rsidRPr="006B36BC" w:rsidRDefault="00635528" w:rsidP="003D4E13">
            <w:pPr>
              <w:jc w:val="center"/>
              <w:rPr>
                <w:rFonts w:ascii="Times New Roman" w:hAnsi="Times New Roman" w:cs="Times New Roman"/>
                <w:b/>
              </w:rPr>
            </w:pPr>
            <w:r w:rsidRPr="006B36BC">
              <w:rPr>
                <w:rFonts w:ascii="Times New Roman" w:hAnsi="Times New Roman" w:cs="Times New Roman"/>
                <w:b/>
              </w:rPr>
              <w:t>73997,6</w:t>
            </w:r>
          </w:p>
        </w:tc>
        <w:tc>
          <w:tcPr>
            <w:tcW w:w="1099" w:type="dxa"/>
          </w:tcPr>
          <w:p w:rsidR="00635528" w:rsidRPr="006B36BC" w:rsidRDefault="00635528" w:rsidP="003D4E13">
            <w:pPr>
              <w:jc w:val="center"/>
              <w:rPr>
                <w:rFonts w:ascii="Times New Roman" w:hAnsi="Times New Roman" w:cs="Times New Roman"/>
                <w:b/>
              </w:rPr>
            </w:pPr>
            <w:r>
              <w:rPr>
                <w:rFonts w:ascii="Times New Roman" w:hAnsi="Times New Roman" w:cs="Times New Roman"/>
                <w:b/>
              </w:rPr>
              <w:t>66,5</w:t>
            </w:r>
          </w:p>
        </w:tc>
      </w:tr>
      <w:tr w:rsidR="00635528" w:rsidTr="00CB5A5B">
        <w:tc>
          <w:tcPr>
            <w:tcW w:w="5353" w:type="dxa"/>
          </w:tcPr>
          <w:p w:rsidR="00635528" w:rsidRPr="00820AF1" w:rsidRDefault="00635528" w:rsidP="003D4E13">
            <w:pPr>
              <w:jc w:val="both"/>
              <w:rPr>
                <w:rFonts w:ascii="Times New Roman" w:hAnsi="Times New Roman" w:cs="Times New Roman"/>
              </w:rPr>
            </w:pPr>
            <w:r>
              <w:rPr>
                <w:rFonts w:ascii="Times New Roman" w:hAnsi="Times New Roman" w:cs="Times New Roman"/>
              </w:rPr>
              <w:t xml:space="preserve">в </w:t>
            </w:r>
            <w:r w:rsidRPr="00820AF1">
              <w:rPr>
                <w:rFonts w:ascii="Times New Roman" w:hAnsi="Times New Roman" w:cs="Times New Roman"/>
              </w:rPr>
              <w:t>том числе по направлениям:</w:t>
            </w:r>
          </w:p>
        </w:tc>
        <w:tc>
          <w:tcPr>
            <w:tcW w:w="1559" w:type="dxa"/>
          </w:tcPr>
          <w:p w:rsidR="00635528" w:rsidRPr="00820AF1" w:rsidRDefault="00635528" w:rsidP="003D4E13">
            <w:pPr>
              <w:jc w:val="center"/>
              <w:rPr>
                <w:rFonts w:ascii="Times New Roman" w:hAnsi="Times New Roman" w:cs="Times New Roman"/>
              </w:rPr>
            </w:pPr>
          </w:p>
        </w:tc>
        <w:tc>
          <w:tcPr>
            <w:tcW w:w="1560" w:type="dxa"/>
          </w:tcPr>
          <w:p w:rsidR="00635528" w:rsidRPr="00820AF1" w:rsidRDefault="00635528" w:rsidP="003D4E13">
            <w:pPr>
              <w:jc w:val="center"/>
              <w:rPr>
                <w:rFonts w:ascii="Times New Roman" w:hAnsi="Times New Roman" w:cs="Times New Roman"/>
              </w:rPr>
            </w:pPr>
          </w:p>
        </w:tc>
        <w:tc>
          <w:tcPr>
            <w:tcW w:w="1099" w:type="dxa"/>
          </w:tcPr>
          <w:p w:rsidR="00635528" w:rsidRPr="00820AF1" w:rsidRDefault="00635528" w:rsidP="003D4E13">
            <w:pPr>
              <w:jc w:val="center"/>
              <w:rPr>
                <w:rFonts w:ascii="Times New Roman" w:hAnsi="Times New Roman" w:cs="Times New Roman"/>
              </w:rPr>
            </w:pPr>
          </w:p>
        </w:tc>
      </w:tr>
      <w:tr w:rsidR="00635528" w:rsidTr="00CB5A5B">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rPr>
              <w:t>Содержание дорог</w:t>
            </w:r>
          </w:p>
        </w:tc>
        <w:tc>
          <w:tcPr>
            <w:tcW w:w="155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24011,9</w:t>
            </w:r>
          </w:p>
        </w:tc>
        <w:tc>
          <w:tcPr>
            <w:tcW w:w="1560"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23840,3</w:t>
            </w:r>
          </w:p>
        </w:tc>
        <w:tc>
          <w:tcPr>
            <w:tcW w:w="109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99,3</w:t>
            </w:r>
          </w:p>
        </w:tc>
      </w:tr>
      <w:tr w:rsidR="00635528" w:rsidTr="00CB5A5B">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rPr>
              <w:t>Строительство, капитальный ремонт,</w:t>
            </w:r>
            <w:r w:rsidR="00CB5A5B">
              <w:rPr>
                <w:rFonts w:ascii="Times New Roman" w:hAnsi="Times New Roman" w:cs="Times New Roman"/>
              </w:rPr>
              <w:t xml:space="preserve"> </w:t>
            </w:r>
            <w:r w:rsidRPr="00820AF1">
              <w:rPr>
                <w:rFonts w:ascii="Times New Roman" w:hAnsi="Times New Roman" w:cs="Times New Roman"/>
              </w:rPr>
              <w:t>ремонт автомобильных дорог и</w:t>
            </w:r>
            <w:r w:rsidR="00CB5A5B">
              <w:rPr>
                <w:rFonts w:ascii="Times New Roman" w:hAnsi="Times New Roman" w:cs="Times New Roman"/>
              </w:rPr>
              <w:t xml:space="preserve"> </w:t>
            </w:r>
            <w:r w:rsidRPr="00820AF1">
              <w:rPr>
                <w:rFonts w:ascii="Times New Roman" w:hAnsi="Times New Roman" w:cs="Times New Roman"/>
              </w:rPr>
              <w:t>капитальный ремонт, ремонт дворовых</w:t>
            </w:r>
            <w:r w:rsidR="00CB5A5B">
              <w:rPr>
                <w:rFonts w:ascii="Times New Roman" w:hAnsi="Times New Roman" w:cs="Times New Roman"/>
              </w:rPr>
              <w:t xml:space="preserve"> </w:t>
            </w:r>
            <w:r w:rsidRPr="00820AF1">
              <w:rPr>
                <w:rFonts w:ascii="Times New Roman" w:hAnsi="Times New Roman" w:cs="Times New Roman"/>
              </w:rPr>
              <w:t>территорий многоквартирных домов,</w:t>
            </w:r>
          </w:p>
          <w:p w:rsidR="00635528" w:rsidRPr="00820AF1" w:rsidRDefault="00635528" w:rsidP="00E314A7">
            <w:pPr>
              <w:jc w:val="both"/>
              <w:rPr>
                <w:rFonts w:ascii="Times New Roman" w:hAnsi="Times New Roman" w:cs="Times New Roman"/>
              </w:rPr>
            </w:pPr>
            <w:r w:rsidRPr="00820AF1">
              <w:rPr>
                <w:rFonts w:ascii="Times New Roman" w:hAnsi="Times New Roman" w:cs="Times New Roman"/>
              </w:rPr>
              <w:lastRenderedPageBreak/>
              <w:t>проездов к дворовым территориям</w:t>
            </w:r>
            <w:r w:rsidR="00CB5A5B">
              <w:rPr>
                <w:rFonts w:ascii="Times New Roman" w:hAnsi="Times New Roman" w:cs="Times New Roman"/>
              </w:rPr>
              <w:t xml:space="preserve"> </w:t>
            </w:r>
            <w:proofErr w:type="spellStart"/>
            <w:r w:rsidRPr="00820AF1">
              <w:rPr>
                <w:rFonts w:ascii="Times New Roman" w:hAnsi="Times New Roman" w:cs="Times New Roman"/>
              </w:rPr>
              <w:t>многокв</w:t>
            </w:r>
            <w:proofErr w:type="spellEnd"/>
            <w:r w:rsidR="00E314A7">
              <w:rPr>
                <w:rFonts w:ascii="Times New Roman" w:hAnsi="Times New Roman" w:cs="Times New Roman"/>
              </w:rPr>
              <w:t>.</w:t>
            </w:r>
            <w:r w:rsidRPr="00820AF1">
              <w:rPr>
                <w:rFonts w:ascii="Times New Roman" w:hAnsi="Times New Roman" w:cs="Times New Roman"/>
              </w:rPr>
              <w:t xml:space="preserve"> домов</w:t>
            </w:r>
          </w:p>
        </w:tc>
        <w:tc>
          <w:tcPr>
            <w:tcW w:w="155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87213,9</w:t>
            </w:r>
          </w:p>
        </w:tc>
        <w:tc>
          <w:tcPr>
            <w:tcW w:w="1560"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50157,3</w:t>
            </w:r>
          </w:p>
        </w:tc>
        <w:tc>
          <w:tcPr>
            <w:tcW w:w="109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57,5</w:t>
            </w:r>
          </w:p>
        </w:tc>
      </w:tr>
      <w:tr w:rsidR="00635528" w:rsidTr="00CB5A5B">
        <w:tc>
          <w:tcPr>
            <w:tcW w:w="5353" w:type="dxa"/>
          </w:tcPr>
          <w:p w:rsidR="00635528" w:rsidRPr="00820AF1" w:rsidRDefault="00635528" w:rsidP="00CB5A5B">
            <w:pPr>
              <w:jc w:val="both"/>
              <w:rPr>
                <w:rFonts w:ascii="Times New Roman" w:hAnsi="Times New Roman" w:cs="Times New Roman"/>
              </w:rPr>
            </w:pPr>
            <w:r w:rsidRPr="00820AF1">
              <w:rPr>
                <w:rFonts w:ascii="Times New Roman" w:hAnsi="Times New Roman" w:cs="Times New Roman"/>
              </w:rPr>
              <w:lastRenderedPageBreak/>
              <w:t>Остаток бюджетных ассигнований</w:t>
            </w:r>
            <w:r w:rsidR="00CB5A5B">
              <w:rPr>
                <w:rFonts w:ascii="Times New Roman" w:hAnsi="Times New Roman" w:cs="Times New Roman"/>
              </w:rPr>
              <w:t xml:space="preserve"> </w:t>
            </w:r>
            <w:r w:rsidRPr="00820AF1">
              <w:rPr>
                <w:rFonts w:ascii="Times New Roman" w:hAnsi="Times New Roman" w:cs="Times New Roman"/>
              </w:rPr>
              <w:t>дорожного фонда по состоянию на 1</w:t>
            </w:r>
            <w:r w:rsidR="00CB5A5B">
              <w:rPr>
                <w:rFonts w:ascii="Times New Roman" w:hAnsi="Times New Roman" w:cs="Times New Roman"/>
              </w:rPr>
              <w:t xml:space="preserve"> </w:t>
            </w:r>
            <w:r w:rsidRPr="00820AF1">
              <w:rPr>
                <w:rFonts w:ascii="Times New Roman" w:hAnsi="Times New Roman" w:cs="Times New Roman"/>
              </w:rPr>
              <w:t>января 20</w:t>
            </w:r>
            <w:r>
              <w:rPr>
                <w:rFonts w:ascii="Times New Roman" w:hAnsi="Times New Roman" w:cs="Times New Roman"/>
              </w:rPr>
              <w:t>20</w:t>
            </w:r>
            <w:r w:rsidRPr="00820AF1">
              <w:rPr>
                <w:rFonts w:ascii="Times New Roman" w:hAnsi="Times New Roman" w:cs="Times New Roman"/>
              </w:rPr>
              <w:t xml:space="preserve"> года</w:t>
            </w:r>
          </w:p>
        </w:tc>
        <w:tc>
          <w:tcPr>
            <w:tcW w:w="155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0,0</w:t>
            </w:r>
          </w:p>
        </w:tc>
        <w:tc>
          <w:tcPr>
            <w:tcW w:w="1560"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321,1</w:t>
            </w:r>
          </w:p>
        </w:tc>
        <w:tc>
          <w:tcPr>
            <w:tcW w:w="109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w:t>
            </w:r>
          </w:p>
        </w:tc>
      </w:tr>
    </w:tbl>
    <w:p w:rsidR="00635528" w:rsidRDefault="00635528" w:rsidP="00635528">
      <w:pPr>
        <w:spacing w:after="0" w:line="240" w:lineRule="auto"/>
        <w:jc w:val="both"/>
        <w:rPr>
          <w:rFonts w:ascii="Times New Roman" w:hAnsi="Times New Roman" w:cs="Times New Roman"/>
          <w:sz w:val="24"/>
          <w:szCs w:val="24"/>
        </w:rPr>
      </w:pPr>
    </w:p>
    <w:p w:rsidR="00635528"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О</w:t>
      </w:r>
      <w:r w:rsidRPr="00E70986">
        <w:rPr>
          <w:rFonts w:ascii="Times New Roman" w:hAnsi="Times New Roman" w:cs="Times New Roman"/>
          <w:sz w:val="24"/>
          <w:szCs w:val="24"/>
        </w:rPr>
        <w:t xml:space="preserve">статок бюджетных ассигнований </w:t>
      </w:r>
      <w:r>
        <w:rPr>
          <w:rFonts w:ascii="Times New Roman" w:hAnsi="Times New Roman" w:cs="Times New Roman"/>
          <w:sz w:val="24"/>
          <w:szCs w:val="24"/>
        </w:rPr>
        <w:t xml:space="preserve">дорожного фонда </w:t>
      </w:r>
      <w:r w:rsidRPr="00E70986">
        <w:rPr>
          <w:rFonts w:ascii="Times New Roman" w:hAnsi="Times New Roman" w:cs="Times New Roman"/>
          <w:sz w:val="24"/>
          <w:szCs w:val="24"/>
        </w:rPr>
        <w:t>по состоянию на 01.01.201</w:t>
      </w:r>
      <w:r>
        <w:rPr>
          <w:rFonts w:ascii="Times New Roman" w:hAnsi="Times New Roman" w:cs="Times New Roman"/>
          <w:sz w:val="24"/>
          <w:szCs w:val="24"/>
        </w:rPr>
        <w:t>9</w:t>
      </w:r>
      <w:r w:rsidRPr="00E70986">
        <w:rPr>
          <w:rFonts w:ascii="Times New Roman" w:hAnsi="Times New Roman" w:cs="Times New Roman"/>
          <w:sz w:val="24"/>
          <w:szCs w:val="24"/>
        </w:rPr>
        <w:t xml:space="preserve">г составлял </w:t>
      </w:r>
      <w:r>
        <w:rPr>
          <w:rFonts w:ascii="Times New Roman" w:hAnsi="Times New Roman" w:cs="Times New Roman"/>
          <w:sz w:val="24"/>
          <w:szCs w:val="24"/>
        </w:rPr>
        <w:t>141,4</w:t>
      </w:r>
      <w:r w:rsidRPr="00E70986">
        <w:rPr>
          <w:rFonts w:ascii="Times New Roman" w:hAnsi="Times New Roman" w:cs="Times New Roman"/>
          <w:sz w:val="24"/>
          <w:szCs w:val="24"/>
        </w:rPr>
        <w:t xml:space="preserve"> 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лей</w:t>
      </w:r>
      <w:r w:rsidRPr="00E70986">
        <w:rPr>
          <w:rFonts w:ascii="Times New Roman" w:hAnsi="Times New Roman" w:cs="Times New Roman"/>
          <w:sz w:val="24"/>
          <w:szCs w:val="24"/>
        </w:rPr>
        <w:t>. Доходы дорожного фонда за 201</w:t>
      </w:r>
      <w:r>
        <w:rPr>
          <w:rFonts w:ascii="Times New Roman" w:hAnsi="Times New Roman" w:cs="Times New Roman"/>
          <w:sz w:val="24"/>
          <w:szCs w:val="24"/>
        </w:rPr>
        <w:t>9</w:t>
      </w:r>
      <w:r w:rsidRPr="00E70986">
        <w:rPr>
          <w:rFonts w:ascii="Times New Roman" w:hAnsi="Times New Roman" w:cs="Times New Roman"/>
          <w:sz w:val="24"/>
          <w:szCs w:val="24"/>
        </w:rPr>
        <w:t xml:space="preserve"> год </w:t>
      </w:r>
      <w:r>
        <w:rPr>
          <w:rFonts w:ascii="Times New Roman" w:hAnsi="Times New Roman" w:cs="Times New Roman"/>
          <w:sz w:val="24"/>
          <w:szCs w:val="24"/>
        </w:rPr>
        <w:t xml:space="preserve"> составили </w:t>
      </w:r>
      <w:r w:rsidRPr="003F30D0">
        <w:rPr>
          <w:rFonts w:ascii="Times New Roman" w:hAnsi="Times New Roman" w:cs="Times New Roman"/>
          <w:sz w:val="24"/>
          <w:szCs w:val="24"/>
        </w:rPr>
        <w:t>74177,3</w:t>
      </w:r>
      <w:r>
        <w:rPr>
          <w:rFonts w:ascii="Times New Roman" w:hAnsi="Times New Roman" w:cs="Times New Roman"/>
          <w:b/>
          <w:sz w:val="24"/>
          <w:szCs w:val="24"/>
        </w:rPr>
        <w:t xml:space="preserve"> </w:t>
      </w:r>
      <w:r>
        <w:rPr>
          <w:rFonts w:ascii="Times New Roman" w:hAnsi="Times New Roman" w:cs="Times New Roman"/>
          <w:sz w:val="24"/>
          <w:szCs w:val="24"/>
        </w:rPr>
        <w:t xml:space="preserve">тыс.руб.,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за счет доходов от уплаты акцизов </w:t>
      </w:r>
      <w:r w:rsidRPr="003F30D0">
        <w:rPr>
          <w:rFonts w:ascii="Times New Roman" w:hAnsi="Times New Roman" w:cs="Times New Roman"/>
          <w:sz w:val="24"/>
          <w:szCs w:val="24"/>
        </w:rPr>
        <w:t>13389,</w:t>
      </w:r>
      <w:r>
        <w:rPr>
          <w:rFonts w:ascii="Times New Roman" w:hAnsi="Times New Roman" w:cs="Times New Roman"/>
          <w:sz w:val="24"/>
          <w:szCs w:val="24"/>
        </w:rPr>
        <w:t xml:space="preserve">2 тыс.руб., единого налога на вмененный доход </w:t>
      </w:r>
      <w:r w:rsidRPr="003F30D0">
        <w:rPr>
          <w:rFonts w:ascii="Times New Roman" w:hAnsi="Times New Roman" w:cs="Times New Roman"/>
          <w:sz w:val="24"/>
          <w:szCs w:val="24"/>
        </w:rPr>
        <w:t>21706,0</w:t>
      </w:r>
      <w:r>
        <w:rPr>
          <w:rFonts w:ascii="Times New Roman" w:hAnsi="Times New Roman" w:cs="Times New Roman"/>
          <w:sz w:val="24"/>
          <w:szCs w:val="24"/>
        </w:rPr>
        <w:t xml:space="preserve"> тыс.руб., с</w:t>
      </w:r>
      <w:r w:rsidRPr="003F30D0">
        <w:rPr>
          <w:rFonts w:ascii="Times New Roman" w:hAnsi="Times New Roman" w:cs="Times New Roman"/>
          <w:sz w:val="24"/>
          <w:szCs w:val="24"/>
        </w:rPr>
        <w:t>убсиди</w:t>
      </w:r>
      <w:r>
        <w:rPr>
          <w:rFonts w:ascii="Times New Roman" w:hAnsi="Times New Roman" w:cs="Times New Roman"/>
          <w:sz w:val="24"/>
          <w:szCs w:val="24"/>
        </w:rPr>
        <w:t>и</w:t>
      </w:r>
      <w:r w:rsidRPr="003F30D0">
        <w:rPr>
          <w:rFonts w:ascii="Times New Roman" w:hAnsi="Times New Roman" w:cs="Times New Roman"/>
          <w:sz w:val="24"/>
          <w:szCs w:val="24"/>
        </w:rPr>
        <w:t xml:space="preserve"> на </w:t>
      </w:r>
      <w:proofErr w:type="spellStart"/>
      <w:r w:rsidRPr="003F30D0">
        <w:rPr>
          <w:rFonts w:ascii="Times New Roman" w:hAnsi="Times New Roman" w:cs="Times New Roman"/>
          <w:sz w:val="24"/>
          <w:szCs w:val="24"/>
        </w:rPr>
        <w:t>софинансирование</w:t>
      </w:r>
      <w:proofErr w:type="spellEnd"/>
      <w:r w:rsidRPr="003F30D0">
        <w:rPr>
          <w:rFonts w:ascii="Times New Roman" w:hAnsi="Times New Roman" w:cs="Times New Roman"/>
          <w:sz w:val="24"/>
          <w:szCs w:val="24"/>
        </w:rPr>
        <w:t xml:space="preserve"> расходных обязательств муниципальных образований по строительству, реконструкции, капитальному ремонту автомобильных дорог общего пользования местного значения</w:t>
      </w:r>
      <w:r>
        <w:rPr>
          <w:rFonts w:ascii="Times New Roman" w:hAnsi="Times New Roman" w:cs="Times New Roman"/>
          <w:sz w:val="24"/>
          <w:szCs w:val="24"/>
        </w:rPr>
        <w:t xml:space="preserve"> </w:t>
      </w:r>
      <w:r w:rsidRPr="003F30D0">
        <w:rPr>
          <w:rFonts w:ascii="Times New Roman" w:hAnsi="Times New Roman" w:cs="Times New Roman"/>
          <w:sz w:val="24"/>
          <w:szCs w:val="24"/>
        </w:rPr>
        <w:t>39082,1</w:t>
      </w:r>
      <w:r>
        <w:rPr>
          <w:rFonts w:ascii="Times New Roman" w:hAnsi="Times New Roman" w:cs="Times New Roman"/>
          <w:sz w:val="24"/>
          <w:szCs w:val="24"/>
        </w:rPr>
        <w:t xml:space="preserve"> тыс</w:t>
      </w:r>
      <w:proofErr w:type="gramEnd"/>
      <w:r>
        <w:rPr>
          <w:rFonts w:ascii="Times New Roman" w:hAnsi="Times New Roman" w:cs="Times New Roman"/>
          <w:sz w:val="24"/>
          <w:szCs w:val="24"/>
        </w:rPr>
        <w:t xml:space="preserve">.рублей. </w:t>
      </w:r>
      <w:r w:rsidRPr="00753D92">
        <w:rPr>
          <w:rFonts w:ascii="Times New Roman" w:hAnsi="Times New Roman" w:cs="Times New Roman"/>
          <w:sz w:val="24"/>
          <w:szCs w:val="24"/>
        </w:rPr>
        <w:t>Доходы дорожного фонда за 201</w:t>
      </w:r>
      <w:r>
        <w:rPr>
          <w:rFonts w:ascii="Times New Roman" w:hAnsi="Times New Roman" w:cs="Times New Roman"/>
          <w:sz w:val="24"/>
          <w:szCs w:val="24"/>
        </w:rPr>
        <w:t>9</w:t>
      </w:r>
      <w:r w:rsidRPr="00753D92">
        <w:rPr>
          <w:rFonts w:ascii="Times New Roman" w:hAnsi="Times New Roman" w:cs="Times New Roman"/>
          <w:sz w:val="24"/>
          <w:szCs w:val="24"/>
        </w:rPr>
        <w:t xml:space="preserve"> год  </w:t>
      </w:r>
      <w:r w:rsidRPr="00E70986">
        <w:rPr>
          <w:rFonts w:ascii="Times New Roman" w:hAnsi="Times New Roman" w:cs="Times New Roman"/>
          <w:sz w:val="24"/>
          <w:szCs w:val="24"/>
        </w:rPr>
        <w:t xml:space="preserve">с учетом остатка на начало года </w:t>
      </w:r>
      <w:r>
        <w:rPr>
          <w:rFonts w:ascii="Times New Roman" w:hAnsi="Times New Roman" w:cs="Times New Roman"/>
          <w:sz w:val="24"/>
          <w:szCs w:val="24"/>
        </w:rPr>
        <w:t>составили 74318,7</w:t>
      </w:r>
      <w:r w:rsidRPr="00E70986">
        <w:rPr>
          <w:rFonts w:ascii="Times New Roman" w:hAnsi="Times New Roman" w:cs="Times New Roman"/>
          <w:sz w:val="24"/>
          <w:szCs w:val="24"/>
        </w:rPr>
        <w:t xml:space="preserve"> 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 xml:space="preserve">лей. </w:t>
      </w:r>
    </w:p>
    <w:p w:rsidR="00635528"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w:t>
      </w:r>
      <w:r w:rsidRPr="00E70986">
        <w:rPr>
          <w:rFonts w:ascii="Times New Roman" w:hAnsi="Times New Roman" w:cs="Times New Roman"/>
          <w:sz w:val="24"/>
          <w:szCs w:val="24"/>
        </w:rPr>
        <w:t xml:space="preserve">асходы дорожного фонда </w:t>
      </w:r>
      <w:r>
        <w:rPr>
          <w:rFonts w:ascii="Times New Roman" w:hAnsi="Times New Roman" w:cs="Times New Roman"/>
          <w:sz w:val="24"/>
          <w:szCs w:val="24"/>
        </w:rPr>
        <w:t xml:space="preserve">за 2019 год </w:t>
      </w:r>
      <w:r w:rsidRPr="00E70986">
        <w:rPr>
          <w:rFonts w:ascii="Times New Roman" w:hAnsi="Times New Roman" w:cs="Times New Roman"/>
          <w:sz w:val="24"/>
          <w:szCs w:val="24"/>
        </w:rPr>
        <w:t xml:space="preserve">составили </w:t>
      </w:r>
      <w:r>
        <w:rPr>
          <w:rFonts w:ascii="Times New Roman" w:hAnsi="Times New Roman" w:cs="Times New Roman"/>
          <w:sz w:val="24"/>
          <w:szCs w:val="24"/>
        </w:rPr>
        <w:t>73997,6</w:t>
      </w:r>
      <w:r w:rsidRPr="00E70986">
        <w:rPr>
          <w:rFonts w:ascii="Times New Roman" w:hAnsi="Times New Roman" w:cs="Times New Roman"/>
          <w:sz w:val="24"/>
          <w:szCs w:val="24"/>
        </w:rPr>
        <w:t xml:space="preserve"> 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 xml:space="preserve">. или 99,9 % от утвержденных бюджетных назначений. Из общего объема расходов </w:t>
      </w:r>
      <w:r w:rsidRPr="00E70986">
        <w:rPr>
          <w:rFonts w:ascii="Times New Roman" w:hAnsi="Times New Roman" w:cs="Times New Roman"/>
          <w:sz w:val="24"/>
          <w:szCs w:val="24"/>
        </w:rPr>
        <w:t xml:space="preserve"> </w:t>
      </w:r>
      <w:r>
        <w:rPr>
          <w:rFonts w:ascii="Times New Roman" w:hAnsi="Times New Roman" w:cs="Times New Roman"/>
          <w:sz w:val="24"/>
          <w:szCs w:val="24"/>
        </w:rPr>
        <w:t xml:space="preserve">32,2 </w:t>
      </w:r>
      <w:r w:rsidRPr="00E70986">
        <w:rPr>
          <w:rFonts w:ascii="Times New Roman" w:hAnsi="Times New Roman" w:cs="Times New Roman"/>
          <w:sz w:val="24"/>
          <w:szCs w:val="24"/>
        </w:rPr>
        <w:t xml:space="preserve">% или </w:t>
      </w:r>
      <w:r w:rsidRPr="006B36BC">
        <w:rPr>
          <w:rFonts w:ascii="Times New Roman" w:hAnsi="Times New Roman" w:cs="Times New Roman"/>
          <w:sz w:val="24"/>
          <w:szCs w:val="24"/>
          <w:u w:val="single"/>
        </w:rPr>
        <w:t>23840,3</w:t>
      </w:r>
      <w:r>
        <w:rPr>
          <w:rFonts w:ascii="Times New Roman" w:hAnsi="Times New Roman" w:cs="Times New Roman"/>
          <w:sz w:val="24"/>
          <w:szCs w:val="24"/>
          <w:u w:val="single"/>
        </w:rPr>
        <w:t xml:space="preserve"> </w:t>
      </w:r>
      <w:r w:rsidRPr="0088795B">
        <w:rPr>
          <w:rFonts w:ascii="Times New Roman" w:hAnsi="Times New Roman" w:cs="Times New Roman"/>
          <w:sz w:val="24"/>
          <w:szCs w:val="24"/>
          <w:u w:val="single"/>
        </w:rPr>
        <w:t>тыс.руб.  направлено на содержание муниципальных дорог</w:t>
      </w:r>
      <w:r w:rsidRPr="00E70986">
        <w:rPr>
          <w:rFonts w:ascii="Times New Roman" w:hAnsi="Times New Roman" w:cs="Times New Roman"/>
          <w:sz w:val="24"/>
          <w:szCs w:val="24"/>
        </w:rPr>
        <w:t xml:space="preserve">, </w:t>
      </w:r>
      <w:r>
        <w:rPr>
          <w:rFonts w:ascii="Times New Roman" w:hAnsi="Times New Roman" w:cs="Times New Roman"/>
          <w:sz w:val="24"/>
          <w:szCs w:val="24"/>
        </w:rPr>
        <w:t xml:space="preserve">67,8 </w:t>
      </w:r>
      <w:r w:rsidRPr="00E70986">
        <w:rPr>
          <w:rFonts w:ascii="Times New Roman" w:hAnsi="Times New Roman" w:cs="Times New Roman"/>
          <w:sz w:val="24"/>
          <w:szCs w:val="24"/>
        </w:rPr>
        <w:t xml:space="preserve">% или </w:t>
      </w:r>
      <w:r w:rsidRPr="006B36BC">
        <w:rPr>
          <w:rFonts w:ascii="Times New Roman" w:hAnsi="Times New Roman" w:cs="Times New Roman"/>
          <w:sz w:val="24"/>
          <w:szCs w:val="24"/>
        </w:rPr>
        <w:t>50157,3</w:t>
      </w:r>
      <w:r>
        <w:rPr>
          <w:rFonts w:ascii="Times New Roman" w:hAnsi="Times New Roman" w:cs="Times New Roman"/>
          <w:sz w:val="24"/>
          <w:szCs w:val="24"/>
        </w:rPr>
        <w:t xml:space="preserve"> </w:t>
      </w:r>
      <w:r w:rsidRPr="00E70986">
        <w:rPr>
          <w:rFonts w:ascii="Times New Roman" w:hAnsi="Times New Roman" w:cs="Times New Roman"/>
          <w:sz w:val="24"/>
          <w:szCs w:val="24"/>
        </w:rPr>
        <w:t>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 направлено</w:t>
      </w:r>
      <w:r w:rsidRPr="00E70986">
        <w:rPr>
          <w:rFonts w:ascii="Times New Roman" w:hAnsi="Times New Roman" w:cs="Times New Roman"/>
          <w:sz w:val="24"/>
          <w:szCs w:val="24"/>
        </w:rPr>
        <w:t xml:space="preserve"> на строительство, капитальный ремонт автомобильных дорог и капитальный ремонт, ремонт дворовых территорий многоквартирных домов, проездов к дворовым территориям многоквартирных домов. </w:t>
      </w:r>
      <w:r>
        <w:rPr>
          <w:rFonts w:ascii="Times New Roman" w:hAnsi="Times New Roman" w:cs="Times New Roman"/>
          <w:sz w:val="24"/>
          <w:szCs w:val="24"/>
        </w:rPr>
        <w:t>О</w:t>
      </w:r>
      <w:r w:rsidRPr="00E70986">
        <w:rPr>
          <w:rFonts w:ascii="Times New Roman" w:hAnsi="Times New Roman" w:cs="Times New Roman"/>
          <w:sz w:val="24"/>
          <w:szCs w:val="24"/>
        </w:rPr>
        <w:t>статок бюджетных ассигнований дорожного фонда по состоянию на 01.01.20</w:t>
      </w:r>
      <w:r>
        <w:rPr>
          <w:rFonts w:ascii="Times New Roman" w:hAnsi="Times New Roman" w:cs="Times New Roman"/>
          <w:sz w:val="24"/>
          <w:szCs w:val="24"/>
        </w:rPr>
        <w:t>20</w:t>
      </w:r>
      <w:r w:rsidRPr="00E70986">
        <w:rPr>
          <w:rFonts w:ascii="Times New Roman" w:hAnsi="Times New Roman" w:cs="Times New Roman"/>
          <w:sz w:val="24"/>
          <w:szCs w:val="24"/>
        </w:rPr>
        <w:t xml:space="preserve">г составил </w:t>
      </w:r>
      <w:r>
        <w:rPr>
          <w:rFonts w:ascii="Times New Roman" w:hAnsi="Times New Roman" w:cs="Times New Roman"/>
          <w:sz w:val="24"/>
          <w:szCs w:val="24"/>
        </w:rPr>
        <w:t>321,1</w:t>
      </w:r>
      <w:r w:rsidRPr="00E70986">
        <w:rPr>
          <w:rFonts w:ascii="Times New Roman" w:hAnsi="Times New Roman" w:cs="Times New Roman"/>
          <w:sz w:val="24"/>
          <w:szCs w:val="24"/>
        </w:rPr>
        <w:t xml:space="preserve"> 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лей</w:t>
      </w:r>
      <w:r w:rsidRPr="00E70986">
        <w:rPr>
          <w:rFonts w:ascii="Times New Roman" w:hAnsi="Times New Roman" w:cs="Times New Roman"/>
          <w:sz w:val="24"/>
          <w:szCs w:val="24"/>
        </w:rPr>
        <w:t>.</w:t>
      </w:r>
    </w:p>
    <w:p w:rsidR="00635528" w:rsidRDefault="00635528" w:rsidP="00635528">
      <w:pPr>
        <w:spacing w:after="0" w:line="240" w:lineRule="auto"/>
        <w:jc w:val="center"/>
        <w:rPr>
          <w:rFonts w:ascii="Times New Roman" w:hAnsi="Times New Roman" w:cs="Times New Roman"/>
          <w:sz w:val="24"/>
          <w:szCs w:val="24"/>
        </w:rPr>
      </w:pPr>
    </w:p>
    <w:p w:rsidR="00635528" w:rsidRDefault="00635528" w:rsidP="00635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2020 год </w:t>
      </w:r>
    </w:p>
    <w:p w:rsidR="00635528" w:rsidRPr="00CD25E0"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Объем бюджетных ассигнований дорожного фонда </w:t>
      </w:r>
      <w:r w:rsidRPr="0033158B">
        <w:rPr>
          <w:rFonts w:ascii="Times New Roman" w:hAnsi="Times New Roman" w:cs="Times New Roman"/>
          <w:sz w:val="24"/>
          <w:szCs w:val="24"/>
        </w:rPr>
        <w:t>муниципального образования – «город Тулун» на 20</w:t>
      </w:r>
      <w:r>
        <w:rPr>
          <w:rFonts w:ascii="Times New Roman" w:hAnsi="Times New Roman" w:cs="Times New Roman"/>
          <w:sz w:val="24"/>
          <w:szCs w:val="24"/>
        </w:rPr>
        <w:t>20</w:t>
      </w:r>
      <w:r w:rsidRPr="0033158B">
        <w:rPr>
          <w:rFonts w:ascii="Times New Roman" w:hAnsi="Times New Roman" w:cs="Times New Roman"/>
          <w:sz w:val="24"/>
          <w:szCs w:val="24"/>
        </w:rPr>
        <w:t xml:space="preserve"> год утвержден первоначально решением Думы городского округа</w:t>
      </w:r>
      <w:r>
        <w:rPr>
          <w:rFonts w:ascii="Times New Roman" w:hAnsi="Times New Roman" w:cs="Times New Roman"/>
          <w:sz w:val="24"/>
          <w:szCs w:val="24"/>
        </w:rPr>
        <w:t xml:space="preserve"> от 26.12.2019г № 32-ДГО </w:t>
      </w:r>
      <w:r w:rsidRPr="00CD25E0">
        <w:rPr>
          <w:rFonts w:ascii="Times New Roman" w:hAnsi="Times New Roman" w:cs="Times New Roman"/>
          <w:i/>
          <w:sz w:val="24"/>
          <w:szCs w:val="24"/>
        </w:rPr>
        <w:t>«О бюджете муниципального  образования – «город Тулун» на 20</w:t>
      </w:r>
      <w:r>
        <w:rPr>
          <w:rFonts w:ascii="Times New Roman" w:hAnsi="Times New Roman" w:cs="Times New Roman"/>
          <w:i/>
          <w:sz w:val="24"/>
          <w:szCs w:val="24"/>
        </w:rPr>
        <w:t>20</w:t>
      </w:r>
      <w:r w:rsidRPr="00CD25E0">
        <w:rPr>
          <w:rFonts w:ascii="Times New Roman" w:hAnsi="Times New Roman" w:cs="Times New Roman"/>
          <w:i/>
          <w:sz w:val="24"/>
          <w:szCs w:val="24"/>
        </w:rPr>
        <w:t xml:space="preserve"> год и на плановый период 202</w:t>
      </w:r>
      <w:r>
        <w:rPr>
          <w:rFonts w:ascii="Times New Roman" w:hAnsi="Times New Roman" w:cs="Times New Roman"/>
          <w:i/>
          <w:sz w:val="24"/>
          <w:szCs w:val="24"/>
        </w:rPr>
        <w:t>1</w:t>
      </w:r>
      <w:r w:rsidRPr="00CD25E0">
        <w:rPr>
          <w:rFonts w:ascii="Times New Roman" w:hAnsi="Times New Roman" w:cs="Times New Roman"/>
          <w:i/>
          <w:sz w:val="24"/>
          <w:szCs w:val="24"/>
        </w:rPr>
        <w:t xml:space="preserve"> и 202</w:t>
      </w:r>
      <w:r>
        <w:rPr>
          <w:rFonts w:ascii="Times New Roman" w:hAnsi="Times New Roman" w:cs="Times New Roman"/>
          <w:i/>
          <w:sz w:val="24"/>
          <w:szCs w:val="24"/>
        </w:rPr>
        <w:t>2</w:t>
      </w:r>
      <w:r w:rsidRPr="00CD25E0">
        <w:rPr>
          <w:rFonts w:ascii="Times New Roman" w:hAnsi="Times New Roman" w:cs="Times New Roman"/>
          <w:i/>
          <w:sz w:val="24"/>
          <w:szCs w:val="24"/>
        </w:rPr>
        <w:t xml:space="preserve"> годов»</w:t>
      </w:r>
      <w:r>
        <w:rPr>
          <w:rFonts w:ascii="Times New Roman" w:hAnsi="Times New Roman" w:cs="Times New Roman"/>
          <w:sz w:val="24"/>
          <w:szCs w:val="24"/>
        </w:rPr>
        <w:t xml:space="preserve"> в сумме </w:t>
      </w:r>
      <w:r w:rsidRPr="005B6A61">
        <w:rPr>
          <w:rFonts w:ascii="Times New Roman" w:hAnsi="Times New Roman" w:cs="Times New Roman"/>
          <w:sz w:val="24"/>
          <w:szCs w:val="24"/>
        </w:rPr>
        <w:t>237465,8</w:t>
      </w:r>
      <w:r>
        <w:rPr>
          <w:rFonts w:ascii="Times New Roman" w:hAnsi="Times New Roman" w:cs="Times New Roman"/>
          <w:sz w:val="24"/>
          <w:szCs w:val="24"/>
        </w:rPr>
        <w:t xml:space="preserve"> тыс.рублей. Уточненный о</w:t>
      </w:r>
      <w:r w:rsidRPr="00CD25E0">
        <w:rPr>
          <w:rFonts w:ascii="Times New Roman" w:hAnsi="Times New Roman" w:cs="Times New Roman"/>
          <w:sz w:val="24"/>
          <w:szCs w:val="24"/>
        </w:rPr>
        <w:t>бъем бюджетных ассигнований дорожного фонда муниципального образования – «город Тулун» на 2020 год</w:t>
      </w:r>
      <w:r>
        <w:rPr>
          <w:rFonts w:ascii="Times New Roman" w:hAnsi="Times New Roman" w:cs="Times New Roman"/>
          <w:sz w:val="24"/>
          <w:szCs w:val="24"/>
        </w:rPr>
        <w:t xml:space="preserve"> утвержден решением Думы городского</w:t>
      </w:r>
      <w:proofErr w:type="gramEnd"/>
      <w:r>
        <w:rPr>
          <w:rFonts w:ascii="Times New Roman" w:hAnsi="Times New Roman" w:cs="Times New Roman"/>
          <w:sz w:val="24"/>
          <w:szCs w:val="24"/>
        </w:rPr>
        <w:t xml:space="preserve"> округа от 26.06.2020г № 18-ДГО  </w:t>
      </w:r>
      <w:r w:rsidRPr="00CD25E0">
        <w:rPr>
          <w:rFonts w:ascii="Times New Roman" w:hAnsi="Times New Roman" w:cs="Times New Roman"/>
          <w:i/>
          <w:sz w:val="24"/>
          <w:szCs w:val="24"/>
        </w:rPr>
        <w:t>«О внесении изменений в решение Думы городского округа от 26.12.2019г № 32-ДГО «О бюджете муниципального  образования – «город Тулун» на 2020 год и на плановый период 2021 и 2022 годов»</w:t>
      </w:r>
      <w:r>
        <w:rPr>
          <w:rFonts w:ascii="Times New Roman" w:hAnsi="Times New Roman" w:cs="Times New Roman"/>
          <w:i/>
          <w:sz w:val="24"/>
          <w:szCs w:val="24"/>
        </w:rPr>
        <w:t xml:space="preserve"> </w:t>
      </w:r>
      <w:r>
        <w:rPr>
          <w:rFonts w:ascii="Times New Roman" w:hAnsi="Times New Roman" w:cs="Times New Roman"/>
          <w:sz w:val="24"/>
          <w:szCs w:val="24"/>
        </w:rPr>
        <w:t>в сумме 378377,9 тыс.рублей.</w:t>
      </w:r>
    </w:p>
    <w:p w:rsidR="005B6A61" w:rsidRPr="005B6A61" w:rsidRDefault="005B6A61" w:rsidP="005B6A6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proofErr w:type="gramStart"/>
      <w:r w:rsidRPr="005B6A61">
        <w:rPr>
          <w:rFonts w:ascii="Times New Roman" w:hAnsi="Times New Roman" w:cs="Times New Roman"/>
          <w:sz w:val="24"/>
          <w:szCs w:val="24"/>
        </w:rPr>
        <w:t xml:space="preserve">В связи с  предоставлением муниципальному образованию – «город Тулун» межбюджетных трансфертов, имеющих целевое назначение, сверх объемов, утвержденных решением о  бюджете, на основании решений руководителя финансового органа в сводную бюджетную роспись были внесены изменения в части увеличения доходной и расходной части местного бюджета на 2020 год, в том числе в части увеличения ассигнований дорожного фонда на сумму </w:t>
      </w:r>
      <w:r w:rsidR="005B069C">
        <w:rPr>
          <w:rFonts w:ascii="Times New Roman" w:hAnsi="Times New Roman" w:cs="Times New Roman"/>
          <w:sz w:val="24"/>
          <w:szCs w:val="24"/>
        </w:rPr>
        <w:t>204942,4</w:t>
      </w:r>
      <w:r w:rsidRPr="005B6A61">
        <w:rPr>
          <w:rFonts w:ascii="Times New Roman" w:hAnsi="Times New Roman" w:cs="Times New Roman"/>
          <w:sz w:val="24"/>
          <w:szCs w:val="24"/>
        </w:rPr>
        <w:t xml:space="preserve"> тыс.рублей.</w:t>
      </w:r>
      <w:r w:rsidRPr="005B6A61">
        <w:rPr>
          <w:rFonts w:ascii="Times New Roman" w:hAnsi="Times New Roman" w:cs="Times New Roman"/>
          <w:b/>
          <w:sz w:val="24"/>
          <w:szCs w:val="24"/>
        </w:rPr>
        <w:t xml:space="preserve"> </w:t>
      </w:r>
      <w:r w:rsidRPr="005B6A61">
        <w:rPr>
          <w:rFonts w:ascii="Times New Roman" w:hAnsi="Times New Roman" w:cs="Times New Roman"/>
          <w:sz w:val="24"/>
          <w:szCs w:val="24"/>
        </w:rPr>
        <w:t>Таким образом,</w:t>
      </w:r>
      <w:r w:rsidRPr="005B6A61">
        <w:rPr>
          <w:rFonts w:ascii="Times New Roman" w:hAnsi="Times New Roman" w:cs="Times New Roman"/>
          <w:b/>
          <w:sz w:val="24"/>
          <w:szCs w:val="24"/>
        </w:rPr>
        <w:t xml:space="preserve"> </w:t>
      </w:r>
      <w:r w:rsidRPr="005B6A61">
        <w:rPr>
          <w:rFonts w:ascii="Times New Roman" w:hAnsi="Times New Roman" w:cs="Times New Roman"/>
          <w:sz w:val="24"/>
          <w:szCs w:val="24"/>
          <w:u w:val="single"/>
        </w:rPr>
        <w:t>объем</w:t>
      </w:r>
      <w:proofErr w:type="gramEnd"/>
      <w:r w:rsidRPr="005B6A61">
        <w:rPr>
          <w:rFonts w:ascii="Times New Roman" w:hAnsi="Times New Roman" w:cs="Times New Roman"/>
          <w:sz w:val="24"/>
          <w:szCs w:val="24"/>
          <w:u w:val="single"/>
        </w:rPr>
        <w:t xml:space="preserve"> бюджетных ассигнований  дорожного фонда утвержден на 20</w:t>
      </w:r>
      <w:r w:rsidR="005B069C">
        <w:rPr>
          <w:rFonts w:ascii="Times New Roman" w:hAnsi="Times New Roman" w:cs="Times New Roman"/>
          <w:sz w:val="24"/>
          <w:szCs w:val="24"/>
          <w:u w:val="single"/>
        </w:rPr>
        <w:t>20</w:t>
      </w:r>
      <w:r w:rsidRPr="005B6A61">
        <w:rPr>
          <w:rFonts w:ascii="Times New Roman" w:hAnsi="Times New Roman" w:cs="Times New Roman"/>
          <w:sz w:val="24"/>
          <w:szCs w:val="24"/>
          <w:u w:val="single"/>
        </w:rPr>
        <w:t xml:space="preserve"> год </w:t>
      </w:r>
      <w:r w:rsidR="005B069C">
        <w:rPr>
          <w:rFonts w:ascii="Times New Roman" w:hAnsi="Times New Roman" w:cs="Times New Roman"/>
          <w:sz w:val="24"/>
          <w:szCs w:val="24"/>
          <w:u w:val="single"/>
        </w:rPr>
        <w:t>(по состоянию на 01.09.2020г)</w:t>
      </w:r>
      <w:r w:rsidRPr="005B6A61">
        <w:rPr>
          <w:rFonts w:ascii="Times New Roman" w:hAnsi="Times New Roman" w:cs="Times New Roman"/>
          <w:sz w:val="24"/>
          <w:szCs w:val="24"/>
          <w:u w:val="single"/>
        </w:rPr>
        <w:t xml:space="preserve"> в сумме </w:t>
      </w:r>
      <w:r w:rsidR="005B069C" w:rsidRPr="005B069C">
        <w:rPr>
          <w:rFonts w:ascii="Times New Roman" w:hAnsi="Times New Roman" w:cs="Times New Roman"/>
          <w:sz w:val="24"/>
          <w:szCs w:val="24"/>
          <w:u w:val="single"/>
        </w:rPr>
        <w:t>583320,1</w:t>
      </w:r>
      <w:r w:rsidR="005B069C">
        <w:rPr>
          <w:rFonts w:ascii="Times New Roman" w:hAnsi="Times New Roman" w:cs="Times New Roman"/>
          <w:b/>
          <w:sz w:val="24"/>
          <w:szCs w:val="24"/>
          <w:u w:val="single"/>
        </w:rPr>
        <w:t xml:space="preserve"> </w:t>
      </w:r>
      <w:r w:rsidRPr="005B6A61">
        <w:rPr>
          <w:rFonts w:ascii="Times New Roman" w:hAnsi="Times New Roman" w:cs="Times New Roman"/>
          <w:sz w:val="24"/>
          <w:szCs w:val="24"/>
          <w:u w:val="single"/>
        </w:rPr>
        <w:t>тыс.рублей.</w:t>
      </w:r>
    </w:p>
    <w:p w:rsidR="00635528" w:rsidRDefault="00635528" w:rsidP="00635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3</w:t>
      </w:r>
    </w:p>
    <w:p w:rsidR="00635528" w:rsidRDefault="00635528" w:rsidP="00635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об использовании бюджетных ассигнований дорожного фонда муниципального образования – «город Тулун» за 8 месяцев 2020 года (тыс.руб.)</w:t>
      </w:r>
    </w:p>
    <w:p w:rsidR="00635528" w:rsidRDefault="00635528" w:rsidP="00635528">
      <w:pPr>
        <w:spacing w:after="0" w:line="240" w:lineRule="auto"/>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5353"/>
        <w:gridCol w:w="1559"/>
        <w:gridCol w:w="1560"/>
        <w:gridCol w:w="1099"/>
      </w:tblGrid>
      <w:tr w:rsidR="00635528" w:rsidTr="004A65FA">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rPr>
              <w:t>Наименование показателя</w:t>
            </w:r>
          </w:p>
        </w:tc>
        <w:tc>
          <w:tcPr>
            <w:tcW w:w="1559" w:type="dxa"/>
          </w:tcPr>
          <w:p w:rsidR="00635528" w:rsidRPr="00820AF1" w:rsidRDefault="00635528" w:rsidP="003D4E13">
            <w:pPr>
              <w:jc w:val="both"/>
              <w:rPr>
                <w:rFonts w:ascii="Times New Roman" w:hAnsi="Times New Roman" w:cs="Times New Roman"/>
              </w:rPr>
            </w:pPr>
            <w:r>
              <w:rPr>
                <w:rFonts w:ascii="Times New Roman" w:hAnsi="Times New Roman" w:cs="Times New Roman"/>
              </w:rPr>
              <w:t>Плановые показатели на 2020 год</w:t>
            </w:r>
            <w:r w:rsidR="005B6A61">
              <w:rPr>
                <w:rFonts w:ascii="Times New Roman" w:hAnsi="Times New Roman" w:cs="Times New Roman"/>
              </w:rPr>
              <w:t xml:space="preserve"> </w:t>
            </w:r>
            <w:r w:rsidR="00E314A7">
              <w:rPr>
                <w:rFonts w:ascii="Times New Roman" w:hAnsi="Times New Roman" w:cs="Times New Roman"/>
              </w:rPr>
              <w:t>(</w:t>
            </w:r>
            <w:r w:rsidR="005B6A61">
              <w:rPr>
                <w:rFonts w:ascii="Times New Roman" w:hAnsi="Times New Roman" w:cs="Times New Roman"/>
              </w:rPr>
              <w:t>по состоянию на 01.09.2020</w:t>
            </w:r>
            <w:r w:rsidR="00E314A7">
              <w:rPr>
                <w:rFonts w:ascii="Times New Roman" w:hAnsi="Times New Roman" w:cs="Times New Roman"/>
              </w:rPr>
              <w:t>г)</w:t>
            </w:r>
          </w:p>
        </w:tc>
        <w:tc>
          <w:tcPr>
            <w:tcW w:w="1560" w:type="dxa"/>
          </w:tcPr>
          <w:p w:rsidR="00635528" w:rsidRPr="00820AF1" w:rsidRDefault="00635528" w:rsidP="004A65FA">
            <w:pPr>
              <w:jc w:val="both"/>
              <w:rPr>
                <w:rFonts w:ascii="Times New Roman" w:hAnsi="Times New Roman" w:cs="Times New Roman"/>
              </w:rPr>
            </w:pPr>
            <w:r>
              <w:rPr>
                <w:rFonts w:ascii="Times New Roman" w:hAnsi="Times New Roman" w:cs="Times New Roman"/>
              </w:rPr>
              <w:t xml:space="preserve">Фактическое исполнение </w:t>
            </w:r>
            <w:r w:rsidR="004A65FA">
              <w:rPr>
                <w:rFonts w:ascii="Times New Roman" w:hAnsi="Times New Roman" w:cs="Times New Roman"/>
              </w:rPr>
              <w:t xml:space="preserve"> на 01.09.2020</w:t>
            </w:r>
          </w:p>
        </w:tc>
        <w:tc>
          <w:tcPr>
            <w:tcW w:w="1099" w:type="dxa"/>
          </w:tcPr>
          <w:p w:rsidR="00635528" w:rsidRPr="00820AF1" w:rsidRDefault="00635528" w:rsidP="003D4E13">
            <w:pPr>
              <w:jc w:val="both"/>
              <w:rPr>
                <w:rFonts w:ascii="Times New Roman" w:hAnsi="Times New Roman" w:cs="Times New Roman"/>
              </w:rPr>
            </w:pPr>
            <w:r>
              <w:rPr>
                <w:rFonts w:ascii="Times New Roman" w:hAnsi="Times New Roman" w:cs="Times New Roman"/>
              </w:rPr>
              <w:t>% исполнения</w:t>
            </w:r>
          </w:p>
        </w:tc>
      </w:tr>
      <w:tr w:rsidR="00635528" w:rsidTr="004A65FA">
        <w:tc>
          <w:tcPr>
            <w:tcW w:w="5353" w:type="dxa"/>
          </w:tcPr>
          <w:p w:rsidR="00635528" w:rsidRPr="00820AF1" w:rsidRDefault="00635528" w:rsidP="004A65FA">
            <w:pPr>
              <w:jc w:val="both"/>
              <w:rPr>
                <w:rFonts w:ascii="Times New Roman" w:hAnsi="Times New Roman" w:cs="Times New Roman"/>
              </w:rPr>
            </w:pPr>
            <w:r w:rsidRPr="00820AF1">
              <w:rPr>
                <w:rFonts w:ascii="Times New Roman" w:hAnsi="Times New Roman" w:cs="Times New Roman"/>
              </w:rPr>
              <w:t>Остаток бюджетных ассигнований</w:t>
            </w:r>
            <w:r w:rsidR="004A65FA">
              <w:rPr>
                <w:rFonts w:ascii="Times New Roman" w:hAnsi="Times New Roman" w:cs="Times New Roman"/>
              </w:rPr>
              <w:t xml:space="preserve"> </w:t>
            </w:r>
            <w:r w:rsidRPr="00820AF1">
              <w:rPr>
                <w:rFonts w:ascii="Times New Roman" w:hAnsi="Times New Roman" w:cs="Times New Roman"/>
              </w:rPr>
              <w:t>дорожного фонда по состоянию на 1</w:t>
            </w:r>
            <w:r w:rsidR="004A65FA">
              <w:rPr>
                <w:rFonts w:ascii="Times New Roman" w:hAnsi="Times New Roman" w:cs="Times New Roman"/>
              </w:rPr>
              <w:t xml:space="preserve"> </w:t>
            </w:r>
            <w:r w:rsidRPr="00820AF1">
              <w:rPr>
                <w:rFonts w:ascii="Times New Roman" w:hAnsi="Times New Roman" w:cs="Times New Roman"/>
              </w:rPr>
              <w:t>января 20</w:t>
            </w:r>
            <w:r>
              <w:rPr>
                <w:rFonts w:ascii="Times New Roman" w:hAnsi="Times New Roman" w:cs="Times New Roman"/>
              </w:rPr>
              <w:t>20</w:t>
            </w:r>
            <w:r w:rsidRPr="00820AF1">
              <w:rPr>
                <w:rFonts w:ascii="Times New Roman" w:hAnsi="Times New Roman" w:cs="Times New Roman"/>
              </w:rPr>
              <w:t xml:space="preserve"> года</w:t>
            </w:r>
          </w:p>
        </w:tc>
        <w:tc>
          <w:tcPr>
            <w:tcW w:w="155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321,1</w:t>
            </w:r>
          </w:p>
        </w:tc>
        <w:tc>
          <w:tcPr>
            <w:tcW w:w="1560"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321,1</w:t>
            </w:r>
          </w:p>
        </w:tc>
        <w:tc>
          <w:tcPr>
            <w:tcW w:w="109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100,0</w:t>
            </w:r>
          </w:p>
        </w:tc>
      </w:tr>
      <w:tr w:rsidR="00635528" w:rsidTr="004A65FA">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b/>
                <w:bCs/>
              </w:rPr>
              <w:t>ДОХОДЫ ВСЕГО</w:t>
            </w:r>
          </w:p>
        </w:tc>
        <w:tc>
          <w:tcPr>
            <w:tcW w:w="1559" w:type="dxa"/>
          </w:tcPr>
          <w:p w:rsidR="00635528" w:rsidRPr="00820AF1" w:rsidRDefault="00635528" w:rsidP="003D4E13">
            <w:pPr>
              <w:jc w:val="center"/>
              <w:rPr>
                <w:rFonts w:ascii="Times New Roman" w:hAnsi="Times New Roman" w:cs="Times New Roman"/>
                <w:b/>
              </w:rPr>
            </w:pPr>
            <w:r>
              <w:rPr>
                <w:rFonts w:ascii="Times New Roman" w:hAnsi="Times New Roman" w:cs="Times New Roman"/>
                <w:b/>
              </w:rPr>
              <w:t>582990,0</w:t>
            </w:r>
          </w:p>
        </w:tc>
        <w:tc>
          <w:tcPr>
            <w:tcW w:w="1560" w:type="dxa"/>
          </w:tcPr>
          <w:p w:rsidR="00635528" w:rsidRPr="00820AF1" w:rsidRDefault="00635528" w:rsidP="003D4E13">
            <w:pPr>
              <w:jc w:val="center"/>
              <w:rPr>
                <w:rFonts w:ascii="Times New Roman" w:hAnsi="Times New Roman" w:cs="Times New Roman"/>
                <w:b/>
              </w:rPr>
            </w:pPr>
            <w:r>
              <w:rPr>
                <w:rFonts w:ascii="Times New Roman" w:hAnsi="Times New Roman" w:cs="Times New Roman"/>
                <w:b/>
              </w:rPr>
              <w:t>140680,7</w:t>
            </w:r>
          </w:p>
        </w:tc>
        <w:tc>
          <w:tcPr>
            <w:tcW w:w="1099" w:type="dxa"/>
          </w:tcPr>
          <w:p w:rsidR="00635528" w:rsidRPr="00820AF1" w:rsidRDefault="00635528" w:rsidP="003D4E13">
            <w:pPr>
              <w:jc w:val="center"/>
              <w:rPr>
                <w:rFonts w:ascii="Times New Roman" w:hAnsi="Times New Roman" w:cs="Times New Roman"/>
                <w:b/>
              </w:rPr>
            </w:pPr>
            <w:r>
              <w:rPr>
                <w:rFonts w:ascii="Times New Roman" w:hAnsi="Times New Roman" w:cs="Times New Roman"/>
                <w:b/>
              </w:rPr>
              <w:t>24,1</w:t>
            </w:r>
          </w:p>
        </w:tc>
      </w:tr>
      <w:tr w:rsidR="00635528" w:rsidTr="004A65FA">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rPr>
              <w:t>в том числе по источникам:</w:t>
            </w:r>
          </w:p>
        </w:tc>
        <w:tc>
          <w:tcPr>
            <w:tcW w:w="1559" w:type="dxa"/>
          </w:tcPr>
          <w:p w:rsidR="00635528" w:rsidRPr="00820AF1" w:rsidRDefault="00635528" w:rsidP="003D4E13">
            <w:pPr>
              <w:jc w:val="center"/>
              <w:rPr>
                <w:rFonts w:ascii="Times New Roman" w:hAnsi="Times New Roman" w:cs="Times New Roman"/>
              </w:rPr>
            </w:pPr>
          </w:p>
        </w:tc>
        <w:tc>
          <w:tcPr>
            <w:tcW w:w="1560" w:type="dxa"/>
          </w:tcPr>
          <w:p w:rsidR="00635528" w:rsidRPr="00820AF1" w:rsidRDefault="00635528" w:rsidP="003D4E13">
            <w:pPr>
              <w:jc w:val="center"/>
              <w:rPr>
                <w:rFonts w:ascii="Times New Roman" w:hAnsi="Times New Roman" w:cs="Times New Roman"/>
              </w:rPr>
            </w:pPr>
          </w:p>
        </w:tc>
        <w:tc>
          <w:tcPr>
            <w:tcW w:w="1099" w:type="dxa"/>
          </w:tcPr>
          <w:p w:rsidR="00635528" w:rsidRPr="00820AF1" w:rsidRDefault="00635528" w:rsidP="003D4E13">
            <w:pPr>
              <w:jc w:val="center"/>
              <w:rPr>
                <w:rFonts w:ascii="Times New Roman" w:hAnsi="Times New Roman" w:cs="Times New Roman"/>
              </w:rPr>
            </w:pPr>
          </w:p>
        </w:tc>
      </w:tr>
      <w:tr w:rsidR="00635528" w:rsidTr="004A65FA">
        <w:tc>
          <w:tcPr>
            <w:tcW w:w="5353" w:type="dxa"/>
          </w:tcPr>
          <w:p w:rsidR="00635528" w:rsidRPr="00820AF1" w:rsidRDefault="00635528" w:rsidP="004A65FA">
            <w:pPr>
              <w:jc w:val="both"/>
              <w:rPr>
                <w:rFonts w:ascii="Times New Roman" w:hAnsi="Times New Roman" w:cs="Times New Roman"/>
              </w:rPr>
            </w:pPr>
            <w:r w:rsidRPr="00820AF1">
              <w:rPr>
                <w:rFonts w:ascii="Times New Roman" w:hAnsi="Times New Roman" w:cs="Times New Roman"/>
              </w:rPr>
              <w:t>Доходы от уплаты акцизов, подлежащие</w:t>
            </w:r>
            <w:r w:rsidR="004A65FA">
              <w:rPr>
                <w:rFonts w:ascii="Times New Roman" w:hAnsi="Times New Roman" w:cs="Times New Roman"/>
              </w:rPr>
              <w:t xml:space="preserve"> </w:t>
            </w:r>
            <w:r w:rsidRPr="00820AF1">
              <w:rPr>
                <w:rFonts w:ascii="Times New Roman" w:hAnsi="Times New Roman" w:cs="Times New Roman"/>
              </w:rPr>
              <w:t>распределению между бюджетами</w:t>
            </w:r>
            <w:r w:rsidR="004A65FA">
              <w:rPr>
                <w:rFonts w:ascii="Times New Roman" w:hAnsi="Times New Roman" w:cs="Times New Roman"/>
              </w:rPr>
              <w:t xml:space="preserve"> </w:t>
            </w:r>
            <w:r w:rsidRPr="00820AF1">
              <w:rPr>
                <w:rFonts w:ascii="Times New Roman" w:hAnsi="Times New Roman" w:cs="Times New Roman"/>
              </w:rPr>
              <w:t>субъектов Р</w:t>
            </w:r>
            <w:r w:rsidR="004A65FA">
              <w:rPr>
                <w:rFonts w:ascii="Times New Roman" w:hAnsi="Times New Roman" w:cs="Times New Roman"/>
              </w:rPr>
              <w:t>Ф</w:t>
            </w:r>
            <w:r w:rsidRPr="00820AF1">
              <w:rPr>
                <w:rFonts w:ascii="Times New Roman" w:hAnsi="Times New Roman" w:cs="Times New Roman"/>
              </w:rPr>
              <w:t xml:space="preserve"> и</w:t>
            </w:r>
            <w:r w:rsidR="004A65FA">
              <w:rPr>
                <w:rFonts w:ascii="Times New Roman" w:hAnsi="Times New Roman" w:cs="Times New Roman"/>
              </w:rPr>
              <w:t xml:space="preserve"> </w:t>
            </w:r>
            <w:r w:rsidRPr="00820AF1">
              <w:rPr>
                <w:rFonts w:ascii="Times New Roman" w:hAnsi="Times New Roman" w:cs="Times New Roman"/>
              </w:rPr>
              <w:lastRenderedPageBreak/>
              <w:t>местными бюджетами с учетом</w:t>
            </w:r>
            <w:r w:rsidR="004A65FA">
              <w:rPr>
                <w:rFonts w:ascii="Times New Roman" w:hAnsi="Times New Roman" w:cs="Times New Roman"/>
              </w:rPr>
              <w:t xml:space="preserve"> </w:t>
            </w:r>
            <w:r w:rsidRPr="00820AF1">
              <w:rPr>
                <w:rFonts w:ascii="Times New Roman" w:hAnsi="Times New Roman" w:cs="Times New Roman"/>
              </w:rPr>
              <w:t>установленных дифференцированных</w:t>
            </w:r>
            <w:r w:rsidR="004A65FA">
              <w:rPr>
                <w:rFonts w:ascii="Times New Roman" w:hAnsi="Times New Roman" w:cs="Times New Roman"/>
              </w:rPr>
              <w:t xml:space="preserve"> </w:t>
            </w:r>
            <w:r w:rsidRPr="00820AF1">
              <w:rPr>
                <w:rFonts w:ascii="Times New Roman" w:hAnsi="Times New Roman" w:cs="Times New Roman"/>
              </w:rPr>
              <w:t>нормативов отчислений в местные</w:t>
            </w:r>
            <w:r w:rsidR="004A65FA">
              <w:rPr>
                <w:rFonts w:ascii="Times New Roman" w:hAnsi="Times New Roman" w:cs="Times New Roman"/>
              </w:rPr>
              <w:t xml:space="preserve"> </w:t>
            </w:r>
            <w:r w:rsidRPr="00820AF1">
              <w:rPr>
                <w:rFonts w:ascii="Times New Roman" w:hAnsi="Times New Roman" w:cs="Times New Roman"/>
              </w:rPr>
              <w:t>бюджеты</w:t>
            </w:r>
          </w:p>
        </w:tc>
        <w:tc>
          <w:tcPr>
            <w:tcW w:w="155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lastRenderedPageBreak/>
              <w:t>13475,2</w:t>
            </w:r>
          </w:p>
        </w:tc>
        <w:tc>
          <w:tcPr>
            <w:tcW w:w="1560"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lastRenderedPageBreak/>
              <w:t>7764,9</w:t>
            </w:r>
          </w:p>
        </w:tc>
        <w:tc>
          <w:tcPr>
            <w:tcW w:w="109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lastRenderedPageBreak/>
              <w:t>57,6</w:t>
            </w:r>
          </w:p>
        </w:tc>
      </w:tr>
      <w:tr w:rsidR="00635528" w:rsidTr="004A65FA">
        <w:tc>
          <w:tcPr>
            <w:tcW w:w="5353" w:type="dxa"/>
          </w:tcPr>
          <w:p w:rsidR="00635528" w:rsidRPr="00820AF1" w:rsidRDefault="00635528" w:rsidP="004A65FA">
            <w:pPr>
              <w:jc w:val="both"/>
              <w:rPr>
                <w:rFonts w:ascii="Times New Roman" w:hAnsi="Times New Roman" w:cs="Times New Roman"/>
              </w:rPr>
            </w:pPr>
            <w:r w:rsidRPr="00820AF1">
              <w:rPr>
                <w:rFonts w:ascii="Times New Roman" w:hAnsi="Times New Roman" w:cs="Times New Roman"/>
              </w:rPr>
              <w:lastRenderedPageBreak/>
              <w:t>Единый налог на вмененный доход</w:t>
            </w:r>
            <w:r w:rsidR="004A65FA">
              <w:rPr>
                <w:rFonts w:ascii="Times New Roman" w:hAnsi="Times New Roman" w:cs="Times New Roman"/>
              </w:rPr>
              <w:t xml:space="preserve"> </w:t>
            </w:r>
            <w:r w:rsidRPr="00820AF1">
              <w:rPr>
                <w:rFonts w:ascii="Times New Roman" w:hAnsi="Times New Roman" w:cs="Times New Roman"/>
              </w:rPr>
              <w:t>(90%)</w:t>
            </w:r>
          </w:p>
        </w:tc>
        <w:tc>
          <w:tcPr>
            <w:tcW w:w="155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19800</w:t>
            </w:r>
          </w:p>
        </w:tc>
        <w:tc>
          <w:tcPr>
            <w:tcW w:w="1560"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12766,7</w:t>
            </w:r>
          </w:p>
        </w:tc>
        <w:tc>
          <w:tcPr>
            <w:tcW w:w="109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64,5</w:t>
            </w:r>
          </w:p>
        </w:tc>
      </w:tr>
      <w:tr w:rsidR="00635528" w:rsidTr="004A65FA">
        <w:tc>
          <w:tcPr>
            <w:tcW w:w="5353" w:type="dxa"/>
          </w:tcPr>
          <w:p w:rsidR="00635528" w:rsidRPr="00820AF1" w:rsidRDefault="00635528" w:rsidP="003D4E13">
            <w:pPr>
              <w:jc w:val="both"/>
              <w:rPr>
                <w:rFonts w:ascii="Times New Roman" w:hAnsi="Times New Roman" w:cs="Times New Roman"/>
              </w:rPr>
            </w:pPr>
            <w:r>
              <w:rPr>
                <w:rFonts w:ascii="Times New Roman" w:hAnsi="Times New Roman" w:cs="Times New Roman"/>
              </w:rPr>
              <w:t xml:space="preserve">Субсидия на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расходных обязательств муниципальных образований по строительству, реконструкции, капитальному ремонту автомобильных дорог общего пользования местного значения</w:t>
            </w:r>
          </w:p>
        </w:tc>
        <w:tc>
          <w:tcPr>
            <w:tcW w:w="155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r>
              <w:rPr>
                <w:rFonts w:ascii="Times New Roman" w:hAnsi="Times New Roman" w:cs="Times New Roman"/>
              </w:rPr>
              <w:t>549723,8</w:t>
            </w:r>
          </w:p>
        </w:tc>
        <w:tc>
          <w:tcPr>
            <w:tcW w:w="1560"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r>
              <w:rPr>
                <w:rFonts w:ascii="Times New Roman" w:hAnsi="Times New Roman" w:cs="Times New Roman"/>
              </w:rPr>
              <w:t>120149,1</w:t>
            </w:r>
          </w:p>
        </w:tc>
        <w:tc>
          <w:tcPr>
            <w:tcW w:w="1099" w:type="dxa"/>
          </w:tcPr>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p>
          <w:p w:rsidR="00635528" w:rsidRDefault="00635528" w:rsidP="003D4E13">
            <w:pPr>
              <w:jc w:val="center"/>
              <w:rPr>
                <w:rFonts w:ascii="Times New Roman" w:hAnsi="Times New Roman" w:cs="Times New Roman"/>
              </w:rPr>
            </w:pPr>
            <w:r>
              <w:rPr>
                <w:rFonts w:ascii="Times New Roman" w:hAnsi="Times New Roman" w:cs="Times New Roman"/>
              </w:rPr>
              <w:t>21,9</w:t>
            </w:r>
          </w:p>
        </w:tc>
      </w:tr>
      <w:tr w:rsidR="00635528" w:rsidTr="004A65FA">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b/>
                <w:bCs/>
              </w:rPr>
              <w:t>РАСХОДЫ ВСЕГО</w:t>
            </w:r>
          </w:p>
        </w:tc>
        <w:tc>
          <w:tcPr>
            <w:tcW w:w="1559" w:type="dxa"/>
          </w:tcPr>
          <w:p w:rsidR="00635528" w:rsidRPr="006B36BC" w:rsidRDefault="00635528" w:rsidP="003D4E13">
            <w:pPr>
              <w:jc w:val="center"/>
              <w:rPr>
                <w:rFonts w:ascii="Times New Roman" w:hAnsi="Times New Roman" w:cs="Times New Roman"/>
                <w:b/>
              </w:rPr>
            </w:pPr>
            <w:r>
              <w:rPr>
                <w:rFonts w:ascii="Times New Roman" w:hAnsi="Times New Roman" w:cs="Times New Roman"/>
                <w:b/>
              </w:rPr>
              <w:t>583320,1</w:t>
            </w:r>
          </w:p>
        </w:tc>
        <w:tc>
          <w:tcPr>
            <w:tcW w:w="1560" w:type="dxa"/>
          </w:tcPr>
          <w:p w:rsidR="00635528" w:rsidRPr="006B36BC" w:rsidRDefault="00635528" w:rsidP="003D4E13">
            <w:pPr>
              <w:jc w:val="center"/>
              <w:rPr>
                <w:rFonts w:ascii="Times New Roman" w:hAnsi="Times New Roman" w:cs="Times New Roman"/>
                <w:b/>
              </w:rPr>
            </w:pPr>
            <w:r>
              <w:rPr>
                <w:rFonts w:ascii="Times New Roman" w:hAnsi="Times New Roman" w:cs="Times New Roman"/>
                <w:b/>
              </w:rPr>
              <w:t>138096,7</w:t>
            </w:r>
          </w:p>
        </w:tc>
        <w:tc>
          <w:tcPr>
            <w:tcW w:w="1099" w:type="dxa"/>
          </w:tcPr>
          <w:p w:rsidR="00635528" w:rsidRPr="006B36BC" w:rsidRDefault="00635528" w:rsidP="003D4E13">
            <w:pPr>
              <w:jc w:val="center"/>
              <w:rPr>
                <w:rFonts w:ascii="Times New Roman" w:hAnsi="Times New Roman" w:cs="Times New Roman"/>
                <w:b/>
              </w:rPr>
            </w:pPr>
            <w:r>
              <w:rPr>
                <w:rFonts w:ascii="Times New Roman" w:hAnsi="Times New Roman" w:cs="Times New Roman"/>
                <w:b/>
              </w:rPr>
              <w:t>23,7</w:t>
            </w:r>
          </w:p>
        </w:tc>
      </w:tr>
      <w:tr w:rsidR="00635528" w:rsidTr="004A65FA">
        <w:tc>
          <w:tcPr>
            <w:tcW w:w="5353" w:type="dxa"/>
          </w:tcPr>
          <w:p w:rsidR="00635528" w:rsidRPr="00820AF1" w:rsidRDefault="00635528" w:rsidP="003D4E13">
            <w:pPr>
              <w:jc w:val="both"/>
              <w:rPr>
                <w:rFonts w:ascii="Times New Roman" w:hAnsi="Times New Roman" w:cs="Times New Roman"/>
              </w:rPr>
            </w:pPr>
            <w:r>
              <w:rPr>
                <w:rFonts w:ascii="Times New Roman" w:hAnsi="Times New Roman" w:cs="Times New Roman"/>
              </w:rPr>
              <w:t xml:space="preserve">в </w:t>
            </w:r>
            <w:r w:rsidRPr="00820AF1">
              <w:rPr>
                <w:rFonts w:ascii="Times New Roman" w:hAnsi="Times New Roman" w:cs="Times New Roman"/>
              </w:rPr>
              <w:t>том числе по направлениям:</w:t>
            </w:r>
          </w:p>
        </w:tc>
        <w:tc>
          <w:tcPr>
            <w:tcW w:w="1559" w:type="dxa"/>
          </w:tcPr>
          <w:p w:rsidR="00635528" w:rsidRPr="00820AF1" w:rsidRDefault="00635528" w:rsidP="003D4E13">
            <w:pPr>
              <w:jc w:val="center"/>
              <w:rPr>
                <w:rFonts w:ascii="Times New Roman" w:hAnsi="Times New Roman" w:cs="Times New Roman"/>
              </w:rPr>
            </w:pPr>
          </w:p>
        </w:tc>
        <w:tc>
          <w:tcPr>
            <w:tcW w:w="1560" w:type="dxa"/>
          </w:tcPr>
          <w:p w:rsidR="00635528" w:rsidRPr="00820AF1" w:rsidRDefault="00635528" w:rsidP="003D4E13">
            <w:pPr>
              <w:jc w:val="center"/>
              <w:rPr>
                <w:rFonts w:ascii="Times New Roman" w:hAnsi="Times New Roman" w:cs="Times New Roman"/>
              </w:rPr>
            </w:pPr>
          </w:p>
        </w:tc>
        <w:tc>
          <w:tcPr>
            <w:tcW w:w="1099" w:type="dxa"/>
          </w:tcPr>
          <w:p w:rsidR="00635528" w:rsidRPr="00820AF1" w:rsidRDefault="00635528" w:rsidP="003D4E13">
            <w:pPr>
              <w:jc w:val="center"/>
              <w:rPr>
                <w:rFonts w:ascii="Times New Roman" w:hAnsi="Times New Roman" w:cs="Times New Roman"/>
              </w:rPr>
            </w:pPr>
          </w:p>
        </w:tc>
      </w:tr>
      <w:tr w:rsidR="00635528" w:rsidTr="004A65FA">
        <w:tc>
          <w:tcPr>
            <w:tcW w:w="5353" w:type="dxa"/>
          </w:tcPr>
          <w:p w:rsidR="00635528" w:rsidRPr="00820AF1" w:rsidRDefault="00635528" w:rsidP="003D4E13">
            <w:pPr>
              <w:jc w:val="both"/>
              <w:rPr>
                <w:rFonts w:ascii="Times New Roman" w:hAnsi="Times New Roman" w:cs="Times New Roman"/>
              </w:rPr>
            </w:pPr>
            <w:r w:rsidRPr="00820AF1">
              <w:rPr>
                <w:rFonts w:ascii="Times New Roman" w:hAnsi="Times New Roman" w:cs="Times New Roman"/>
              </w:rPr>
              <w:t>Содержание дорог</w:t>
            </w:r>
          </w:p>
        </w:tc>
        <w:tc>
          <w:tcPr>
            <w:tcW w:w="155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26288,7</w:t>
            </w:r>
          </w:p>
        </w:tc>
        <w:tc>
          <w:tcPr>
            <w:tcW w:w="1560"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14947,5</w:t>
            </w:r>
          </w:p>
        </w:tc>
        <w:tc>
          <w:tcPr>
            <w:tcW w:w="1099" w:type="dxa"/>
          </w:tcPr>
          <w:p w:rsidR="00635528" w:rsidRPr="00820AF1" w:rsidRDefault="00635528" w:rsidP="003D4E13">
            <w:pPr>
              <w:jc w:val="center"/>
              <w:rPr>
                <w:rFonts w:ascii="Times New Roman" w:hAnsi="Times New Roman" w:cs="Times New Roman"/>
              </w:rPr>
            </w:pPr>
            <w:r>
              <w:rPr>
                <w:rFonts w:ascii="Times New Roman" w:hAnsi="Times New Roman" w:cs="Times New Roman"/>
              </w:rPr>
              <w:t>56,9</w:t>
            </w:r>
          </w:p>
        </w:tc>
      </w:tr>
      <w:tr w:rsidR="00635528" w:rsidTr="004A65FA">
        <w:tc>
          <w:tcPr>
            <w:tcW w:w="5353" w:type="dxa"/>
          </w:tcPr>
          <w:p w:rsidR="00635528" w:rsidRPr="00820AF1" w:rsidRDefault="00635528" w:rsidP="00E314A7">
            <w:pPr>
              <w:jc w:val="both"/>
              <w:rPr>
                <w:rFonts w:ascii="Times New Roman" w:hAnsi="Times New Roman" w:cs="Times New Roman"/>
              </w:rPr>
            </w:pPr>
            <w:r w:rsidRPr="00820AF1">
              <w:rPr>
                <w:rFonts w:ascii="Times New Roman" w:hAnsi="Times New Roman" w:cs="Times New Roman"/>
              </w:rPr>
              <w:t>Строительство, капитальный ремонт,</w:t>
            </w:r>
            <w:r w:rsidR="004A65FA">
              <w:rPr>
                <w:rFonts w:ascii="Times New Roman" w:hAnsi="Times New Roman" w:cs="Times New Roman"/>
              </w:rPr>
              <w:t xml:space="preserve"> </w:t>
            </w:r>
            <w:r w:rsidRPr="00820AF1">
              <w:rPr>
                <w:rFonts w:ascii="Times New Roman" w:hAnsi="Times New Roman" w:cs="Times New Roman"/>
              </w:rPr>
              <w:t>ремонт автомобильных дорог и</w:t>
            </w:r>
            <w:r w:rsidR="004A65FA">
              <w:rPr>
                <w:rFonts w:ascii="Times New Roman" w:hAnsi="Times New Roman" w:cs="Times New Roman"/>
              </w:rPr>
              <w:t xml:space="preserve"> </w:t>
            </w:r>
            <w:r w:rsidRPr="00820AF1">
              <w:rPr>
                <w:rFonts w:ascii="Times New Roman" w:hAnsi="Times New Roman" w:cs="Times New Roman"/>
              </w:rPr>
              <w:t>капитальный ремонт, ремонт дворовых</w:t>
            </w:r>
            <w:r w:rsidR="004A65FA">
              <w:rPr>
                <w:rFonts w:ascii="Times New Roman" w:hAnsi="Times New Roman" w:cs="Times New Roman"/>
              </w:rPr>
              <w:t xml:space="preserve"> </w:t>
            </w:r>
            <w:r w:rsidRPr="00820AF1">
              <w:rPr>
                <w:rFonts w:ascii="Times New Roman" w:hAnsi="Times New Roman" w:cs="Times New Roman"/>
              </w:rPr>
              <w:t>территорий многоквартирных домов,</w:t>
            </w:r>
            <w:r w:rsidR="004A65FA">
              <w:rPr>
                <w:rFonts w:ascii="Times New Roman" w:hAnsi="Times New Roman" w:cs="Times New Roman"/>
              </w:rPr>
              <w:t xml:space="preserve"> </w:t>
            </w:r>
            <w:r w:rsidRPr="00820AF1">
              <w:rPr>
                <w:rFonts w:ascii="Times New Roman" w:hAnsi="Times New Roman" w:cs="Times New Roman"/>
              </w:rPr>
              <w:t>проездов к дворовым территориям</w:t>
            </w:r>
            <w:r w:rsidR="004A65FA">
              <w:rPr>
                <w:rFonts w:ascii="Times New Roman" w:hAnsi="Times New Roman" w:cs="Times New Roman"/>
              </w:rPr>
              <w:t xml:space="preserve"> </w:t>
            </w:r>
            <w:proofErr w:type="spellStart"/>
            <w:r w:rsidRPr="00820AF1">
              <w:rPr>
                <w:rFonts w:ascii="Times New Roman" w:hAnsi="Times New Roman" w:cs="Times New Roman"/>
              </w:rPr>
              <w:t>многокв</w:t>
            </w:r>
            <w:proofErr w:type="spellEnd"/>
            <w:r w:rsidR="00E314A7">
              <w:rPr>
                <w:rFonts w:ascii="Times New Roman" w:hAnsi="Times New Roman" w:cs="Times New Roman"/>
              </w:rPr>
              <w:t>.</w:t>
            </w:r>
            <w:r w:rsidRPr="00820AF1">
              <w:rPr>
                <w:rFonts w:ascii="Times New Roman" w:hAnsi="Times New Roman" w:cs="Times New Roman"/>
              </w:rPr>
              <w:t xml:space="preserve"> домов</w:t>
            </w:r>
          </w:p>
        </w:tc>
        <w:tc>
          <w:tcPr>
            <w:tcW w:w="155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557031,4</w:t>
            </w:r>
          </w:p>
        </w:tc>
        <w:tc>
          <w:tcPr>
            <w:tcW w:w="1560"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123149,2</w:t>
            </w:r>
          </w:p>
        </w:tc>
        <w:tc>
          <w:tcPr>
            <w:tcW w:w="109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22,1</w:t>
            </w:r>
          </w:p>
        </w:tc>
      </w:tr>
      <w:tr w:rsidR="00635528" w:rsidTr="004A65FA">
        <w:tc>
          <w:tcPr>
            <w:tcW w:w="5353" w:type="dxa"/>
          </w:tcPr>
          <w:p w:rsidR="00635528" w:rsidRPr="00820AF1" w:rsidRDefault="00635528" w:rsidP="004A65FA">
            <w:pPr>
              <w:jc w:val="both"/>
              <w:rPr>
                <w:rFonts w:ascii="Times New Roman" w:hAnsi="Times New Roman" w:cs="Times New Roman"/>
              </w:rPr>
            </w:pPr>
            <w:r w:rsidRPr="00820AF1">
              <w:rPr>
                <w:rFonts w:ascii="Times New Roman" w:hAnsi="Times New Roman" w:cs="Times New Roman"/>
              </w:rPr>
              <w:t>Остаток бюджетных ассигнований</w:t>
            </w:r>
            <w:r w:rsidR="004A65FA">
              <w:rPr>
                <w:rFonts w:ascii="Times New Roman" w:hAnsi="Times New Roman" w:cs="Times New Roman"/>
              </w:rPr>
              <w:t xml:space="preserve"> </w:t>
            </w:r>
            <w:r w:rsidRPr="00820AF1">
              <w:rPr>
                <w:rFonts w:ascii="Times New Roman" w:hAnsi="Times New Roman" w:cs="Times New Roman"/>
              </w:rPr>
              <w:t>дорожного фонда по состоянию на 1</w:t>
            </w:r>
            <w:r w:rsidR="004A65FA">
              <w:rPr>
                <w:rFonts w:ascii="Times New Roman" w:hAnsi="Times New Roman" w:cs="Times New Roman"/>
              </w:rPr>
              <w:t xml:space="preserve"> </w:t>
            </w:r>
            <w:r>
              <w:rPr>
                <w:rFonts w:ascii="Times New Roman" w:hAnsi="Times New Roman" w:cs="Times New Roman"/>
              </w:rPr>
              <w:t>сентября</w:t>
            </w:r>
            <w:r w:rsidRPr="00820AF1">
              <w:rPr>
                <w:rFonts w:ascii="Times New Roman" w:hAnsi="Times New Roman" w:cs="Times New Roman"/>
              </w:rPr>
              <w:t xml:space="preserve"> 20</w:t>
            </w:r>
            <w:r>
              <w:rPr>
                <w:rFonts w:ascii="Times New Roman" w:hAnsi="Times New Roman" w:cs="Times New Roman"/>
              </w:rPr>
              <w:t>20</w:t>
            </w:r>
            <w:r w:rsidRPr="00820AF1">
              <w:rPr>
                <w:rFonts w:ascii="Times New Roman" w:hAnsi="Times New Roman" w:cs="Times New Roman"/>
              </w:rPr>
              <w:t xml:space="preserve"> года</w:t>
            </w:r>
          </w:p>
        </w:tc>
        <w:tc>
          <w:tcPr>
            <w:tcW w:w="155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0,0</w:t>
            </w:r>
          </w:p>
        </w:tc>
        <w:tc>
          <w:tcPr>
            <w:tcW w:w="1560"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2905,1</w:t>
            </w:r>
          </w:p>
        </w:tc>
        <w:tc>
          <w:tcPr>
            <w:tcW w:w="1099" w:type="dxa"/>
          </w:tcPr>
          <w:p w:rsidR="00635528" w:rsidRDefault="00635528" w:rsidP="003D4E13">
            <w:pPr>
              <w:jc w:val="center"/>
              <w:rPr>
                <w:rFonts w:ascii="Times New Roman" w:hAnsi="Times New Roman" w:cs="Times New Roman"/>
              </w:rPr>
            </w:pPr>
          </w:p>
          <w:p w:rsidR="00635528" w:rsidRPr="00820AF1" w:rsidRDefault="00635528" w:rsidP="003D4E13">
            <w:pPr>
              <w:jc w:val="center"/>
              <w:rPr>
                <w:rFonts w:ascii="Times New Roman" w:hAnsi="Times New Roman" w:cs="Times New Roman"/>
              </w:rPr>
            </w:pPr>
            <w:r>
              <w:rPr>
                <w:rFonts w:ascii="Times New Roman" w:hAnsi="Times New Roman" w:cs="Times New Roman"/>
              </w:rPr>
              <w:t>-</w:t>
            </w:r>
          </w:p>
        </w:tc>
      </w:tr>
    </w:tbl>
    <w:p w:rsidR="00B12C46"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35528" w:rsidRDefault="00B12C46"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35528">
        <w:rPr>
          <w:rFonts w:ascii="Times New Roman" w:hAnsi="Times New Roman" w:cs="Times New Roman"/>
          <w:sz w:val="24"/>
          <w:szCs w:val="24"/>
        </w:rPr>
        <w:t>О</w:t>
      </w:r>
      <w:r w:rsidR="00635528" w:rsidRPr="00E70986">
        <w:rPr>
          <w:rFonts w:ascii="Times New Roman" w:hAnsi="Times New Roman" w:cs="Times New Roman"/>
          <w:sz w:val="24"/>
          <w:szCs w:val="24"/>
        </w:rPr>
        <w:t xml:space="preserve">статок бюджетных ассигнований </w:t>
      </w:r>
      <w:r w:rsidR="00635528">
        <w:rPr>
          <w:rFonts w:ascii="Times New Roman" w:hAnsi="Times New Roman" w:cs="Times New Roman"/>
          <w:sz w:val="24"/>
          <w:szCs w:val="24"/>
        </w:rPr>
        <w:t xml:space="preserve">дорожного фонда </w:t>
      </w:r>
      <w:r w:rsidR="00635528" w:rsidRPr="00E70986">
        <w:rPr>
          <w:rFonts w:ascii="Times New Roman" w:hAnsi="Times New Roman" w:cs="Times New Roman"/>
          <w:sz w:val="24"/>
          <w:szCs w:val="24"/>
        </w:rPr>
        <w:t>по состоянию на 01.01.20</w:t>
      </w:r>
      <w:r w:rsidR="00635528">
        <w:rPr>
          <w:rFonts w:ascii="Times New Roman" w:hAnsi="Times New Roman" w:cs="Times New Roman"/>
          <w:sz w:val="24"/>
          <w:szCs w:val="24"/>
        </w:rPr>
        <w:t>20</w:t>
      </w:r>
      <w:r w:rsidR="00635528" w:rsidRPr="00E70986">
        <w:rPr>
          <w:rFonts w:ascii="Times New Roman" w:hAnsi="Times New Roman" w:cs="Times New Roman"/>
          <w:sz w:val="24"/>
          <w:szCs w:val="24"/>
        </w:rPr>
        <w:t xml:space="preserve">г составлял </w:t>
      </w:r>
      <w:r w:rsidR="00635528">
        <w:rPr>
          <w:rFonts w:ascii="Times New Roman" w:hAnsi="Times New Roman" w:cs="Times New Roman"/>
          <w:sz w:val="24"/>
          <w:szCs w:val="24"/>
        </w:rPr>
        <w:t>321,1</w:t>
      </w:r>
      <w:r w:rsidR="00635528" w:rsidRPr="00E70986">
        <w:rPr>
          <w:rFonts w:ascii="Times New Roman" w:hAnsi="Times New Roman" w:cs="Times New Roman"/>
          <w:sz w:val="24"/>
          <w:szCs w:val="24"/>
        </w:rPr>
        <w:t xml:space="preserve"> тыс</w:t>
      </w:r>
      <w:r w:rsidR="00635528">
        <w:rPr>
          <w:rFonts w:ascii="Times New Roman" w:hAnsi="Times New Roman" w:cs="Times New Roman"/>
          <w:sz w:val="24"/>
          <w:szCs w:val="24"/>
        </w:rPr>
        <w:t>.</w:t>
      </w:r>
      <w:r w:rsidR="00635528" w:rsidRPr="00E70986">
        <w:rPr>
          <w:rFonts w:ascii="Times New Roman" w:hAnsi="Times New Roman" w:cs="Times New Roman"/>
          <w:sz w:val="24"/>
          <w:szCs w:val="24"/>
        </w:rPr>
        <w:t>руб</w:t>
      </w:r>
      <w:r w:rsidR="00635528">
        <w:rPr>
          <w:rFonts w:ascii="Times New Roman" w:hAnsi="Times New Roman" w:cs="Times New Roman"/>
          <w:sz w:val="24"/>
          <w:szCs w:val="24"/>
        </w:rPr>
        <w:t>лей</w:t>
      </w:r>
      <w:r w:rsidR="00635528" w:rsidRPr="00E70986">
        <w:rPr>
          <w:rFonts w:ascii="Times New Roman" w:hAnsi="Times New Roman" w:cs="Times New Roman"/>
          <w:sz w:val="24"/>
          <w:szCs w:val="24"/>
        </w:rPr>
        <w:t xml:space="preserve">. Доходы дорожного фонда за </w:t>
      </w:r>
      <w:r w:rsidR="00635528">
        <w:rPr>
          <w:rFonts w:ascii="Times New Roman" w:hAnsi="Times New Roman" w:cs="Times New Roman"/>
          <w:sz w:val="24"/>
          <w:szCs w:val="24"/>
        </w:rPr>
        <w:t xml:space="preserve">9 месяцев </w:t>
      </w:r>
      <w:r w:rsidR="00635528" w:rsidRPr="00E70986">
        <w:rPr>
          <w:rFonts w:ascii="Times New Roman" w:hAnsi="Times New Roman" w:cs="Times New Roman"/>
          <w:sz w:val="24"/>
          <w:szCs w:val="24"/>
        </w:rPr>
        <w:t>20</w:t>
      </w:r>
      <w:r w:rsidR="00635528">
        <w:rPr>
          <w:rFonts w:ascii="Times New Roman" w:hAnsi="Times New Roman" w:cs="Times New Roman"/>
          <w:sz w:val="24"/>
          <w:szCs w:val="24"/>
        </w:rPr>
        <w:t>20</w:t>
      </w:r>
      <w:r w:rsidR="00635528" w:rsidRPr="00E70986">
        <w:rPr>
          <w:rFonts w:ascii="Times New Roman" w:hAnsi="Times New Roman" w:cs="Times New Roman"/>
          <w:sz w:val="24"/>
          <w:szCs w:val="24"/>
        </w:rPr>
        <w:t xml:space="preserve"> год</w:t>
      </w:r>
      <w:r w:rsidR="00635528">
        <w:rPr>
          <w:rFonts w:ascii="Times New Roman" w:hAnsi="Times New Roman" w:cs="Times New Roman"/>
          <w:sz w:val="24"/>
          <w:szCs w:val="24"/>
        </w:rPr>
        <w:t>а</w:t>
      </w:r>
      <w:r w:rsidR="00635528" w:rsidRPr="00E70986">
        <w:rPr>
          <w:rFonts w:ascii="Times New Roman" w:hAnsi="Times New Roman" w:cs="Times New Roman"/>
          <w:sz w:val="24"/>
          <w:szCs w:val="24"/>
        </w:rPr>
        <w:t xml:space="preserve"> </w:t>
      </w:r>
      <w:r w:rsidR="00635528">
        <w:rPr>
          <w:rFonts w:ascii="Times New Roman" w:hAnsi="Times New Roman" w:cs="Times New Roman"/>
          <w:sz w:val="24"/>
          <w:szCs w:val="24"/>
        </w:rPr>
        <w:t xml:space="preserve"> составили </w:t>
      </w:r>
      <w:r w:rsidR="00635528" w:rsidRPr="00832302">
        <w:rPr>
          <w:rFonts w:ascii="Times New Roman" w:hAnsi="Times New Roman" w:cs="Times New Roman"/>
          <w:sz w:val="24"/>
          <w:szCs w:val="24"/>
        </w:rPr>
        <w:t>140680,7</w:t>
      </w:r>
      <w:r w:rsidR="00635528">
        <w:rPr>
          <w:rFonts w:ascii="Times New Roman" w:hAnsi="Times New Roman" w:cs="Times New Roman"/>
          <w:b/>
          <w:sz w:val="24"/>
          <w:szCs w:val="24"/>
        </w:rPr>
        <w:t xml:space="preserve"> </w:t>
      </w:r>
      <w:r w:rsidR="00635528">
        <w:rPr>
          <w:rFonts w:ascii="Times New Roman" w:hAnsi="Times New Roman" w:cs="Times New Roman"/>
          <w:sz w:val="24"/>
          <w:szCs w:val="24"/>
        </w:rPr>
        <w:t xml:space="preserve">тыс.руб., в </w:t>
      </w:r>
      <w:proofErr w:type="spellStart"/>
      <w:r w:rsidR="00635528">
        <w:rPr>
          <w:rFonts w:ascii="Times New Roman" w:hAnsi="Times New Roman" w:cs="Times New Roman"/>
          <w:sz w:val="24"/>
          <w:szCs w:val="24"/>
        </w:rPr>
        <w:t>т.ч</w:t>
      </w:r>
      <w:proofErr w:type="spellEnd"/>
      <w:r w:rsidR="00635528">
        <w:rPr>
          <w:rFonts w:ascii="Times New Roman" w:hAnsi="Times New Roman" w:cs="Times New Roman"/>
          <w:sz w:val="24"/>
          <w:szCs w:val="24"/>
        </w:rPr>
        <w:t xml:space="preserve">. за счет доходов от уплаты акцизов </w:t>
      </w:r>
      <w:r w:rsidR="00635528" w:rsidRPr="00832302">
        <w:rPr>
          <w:rFonts w:ascii="Times New Roman" w:hAnsi="Times New Roman" w:cs="Times New Roman"/>
          <w:sz w:val="24"/>
          <w:szCs w:val="24"/>
        </w:rPr>
        <w:t>7764,9</w:t>
      </w:r>
      <w:r w:rsidR="00635528">
        <w:rPr>
          <w:rFonts w:ascii="Times New Roman" w:hAnsi="Times New Roman" w:cs="Times New Roman"/>
          <w:sz w:val="24"/>
          <w:szCs w:val="24"/>
        </w:rPr>
        <w:t xml:space="preserve"> тыс.руб., единого налога на вмененный доход </w:t>
      </w:r>
      <w:r w:rsidR="00635528" w:rsidRPr="00F428FA">
        <w:rPr>
          <w:rFonts w:ascii="Times New Roman" w:hAnsi="Times New Roman" w:cs="Times New Roman"/>
          <w:sz w:val="24"/>
          <w:szCs w:val="24"/>
        </w:rPr>
        <w:t>12766,7</w:t>
      </w:r>
      <w:r w:rsidR="00635528">
        <w:rPr>
          <w:rFonts w:ascii="Times New Roman" w:hAnsi="Times New Roman" w:cs="Times New Roman"/>
          <w:sz w:val="24"/>
          <w:szCs w:val="24"/>
        </w:rPr>
        <w:t xml:space="preserve"> тыс.руб., с</w:t>
      </w:r>
      <w:r w:rsidR="00635528" w:rsidRPr="003F30D0">
        <w:rPr>
          <w:rFonts w:ascii="Times New Roman" w:hAnsi="Times New Roman" w:cs="Times New Roman"/>
          <w:sz w:val="24"/>
          <w:szCs w:val="24"/>
        </w:rPr>
        <w:t>убсиди</w:t>
      </w:r>
      <w:r w:rsidR="00635528">
        <w:rPr>
          <w:rFonts w:ascii="Times New Roman" w:hAnsi="Times New Roman" w:cs="Times New Roman"/>
          <w:sz w:val="24"/>
          <w:szCs w:val="24"/>
        </w:rPr>
        <w:t>и</w:t>
      </w:r>
      <w:r w:rsidR="00635528" w:rsidRPr="003F30D0">
        <w:rPr>
          <w:rFonts w:ascii="Times New Roman" w:hAnsi="Times New Roman" w:cs="Times New Roman"/>
          <w:sz w:val="24"/>
          <w:szCs w:val="24"/>
        </w:rPr>
        <w:t xml:space="preserve"> на </w:t>
      </w:r>
      <w:proofErr w:type="spellStart"/>
      <w:r w:rsidR="00635528" w:rsidRPr="003F30D0">
        <w:rPr>
          <w:rFonts w:ascii="Times New Roman" w:hAnsi="Times New Roman" w:cs="Times New Roman"/>
          <w:sz w:val="24"/>
          <w:szCs w:val="24"/>
        </w:rPr>
        <w:t>софинансирование</w:t>
      </w:r>
      <w:proofErr w:type="spellEnd"/>
      <w:r w:rsidR="00635528" w:rsidRPr="003F30D0">
        <w:rPr>
          <w:rFonts w:ascii="Times New Roman" w:hAnsi="Times New Roman" w:cs="Times New Roman"/>
          <w:sz w:val="24"/>
          <w:szCs w:val="24"/>
        </w:rPr>
        <w:t xml:space="preserve"> расходных обязательств муниципальных образований по строительству, реконструкции, капитальному ремонту автомобильных дорог общего пользования местного значения</w:t>
      </w:r>
      <w:proofErr w:type="gramEnd"/>
      <w:r w:rsidR="00635528">
        <w:rPr>
          <w:rFonts w:ascii="Times New Roman" w:hAnsi="Times New Roman" w:cs="Times New Roman"/>
          <w:sz w:val="24"/>
          <w:szCs w:val="24"/>
        </w:rPr>
        <w:t xml:space="preserve"> </w:t>
      </w:r>
      <w:r w:rsidR="00635528" w:rsidRPr="00F428FA">
        <w:rPr>
          <w:rFonts w:ascii="Times New Roman" w:hAnsi="Times New Roman" w:cs="Times New Roman"/>
          <w:sz w:val="24"/>
          <w:szCs w:val="24"/>
        </w:rPr>
        <w:t>120149,1</w:t>
      </w:r>
      <w:r w:rsidR="00635528">
        <w:rPr>
          <w:rFonts w:ascii="Times New Roman" w:hAnsi="Times New Roman" w:cs="Times New Roman"/>
          <w:sz w:val="24"/>
          <w:szCs w:val="24"/>
        </w:rPr>
        <w:t xml:space="preserve"> тыс.рублей. </w:t>
      </w:r>
      <w:r w:rsidR="00635528" w:rsidRPr="00753D92">
        <w:rPr>
          <w:rFonts w:ascii="Times New Roman" w:hAnsi="Times New Roman" w:cs="Times New Roman"/>
          <w:sz w:val="24"/>
          <w:szCs w:val="24"/>
        </w:rPr>
        <w:t xml:space="preserve">Доходы дорожного фонда за </w:t>
      </w:r>
      <w:r w:rsidR="00635528">
        <w:rPr>
          <w:rFonts w:ascii="Times New Roman" w:hAnsi="Times New Roman" w:cs="Times New Roman"/>
          <w:sz w:val="24"/>
          <w:szCs w:val="24"/>
        </w:rPr>
        <w:t xml:space="preserve">8 месяцев </w:t>
      </w:r>
      <w:r w:rsidR="00635528" w:rsidRPr="00753D92">
        <w:rPr>
          <w:rFonts w:ascii="Times New Roman" w:hAnsi="Times New Roman" w:cs="Times New Roman"/>
          <w:sz w:val="24"/>
          <w:szCs w:val="24"/>
        </w:rPr>
        <w:t>20</w:t>
      </w:r>
      <w:r w:rsidR="00635528">
        <w:rPr>
          <w:rFonts w:ascii="Times New Roman" w:hAnsi="Times New Roman" w:cs="Times New Roman"/>
          <w:sz w:val="24"/>
          <w:szCs w:val="24"/>
        </w:rPr>
        <w:t>20</w:t>
      </w:r>
      <w:r w:rsidR="00635528" w:rsidRPr="00753D92">
        <w:rPr>
          <w:rFonts w:ascii="Times New Roman" w:hAnsi="Times New Roman" w:cs="Times New Roman"/>
          <w:sz w:val="24"/>
          <w:szCs w:val="24"/>
        </w:rPr>
        <w:t xml:space="preserve"> год</w:t>
      </w:r>
      <w:r w:rsidR="00635528">
        <w:rPr>
          <w:rFonts w:ascii="Times New Roman" w:hAnsi="Times New Roman" w:cs="Times New Roman"/>
          <w:sz w:val="24"/>
          <w:szCs w:val="24"/>
        </w:rPr>
        <w:t>а</w:t>
      </w:r>
      <w:r w:rsidR="00635528" w:rsidRPr="00753D92">
        <w:rPr>
          <w:rFonts w:ascii="Times New Roman" w:hAnsi="Times New Roman" w:cs="Times New Roman"/>
          <w:sz w:val="24"/>
          <w:szCs w:val="24"/>
        </w:rPr>
        <w:t xml:space="preserve">  </w:t>
      </w:r>
      <w:r w:rsidR="00635528" w:rsidRPr="00E70986">
        <w:rPr>
          <w:rFonts w:ascii="Times New Roman" w:hAnsi="Times New Roman" w:cs="Times New Roman"/>
          <w:sz w:val="24"/>
          <w:szCs w:val="24"/>
        </w:rPr>
        <w:t xml:space="preserve">с учетом остатка </w:t>
      </w:r>
      <w:r w:rsidR="00635528">
        <w:rPr>
          <w:rFonts w:ascii="Times New Roman" w:hAnsi="Times New Roman" w:cs="Times New Roman"/>
          <w:sz w:val="24"/>
          <w:szCs w:val="24"/>
        </w:rPr>
        <w:t xml:space="preserve">средств </w:t>
      </w:r>
      <w:r w:rsidR="00635528" w:rsidRPr="00E70986">
        <w:rPr>
          <w:rFonts w:ascii="Times New Roman" w:hAnsi="Times New Roman" w:cs="Times New Roman"/>
          <w:sz w:val="24"/>
          <w:szCs w:val="24"/>
        </w:rPr>
        <w:t xml:space="preserve">на начало года </w:t>
      </w:r>
      <w:r w:rsidR="00635528">
        <w:rPr>
          <w:rFonts w:ascii="Times New Roman" w:hAnsi="Times New Roman" w:cs="Times New Roman"/>
          <w:sz w:val="24"/>
          <w:szCs w:val="24"/>
        </w:rPr>
        <w:t>составили 141001,8</w:t>
      </w:r>
      <w:r w:rsidR="00635528" w:rsidRPr="00E70986">
        <w:rPr>
          <w:rFonts w:ascii="Times New Roman" w:hAnsi="Times New Roman" w:cs="Times New Roman"/>
          <w:sz w:val="24"/>
          <w:szCs w:val="24"/>
        </w:rPr>
        <w:t xml:space="preserve"> тыс</w:t>
      </w:r>
      <w:r w:rsidR="00635528">
        <w:rPr>
          <w:rFonts w:ascii="Times New Roman" w:hAnsi="Times New Roman" w:cs="Times New Roman"/>
          <w:sz w:val="24"/>
          <w:szCs w:val="24"/>
        </w:rPr>
        <w:t>.</w:t>
      </w:r>
      <w:r w:rsidR="00635528" w:rsidRPr="00E70986">
        <w:rPr>
          <w:rFonts w:ascii="Times New Roman" w:hAnsi="Times New Roman" w:cs="Times New Roman"/>
          <w:sz w:val="24"/>
          <w:szCs w:val="24"/>
        </w:rPr>
        <w:t>руб</w:t>
      </w:r>
      <w:r w:rsidR="00635528">
        <w:rPr>
          <w:rFonts w:ascii="Times New Roman" w:hAnsi="Times New Roman" w:cs="Times New Roman"/>
          <w:sz w:val="24"/>
          <w:szCs w:val="24"/>
        </w:rPr>
        <w:t xml:space="preserve">лей. </w:t>
      </w:r>
    </w:p>
    <w:p w:rsidR="00635528" w:rsidRDefault="00635528" w:rsidP="00635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w:t>
      </w:r>
      <w:r w:rsidRPr="00E70986">
        <w:rPr>
          <w:rFonts w:ascii="Times New Roman" w:hAnsi="Times New Roman" w:cs="Times New Roman"/>
          <w:sz w:val="24"/>
          <w:szCs w:val="24"/>
        </w:rPr>
        <w:t xml:space="preserve">асходы дорожного фонда </w:t>
      </w:r>
      <w:r>
        <w:rPr>
          <w:rFonts w:ascii="Times New Roman" w:hAnsi="Times New Roman" w:cs="Times New Roman"/>
          <w:sz w:val="24"/>
          <w:szCs w:val="24"/>
        </w:rPr>
        <w:t xml:space="preserve">за 9 месяцев 2020 года </w:t>
      </w:r>
      <w:r w:rsidRPr="00E70986">
        <w:rPr>
          <w:rFonts w:ascii="Times New Roman" w:hAnsi="Times New Roman" w:cs="Times New Roman"/>
          <w:sz w:val="24"/>
          <w:szCs w:val="24"/>
        </w:rPr>
        <w:t xml:space="preserve">составили </w:t>
      </w:r>
      <w:r w:rsidRPr="00F428FA">
        <w:rPr>
          <w:rFonts w:ascii="Times New Roman" w:hAnsi="Times New Roman" w:cs="Times New Roman"/>
          <w:sz w:val="24"/>
          <w:szCs w:val="24"/>
        </w:rPr>
        <w:t>138096,7 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 xml:space="preserve">. или 23,7 % от утвержденных бюджетных назначений. Из общего объема расходов </w:t>
      </w:r>
      <w:r w:rsidRPr="00E70986">
        <w:rPr>
          <w:rFonts w:ascii="Times New Roman" w:hAnsi="Times New Roman" w:cs="Times New Roman"/>
          <w:sz w:val="24"/>
          <w:szCs w:val="24"/>
        </w:rPr>
        <w:t xml:space="preserve"> </w:t>
      </w:r>
      <w:r>
        <w:rPr>
          <w:rFonts w:ascii="Times New Roman" w:hAnsi="Times New Roman" w:cs="Times New Roman"/>
          <w:sz w:val="24"/>
          <w:szCs w:val="24"/>
        </w:rPr>
        <w:t xml:space="preserve">10,8 </w:t>
      </w:r>
      <w:r w:rsidRPr="00E70986">
        <w:rPr>
          <w:rFonts w:ascii="Times New Roman" w:hAnsi="Times New Roman" w:cs="Times New Roman"/>
          <w:sz w:val="24"/>
          <w:szCs w:val="24"/>
        </w:rPr>
        <w:t xml:space="preserve">% или </w:t>
      </w:r>
      <w:r w:rsidRPr="00F428FA">
        <w:rPr>
          <w:rFonts w:ascii="Times New Roman" w:hAnsi="Times New Roman" w:cs="Times New Roman"/>
          <w:sz w:val="24"/>
          <w:szCs w:val="24"/>
          <w:u w:val="single"/>
        </w:rPr>
        <w:t>14947,5</w:t>
      </w:r>
      <w:r>
        <w:rPr>
          <w:rFonts w:ascii="Times New Roman" w:hAnsi="Times New Roman" w:cs="Times New Roman"/>
          <w:sz w:val="24"/>
          <w:szCs w:val="24"/>
          <w:u w:val="single"/>
        </w:rPr>
        <w:t xml:space="preserve"> </w:t>
      </w:r>
      <w:r w:rsidRPr="0088795B">
        <w:rPr>
          <w:rFonts w:ascii="Times New Roman" w:hAnsi="Times New Roman" w:cs="Times New Roman"/>
          <w:sz w:val="24"/>
          <w:szCs w:val="24"/>
          <w:u w:val="single"/>
        </w:rPr>
        <w:t>тыс.руб.  направлено на содержание муниципальных дорог</w:t>
      </w:r>
      <w:r w:rsidRPr="00E70986">
        <w:rPr>
          <w:rFonts w:ascii="Times New Roman" w:hAnsi="Times New Roman" w:cs="Times New Roman"/>
          <w:sz w:val="24"/>
          <w:szCs w:val="24"/>
        </w:rPr>
        <w:t xml:space="preserve">, </w:t>
      </w:r>
      <w:r>
        <w:rPr>
          <w:rFonts w:ascii="Times New Roman" w:hAnsi="Times New Roman" w:cs="Times New Roman"/>
          <w:sz w:val="24"/>
          <w:szCs w:val="24"/>
        </w:rPr>
        <w:t xml:space="preserve">89,2 </w:t>
      </w:r>
      <w:r w:rsidRPr="00E70986">
        <w:rPr>
          <w:rFonts w:ascii="Times New Roman" w:hAnsi="Times New Roman" w:cs="Times New Roman"/>
          <w:sz w:val="24"/>
          <w:szCs w:val="24"/>
        </w:rPr>
        <w:t xml:space="preserve">% или </w:t>
      </w:r>
      <w:r w:rsidRPr="00F428FA">
        <w:rPr>
          <w:rFonts w:ascii="Times New Roman" w:hAnsi="Times New Roman" w:cs="Times New Roman"/>
          <w:sz w:val="24"/>
          <w:szCs w:val="24"/>
        </w:rPr>
        <w:t>123149,2</w:t>
      </w:r>
      <w:r>
        <w:rPr>
          <w:rFonts w:ascii="Times New Roman" w:hAnsi="Times New Roman" w:cs="Times New Roman"/>
          <w:sz w:val="24"/>
          <w:szCs w:val="24"/>
        </w:rPr>
        <w:t xml:space="preserve"> </w:t>
      </w:r>
      <w:r w:rsidRPr="00E70986">
        <w:rPr>
          <w:rFonts w:ascii="Times New Roman" w:hAnsi="Times New Roman" w:cs="Times New Roman"/>
          <w:sz w:val="24"/>
          <w:szCs w:val="24"/>
        </w:rPr>
        <w:t>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 направлено</w:t>
      </w:r>
      <w:r w:rsidRPr="00E70986">
        <w:rPr>
          <w:rFonts w:ascii="Times New Roman" w:hAnsi="Times New Roman" w:cs="Times New Roman"/>
          <w:sz w:val="24"/>
          <w:szCs w:val="24"/>
        </w:rPr>
        <w:t xml:space="preserve"> на строительство, капитальный ремонт автомобильных дорог и капитальный ремонт, ремонт дворовых территорий многоквартирных домов, проездов к дворовым территориям многоквартирных домов. </w:t>
      </w:r>
      <w:r>
        <w:rPr>
          <w:rFonts w:ascii="Times New Roman" w:hAnsi="Times New Roman" w:cs="Times New Roman"/>
          <w:sz w:val="24"/>
          <w:szCs w:val="24"/>
        </w:rPr>
        <w:t>О</w:t>
      </w:r>
      <w:r w:rsidRPr="00E70986">
        <w:rPr>
          <w:rFonts w:ascii="Times New Roman" w:hAnsi="Times New Roman" w:cs="Times New Roman"/>
          <w:sz w:val="24"/>
          <w:szCs w:val="24"/>
        </w:rPr>
        <w:t>статок бюджетных ассигнований дорожного фонда по состоянию на 01.0</w:t>
      </w:r>
      <w:r>
        <w:rPr>
          <w:rFonts w:ascii="Times New Roman" w:hAnsi="Times New Roman" w:cs="Times New Roman"/>
          <w:sz w:val="24"/>
          <w:szCs w:val="24"/>
        </w:rPr>
        <w:t>9</w:t>
      </w:r>
      <w:r w:rsidRPr="00E70986">
        <w:rPr>
          <w:rFonts w:ascii="Times New Roman" w:hAnsi="Times New Roman" w:cs="Times New Roman"/>
          <w:sz w:val="24"/>
          <w:szCs w:val="24"/>
        </w:rPr>
        <w:t>.20</w:t>
      </w:r>
      <w:r>
        <w:rPr>
          <w:rFonts w:ascii="Times New Roman" w:hAnsi="Times New Roman" w:cs="Times New Roman"/>
          <w:sz w:val="24"/>
          <w:szCs w:val="24"/>
        </w:rPr>
        <w:t>20</w:t>
      </w:r>
      <w:r w:rsidRPr="00E70986">
        <w:rPr>
          <w:rFonts w:ascii="Times New Roman" w:hAnsi="Times New Roman" w:cs="Times New Roman"/>
          <w:sz w:val="24"/>
          <w:szCs w:val="24"/>
        </w:rPr>
        <w:t xml:space="preserve">г составил </w:t>
      </w:r>
      <w:r w:rsidRPr="00F428FA">
        <w:rPr>
          <w:rFonts w:ascii="Times New Roman" w:hAnsi="Times New Roman" w:cs="Times New Roman"/>
          <w:sz w:val="24"/>
          <w:szCs w:val="24"/>
        </w:rPr>
        <w:t>2905,1</w:t>
      </w:r>
      <w:r>
        <w:rPr>
          <w:rFonts w:ascii="Times New Roman" w:hAnsi="Times New Roman" w:cs="Times New Roman"/>
          <w:sz w:val="24"/>
          <w:szCs w:val="24"/>
        </w:rPr>
        <w:t xml:space="preserve"> </w:t>
      </w:r>
      <w:r w:rsidRPr="00E70986">
        <w:rPr>
          <w:rFonts w:ascii="Times New Roman" w:hAnsi="Times New Roman" w:cs="Times New Roman"/>
          <w:sz w:val="24"/>
          <w:szCs w:val="24"/>
        </w:rPr>
        <w:t>тыс</w:t>
      </w:r>
      <w:r>
        <w:rPr>
          <w:rFonts w:ascii="Times New Roman" w:hAnsi="Times New Roman" w:cs="Times New Roman"/>
          <w:sz w:val="24"/>
          <w:szCs w:val="24"/>
        </w:rPr>
        <w:t>.</w:t>
      </w:r>
      <w:r w:rsidRPr="00E70986">
        <w:rPr>
          <w:rFonts w:ascii="Times New Roman" w:hAnsi="Times New Roman" w:cs="Times New Roman"/>
          <w:sz w:val="24"/>
          <w:szCs w:val="24"/>
        </w:rPr>
        <w:t>руб</w:t>
      </w:r>
      <w:r>
        <w:rPr>
          <w:rFonts w:ascii="Times New Roman" w:hAnsi="Times New Roman" w:cs="Times New Roman"/>
          <w:sz w:val="24"/>
          <w:szCs w:val="24"/>
        </w:rPr>
        <w:t>лей</w:t>
      </w:r>
      <w:r w:rsidRPr="00E70986">
        <w:rPr>
          <w:rFonts w:ascii="Times New Roman" w:hAnsi="Times New Roman" w:cs="Times New Roman"/>
          <w:sz w:val="24"/>
          <w:szCs w:val="24"/>
        </w:rPr>
        <w:t>.</w:t>
      </w:r>
    </w:p>
    <w:p w:rsidR="00635528" w:rsidRDefault="00635528" w:rsidP="00635528">
      <w:pPr>
        <w:spacing w:after="0" w:line="240" w:lineRule="auto"/>
        <w:jc w:val="both"/>
        <w:rPr>
          <w:rFonts w:ascii="Times New Roman" w:hAnsi="Times New Roman" w:cs="Times New Roman"/>
          <w:sz w:val="24"/>
          <w:szCs w:val="24"/>
        </w:rPr>
      </w:pPr>
    </w:p>
    <w:p w:rsidR="00635528" w:rsidRPr="00E80757" w:rsidRDefault="00017120" w:rsidP="00017120">
      <w:pPr>
        <w:spacing w:after="0" w:line="240" w:lineRule="auto"/>
        <w:jc w:val="center"/>
        <w:rPr>
          <w:rFonts w:ascii="Times New Roman" w:hAnsi="Times New Roman" w:cs="Times New Roman"/>
          <w:b/>
          <w:sz w:val="24"/>
          <w:szCs w:val="24"/>
        </w:rPr>
      </w:pPr>
      <w:r w:rsidRPr="00E80757">
        <w:rPr>
          <w:rFonts w:ascii="Times New Roman" w:hAnsi="Times New Roman" w:cs="Times New Roman"/>
          <w:b/>
          <w:sz w:val="24"/>
          <w:szCs w:val="24"/>
        </w:rPr>
        <w:t xml:space="preserve">3. </w:t>
      </w:r>
      <w:r w:rsidR="00635528" w:rsidRPr="00E80757">
        <w:rPr>
          <w:rFonts w:ascii="Times New Roman" w:hAnsi="Times New Roman" w:cs="Times New Roman"/>
          <w:b/>
          <w:sz w:val="24"/>
          <w:szCs w:val="24"/>
        </w:rPr>
        <w:t>Анализ мероприятий и ресурсного обеспечения подпрограммы «Содержание дорог» муниципальной программы «Городские дороги»</w:t>
      </w:r>
    </w:p>
    <w:p w:rsidR="007A5A15" w:rsidRDefault="007A5A15" w:rsidP="007A5A15">
      <w:pPr>
        <w:spacing w:after="0" w:line="240" w:lineRule="auto"/>
        <w:jc w:val="center"/>
        <w:rPr>
          <w:rFonts w:ascii="Times New Roman" w:eastAsia="Times New Roman" w:hAnsi="Times New Roman" w:cs="Times New Roman"/>
          <w:sz w:val="24"/>
          <w:szCs w:val="24"/>
          <w:lang w:eastAsia="ru-RU"/>
        </w:rPr>
      </w:pPr>
    </w:p>
    <w:p w:rsidR="007D4B9C" w:rsidRDefault="00DC4613" w:rsidP="007D4B9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136A1C">
        <w:rPr>
          <w:rFonts w:ascii="Times New Roman" w:eastAsia="Times New Roman" w:hAnsi="Times New Roman" w:cs="Times New Roman"/>
          <w:sz w:val="24"/>
          <w:szCs w:val="24"/>
          <w:lang w:eastAsia="ru-RU"/>
        </w:rPr>
        <w:t xml:space="preserve">В силу статьи 14 </w:t>
      </w:r>
      <w:r w:rsidR="00136A1C" w:rsidRPr="00136A1C">
        <w:rPr>
          <w:rFonts w:ascii="Times New Roman" w:eastAsia="Times New Roman" w:hAnsi="Times New Roman" w:cs="Times New Roman"/>
          <w:sz w:val="24"/>
          <w:szCs w:val="24"/>
          <w:lang w:eastAsia="ru-RU"/>
        </w:rPr>
        <w:t>Закона № 257-ФЗ</w:t>
      </w:r>
      <w:r w:rsidR="00136A1C">
        <w:rPr>
          <w:rFonts w:ascii="Times New Roman" w:eastAsia="Times New Roman" w:hAnsi="Times New Roman" w:cs="Times New Roman"/>
          <w:sz w:val="24"/>
          <w:szCs w:val="24"/>
          <w:lang w:eastAsia="ru-RU"/>
        </w:rPr>
        <w:t xml:space="preserve"> планирование дорожной деятельности  осуществляется уполномоченными органами</w:t>
      </w:r>
      <w:r w:rsidR="004949D2" w:rsidRPr="004949D2">
        <w:rPr>
          <w:rFonts w:ascii="Times New Roman" w:eastAsia="Times New Roman" w:hAnsi="Times New Roman" w:cs="Times New Roman"/>
          <w:sz w:val="24"/>
          <w:szCs w:val="24"/>
          <w:lang w:eastAsia="ru-RU"/>
        </w:rPr>
        <w:t xml:space="preserve"> государственной власти Р</w:t>
      </w:r>
      <w:r w:rsidR="007D4B9C">
        <w:rPr>
          <w:rFonts w:ascii="Times New Roman" w:eastAsia="Times New Roman" w:hAnsi="Times New Roman" w:cs="Times New Roman"/>
          <w:sz w:val="24"/>
          <w:szCs w:val="24"/>
          <w:lang w:eastAsia="ru-RU"/>
        </w:rPr>
        <w:t>Ф</w:t>
      </w:r>
      <w:r w:rsidR="004949D2" w:rsidRPr="004949D2">
        <w:rPr>
          <w:rFonts w:ascii="Times New Roman" w:eastAsia="Times New Roman" w:hAnsi="Times New Roman" w:cs="Times New Roman"/>
          <w:sz w:val="24"/>
          <w:szCs w:val="24"/>
          <w:lang w:eastAsia="ru-RU"/>
        </w:rPr>
        <w:t>, органами государственной власти субъектов Российской Федерации, органами местного самоуправления</w:t>
      </w:r>
      <w:r w:rsidR="007D4B9C">
        <w:rPr>
          <w:rFonts w:ascii="Times New Roman" w:eastAsia="Times New Roman" w:hAnsi="Times New Roman" w:cs="Times New Roman"/>
          <w:sz w:val="24"/>
          <w:szCs w:val="24"/>
          <w:lang w:eastAsia="ru-RU"/>
        </w:rPr>
        <w:t xml:space="preserve">, в том числе </w:t>
      </w:r>
      <w:r w:rsidR="007D4B9C" w:rsidRPr="007D4B9C">
        <w:rPr>
          <w:rFonts w:ascii="Times New Roman" w:hAnsi="Times New Roman" w:cs="Times New Roman"/>
          <w:sz w:val="24"/>
          <w:szCs w:val="24"/>
        </w:rPr>
        <w:t xml:space="preserve"> </w:t>
      </w:r>
      <w:r w:rsidR="007D4B9C" w:rsidRPr="007D4B9C">
        <w:rPr>
          <w:rFonts w:ascii="Times New Roman" w:eastAsia="Times New Roman" w:hAnsi="Times New Roman" w:cs="Times New Roman"/>
          <w:sz w:val="24"/>
          <w:szCs w:val="24"/>
          <w:lang w:eastAsia="ru-RU"/>
        </w:rPr>
        <w:t>на основании</w:t>
      </w:r>
      <w:r w:rsidR="007D4B9C" w:rsidRPr="007D4B9C">
        <w:rPr>
          <w:rFonts w:ascii="Times New Roman" w:hAnsi="Times New Roman" w:cs="Times New Roman"/>
          <w:sz w:val="24"/>
          <w:szCs w:val="24"/>
        </w:rPr>
        <w:t xml:space="preserve"> долгосрочных целевых программ</w:t>
      </w:r>
      <w:r w:rsidR="007D4B9C">
        <w:rPr>
          <w:rFonts w:ascii="Times New Roman" w:hAnsi="Times New Roman" w:cs="Times New Roman"/>
          <w:sz w:val="24"/>
          <w:szCs w:val="24"/>
        </w:rPr>
        <w:t>.</w:t>
      </w:r>
      <w:r w:rsidR="007D4B9C" w:rsidRPr="007D4B9C">
        <w:rPr>
          <w:rFonts w:ascii="Times New Roman" w:hAnsi="Times New Roman" w:cs="Times New Roman"/>
          <w:sz w:val="24"/>
          <w:szCs w:val="24"/>
        </w:rPr>
        <w:t xml:space="preserve"> </w:t>
      </w:r>
      <w:r w:rsidR="007D4B9C" w:rsidRPr="007D4B9C">
        <w:rPr>
          <w:rFonts w:ascii="Times New Roman" w:hAnsi="Times New Roman" w:cs="Times New Roman"/>
          <w:i/>
          <w:sz w:val="24"/>
          <w:szCs w:val="24"/>
        </w:rPr>
        <w:t>Положение о порядке принятия решений о разработке муниципальных программ города Тулуна и их формирования и реализации</w:t>
      </w:r>
      <w:r w:rsidR="007D4B9C">
        <w:rPr>
          <w:rFonts w:ascii="Times New Roman" w:hAnsi="Times New Roman" w:cs="Times New Roman"/>
          <w:sz w:val="24"/>
          <w:szCs w:val="24"/>
        </w:rPr>
        <w:t xml:space="preserve"> утверждено постановлением администрации городского округа от 20.08.2013г № 1606.</w:t>
      </w:r>
    </w:p>
    <w:p w:rsidR="00C60265" w:rsidRPr="007D4B9C" w:rsidRDefault="00C60265" w:rsidP="00C602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2018-2019 годы</w:t>
      </w:r>
    </w:p>
    <w:p w:rsidR="00136A1C" w:rsidRDefault="00136A1C" w:rsidP="00C07D63">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00093C30" w:rsidRPr="00093C30">
        <w:rPr>
          <w:rFonts w:ascii="Times New Roman" w:eastAsia="Times New Roman" w:hAnsi="Times New Roman" w:cs="Times New Roman"/>
          <w:i/>
          <w:sz w:val="24"/>
          <w:szCs w:val="24"/>
          <w:lang w:eastAsia="ru-RU"/>
        </w:rPr>
        <w:t>В соответствии с Положением о порядке принятия решений о разработке муниципальных программ города Тулуна и их формирования и реализации</w:t>
      </w:r>
      <w:r w:rsidR="00093C30" w:rsidRPr="00093C30">
        <w:rPr>
          <w:rFonts w:ascii="Times New Roman" w:eastAsia="Times New Roman" w:hAnsi="Times New Roman" w:cs="Times New Roman"/>
          <w:sz w:val="24"/>
          <w:szCs w:val="24"/>
          <w:lang w:eastAsia="ru-RU"/>
        </w:rPr>
        <w:t xml:space="preserve"> </w:t>
      </w:r>
      <w:r w:rsidR="00AA5E4D">
        <w:rPr>
          <w:rFonts w:ascii="Times New Roman" w:eastAsia="Times New Roman" w:hAnsi="Times New Roman" w:cs="Times New Roman"/>
          <w:sz w:val="24"/>
          <w:szCs w:val="24"/>
          <w:lang w:eastAsia="ru-RU"/>
        </w:rPr>
        <w:t>п</w:t>
      </w:r>
      <w:r w:rsidR="000D751E">
        <w:rPr>
          <w:rFonts w:ascii="Times New Roman" w:eastAsia="Times New Roman" w:hAnsi="Times New Roman" w:cs="Times New Roman"/>
          <w:sz w:val="24"/>
          <w:szCs w:val="24"/>
          <w:lang w:eastAsia="ru-RU"/>
        </w:rPr>
        <w:t xml:space="preserve">остановлением администрации городского округа от 01.11.2013г № 1989 утверждена  </w:t>
      </w:r>
      <w:r w:rsidR="000D751E" w:rsidRPr="00FC7E48">
        <w:rPr>
          <w:rFonts w:ascii="Times New Roman" w:eastAsia="Times New Roman" w:hAnsi="Times New Roman" w:cs="Times New Roman"/>
          <w:sz w:val="24"/>
          <w:szCs w:val="24"/>
          <w:u w:val="single"/>
          <w:lang w:eastAsia="ru-RU"/>
        </w:rPr>
        <w:t>муниципальная программа города Тулуна «Городские дороги», которая действовала  на территории муниципального образования – «город Тулун» с 01.01.2014 года по 31.12.</w:t>
      </w:r>
      <w:r w:rsidR="000D751E" w:rsidRPr="00AC65BF">
        <w:rPr>
          <w:rFonts w:ascii="Times New Roman" w:eastAsia="Times New Roman" w:hAnsi="Times New Roman" w:cs="Times New Roman"/>
          <w:sz w:val="24"/>
          <w:szCs w:val="24"/>
          <w:u w:val="single"/>
          <w:lang w:eastAsia="ru-RU"/>
        </w:rPr>
        <w:t>201</w:t>
      </w:r>
      <w:r w:rsidR="001C5474">
        <w:rPr>
          <w:rFonts w:ascii="Times New Roman" w:eastAsia="Times New Roman" w:hAnsi="Times New Roman" w:cs="Times New Roman"/>
          <w:sz w:val="24"/>
          <w:szCs w:val="24"/>
          <w:u w:val="single"/>
          <w:lang w:eastAsia="ru-RU"/>
        </w:rPr>
        <w:t>9</w:t>
      </w:r>
      <w:r w:rsidR="000D751E" w:rsidRPr="00AC65BF">
        <w:rPr>
          <w:rFonts w:ascii="Times New Roman" w:eastAsia="Times New Roman" w:hAnsi="Times New Roman" w:cs="Times New Roman"/>
          <w:sz w:val="24"/>
          <w:szCs w:val="24"/>
          <w:u w:val="single"/>
          <w:lang w:eastAsia="ru-RU"/>
        </w:rPr>
        <w:t xml:space="preserve"> года.</w:t>
      </w:r>
      <w:r w:rsidRPr="00FC7E48">
        <w:rPr>
          <w:rFonts w:ascii="Times New Roman" w:eastAsia="Times New Roman" w:hAnsi="Times New Roman" w:cs="Times New Roman"/>
          <w:sz w:val="24"/>
          <w:szCs w:val="24"/>
          <w:u w:val="single"/>
          <w:lang w:eastAsia="ru-RU"/>
        </w:rPr>
        <w:t xml:space="preserve"> </w:t>
      </w:r>
    </w:p>
    <w:p w:rsidR="00A663CB" w:rsidRDefault="00136A1C" w:rsidP="00C07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663CB">
        <w:rPr>
          <w:rFonts w:ascii="Times New Roman" w:eastAsia="Times New Roman" w:hAnsi="Times New Roman" w:cs="Times New Roman"/>
          <w:sz w:val="24"/>
          <w:szCs w:val="24"/>
          <w:lang w:eastAsia="ru-RU"/>
        </w:rPr>
        <w:t xml:space="preserve">Ответственным исполнителем муниципальной программы выступает Комитет жилищно-коммунального хозяйства администрации городского округа, который является  </w:t>
      </w:r>
      <w:r w:rsidR="00A663CB">
        <w:rPr>
          <w:rFonts w:ascii="Times New Roman" w:eastAsia="Times New Roman" w:hAnsi="Times New Roman" w:cs="Times New Roman"/>
          <w:sz w:val="24"/>
          <w:szCs w:val="24"/>
          <w:lang w:eastAsia="ru-RU"/>
        </w:rPr>
        <w:lastRenderedPageBreak/>
        <w:t>структурным подразделением – отраслевым (функциональным) органом  администрации городского округа, не наделенным правами юридического лица, организующим  и координирующим деятельность органов местного самоуправления города Тулуна в области жилищно-коммунального, градостроительной деятельности, благоустройства, транспорта и связи.</w:t>
      </w:r>
    </w:p>
    <w:p w:rsidR="00A663CB" w:rsidRDefault="00A663CB" w:rsidP="00C07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44EB7">
        <w:rPr>
          <w:rFonts w:ascii="Times New Roman" w:eastAsia="Times New Roman" w:hAnsi="Times New Roman" w:cs="Times New Roman"/>
          <w:sz w:val="24"/>
          <w:szCs w:val="24"/>
          <w:lang w:eastAsia="ru-RU"/>
        </w:rPr>
        <w:t>Муниципальная п</w:t>
      </w:r>
      <w:r>
        <w:rPr>
          <w:rFonts w:ascii="Times New Roman" w:eastAsia="Times New Roman" w:hAnsi="Times New Roman" w:cs="Times New Roman"/>
          <w:sz w:val="24"/>
          <w:szCs w:val="24"/>
          <w:lang w:eastAsia="ru-RU"/>
        </w:rPr>
        <w:t>рограмма «Городские дороги»</w:t>
      </w:r>
      <w:r w:rsidR="00E44EB7">
        <w:rPr>
          <w:rFonts w:ascii="Times New Roman" w:eastAsia="Times New Roman" w:hAnsi="Times New Roman" w:cs="Times New Roman"/>
          <w:sz w:val="24"/>
          <w:szCs w:val="24"/>
          <w:lang w:eastAsia="ru-RU"/>
        </w:rPr>
        <w:t xml:space="preserve"> включает в себя подпрограммы: «Содержание дорог», «Строительство, капитальный ремонт, ремонт автомобильных дорог и капитальный ремонт, ремонт дворовых территорий многоквартирных домов, проездов к дворовым территориям  многоквартирных домов», а также основное мероприятие «Регистрация права собственности на автомобильные дороги общего пользования».</w:t>
      </w:r>
    </w:p>
    <w:p w:rsidR="00E44EB7" w:rsidRDefault="00E44EB7" w:rsidP="00C07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96457" w:rsidRPr="00796457">
        <w:rPr>
          <w:rFonts w:ascii="Times New Roman" w:eastAsia="Times New Roman" w:hAnsi="Times New Roman" w:cs="Times New Roman"/>
          <w:sz w:val="24"/>
          <w:szCs w:val="24"/>
          <w:lang w:eastAsia="ru-RU"/>
        </w:rPr>
        <w:t>Цель муниципальной программы «Городские дороги»  направлена на обеспечение бесперебойного и безопасного функционирования дорожного хозяйства города Тулуна.</w:t>
      </w:r>
      <w:r w:rsidR="00796457">
        <w:rPr>
          <w:rFonts w:ascii="Times New Roman" w:eastAsia="Times New Roman" w:hAnsi="Times New Roman" w:cs="Times New Roman"/>
          <w:sz w:val="24"/>
          <w:szCs w:val="24"/>
          <w:lang w:eastAsia="ru-RU"/>
        </w:rPr>
        <w:t xml:space="preserve"> </w:t>
      </w:r>
      <w:r w:rsidR="00FC7E48">
        <w:rPr>
          <w:rFonts w:ascii="Times New Roman" w:eastAsia="Times New Roman" w:hAnsi="Times New Roman" w:cs="Times New Roman"/>
          <w:sz w:val="24"/>
          <w:szCs w:val="24"/>
          <w:lang w:eastAsia="ru-RU"/>
        </w:rPr>
        <w:t>Д</w:t>
      </w:r>
      <w:r w:rsidR="00796457">
        <w:rPr>
          <w:rFonts w:ascii="Times New Roman" w:eastAsia="Times New Roman" w:hAnsi="Times New Roman" w:cs="Times New Roman"/>
          <w:sz w:val="24"/>
          <w:szCs w:val="24"/>
          <w:lang w:eastAsia="ru-RU"/>
        </w:rPr>
        <w:t xml:space="preserve">остижение цели </w:t>
      </w:r>
      <w:r w:rsidR="00FC7E48">
        <w:rPr>
          <w:rFonts w:ascii="Times New Roman" w:eastAsia="Times New Roman" w:hAnsi="Times New Roman" w:cs="Times New Roman"/>
          <w:sz w:val="24"/>
          <w:szCs w:val="24"/>
          <w:lang w:eastAsia="ru-RU"/>
        </w:rPr>
        <w:t xml:space="preserve">муниципальной программы обеспечивается </w:t>
      </w:r>
      <w:r w:rsidR="00796457">
        <w:rPr>
          <w:rFonts w:ascii="Times New Roman" w:eastAsia="Times New Roman" w:hAnsi="Times New Roman" w:cs="Times New Roman"/>
          <w:sz w:val="24"/>
          <w:szCs w:val="24"/>
          <w:lang w:eastAsia="ru-RU"/>
        </w:rPr>
        <w:t>путем решения следующей задачи -  сохранение и развитие автомобильных дорог общего пользования местного значения.</w:t>
      </w:r>
    </w:p>
    <w:p w:rsidR="00796457" w:rsidRDefault="00796457" w:rsidP="00C07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 целевым показателям, характеризующим достижение цели и задачи муниципальной программы, относятся:</w:t>
      </w:r>
    </w:p>
    <w:p w:rsidR="00FE5A66" w:rsidRPr="00FE5A66" w:rsidRDefault="00796457" w:rsidP="00FE5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5A66" w:rsidRPr="00FE5A66">
        <w:rPr>
          <w:rFonts w:ascii="Times New Roman" w:eastAsia="Times New Roman" w:hAnsi="Times New Roman" w:cs="Times New Roman"/>
          <w:sz w:val="24"/>
          <w:szCs w:val="24"/>
          <w:lang w:eastAsia="ru-RU"/>
        </w:rPr>
        <w:t xml:space="preserve">1) Доля протяженности автомобильных дорог, не отвечающих нормативным требованиям к транспортно-эксплуатационным показателям. </w:t>
      </w:r>
    </w:p>
    <w:p w:rsidR="00FE5A66" w:rsidRPr="00FE5A66" w:rsidRDefault="00FE5A66" w:rsidP="00FE5A66">
      <w:pPr>
        <w:spacing w:after="0" w:line="240" w:lineRule="auto"/>
        <w:jc w:val="both"/>
        <w:rPr>
          <w:rFonts w:ascii="Times New Roman" w:eastAsia="Times New Roman" w:hAnsi="Times New Roman" w:cs="Times New Roman"/>
          <w:sz w:val="24"/>
          <w:szCs w:val="24"/>
          <w:lang w:eastAsia="ru-RU"/>
        </w:rPr>
      </w:pPr>
      <w:r w:rsidRPr="00FE5A66">
        <w:rPr>
          <w:rFonts w:ascii="Times New Roman" w:eastAsia="Times New Roman" w:hAnsi="Times New Roman" w:cs="Times New Roman"/>
          <w:sz w:val="24"/>
          <w:szCs w:val="24"/>
          <w:lang w:eastAsia="ru-RU"/>
        </w:rPr>
        <w:t>2)  Протяженность отремонтированных автомобильных дорог.</w:t>
      </w:r>
    </w:p>
    <w:p w:rsidR="00FE5A66" w:rsidRPr="00FE5A66" w:rsidRDefault="00FE5A66" w:rsidP="00FE5A66">
      <w:pPr>
        <w:spacing w:after="0" w:line="240" w:lineRule="auto"/>
        <w:jc w:val="both"/>
        <w:rPr>
          <w:rFonts w:ascii="Times New Roman" w:eastAsia="Times New Roman" w:hAnsi="Times New Roman" w:cs="Times New Roman"/>
          <w:sz w:val="24"/>
          <w:szCs w:val="24"/>
          <w:lang w:eastAsia="ru-RU"/>
        </w:rPr>
      </w:pPr>
      <w:r w:rsidRPr="00FE5A66">
        <w:rPr>
          <w:rFonts w:ascii="Times New Roman" w:eastAsia="Times New Roman" w:hAnsi="Times New Roman" w:cs="Times New Roman"/>
          <w:sz w:val="24"/>
          <w:szCs w:val="24"/>
          <w:lang w:eastAsia="ru-RU"/>
        </w:rPr>
        <w:t xml:space="preserve">3) </w:t>
      </w:r>
      <w:r w:rsidR="00FC7E48">
        <w:rPr>
          <w:rFonts w:ascii="Times New Roman" w:eastAsia="Times New Roman" w:hAnsi="Times New Roman" w:cs="Times New Roman"/>
          <w:sz w:val="24"/>
          <w:szCs w:val="24"/>
          <w:lang w:eastAsia="ru-RU"/>
        </w:rPr>
        <w:t xml:space="preserve"> </w:t>
      </w:r>
      <w:r w:rsidRPr="00FE5A66">
        <w:rPr>
          <w:rFonts w:ascii="Times New Roman" w:eastAsia="Times New Roman" w:hAnsi="Times New Roman" w:cs="Times New Roman"/>
          <w:sz w:val="24"/>
          <w:szCs w:val="24"/>
          <w:lang w:eastAsia="ru-RU"/>
        </w:rPr>
        <w:t>Доля автомобильных дорог, поддерживаемых в надлежащем техническом состоянии.</w:t>
      </w:r>
    </w:p>
    <w:p w:rsidR="00FE5A66" w:rsidRDefault="00FE5A66" w:rsidP="00FE5A66">
      <w:pPr>
        <w:spacing w:after="0" w:line="240" w:lineRule="auto"/>
        <w:jc w:val="both"/>
        <w:rPr>
          <w:rFonts w:ascii="Times New Roman" w:eastAsia="Times New Roman" w:hAnsi="Times New Roman" w:cs="Times New Roman"/>
          <w:sz w:val="24"/>
          <w:szCs w:val="24"/>
          <w:lang w:eastAsia="ru-RU"/>
        </w:rPr>
      </w:pPr>
      <w:r w:rsidRPr="00FE5A66">
        <w:rPr>
          <w:rFonts w:ascii="Times New Roman" w:eastAsia="Times New Roman" w:hAnsi="Times New Roman" w:cs="Times New Roman"/>
          <w:sz w:val="24"/>
          <w:szCs w:val="24"/>
          <w:lang w:eastAsia="ru-RU"/>
        </w:rPr>
        <w:t xml:space="preserve">4) Доля зарегистрированных автомобильных дорог общего пользования местного значения. </w:t>
      </w:r>
    </w:p>
    <w:p w:rsidR="003873E4" w:rsidRPr="00FE5A66" w:rsidRDefault="003873E4" w:rsidP="00FE5A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Первоначально  сроки реализации программы были установлены на период 2014-2018 годы. С</w:t>
      </w:r>
      <w:r w:rsidRPr="003873E4">
        <w:rPr>
          <w:rFonts w:ascii="Times New Roman" w:eastAsia="Times New Roman" w:hAnsi="Times New Roman" w:cs="Times New Roman"/>
          <w:sz w:val="24"/>
          <w:szCs w:val="24"/>
          <w:lang w:eastAsia="ru-RU"/>
        </w:rPr>
        <w:t xml:space="preserve">роки реализации программы </w:t>
      </w:r>
      <w:r>
        <w:rPr>
          <w:rFonts w:ascii="Times New Roman" w:eastAsia="Times New Roman" w:hAnsi="Times New Roman" w:cs="Times New Roman"/>
          <w:sz w:val="24"/>
          <w:szCs w:val="24"/>
          <w:lang w:eastAsia="ru-RU"/>
        </w:rPr>
        <w:t xml:space="preserve">были </w:t>
      </w:r>
      <w:r w:rsidRPr="003873E4">
        <w:rPr>
          <w:rFonts w:ascii="Times New Roman" w:eastAsia="Times New Roman" w:hAnsi="Times New Roman" w:cs="Times New Roman"/>
          <w:sz w:val="24"/>
          <w:szCs w:val="24"/>
          <w:lang w:eastAsia="ru-RU"/>
        </w:rPr>
        <w:t>продлены</w:t>
      </w:r>
      <w:r w:rsidR="00C440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соответствии с постановлением администрации городского округа от 21.11.2016г № 1080  до 2020 года включительно; в </w:t>
      </w:r>
      <w:r w:rsidRPr="003873E4">
        <w:rPr>
          <w:rFonts w:ascii="Times New Roman" w:eastAsia="Times New Roman" w:hAnsi="Times New Roman" w:cs="Times New Roman"/>
          <w:sz w:val="24"/>
          <w:szCs w:val="24"/>
          <w:lang w:eastAsia="ru-RU"/>
        </w:rPr>
        <w:t>соответствии с постановлением администрации городского округа от</w:t>
      </w:r>
      <w:r>
        <w:rPr>
          <w:rFonts w:ascii="Times New Roman" w:eastAsia="Times New Roman" w:hAnsi="Times New Roman" w:cs="Times New Roman"/>
          <w:sz w:val="24"/>
          <w:szCs w:val="24"/>
          <w:lang w:eastAsia="ru-RU"/>
        </w:rPr>
        <w:t xml:space="preserve"> 03.10.2018 года № 1290  до 2021 года включительно.</w:t>
      </w:r>
    </w:p>
    <w:p w:rsidR="00726A04" w:rsidRDefault="00FE5A66" w:rsidP="00726A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0425D">
        <w:rPr>
          <w:rFonts w:ascii="Times New Roman" w:eastAsia="Times New Roman" w:hAnsi="Times New Roman" w:cs="Times New Roman"/>
          <w:sz w:val="24"/>
          <w:szCs w:val="24"/>
          <w:lang w:eastAsia="ru-RU"/>
        </w:rPr>
        <w:t>Ожидаемым</w:t>
      </w:r>
      <w:r w:rsidR="00726A04" w:rsidRPr="0000425D">
        <w:rPr>
          <w:rFonts w:ascii="Times New Roman" w:eastAsia="Times New Roman" w:hAnsi="Times New Roman" w:cs="Times New Roman"/>
          <w:sz w:val="24"/>
          <w:szCs w:val="24"/>
          <w:lang w:eastAsia="ru-RU"/>
        </w:rPr>
        <w:t>и</w:t>
      </w:r>
      <w:r w:rsidRPr="0000425D">
        <w:rPr>
          <w:rFonts w:ascii="Times New Roman" w:eastAsia="Times New Roman" w:hAnsi="Times New Roman" w:cs="Times New Roman"/>
          <w:sz w:val="24"/>
          <w:szCs w:val="24"/>
          <w:lang w:eastAsia="ru-RU"/>
        </w:rPr>
        <w:t xml:space="preserve"> </w:t>
      </w:r>
      <w:r w:rsidR="00612175" w:rsidRPr="0000425D">
        <w:rPr>
          <w:rFonts w:ascii="Times New Roman" w:eastAsia="Times New Roman" w:hAnsi="Times New Roman" w:cs="Times New Roman"/>
          <w:sz w:val="24"/>
          <w:szCs w:val="24"/>
          <w:lang w:eastAsia="ru-RU"/>
        </w:rPr>
        <w:t>конечным</w:t>
      </w:r>
      <w:r w:rsidR="00726A04" w:rsidRPr="0000425D">
        <w:rPr>
          <w:rFonts w:ascii="Times New Roman" w:eastAsia="Times New Roman" w:hAnsi="Times New Roman" w:cs="Times New Roman"/>
          <w:sz w:val="24"/>
          <w:szCs w:val="24"/>
          <w:lang w:eastAsia="ru-RU"/>
        </w:rPr>
        <w:t>и</w:t>
      </w:r>
      <w:r w:rsidR="00612175" w:rsidRPr="0000425D">
        <w:rPr>
          <w:rFonts w:ascii="Times New Roman" w:eastAsia="Times New Roman" w:hAnsi="Times New Roman" w:cs="Times New Roman"/>
          <w:sz w:val="24"/>
          <w:szCs w:val="24"/>
          <w:lang w:eastAsia="ru-RU"/>
        </w:rPr>
        <w:t xml:space="preserve"> результат</w:t>
      </w:r>
      <w:r w:rsidR="00726A04" w:rsidRPr="0000425D">
        <w:rPr>
          <w:rFonts w:ascii="Times New Roman" w:eastAsia="Times New Roman" w:hAnsi="Times New Roman" w:cs="Times New Roman"/>
          <w:sz w:val="24"/>
          <w:szCs w:val="24"/>
          <w:lang w:eastAsia="ru-RU"/>
        </w:rPr>
        <w:t>ами</w:t>
      </w:r>
      <w:r w:rsidR="00612175" w:rsidRPr="0000425D">
        <w:rPr>
          <w:rFonts w:ascii="Times New Roman" w:eastAsia="Times New Roman" w:hAnsi="Times New Roman" w:cs="Times New Roman"/>
          <w:sz w:val="24"/>
          <w:szCs w:val="24"/>
          <w:lang w:eastAsia="ru-RU"/>
        </w:rPr>
        <w:t xml:space="preserve"> программы «Городские дороги», утвержденной </w:t>
      </w:r>
      <w:r w:rsidR="00726A04" w:rsidRPr="0000425D">
        <w:rPr>
          <w:rFonts w:ascii="Times New Roman" w:eastAsia="Times New Roman" w:hAnsi="Times New Roman" w:cs="Times New Roman"/>
          <w:sz w:val="24"/>
          <w:szCs w:val="24"/>
          <w:lang w:eastAsia="ru-RU"/>
        </w:rPr>
        <w:t>постановлением администрации городского округа от 01.11.2013г № 1989</w:t>
      </w:r>
      <w:r w:rsidR="00337066" w:rsidRPr="0000425D">
        <w:rPr>
          <w:rFonts w:ascii="Times New Roman" w:eastAsia="Times New Roman" w:hAnsi="Times New Roman" w:cs="Times New Roman"/>
          <w:sz w:val="24"/>
          <w:szCs w:val="24"/>
          <w:lang w:eastAsia="ru-RU"/>
        </w:rPr>
        <w:t xml:space="preserve"> (в редакции постановления администрации городского округа от 03.10.2018г № 1290)</w:t>
      </w:r>
      <w:r w:rsidR="00726A04" w:rsidRPr="0000425D">
        <w:rPr>
          <w:rFonts w:ascii="Times New Roman" w:eastAsia="Times New Roman" w:hAnsi="Times New Roman" w:cs="Times New Roman"/>
          <w:sz w:val="24"/>
          <w:szCs w:val="24"/>
          <w:lang w:eastAsia="ru-RU"/>
        </w:rPr>
        <w:t xml:space="preserve">, являются: </w:t>
      </w:r>
    </w:p>
    <w:p w:rsidR="003873E4" w:rsidRPr="003873E4" w:rsidRDefault="003873E4" w:rsidP="003873E4">
      <w:pPr>
        <w:spacing w:after="0" w:line="240" w:lineRule="auto"/>
        <w:jc w:val="both"/>
        <w:rPr>
          <w:rFonts w:ascii="Times New Roman" w:eastAsia="Times New Roman" w:hAnsi="Times New Roman" w:cs="Times New Roman"/>
          <w:sz w:val="24"/>
          <w:szCs w:val="24"/>
          <w:lang w:eastAsia="ru-RU"/>
        </w:rPr>
      </w:pPr>
      <w:r w:rsidRPr="003873E4">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Снижение д</w:t>
      </w:r>
      <w:r w:rsidRPr="003873E4">
        <w:rPr>
          <w:rFonts w:ascii="Times New Roman" w:eastAsia="Times New Roman" w:hAnsi="Times New Roman" w:cs="Times New Roman"/>
          <w:sz w:val="24"/>
          <w:szCs w:val="24"/>
          <w:lang w:eastAsia="ru-RU"/>
        </w:rPr>
        <w:t>ол</w:t>
      </w:r>
      <w:r>
        <w:rPr>
          <w:rFonts w:ascii="Times New Roman" w:eastAsia="Times New Roman" w:hAnsi="Times New Roman" w:cs="Times New Roman"/>
          <w:sz w:val="24"/>
          <w:szCs w:val="24"/>
          <w:lang w:eastAsia="ru-RU"/>
        </w:rPr>
        <w:t>и</w:t>
      </w:r>
      <w:r w:rsidRPr="003873E4">
        <w:rPr>
          <w:rFonts w:ascii="Times New Roman" w:eastAsia="Times New Roman" w:hAnsi="Times New Roman" w:cs="Times New Roman"/>
          <w:sz w:val="24"/>
          <w:szCs w:val="24"/>
          <w:lang w:eastAsia="ru-RU"/>
        </w:rPr>
        <w:t xml:space="preserve"> протяженности автомобильных дорог</w:t>
      </w:r>
      <w:r>
        <w:rPr>
          <w:rFonts w:ascii="Times New Roman" w:eastAsia="Times New Roman" w:hAnsi="Times New Roman" w:cs="Times New Roman"/>
          <w:sz w:val="24"/>
          <w:szCs w:val="24"/>
          <w:lang w:eastAsia="ru-RU"/>
        </w:rPr>
        <w:t xml:space="preserve"> общего пользования местного значения</w:t>
      </w:r>
      <w:r w:rsidRPr="003873E4">
        <w:rPr>
          <w:rFonts w:ascii="Times New Roman" w:eastAsia="Times New Roman" w:hAnsi="Times New Roman" w:cs="Times New Roman"/>
          <w:sz w:val="24"/>
          <w:szCs w:val="24"/>
          <w:lang w:eastAsia="ru-RU"/>
        </w:rPr>
        <w:t>, не отвечающих нормативным требованиям к транспортн</w:t>
      </w:r>
      <w:r>
        <w:rPr>
          <w:rFonts w:ascii="Times New Roman" w:eastAsia="Times New Roman" w:hAnsi="Times New Roman" w:cs="Times New Roman"/>
          <w:sz w:val="24"/>
          <w:szCs w:val="24"/>
          <w:lang w:eastAsia="ru-RU"/>
        </w:rPr>
        <w:t>о-эксплуатационным показателям с 76 % в 2012 году до 53 % к 2021 году;</w:t>
      </w:r>
    </w:p>
    <w:p w:rsidR="003873E4" w:rsidRPr="003873E4" w:rsidRDefault="003873E4" w:rsidP="003873E4">
      <w:pPr>
        <w:spacing w:after="0" w:line="240" w:lineRule="auto"/>
        <w:jc w:val="both"/>
        <w:rPr>
          <w:rFonts w:ascii="Times New Roman" w:eastAsia="Times New Roman" w:hAnsi="Times New Roman" w:cs="Times New Roman"/>
          <w:sz w:val="24"/>
          <w:szCs w:val="24"/>
          <w:lang w:eastAsia="ru-RU"/>
        </w:rPr>
      </w:pPr>
      <w:r w:rsidRPr="003873E4">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Увеличение протяженности</w:t>
      </w:r>
      <w:r w:rsidRPr="003873E4">
        <w:rPr>
          <w:rFonts w:ascii="Times New Roman" w:eastAsia="Times New Roman" w:hAnsi="Times New Roman" w:cs="Times New Roman"/>
          <w:sz w:val="24"/>
          <w:szCs w:val="24"/>
          <w:lang w:eastAsia="ru-RU"/>
        </w:rPr>
        <w:t xml:space="preserve"> отремо</w:t>
      </w:r>
      <w:r>
        <w:rPr>
          <w:rFonts w:ascii="Times New Roman" w:eastAsia="Times New Roman" w:hAnsi="Times New Roman" w:cs="Times New Roman"/>
          <w:sz w:val="24"/>
          <w:szCs w:val="24"/>
          <w:lang w:eastAsia="ru-RU"/>
        </w:rPr>
        <w:t>нтированных автомобильных дорог</w:t>
      </w:r>
      <w:r w:rsidRPr="003873E4">
        <w:rPr>
          <w:rFonts w:ascii="Times New Roman" w:eastAsia="Times New Roman" w:hAnsi="Times New Roman" w:cs="Times New Roman"/>
          <w:sz w:val="24"/>
          <w:szCs w:val="24"/>
          <w:lang w:eastAsia="ru-RU"/>
        </w:rPr>
        <w:t xml:space="preserve"> общего пользования местного значения</w:t>
      </w:r>
      <w:r>
        <w:rPr>
          <w:rFonts w:ascii="Times New Roman" w:eastAsia="Times New Roman" w:hAnsi="Times New Roman" w:cs="Times New Roman"/>
          <w:sz w:val="24"/>
          <w:szCs w:val="24"/>
          <w:lang w:eastAsia="ru-RU"/>
        </w:rPr>
        <w:t>,</w:t>
      </w:r>
      <w:r w:rsidRPr="003873E4">
        <w:rPr>
          <w:rFonts w:ascii="Times New Roman" w:eastAsia="Times New Roman" w:hAnsi="Times New Roman" w:cs="Times New Roman"/>
          <w:sz w:val="24"/>
          <w:szCs w:val="24"/>
          <w:lang w:eastAsia="ru-RU"/>
        </w:rPr>
        <w:t xml:space="preserve"> отвечающих нормативн</w:t>
      </w:r>
      <w:r w:rsidR="00AA4B74">
        <w:rPr>
          <w:rFonts w:ascii="Times New Roman" w:eastAsia="Times New Roman" w:hAnsi="Times New Roman" w:cs="Times New Roman"/>
          <w:sz w:val="24"/>
          <w:szCs w:val="24"/>
          <w:lang w:eastAsia="ru-RU"/>
        </w:rPr>
        <w:t xml:space="preserve">о-эксплуатационным </w:t>
      </w:r>
      <w:r w:rsidRPr="003873E4">
        <w:rPr>
          <w:rFonts w:ascii="Times New Roman" w:eastAsia="Times New Roman" w:hAnsi="Times New Roman" w:cs="Times New Roman"/>
          <w:sz w:val="24"/>
          <w:szCs w:val="24"/>
          <w:lang w:eastAsia="ru-RU"/>
        </w:rPr>
        <w:t xml:space="preserve">требованиям </w:t>
      </w:r>
      <w:r w:rsidR="00AA4B74">
        <w:rPr>
          <w:rFonts w:ascii="Times New Roman" w:eastAsia="Times New Roman" w:hAnsi="Times New Roman" w:cs="Times New Roman"/>
          <w:sz w:val="24"/>
          <w:szCs w:val="24"/>
          <w:lang w:eastAsia="ru-RU"/>
        </w:rPr>
        <w:t>за весь период с 2014г по 2021г на 7,5 км</w:t>
      </w:r>
      <w:proofErr w:type="gramStart"/>
      <w:r w:rsidR="00AA4B74">
        <w:rPr>
          <w:rFonts w:ascii="Times New Roman" w:eastAsia="Times New Roman" w:hAnsi="Times New Roman" w:cs="Times New Roman"/>
          <w:sz w:val="24"/>
          <w:szCs w:val="24"/>
          <w:lang w:eastAsia="ru-RU"/>
        </w:rPr>
        <w:t>.;</w:t>
      </w:r>
      <w:proofErr w:type="gramEnd"/>
    </w:p>
    <w:p w:rsidR="00C3617D" w:rsidRPr="00C3617D" w:rsidRDefault="003873E4" w:rsidP="00C3617D">
      <w:pPr>
        <w:spacing w:after="0" w:line="240" w:lineRule="auto"/>
        <w:jc w:val="both"/>
        <w:rPr>
          <w:rFonts w:ascii="Times New Roman" w:eastAsia="Times New Roman" w:hAnsi="Times New Roman" w:cs="Times New Roman"/>
          <w:sz w:val="24"/>
          <w:szCs w:val="24"/>
          <w:u w:val="single"/>
          <w:lang w:eastAsia="ru-RU"/>
        </w:rPr>
      </w:pPr>
      <w:r w:rsidRPr="00C90840">
        <w:rPr>
          <w:rFonts w:ascii="Times New Roman" w:eastAsia="Times New Roman" w:hAnsi="Times New Roman" w:cs="Times New Roman"/>
          <w:sz w:val="24"/>
          <w:szCs w:val="24"/>
          <w:lang w:eastAsia="ru-RU"/>
        </w:rPr>
        <w:t xml:space="preserve">3)  </w:t>
      </w:r>
      <w:r w:rsidR="00AA4B74" w:rsidRPr="00AA4B74">
        <w:rPr>
          <w:rFonts w:ascii="Times New Roman" w:eastAsia="Times New Roman" w:hAnsi="Times New Roman" w:cs="Times New Roman"/>
          <w:sz w:val="24"/>
          <w:szCs w:val="24"/>
          <w:u w:val="single"/>
          <w:lang w:eastAsia="ru-RU"/>
        </w:rPr>
        <w:t>Увеличение доли</w:t>
      </w:r>
      <w:r w:rsidRPr="00AA4B74">
        <w:rPr>
          <w:rFonts w:ascii="Times New Roman" w:eastAsia="Times New Roman" w:hAnsi="Times New Roman" w:cs="Times New Roman"/>
          <w:sz w:val="24"/>
          <w:szCs w:val="24"/>
          <w:u w:val="single"/>
          <w:lang w:eastAsia="ru-RU"/>
        </w:rPr>
        <w:t xml:space="preserve"> автомобильных дорог, поддерживаемых в н</w:t>
      </w:r>
      <w:r w:rsidR="00AA4B74" w:rsidRPr="00AA4B74">
        <w:rPr>
          <w:rFonts w:ascii="Times New Roman" w:eastAsia="Times New Roman" w:hAnsi="Times New Roman" w:cs="Times New Roman"/>
          <w:sz w:val="24"/>
          <w:szCs w:val="24"/>
          <w:u w:val="single"/>
          <w:lang w:eastAsia="ru-RU"/>
        </w:rPr>
        <w:t>адлежащем техническом состоянии, с 40 % в 2012 году до 58 % к 2021 году</w:t>
      </w:r>
      <w:r w:rsidR="00C3617D">
        <w:rPr>
          <w:rFonts w:ascii="Times New Roman" w:eastAsia="Times New Roman" w:hAnsi="Times New Roman" w:cs="Times New Roman"/>
          <w:sz w:val="24"/>
          <w:szCs w:val="24"/>
          <w:u w:val="single"/>
          <w:lang w:eastAsia="ru-RU"/>
        </w:rPr>
        <w:t xml:space="preserve"> </w:t>
      </w:r>
      <w:r w:rsidR="00C3617D" w:rsidRPr="00C3617D">
        <w:rPr>
          <w:rFonts w:ascii="Times New Roman" w:eastAsia="Times New Roman" w:hAnsi="Times New Roman" w:cs="Times New Roman"/>
          <w:sz w:val="24"/>
          <w:szCs w:val="24"/>
          <w:u w:val="single"/>
          <w:lang w:eastAsia="ru-RU"/>
        </w:rPr>
        <w:t>(примечание: показатель на 20</w:t>
      </w:r>
      <w:r w:rsidR="00C3617D">
        <w:rPr>
          <w:rFonts w:ascii="Times New Roman" w:eastAsia="Times New Roman" w:hAnsi="Times New Roman" w:cs="Times New Roman"/>
          <w:sz w:val="24"/>
          <w:szCs w:val="24"/>
          <w:u w:val="single"/>
          <w:lang w:eastAsia="ru-RU"/>
        </w:rPr>
        <w:t>18</w:t>
      </w:r>
      <w:r w:rsidR="00C3617D" w:rsidRPr="00C3617D">
        <w:rPr>
          <w:rFonts w:ascii="Times New Roman" w:eastAsia="Times New Roman" w:hAnsi="Times New Roman" w:cs="Times New Roman"/>
          <w:sz w:val="24"/>
          <w:szCs w:val="24"/>
          <w:u w:val="single"/>
          <w:lang w:eastAsia="ru-RU"/>
        </w:rPr>
        <w:t xml:space="preserve"> год –</w:t>
      </w:r>
      <w:r w:rsidR="00C90840">
        <w:rPr>
          <w:rFonts w:ascii="Times New Roman" w:eastAsia="Times New Roman" w:hAnsi="Times New Roman" w:cs="Times New Roman"/>
          <w:sz w:val="24"/>
          <w:szCs w:val="24"/>
          <w:u w:val="single"/>
          <w:lang w:eastAsia="ru-RU"/>
        </w:rPr>
        <w:t>55</w:t>
      </w:r>
      <w:r w:rsidR="00C3617D" w:rsidRPr="00C3617D">
        <w:rPr>
          <w:rFonts w:ascii="Times New Roman" w:eastAsia="Times New Roman" w:hAnsi="Times New Roman" w:cs="Times New Roman"/>
          <w:sz w:val="24"/>
          <w:szCs w:val="24"/>
          <w:u w:val="single"/>
          <w:lang w:eastAsia="ru-RU"/>
        </w:rPr>
        <w:t xml:space="preserve"> %</w:t>
      </w:r>
      <w:r w:rsidR="00C90840">
        <w:rPr>
          <w:rFonts w:ascii="Times New Roman" w:eastAsia="Times New Roman" w:hAnsi="Times New Roman" w:cs="Times New Roman"/>
          <w:sz w:val="24"/>
          <w:szCs w:val="24"/>
          <w:u w:val="single"/>
          <w:lang w:eastAsia="ru-RU"/>
        </w:rPr>
        <w:t>, на 2019 год – 57 %</w:t>
      </w:r>
      <w:r w:rsidR="00C3617D" w:rsidRPr="00C3617D">
        <w:rPr>
          <w:rFonts w:ascii="Times New Roman" w:eastAsia="Times New Roman" w:hAnsi="Times New Roman" w:cs="Times New Roman"/>
          <w:sz w:val="24"/>
          <w:szCs w:val="24"/>
          <w:u w:val="single"/>
          <w:lang w:eastAsia="ru-RU"/>
        </w:rPr>
        <w:t>);</w:t>
      </w:r>
    </w:p>
    <w:p w:rsidR="003873E4" w:rsidRPr="003873E4" w:rsidRDefault="003873E4" w:rsidP="003873E4">
      <w:pPr>
        <w:spacing w:after="0" w:line="240" w:lineRule="auto"/>
        <w:jc w:val="both"/>
        <w:rPr>
          <w:rFonts w:ascii="Times New Roman" w:eastAsia="Times New Roman" w:hAnsi="Times New Roman" w:cs="Times New Roman"/>
          <w:sz w:val="24"/>
          <w:szCs w:val="24"/>
          <w:lang w:eastAsia="ru-RU"/>
        </w:rPr>
      </w:pPr>
      <w:r w:rsidRPr="003873E4">
        <w:rPr>
          <w:rFonts w:ascii="Times New Roman" w:eastAsia="Times New Roman" w:hAnsi="Times New Roman" w:cs="Times New Roman"/>
          <w:sz w:val="24"/>
          <w:szCs w:val="24"/>
          <w:lang w:eastAsia="ru-RU"/>
        </w:rPr>
        <w:t>4)</w:t>
      </w:r>
      <w:r w:rsidR="00C90840">
        <w:rPr>
          <w:rFonts w:ascii="Times New Roman" w:eastAsia="Times New Roman" w:hAnsi="Times New Roman" w:cs="Times New Roman"/>
          <w:sz w:val="24"/>
          <w:szCs w:val="24"/>
          <w:lang w:eastAsia="ru-RU"/>
        </w:rPr>
        <w:t xml:space="preserve"> </w:t>
      </w:r>
      <w:r w:rsidR="00AA4B74">
        <w:rPr>
          <w:rFonts w:ascii="Times New Roman" w:eastAsia="Times New Roman" w:hAnsi="Times New Roman" w:cs="Times New Roman"/>
          <w:sz w:val="24"/>
          <w:szCs w:val="24"/>
          <w:lang w:eastAsia="ru-RU"/>
        </w:rPr>
        <w:t>Увеличение д</w:t>
      </w:r>
      <w:r w:rsidRPr="003873E4">
        <w:rPr>
          <w:rFonts w:ascii="Times New Roman" w:eastAsia="Times New Roman" w:hAnsi="Times New Roman" w:cs="Times New Roman"/>
          <w:sz w:val="24"/>
          <w:szCs w:val="24"/>
          <w:lang w:eastAsia="ru-RU"/>
        </w:rPr>
        <w:t>ол</w:t>
      </w:r>
      <w:r w:rsidR="00AA4B74">
        <w:rPr>
          <w:rFonts w:ascii="Times New Roman" w:eastAsia="Times New Roman" w:hAnsi="Times New Roman" w:cs="Times New Roman"/>
          <w:sz w:val="24"/>
          <w:szCs w:val="24"/>
          <w:lang w:eastAsia="ru-RU"/>
        </w:rPr>
        <w:t>и</w:t>
      </w:r>
      <w:r w:rsidRPr="003873E4">
        <w:rPr>
          <w:rFonts w:ascii="Times New Roman" w:eastAsia="Times New Roman" w:hAnsi="Times New Roman" w:cs="Times New Roman"/>
          <w:sz w:val="24"/>
          <w:szCs w:val="24"/>
          <w:lang w:eastAsia="ru-RU"/>
        </w:rPr>
        <w:t xml:space="preserve"> зарегистрированных автомобильных дорог общего пользования местного значения</w:t>
      </w:r>
      <w:r w:rsidR="00AA4B74">
        <w:rPr>
          <w:rFonts w:ascii="Times New Roman" w:eastAsia="Times New Roman" w:hAnsi="Times New Roman" w:cs="Times New Roman"/>
          <w:sz w:val="24"/>
          <w:szCs w:val="24"/>
          <w:lang w:eastAsia="ru-RU"/>
        </w:rPr>
        <w:t xml:space="preserve"> с 0 % в 2012г до 100 % к 2021 году.</w:t>
      </w:r>
      <w:r w:rsidRPr="003873E4">
        <w:rPr>
          <w:rFonts w:ascii="Times New Roman" w:eastAsia="Times New Roman" w:hAnsi="Times New Roman" w:cs="Times New Roman"/>
          <w:sz w:val="24"/>
          <w:szCs w:val="24"/>
          <w:lang w:eastAsia="ru-RU"/>
        </w:rPr>
        <w:t xml:space="preserve"> </w:t>
      </w:r>
    </w:p>
    <w:p w:rsidR="001C5474" w:rsidRDefault="001C5474" w:rsidP="001C54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C5474">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течение срока действия муниципальной программы</w:t>
      </w:r>
      <w:r w:rsidRPr="001C5474">
        <w:rPr>
          <w:rFonts w:ascii="Times New Roman" w:eastAsia="Times New Roman" w:hAnsi="Times New Roman" w:cs="Times New Roman"/>
          <w:sz w:val="24"/>
          <w:szCs w:val="24"/>
          <w:lang w:eastAsia="ru-RU"/>
        </w:rPr>
        <w:t xml:space="preserve"> «Городские дороги»  </w:t>
      </w:r>
      <w:r>
        <w:rPr>
          <w:rFonts w:ascii="Times New Roman" w:eastAsia="Times New Roman" w:hAnsi="Times New Roman" w:cs="Times New Roman"/>
          <w:sz w:val="24"/>
          <w:szCs w:val="24"/>
          <w:lang w:eastAsia="ru-RU"/>
        </w:rPr>
        <w:t>в нее неоднократно вносились изменения, б</w:t>
      </w:r>
      <w:r w:rsidRPr="001C5474">
        <w:rPr>
          <w:rFonts w:ascii="Times New Roman" w:eastAsia="Times New Roman" w:hAnsi="Times New Roman" w:cs="Times New Roman"/>
          <w:sz w:val="24"/>
          <w:szCs w:val="24"/>
          <w:lang w:eastAsia="ru-RU"/>
        </w:rPr>
        <w:t xml:space="preserve">ольшая часть </w:t>
      </w:r>
      <w:r>
        <w:rPr>
          <w:rFonts w:ascii="Times New Roman" w:eastAsia="Times New Roman" w:hAnsi="Times New Roman" w:cs="Times New Roman"/>
          <w:sz w:val="24"/>
          <w:szCs w:val="24"/>
          <w:lang w:eastAsia="ru-RU"/>
        </w:rPr>
        <w:t xml:space="preserve">которых </w:t>
      </w:r>
      <w:r w:rsidRPr="001C5474">
        <w:rPr>
          <w:rFonts w:ascii="Times New Roman" w:eastAsia="Times New Roman" w:hAnsi="Times New Roman" w:cs="Times New Roman"/>
          <w:sz w:val="24"/>
          <w:szCs w:val="24"/>
          <w:lang w:eastAsia="ru-RU"/>
        </w:rPr>
        <w:t xml:space="preserve">связана с уточнением </w:t>
      </w:r>
      <w:r w:rsidR="00C440C8">
        <w:rPr>
          <w:rFonts w:ascii="Times New Roman" w:eastAsia="Times New Roman" w:hAnsi="Times New Roman" w:cs="Times New Roman"/>
          <w:sz w:val="24"/>
          <w:szCs w:val="24"/>
          <w:lang w:eastAsia="ru-RU"/>
        </w:rPr>
        <w:t xml:space="preserve">объема </w:t>
      </w:r>
      <w:r w:rsidRPr="001C5474">
        <w:rPr>
          <w:rFonts w:ascii="Times New Roman" w:eastAsia="Times New Roman" w:hAnsi="Times New Roman" w:cs="Times New Roman"/>
          <w:sz w:val="24"/>
          <w:szCs w:val="24"/>
          <w:lang w:eastAsia="ru-RU"/>
        </w:rPr>
        <w:t>ресурсного обеспечения программы.  Последние изменения внесены в программу «Городские дороги»  постановлени</w:t>
      </w:r>
      <w:r>
        <w:rPr>
          <w:rFonts w:ascii="Times New Roman" w:eastAsia="Times New Roman" w:hAnsi="Times New Roman" w:cs="Times New Roman"/>
          <w:sz w:val="24"/>
          <w:szCs w:val="24"/>
          <w:lang w:eastAsia="ru-RU"/>
        </w:rPr>
        <w:t>ем</w:t>
      </w:r>
      <w:r w:rsidRPr="001C5474">
        <w:rPr>
          <w:rFonts w:ascii="Times New Roman" w:eastAsia="Times New Roman" w:hAnsi="Times New Roman" w:cs="Times New Roman"/>
          <w:sz w:val="24"/>
          <w:szCs w:val="24"/>
          <w:lang w:eastAsia="ru-RU"/>
        </w:rPr>
        <w:t xml:space="preserve"> администрации городского округа от </w:t>
      </w:r>
      <w:r>
        <w:rPr>
          <w:rFonts w:ascii="Times New Roman" w:eastAsia="Times New Roman" w:hAnsi="Times New Roman" w:cs="Times New Roman"/>
          <w:sz w:val="24"/>
          <w:szCs w:val="24"/>
          <w:lang w:eastAsia="ru-RU"/>
        </w:rPr>
        <w:t>30</w:t>
      </w:r>
      <w:r w:rsidRPr="001C54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1C547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19</w:t>
      </w:r>
      <w:r w:rsidRPr="001C5474">
        <w:rPr>
          <w:rFonts w:ascii="Times New Roman" w:eastAsia="Times New Roman" w:hAnsi="Times New Roman" w:cs="Times New Roman"/>
          <w:sz w:val="24"/>
          <w:szCs w:val="24"/>
          <w:lang w:eastAsia="ru-RU"/>
        </w:rPr>
        <w:t xml:space="preserve">г № </w:t>
      </w:r>
      <w:r>
        <w:rPr>
          <w:rFonts w:ascii="Times New Roman" w:eastAsia="Times New Roman" w:hAnsi="Times New Roman" w:cs="Times New Roman"/>
          <w:sz w:val="24"/>
          <w:szCs w:val="24"/>
          <w:lang w:eastAsia="ru-RU"/>
        </w:rPr>
        <w:t>5496.</w:t>
      </w:r>
    </w:p>
    <w:p w:rsidR="00AA4B74" w:rsidRDefault="00AA4B74" w:rsidP="001C54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В соответствии с постановлением  администрации городского округа от 29.01.2020г № 441</w:t>
      </w:r>
      <w:r w:rsidR="00A41E2B">
        <w:rPr>
          <w:rFonts w:ascii="Times New Roman" w:eastAsia="Times New Roman" w:hAnsi="Times New Roman" w:cs="Times New Roman"/>
          <w:sz w:val="24"/>
          <w:szCs w:val="24"/>
          <w:lang w:eastAsia="ru-RU"/>
        </w:rPr>
        <w:t xml:space="preserve"> были</w:t>
      </w:r>
      <w:r>
        <w:rPr>
          <w:rFonts w:ascii="Times New Roman" w:eastAsia="Times New Roman" w:hAnsi="Times New Roman" w:cs="Times New Roman"/>
          <w:sz w:val="24"/>
          <w:szCs w:val="24"/>
          <w:lang w:eastAsia="ru-RU"/>
        </w:rPr>
        <w:t xml:space="preserve"> признаны утратившими силу с 01.01.2020 </w:t>
      </w:r>
      <w:r w:rsidRPr="00AA4B74">
        <w:rPr>
          <w:rFonts w:ascii="Times New Roman" w:eastAsia="Times New Roman" w:hAnsi="Times New Roman" w:cs="Times New Roman"/>
          <w:sz w:val="24"/>
          <w:szCs w:val="24"/>
          <w:lang w:eastAsia="ru-RU"/>
        </w:rPr>
        <w:t xml:space="preserve">года постановление администрации городского округа от 01.11.2013г № 1989 </w:t>
      </w:r>
      <w:r w:rsidRPr="00AA4B74">
        <w:rPr>
          <w:rFonts w:ascii="Times New Roman" w:eastAsia="Times New Roman" w:hAnsi="Times New Roman" w:cs="Times New Roman"/>
          <w:i/>
          <w:sz w:val="24"/>
          <w:szCs w:val="24"/>
          <w:lang w:eastAsia="ru-RU"/>
        </w:rPr>
        <w:t>«Об утверждении  муниципальной программы города Тулуна «Городские дороги»</w:t>
      </w:r>
      <w:r>
        <w:rPr>
          <w:rFonts w:ascii="Times New Roman" w:eastAsia="Times New Roman" w:hAnsi="Times New Roman" w:cs="Times New Roman"/>
          <w:sz w:val="24"/>
          <w:szCs w:val="24"/>
          <w:lang w:eastAsia="ru-RU"/>
        </w:rPr>
        <w:t xml:space="preserve">,  а также все постановления </w:t>
      </w:r>
      <w:r>
        <w:rPr>
          <w:rFonts w:ascii="Times New Roman" w:eastAsia="Times New Roman" w:hAnsi="Times New Roman" w:cs="Times New Roman"/>
          <w:sz w:val="24"/>
          <w:szCs w:val="24"/>
          <w:lang w:eastAsia="ru-RU"/>
        </w:rPr>
        <w:lastRenderedPageBreak/>
        <w:t>администрации городского округа  о внесении изменений в программу «Городские дороги», принятые в 2014-2019 годах.</w:t>
      </w:r>
      <w:proofErr w:type="gramEnd"/>
    </w:p>
    <w:p w:rsidR="0000425D" w:rsidRPr="001C5474" w:rsidRDefault="0000425D" w:rsidP="001C54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60265" w:rsidRPr="00C60265" w:rsidRDefault="00C60265" w:rsidP="00C361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p w:rsidR="005C416A" w:rsidRDefault="005C416A" w:rsidP="00726A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Постановлением администрации городского округа от 30.10.2019г № 4950 утверждена </w:t>
      </w:r>
      <w:r w:rsidRPr="00FC7E48">
        <w:rPr>
          <w:rFonts w:ascii="Times New Roman" w:eastAsia="Times New Roman" w:hAnsi="Times New Roman" w:cs="Times New Roman"/>
          <w:sz w:val="24"/>
          <w:szCs w:val="24"/>
          <w:u w:val="single"/>
          <w:lang w:eastAsia="ru-RU"/>
        </w:rPr>
        <w:t>муниципальная программа города Тулуна «Городские дороги», сроки реализации которой установлены на 2020-2025 годы</w:t>
      </w:r>
      <w:r w:rsidRPr="003D4E13">
        <w:rPr>
          <w:rFonts w:ascii="Times New Roman" w:eastAsia="Times New Roman" w:hAnsi="Times New Roman" w:cs="Times New Roman"/>
          <w:sz w:val="24"/>
          <w:szCs w:val="24"/>
          <w:lang w:eastAsia="ru-RU"/>
        </w:rPr>
        <w:t>.</w:t>
      </w:r>
      <w:r w:rsidR="003D4E13" w:rsidRPr="003D4E13">
        <w:rPr>
          <w:rFonts w:ascii="Times New Roman" w:eastAsia="Times New Roman" w:hAnsi="Times New Roman" w:cs="Times New Roman"/>
          <w:sz w:val="24"/>
          <w:szCs w:val="24"/>
          <w:lang w:eastAsia="ru-RU"/>
        </w:rPr>
        <w:t xml:space="preserve"> Программа разработана </w:t>
      </w:r>
      <w:r w:rsidR="003D4E13">
        <w:rPr>
          <w:rFonts w:ascii="Times New Roman" w:eastAsia="Times New Roman" w:hAnsi="Times New Roman" w:cs="Times New Roman"/>
          <w:sz w:val="24"/>
          <w:szCs w:val="24"/>
          <w:lang w:eastAsia="ru-RU"/>
        </w:rPr>
        <w:t xml:space="preserve"> на основании ранее действующей программы «Городские дороги».</w:t>
      </w:r>
    </w:p>
    <w:p w:rsidR="00B83CB2" w:rsidRPr="003D4E13" w:rsidRDefault="00B83CB2" w:rsidP="00726A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83CB2">
        <w:rPr>
          <w:rFonts w:ascii="Times New Roman" w:eastAsia="Times New Roman" w:hAnsi="Times New Roman" w:cs="Times New Roman"/>
          <w:sz w:val="24"/>
          <w:szCs w:val="24"/>
          <w:lang w:eastAsia="ru-RU"/>
        </w:rPr>
        <w:t xml:space="preserve">Ответственным исполнителем муниципальной программы </w:t>
      </w:r>
      <w:r>
        <w:rPr>
          <w:rFonts w:ascii="Times New Roman" w:eastAsia="Times New Roman" w:hAnsi="Times New Roman" w:cs="Times New Roman"/>
          <w:sz w:val="24"/>
          <w:szCs w:val="24"/>
          <w:lang w:eastAsia="ru-RU"/>
        </w:rPr>
        <w:t>является</w:t>
      </w:r>
      <w:r w:rsidRPr="00B83CB2">
        <w:rPr>
          <w:rFonts w:ascii="Times New Roman" w:eastAsia="Times New Roman" w:hAnsi="Times New Roman" w:cs="Times New Roman"/>
          <w:sz w:val="24"/>
          <w:szCs w:val="24"/>
          <w:lang w:eastAsia="ru-RU"/>
        </w:rPr>
        <w:t xml:space="preserve"> Комитет жилищно-коммунального хозяйства администрации городского округа</w:t>
      </w:r>
      <w:r>
        <w:rPr>
          <w:rFonts w:ascii="Times New Roman" w:eastAsia="Times New Roman" w:hAnsi="Times New Roman" w:cs="Times New Roman"/>
          <w:sz w:val="24"/>
          <w:szCs w:val="24"/>
          <w:lang w:eastAsia="ru-RU"/>
        </w:rPr>
        <w:t>. В связи с внесенными в программу  постановлением администрации городского округа от 23.03.2020г № 1397 изменениями</w:t>
      </w:r>
      <w:r w:rsidR="00A41E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ответственным исполнителем программы является Комитет по строительству и городскому  хозяйству администрации городского округа.</w:t>
      </w:r>
      <w:r>
        <w:rPr>
          <w:rFonts w:ascii="Times New Roman" w:eastAsia="Times New Roman" w:hAnsi="Times New Roman" w:cs="Times New Roman"/>
          <w:sz w:val="24"/>
          <w:szCs w:val="24"/>
          <w:lang w:eastAsia="ru-RU"/>
        </w:rPr>
        <w:tab/>
      </w:r>
    </w:p>
    <w:p w:rsidR="00FC7E48" w:rsidRPr="00FC7E48" w:rsidRDefault="00FC7E48" w:rsidP="00FC7E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Целью муниципальной программы является обеспечение бесперебойного и безопасного функционирования дорожного хозяйства города Тулуна. </w:t>
      </w:r>
      <w:r w:rsidRPr="00FC7E48">
        <w:rPr>
          <w:rFonts w:ascii="Times New Roman" w:eastAsia="Times New Roman" w:hAnsi="Times New Roman" w:cs="Times New Roman"/>
          <w:sz w:val="24"/>
          <w:szCs w:val="24"/>
          <w:lang w:eastAsia="ru-RU"/>
        </w:rPr>
        <w:t>Достижение цели муниципальной программы обеспечивается путем решения следующей задачи -  сохранение и развитие автомобильных дорог общего пользования местного значения.</w:t>
      </w:r>
    </w:p>
    <w:p w:rsidR="00FC7E48" w:rsidRPr="00FC7E48" w:rsidRDefault="00FC7E48" w:rsidP="00FC7E48">
      <w:pPr>
        <w:spacing w:after="0" w:line="240" w:lineRule="auto"/>
        <w:jc w:val="both"/>
        <w:rPr>
          <w:rFonts w:ascii="Times New Roman" w:eastAsia="Times New Roman" w:hAnsi="Times New Roman" w:cs="Times New Roman"/>
          <w:sz w:val="24"/>
          <w:szCs w:val="24"/>
          <w:lang w:eastAsia="ru-RU"/>
        </w:rPr>
      </w:pPr>
      <w:r w:rsidRPr="00FC7E48">
        <w:rPr>
          <w:rFonts w:ascii="Times New Roman" w:eastAsia="Times New Roman" w:hAnsi="Times New Roman" w:cs="Times New Roman"/>
          <w:sz w:val="24"/>
          <w:szCs w:val="24"/>
          <w:lang w:eastAsia="ru-RU"/>
        </w:rPr>
        <w:t>К целевым показателям, характеризующим достижение цели и задачи муниципальной программы, относятся:</w:t>
      </w:r>
    </w:p>
    <w:p w:rsidR="00FC7E48" w:rsidRPr="00FC7E48" w:rsidRDefault="00FC7E48" w:rsidP="00FC7E48">
      <w:pPr>
        <w:spacing w:after="0" w:line="240" w:lineRule="auto"/>
        <w:jc w:val="both"/>
        <w:rPr>
          <w:rFonts w:ascii="Times New Roman" w:eastAsia="Times New Roman" w:hAnsi="Times New Roman" w:cs="Times New Roman"/>
          <w:sz w:val="24"/>
          <w:szCs w:val="24"/>
          <w:lang w:eastAsia="ru-RU"/>
        </w:rPr>
      </w:pPr>
      <w:r w:rsidRPr="00FC7E48">
        <w:rPr>
          <w:rFonts w:ascii="Times New Roman" w:eastAsia="Times New Roman" w:hAnsi="Times New Roman" w:cs="Times New Roman"/>
          <w:sz w:val="24"/>
          <w:szCs w:val="24"/>
          <w:lang w:eastAsia="ru-RU"/>
        </w:rPr>
        <w:t xml:space="preserve"> 1) Доля протяженности автомобильных дорог, не отвечающих нормативным требованиям к транспортно-эксплуатационным показателям. </w:t>
      </w:r>
    </w:p>
    <w:p w:rsidR="00FC7E48" w:rsidRPr="00FC7E48" w:rsidRDefault="00FC7E48" w:rsidP="00FC7E48">
      <w:pPr>
        <w:spacing w:after="0" w:line="240" w:lineRule="auto"/>
        <w:jc w:val="both"/>
        <w:rPr>
          <w:rFonts w:ascii="Times New Roman" w:eastAsia="Times New Roman" w:hAnsi="Times New Roman" w:cs="Times New Roman"/>
          <w:sz w:val="24"/>
          <w:szCs w:val="24"/>
          <w:lang w:eastAsia="ru-RU"/>
        </w:rPr>
      </w:pPr>
      <w:r w:rsidRPr="00FC7E48">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Доля п</w:t>
      </w:r>
      <w:r w:rsidRPr="00FC7E48">
        <w:rPr>
          <w:rFonts w:ascii="Times New Roman" w:eastAsia="Times New Roman" w:hAnsi="Times New Roman" w:cs="Times New Roman"/>
          <w:sz w:val="24"/>
          <w:szCs w:val="24"/>
          <w:lang w:eastAsia="ru-RU"/>
        </w:rPr>
        <w:t>ротяженност</w:t>
      </w:r>
      <w:r>
        <w:rPr>
          <w:rFonts w:ascii="Times New Roman" w:eastAsia="Times New Roman" w:hAnsi="Times New Roman" w:cs="Times New Roman"/>
          <w:sz w:val="24"/>
          <w:szCs w:val="24"/>
          <w:lang w:eastAsia="ru-RU"/>
        </w:rPr>
        <w:t>и</w:t>
      </w:r>
      <w:r w:rsidRPr="00FC7E48">
        <w:rPr>
          <w:rFonts w:ascii="Times New Roman" w:eastAsia="Times New Roman" w:hAnsi="Times New Roman" w:cs="Times New Roman"/>
          <w:sz w:val="24"/>
          <w:szCs w:val="24"/>
          <w:lang w:eastAsia="ru-RU"/>
        </w:rPr>
        <w:t xml:space="preserve"> автомобильных дорог</w:t>
      </w:r>
      <w:r>
        <w:rPr>
          <w:rFonts w:ascii="Times New Roman" w:eastAsia="Times New Roman" w:hAnsi="Times New Roman" w:cs="Times New Roman"/>
          <w:sz w:val="24"/>
          <w:szCs w:val="24"/>
          <w:lang w:eastAsia="ru-RU"/>
        </w:rPr>
        <w:t xml:space="preserve"> с твердым покрытием, в общей протяженности автомобильных дорог.</w:t>
      </w:r>
    </w:p>
    <w:p w:rsidR="00FC7E48" w:rsidRPr="00FC7E48" w:rsidRDefault="00FC7E48" w:rsidP="00FC7E48">
      <w:pPr>
        <w:spacing w:after="0" w:line="240" w:lineRule="auto"/>
        <w:jc w:val="both"/>
        <w:rPr>
          <w:rFonts w:ascii="Times New Roman" w:eastAsia="Times New Roman" w:hAnsi="Times New Roman" w:cs="Times New Roman"/>
          <w:sz w:val="24"/>
          <w:szCs w:val="24"/>
          <w:lang w:eastAsia="ru-RU"/>
        </w:rPr>
      </w:pPr>
      <w:r w:rsidRPr="00FC7E48">
        <w:rPr>
          <w:rFonts w:ascii="Times New Roman" w:eastAsia="Times New Roman" w:hAnsi="Times New Roman" w:cs="Times New Roman"/>
          <w:sz w:val="24"/>
          <w:szCs w:val="24"/>
          <w:lang w:eastAsia="ru-RU"/>
        </w:rPr>
        <w:t>3)  Доля автомобильных дорог, поддерживаемых в надлежащем техническом состоянии.</w:t>
      </w:r>
    </w:p>
    <w:p w:rsidR="00FC7E48" w:rsidRPr="00FC7E48" w:rsidRDefault="00FC7E48" w:rsidP="00FC7E48">
      <w:pPr>
        <w:spacing w:after="0" w:line="240" w:lineRule="auto"/>
        <w:jc w:val="both"/>
        <w:rPr>
          <w:rFonts w:ascii="Times New Roman" w:eastAsia="Times New Roman" w:hAnsi="Times New Roman" w:cs="Times New Roman"/>
          <w:sz w:val="24"/>
          <w:szCs w:val="24"/>
          <w:lang w:eastAsia="ru-RU"/>
        </w:rPr>
      </w:pPr>
      <w:r w:rsidRPr="00FC7E48">
        <w:rPr>
          <w:rFonts w:ascii="Times New Roman" w:eastAsia="Times New Roman" w:hAnsi="Times New Roman" w:cs="Times New Roman"/>
          <w:sz w:val="24"/>
          <w:szCs w:val="24"/>
          <w:lang w:eastAsia="ru-RU"/>
        </w:rPr>
        <w:t xml:space="preserve">4) Доля </w:t>
      </w:r>
      <w:r>
        <w:rPr>
          <w:rFonts w:ascii="Times New Roman" w:eastAsia="Times New Roman" w:hAnsi="Times New Roman" w:cs="Times New Roman"/>
          <w:sz w:val="24"/>
          <w:szCs w:val="24"/>
          <w:lang w:eastAsia="ru-RU"/>
        </w:rPr>
        <w:t>автомобильных  дорог с искусственным освещением.</w:t>
      </w:r>
    </w:p>
    <w:p w:rsidR="0048751B" w:rsidRDefault="00FC7E48" w:rsidP="00726A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C7E48">
        <w:rPr>
          <w:rFonts w:ascii="Times New Roman" w:eastAsia="Times New Roman" w:hAnsi="Times New Roman" w:cs="Times New Roman"/>
          <w:sz w:val="24"/>
          <w:szCs w:val="24"/>
          <w:lang w:eastAsia="ru-RU"/>
        </w:rPr>
        <w:t>Муниципальная программа «Городские дороги»</w:t>
      </w:r>
      <w:r>
        <w:rPr>
          <w:rFonts w:ascii="Times New Roman" w:eastAsia="Times New Roman" w:hAnsi="Times New Roman" w:cs="Times New Roman"/>
          <w:sz w:val="24"/>
          <w:szCs w:val="24"/>
          <w:lang w:eastAsia="ru-RU"/>
        </w:rPr>
        <w:t>, утвержденная п</w:t>
      </w:r>
      <w:r w:rsidRPr="00FC7E48">
        <w:rPr>
          <w:rFonts w:ascii="Times New Roman" w:eastAsia="Times New Roman" w:hAnsi="Times New Roman" w:cs="Times New Roman"/>
          <w:sz w:val="24"/>
          <w:szCs w:val="24"/>
          <w:lang w:eastAsia="ru-RU"/>
        </w:rPr>
        <w:t>остановлением администрации городского округа от 30.10.2019г № 4950</w:t>
      </w:r>
      <w:r>
        <w:rPr>
          <w:rFonts w:ascii="Times New Roman" w:eastAsia="Times New Roman" w:hAnsi="Times New Roman" w:cs="Times New Roman"/>
          <w:sz w:val="24"/>
          <w:szCs w:val="24"/>
          <w:lang w:eastAsia="ru-RU"/>
        </w:rPr>
        <w:t>,</w:t>
      </w:r>
      <w:r w:rsidRPr="00FC7E48">
        <w:rPr>
          <w:rFonts w:ascii="Times New Roman" w:eastAsia="Times New Roman" w:hAnsi="Times New Roman" w:cs="Times New Roman"/>
          <w:sz w:val="24"/>
          <w:szCs w:val="24"/>
          <w:lang w:eastAsia="ru-RU"/>
        </w:rPr>
        <w:t xml:space="preserve">  включает в себя подпрограммы: «Содержание дорог», «Строительство, капитальный ремонт, ремонт автомобильных дорог и </w:t>
      </w:r>
      <w:r w:rsidR="00DE1C48">
        <w:rPr>
          <w:rFonts w:ascii="Times New Roman" w:eastAsia="Times New Roman" w:hAnsi="Times New Roman" w:cs="Times New Roman"/>
          <w:sz w:val="24"/>
          <w:szCs w:val="24"/>
          <w:lang w:eastAsia="ru-RU"/>
        </w:rPr>
        <w:t>искусственных сооружений на них</w:t>
      </w:r>
      <w:r w:rsidRPr="00FC7E48">
        <w:rPr>
          <w:rFonts w:ascii="Times New Roman" w:eastAsia="Times New Roman" w:hAnsi="Times New Roman" w:cs="Times New Roman"/>
          <w:sz w:val="24"/>
          <w:szCs w:val="24"/>
          <w:lang w:eastAsia="ru-RU"/>
        </w:rPr>
        <w:t>», а также основное мероприятие</w:t>
      </w:r>
      <w:r w:rsidR="00DE1C48">
        <w:rPr>
          <w:rFonts w:ascii="Times New Roman" w:eastAsia="Times New Roman" w:hAnsi="Times New Roman" w:cs="Times New Roman"/>
          <w:sz w:val="24"/>
          <w:szCs w:val="24"/>
          <w:lang w:eastAsia="ru-RU"/>
        </w:rPr>
        <w:t xml:space="preserve"> «Содержание уличного освещения».</w:t>
      </w:r>
    </w:p>
    <w:p w:rsidR="00DE1C48" w:rsidRDefault="00DE1C48" w:rsidP="00726A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Подпрограмма содержание дорог включает мероприятия по летнему и зимнему содержанию, при выполнении которых увеличивается доля автомобильных дорог, на которых выполняются эксплуатационно-ремонтные мероприятия, снижается уровень дорожно-транспортных происшествий и соответственно повышается безопасность дорожного движения, осуществляется обеспечение транспортной доступности для жителей города.</w:t>
      </w:r>
    </w:p>
    <w:p w:rsidR="00BA0248" w:rsidRPr="00A41E2B" w:rsidRDefault="00BA0248" w:rsidP="00BA02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Ожидаемыми конечными  результатами муниципальной программы</w:t>
      </w:r>
      <w:r w:rsidR="00FD7954">
        <w:rPr>
          <w:rFonts w:ascii="Times New Roman" w:eastAsia="Times New Roman" w:hAnsi="Times New Roman" w:cs="Times New Roman"/>
          <w:sz w:val="24"/>
          <w:szCs w:val="24"/>
          <w:lang w:eastAsia="ru-RU"/>
        </w:rPr>
        <w:t xml:space="preserve"> </w:t>
      </w:r>
      <w:r w:rsidR="00FD7954" w:rsidRPr="00A41E2B">
        <w:rPr>
          <w:rFonts w:ascii="Times New Roman" w:eastAsia="Times New Roman" w:hAnsi="Times New Roman" w:cs="Times New Roman"/>
          <w:sz w:val="24"/>
          <w:szCs w:val="24"/>
          <w:lang w:eastAsia="ru-RU"/>
        </w:rPr>
        <w:t>«Городские дороги»</w:t>
      </w:r>
      <w:r w:rsidRPr="00A41E2B">
        <w:rPr>
          <w:rFonts w:ascii="Times New Roman" w:eastAsia="Times New Roman" w:hAnsi="Times New Roman" w:cs="Times New Roman"/>
          <w:sz w:val="24"/>
          <w:szCs w:val="24"/>
          <w:lang w:eastAsia="ru-RU"/>
        </w:rPr>
        <w:t xml:space="preserve"> являются:</w:t>
      </w:r>
    </w:p>
    <w:p w:rsidR="00BA0248" w:rsidRDefault="00BA0248" w:rsidP="00BA02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Снижение доли протяженности автомобильных дорог общего пользования местного значения</w:t>
      </w:r>
      <w:r w:rsidR="00FD7954">
        <w:rPr>
          <w:rFonts w:ascii="Times New Roman" w:eastAsia="Times New Roman" w:hAnsi="Times New Roman" w:cs="Times New Roman"/>
          <w:sz w:val="24"/>
          <w:szCs w:val="24"/>
          <w:lang w:eastAsia="ru-RU"/>
        </w:rPr>
        <w:t>, не отвечающих нормативным требованиям к транспортно-эксплуатационным показателям с 56 %  в 2019 году до 49 % к 2025  году;</w:t>
      </w:r>
    </w:p>
    <w:p w:rsidR="00FD7954" w:rsidRDefault="00FD7954" w:rsidP="00BA02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Увеличение доли протяженности автомобильных дорог с твердым покрытием, в общей протяженности автомобильных дорог с 34,5 % в 2019 году до 42 %  к 2025 году;</w:t>
      </w:r>
    </w:p>
    <w:p w:rsidR="00FD7954" w:rsidRPr="00FD7954" w:rsidRDefault="00FD7954" w:rsidP="00BA0248">
      <w:pPr>
        <w:spacing w:after="0" w:line="240" w:lineRule="auto"/>
        <w:jc w:val="both"/>
        <w:rPr>
          <w:rFonts w:ascii="Times New Roman" w:eastAsia="Times New Roman" w:hAnsi="Times New Roman" w:cs="Times New Roman"/>
          <w:sz w:val="24"/>
          <w:szCs w:val="24"/>
          <w:u w:val="single"/>
          <w:lang w:eastAsia="ru-RU"/>
        </w:rPr>
      </w:pPr>
      <w:r w:rsidRPr="00FD7954">
        <w:rPr>
          <w:rFonts w:ascii="Times New Roman" w:eastAsia="Times New Roman" w:hAnsi="Times New Roman" w:cs="Times New Roman"/>
          <w:sz w:val="24"/>
          <w:szCs w:val="24"/>
          <w:u w:val="single"/>
          <w:lang w:eastAsia="ru-RU"/>
        </w:rPr>
        <w:t>3) Увеличение  доли автомобильных дорог, поддерживаемых в надлежащем техническом состоянии с 46 % в 2019 году до 58 % в 2025 году (примечание: показатель на 2020 год – 48 %);</w:t>
      </w:r>
    </w:p>
    <w:p w:rsidR="00FD7954" w:rsidRPr="00BA0248" w:rsidRDefault="00FD7954" w:rsidP="00BA02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Увеличение доли дорог с искусственным освещением с 24,4 % в 2019 году до 30 % к 2025 году.</w:t>
      </w:r>
    </w:p>
    <w:p w:rsidR="008164F3" w:rsidRDefault="00FC7E48" w:rsidP="00C602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457D5">
        <w:rPr>
          <w:rFonts w:ascii="Times New Roman" w:eastAsia="Times New Roman" w:hAnsi="Times New Roman" w:cs="Times New Roman"/>
          <w:sz w:val="24"/>
          <w:szCs w:val="24"/>
          <w:lang w:eastAsia="ru-RU"/>
        </w:rPr>
        <w:t>В 2020 году изменения в муниципальную программу «Городские дороги»  вносились семь раз.</w:t>
      </w:r>
      <w:r w:rsidR="000722C5">
        <w:rPr>
          <w:rFonts w:ascii="Times New Roman" w:eastAsia="Times New Roman" w:hAnsi="Times New Roman" w:cs="Times New Roman"/>
          <w:sz w:val="24"/>
          <w:szCs w:val="24"/>
          <w:lang w:eastAsia="ru-RU"/>
        </w:rPr>
        <w:t xml:space="preserve"> Большая часть изменений связана с уточнением ресурсного обеспечения программы.</w:t>
      </w:r>
      <w:r w:rsidR="008164F3">
        <w:rPr>
          <w:rFonts w:ascii="Times New Roman" w:eastAsia="Times New Roman" w:hAnsi="Times New Roman" w:cs="Times New Roman"/>
          <w:sz w:val="24"/>
          <w:szCs w:val="24"/>
          <w:lang w:eastAsia="ru-RU"/>
        </w:rPr>
        <w:t xml:space="preserve">  </w:t>
      </w:r>
      <w:r w:rsidR="00A457D5">
        <w:rPr>
          <w:rFonts w:ascii="Times New Roman" w:eastAsia="Times New Roman" w:hAnsi="Times New Roman" w:cs="Times New Roman"/>
          <w:sz w:val="24"/>
          <w:szCs w:val="24"/>
          <w:lang w:eastAsia="ru-RU"/>
        </w:rPr>
        <w:t>Последние изменения внесены</w:t>
      </w:r>
      <w:r w:rsidR="000722C5">
        <w:rPr>
          <w:rFonts w:ascii="Times New Roman" w:eastAsia="Times New Roman" w:hAnsi="Times New Roman" w:cs="Times New Roman"/>
          <w:sz w:val="24"/>
          <w:szCs w:val="24"/>
          <w:lang w:eastAsia="ru-RU"/>
        </w:rPr>
        <w:t xml:space="preserve"> в программу «Городские дороги» </w:t>
      </w:r>
      <w:r w:rsidR="00A457D5">
        <w:rPr>
          <w:rFonts w:ascii="Times New Roman" w:eastAsia="Times New Roman" w:hAnsi="Times New Roman" w:cs="Times New Roman"/>
          <w:sz w:val="24"/>
          <w:szCs w:val="24"/>
          <w:lang w:eastAsia="ru-RU"/>
        </w:rPr>
        <w:t xml:space="preserve"> </w:t>
      </w:r>
      <w:r w:rsidR="00A457D5">
        <w:rPr>
          <w:rFonts w:ascii="Times New Roman" w:eastAsia="Times New Roman" w:hAnsi="Times New Roman" w:cs="Times New Roman"/>
          <w:sz w:val="24"/>
          <w:szCs w:val="24"/>
          <w:lang w:eastAsia="ru-RU"/>
        </w:rPr>
        <w:lastRenderedPageBreak/>
        <w:t xml:space="preserve">постановлениями администрации городского округа от 24.08.2020г № 2452 и от </w:t>
      </w:r>
      <w:r w:rsidR="000722C5">
        <w:rPr>
          <w:rFonts w:ascii="Times New Roman" w:eastAsia="Times New Roman" w:hAnsi="Times New Roman" w:cs="Times New Roman"/>
          <w:sz w:val="24"/>
          <w:szCs w:val="24"/>
          <w:lang w:eastAsia="ru-RU"/>
        </w:rPr>
        <w:t xml:space="preserve">04.09.2020г № 2643. </w:t>
      </w:r>
    </w:p>
    <w:p w:rsidR="0028797B" w:rsidRPr="0028797B" w:rsidRDefault="008164F3" w:rsidP="0048751B">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ab/>
      </w:r>
      <w:r w:rsidR="007D0F5F" w:rsidRPr="007D0F5F">
        <w:rPr>
          <w:rFonts w:ascii="Times New Roman" w:hAnsi="Times New Roman" w:cs="Times New Roman"/>
          <w:sz w:val="24"/>
          <w:szCs w:val="24"/>
        </w:rPr>
        <w:t xml:space="preserve">В </w:t>
      </w:r>
      <w:r w:rsidR="007D0F5F">
        <w:rPr>
          <w:rFonts w:ascii="Times New Roman" w:hAnsi="Times New Roman" w:cs="Times New Roman"/>
          <w:sz w:val="24"/>
          <w:szCs w:val="24"/>
        </w:rPr>
        <w:t xml:space="preserve"> соответствии с пунктом 2.2 </w:t>
      </w:r>
      <w:r w:rsidR="007D0F5F" w:rsidRPr="00960A8A">
        <w:rPr>
          <w:rFonts w:ascii="Times New Roman" w:hAnsi="Times New Roman" w:cs="Times New Roman"/>
          <w:i/>
          <w:sz w:val="24"/>
          <w:szCs w:val="24"/>
        </w:rPr>
        <w:t>Положения о порядке принятия решений о разработке муниципальных программ города Тулуна и их формирования и реализации</w:t>
      </w:r>
      <w:r w:rsidR="007D0F5F">
        <w:rPr>
          <w:rFonts w:ascii="Times New Roman" w:hAnsi="Times New Roman" w:cs="Times New Roman"/>
          <w:sz w:val="24"/>
          <w:szCs w:val="24"/>
        </w:rPr>
        <w:t>, утвержденного п</w:t>
      </w:r>
      <w:r w:rsidR="007D0F5F" w:rsidRPr="007D0F5F">
        <w:rPr>
          <w:rFonts w:ascii="Times New Roman" w:hAnsi="Times New Roman" w:cs="Times New Roman"/>
          <w:sz w:val="24"/>
          <w:szCs w:val="24"/>
        </w:rPr>
        <w:t>остановление</w:t>
      </w:r>
      <w:r w:rsidR="007D0F5F">
        <w:rPr>
          <w:rFonts w:ascii="Times New Roman" w:hAnsi="Times New Roman" w:cs="Times New Roman"/>
          <w:sz w:val="24"/>
          <w:szCs w:val="24"/>
        </w:rPr>
        <w:t>м</w:t>
      </w:r>
      <w:r w:rsidR="007D0F5F" w:rsidRPr="007D0F5F">
        <w:rPr>
          <w:rFonts w:ascii="Times New Roman" w:hAnsi="Times New Roman" w:cs="Times New Roman"/>
          <w:sz w:val="24"/>
          <w:szCs w:val="24"/>
        </w:rPr>
        <w:t xml:space="preserve"> администрации </w:t>
      </w:r>
      <w:r w:rsidR="007D0F5F">
        <w:rPr>
          <w:rFonts w:ascii="Times New Roman" w:hAnsi="Times New Roman" w:cs="Times New Roman"/>
          <w:sz w:val="24"/>
          <w:szCs w:val="24"/>
        </w:rPr>
        <w:t>городского округа</w:t>
      </w:r>
      <w:r w:rsidR="007D0F5F" w:rsidRPr="007D0F5F">
        <w:rPr>
          <w:rFonts w:ascii="Times New Roman" w:hAnsi="Times New Roman" w:cs="Times New Roman"/>
          <w:sz w:val="24"/>
          <w:szCs w:val="24"/>
        </w:rPr>
        <w:t xml:space="preserve"> от 20.08.2013</w:t>
      </w:r>
      <w:r w:rsidR="007D0F5F">
        <w:rPr>
          <w:rFonts w:ascii="Times New Roman" w:hAnsi="Times New Roman" w:cs="Times New Roman"/>
          <w:sz w:val="24"/>
          <w:szCs w:val="24"/>
        </w:rPr>
        <w:t>г</w:t>
      </w:r>
      <w:r w:rsidR="007D0F5F" w:rsidRPr="007D0F5F">
        <w:rPr>
          <w:rFonts w:ascii="Times New Roman" w:hAnsi="Times New Roman" w:cs="Times New Roman"/>
          <w:sz w:val="24"/>
          <w:szCs w:val="24"/>
        </w:rPr>
        <w:t xml:space="preserve"> N 1606</w:t>
      </w:r>
      <w:r w:rsidR="00283A7B">
        <w:rPr>
          <w:rFonts w:ascii="Times New Roman" w:hAnsi="Times New Roman" w:cs="Times New Roman"/>
          <w:sz w:val="24"/>
          <w:szCs w:val="24"/>
        </w:rPr>
        <w:t xml:space="preserve"> (далее – Положение)</w:t>
      </w:r>
      <w:r w:rsidR="007D0F5F">
        <w:rPr>
          <w:rFonts w:ascii="Times New Roman" w:hAnsi="Times New Roman" w:cs="Times New Roman"/>
          <w:sz w:val="24"/>
          <w:szCs w:val="24"/>
        </w:rPr>
        <w:t xml:space="preserve">, ответственный исполнитель программы </w:t>
      </w:r>
      <w:r w:rsidR="0028797B" w:rsidRPr="0028797B">
        <w:rPr>
          <w:rFonts w:ascii="Times New Roman" w:hAnsi="Times New Roman" w:cs="Times New Roman"/>
          <w:bCs/>
          <w:sz w:val="24"/>
          <w:szCs w:val="24"/>
        </w:rPr>
        <w:t>обеспечивает разработку, согласование и утверждение плана мероприятий по реализации муниципальной программы</w:t>
      </w:r>
      <w:r w:rsidR="008956BA">
        <w:rPr>
          <w:rFonts w:ascii="Times New Roman" w:hAnsi="Times New Roman" w:cs="Times New Roman"/>
          <w:bCs/>
          <w:sz w:val="24"/>
          <w:szCs w:val="24"/>
        </w:rPr>
        <w:t>.</w:t>
      </w:r>
    </w:p>
    <w:p w:rsidR="0028797B" w:rsidRPr="0028797B" w:rsidRDefault="008956BA" w:rsidP="00287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Согласно пункту 4.1 названного </w:t>
      </w:r>
      <w:r w:rsidR="00283A7B">
        <w:rPr>
          <w:rFonts w:ascii="Times New Roman" w:hAnsi="Times New Roman" w:cs="Times New Roman"/>
          <w:sz w:val="24"/>
          <w:szCs w:val="24"/>
        </w:rPr>
        <w:t>П</w:t>
      </w:r>
      <w:r>
        <w:rPr>
          <w:rFonts w:ascii="Times New Roman" w:hAnsi="Times New Roman" w:cs="Times New Roman"/>
          <w:sz w:val="24"/>
          <w:szCs w:val="24"/>
        </w:rPr>
        <w:t>оложения р</w:t>
      </w:r>
      <w:r w:rsidR="0028797B" w:rsidRPr="0028797B">
        <w:rPr>
          <w:rFonts w:ascii="Times New Roman" w:hAnsi="Times New Roman" w:cs="Times New Roman"/>
          <w:sz w:val="24"/>
          <w:szCs w:val="24"/>
        </w:rPr>
        <w:t xml:space="preserve">еализация муниципальной программы осуществляется в соответствии с </w:t>
      </w:r>
      <w:hyperlink r:id="rId15" w:history="1">
        <w:r w:rsidR="0028797B" w:rsidRPr="008956BA">
          <w:rPr>
            <w:rStyle w:val="a3"/>
            <w:rFonts w:ascii="Times New Roman" w:hAnsi="Times New Roman" w:cs="Times New Roman"/>
            <w:color w:val="auto"/>
            <w:sz w:val="24"/>
            <w:szCs w:val="24"/>
            <w:u w:val="none"/>
          </w:rPr>
          <w:t>планом</w:t>
        </w:r>
      </w:hyperlink>
      <w:r w:rsidR="0028797B" w:rsidRPr="008956BA">
        <w:rPr>
          <w:rFonts w:ascii="Times New Roman" w:hAnsi="Times New Roman" w:cs="Times New Roman"/>
          <w:sz w:val="24"/>
          <w:szCs w:val="24"/>
        </w:rPr>
        <w:t xml:space="preserve"> м</w:t>
      </w:r>
      <w:r w:rsidR="0028797B" w:rsidRPr="0028797B">
        <w:rPr>
          <w:rFonts w:ascii="Times New Roman" w:hAnsi="Times New Roman" w:cs="Times New Roman"/>
          <w:sz w:val="24"/>
          <w:szCs w:val="24"/>
        </w:rPr>
        <w:t>ероприятий, который разрабатывается ответственным исполнителем совместно с соисполнителями на очередной финансовый год и содержит перечень мероприятий муниципальной программы с указанием исполнителей, сроков реализации, показателей мероприятий и объемов ресурсного обеспечения</w:t>
      </w:r>
    </w:p>
    <w:p w:rsidR="008956BA" w:rsidRDefault="008956BA" w:rsidP="00895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8956BA">
        <w:rPr>
          <w:rFonts w:ascii="Times New Roman" w:hAnsi="Times New Roman" w:cs="Times New Roman"/>
          <w:sz w:val="24"/>
          <w:szCs w:val="24"/>
        </w:rPr>
        <w:t>В случае внесения изменений в муниципальную программу ответственный исполнитель в течение 10 рабочих дней вносит в план мероприятий соответствующие изменения по согласованию с Комитетом по экономике и финансам администрации городского округа, а в случаях внесения изменений в части выделенных бюджетных ассигнований планы мероприятий согласовываются и с Финансовым управлением Комитета по экономике и финансам администрации городского округа</w:t>
      </w:r>
      <w:r>
        <w:rPr>
          <w:rFonts w:ascii="Times New Roman" w:hAnsi="Times New Roman" w:cs="Times New Roman"/>
          <w:sz w:val="24"/>
          <w:szCs w:val="24"/>
        </w:rPr>
        <w:t xml:space="preserve"> (пункт 4.4 Положения)</w:t>
      </w:r>
      <w:r w:rsidRPr="008956BA">
        <w:rPr>
          <w:rFonts w:ascii="Times New Roman" w:hAnsi="Times New Roman" w:cs="Times New Roman"/>
          <w:sz w:val="24"/>
          <w:szCs w:val="24"/>
        </w:rPr>
        <w:t>.</w:t>
      </w:r>
      <w:proofErr w:type="gramEnd"/>
    </w:p>
    <w:p w:rsidR="00A41E2B" w:rsidRDefault="00960A8A" w:rsidP="00555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План мероприятий по реализации муниципальной программы города Тулуна «Городские дороги» на 2018 год  утвержден распоряжением председателя Комитета жилищно-коммунального хозяйства администрации городского округа  от 30.01.2018г № 05. </w:t>
      </w:r>
      <w:r w:rsidR="00A41E2B">
        <w:rPr>
          <w:rFonts w:ascii="Times New Roman" w:hAnsi="Times New Roman" w:cs="Times New Roman"/>
          <w:sz w:val="24"/>
          <w:szCs w:val="24"/>
        </w:rPr>
        <w:t xml:space="preserve"> </w:t>
      </w:r>
      <w:r w:rsidR="00555E88" w:rsidRPr="00555E88">
        <w:rPr>
          <w:rFonts w:ascii="Times New Roman" w:hAnsi="Times New Roman" w:cs="Times New Roman"/>
          <w:sz w:val="24"/>
          <w:szCs w:val="24"/>
        </w:rPr>
        <w:t xml:space="preserve">В утвержденный план мероприятий по реализации муниципальной программы города Тулуна «Городские дороги» неоднократно вносились изменения, в основном в части  </w:t>
      </w:r>
      <w:r w:rsidR="00A41E2B">
        <w:rPr>
          <w:rFonts w:ascii="Times New Roman" w:hAnsi="Times New Roman" w:cs="Times New Roman"/>
          <w:sz w:val="24"/>
          <w:szCs w:val="24"/>
        </w:rPr>
        <w:t xml:space="preserve">изменения </w:t>
      </w:r>
      <w:r w:rsidR="00555E88" w:rsidRPr="00555E88">
        <w:rPr>
          <w:rFonts w:ascii="Times New Roman" w:hAnsi="Times New Roman" w:cs="Times New Roman"/>
          <w:sz w:val="24"/>
          <w:szCs w:val="24"/>
        </w:rPr>
        <w:t>объемов ресурсного обеспечения.</w:t>
      </w:r>
      <w:r w:rsidR="00E85DB6">
        <w:rPr>
          <w:rFonts w:ascii="Times New Roman" w:hAnsi="Times New Roman" w:cs="Times New Roman"/>
          <w:sz w:val="24"/>
          <w:szCs w:val="24"/>
        </w:rPr>
        <w:t xml:space="preserve"> </w:t>
      </w:r>
    </w:p>
    <w:p w:rsidR="00555E88" w:rsidRPr="00555E88" w:rsidRDefault="00A41E2B" w:rsidP="00555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A33BA" w:rsidRPr="002A33BA">
        <w:rPr>
          <w:rFonts w:ascii="Times New Roman" w:hAnsi="Times New Roman" w:cs="Times New Roman"/>
          <w:sz w:val="24"/>
          <w:szCs w:val="24"/>
          <w:u w:val="single"/>
        </w:rPr>
        <w:t>Согласно представленных администрацией городского округа документов</w:t>
      </w:r>
      <w:r w:rsidR="002A33BA">
        <w:rPr>
          <w:rFonts w:ascii="Times New Roman" w:hAnsi="Times New Roman" w:cs="Times New Roman"/>
          <w:sz w:val="24"/>
          <w:szCs w:val="24"/>
        </w:rPr>
        <w:t xml:space="preserve"> п</w:t>
      </w:r>
      <w:r w:rsidR="00E85DB6">
        <w:rPr>
          <w:rFonts w:ascii="Times New Roman" w:hAnsi="Times New Roman" w:cs="Times New Roman"/>
          <w:sz w:val="24"/>
          <w:szCs w:val="24"/>
        </w:rPr>
        <w:t xml:space="preserve">оследние изменения в план мероприятий на 2018 год </w:t>
      </w:r>
      <w:r w:rsidR="002A33BA">
        <w:rPr>
          <w:rFonts w:ascii="Times New Roman" w:hAnsi="Times New Roman" w:cs="Times New Roman"/>
          <w:sz w:val="24"/>
          <w:szCs w:val="24"/>
        </w:rPr>
        <w:t xml:space="preserve">внесены распоряжением заместителя мэра городского округа – председателя Комитета жилищно-коммунального хозяйства от 24.10.2018г № 45 </w:t>
      </w:r>
      <w:r w:rsidR="002A33BA" w:rsidRPr="002A33BA">
        <w:rPr>
          <w:rFonts w:ascii="Times New Roman" w:hAnsi="Times New Roman" w:cs="Times New Roman"/>
          <w:i/>
          <w:sz w:val="24"/>
          <w:szCs w:val="24"/>
        </w:rPr>
        <w:t>«О внесении изменений в план мероприятий по реализации муниципальной программы города Тулуна «Городские дороги на 2018 год»</w:t>
      </w:r>
      <w:r w:rsidR="002A33BA">
        <w:rPr>
          <w:rFonts w:ascii="Times New Roman" w:hAnsi="Times New Roman" w:cs="Times New Roman"/>
          <w:sz w:val="24"/>
          <w:szCs w:val="24"/>
        </w:rPr>
        <w:t xml:space="preserve">. </w:t>
      </w:r>
    </w:p>
    <w:p w:rsidR="002A33BA" w:rsidRPr="005747B2" w:rsidRDefault="00555E88" w:rsidP="00555E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Pr="00555E88">
        <w:rPr>
          <w:rFonts w:ascii="Times New Roman" w:hAnsi="Times New Roman" w:cs="Times New Roman"/>
          <w:b/>
          <w:sz w:val="24"/>
          <w:szCs w:val="24"/>
        </w:rPr>
        <w:t>В нарушение</w:t>
      </w:r>
      <w:r w:rsidRPr="00555E88">
        <w:rPr>
          <w:rFonts w:ascii="Times New Roman" w:hAnsi="Times New Roman" w:cs="Times New Roman"/>
          <w:sz w:val="24"/>
          <w:szCs w:val="24"/>
        </w:rPr>
        <w:t xml:space="preserve"> пунктов 4.1, 4,4 </w:t>
      </w:r>
      <w:r w:rsidRPr="00555E88">
        <w:rPr>
          <w:rFonts w:ascii="Times New Roman" w:hAnsi="Times New Roman" w:cs="Times New Roman"/>
          <w:i/>
          <w:sz w:val="24"/>
          <w:szCs w:val="24"/>
        </w:rPr>
        <w:t>Положения о порядке принятия решений о разработке муниципальных программ города Тулуна и их формирования и реализации</w:t>
      </w:r>
      <w:r w:rsidRPr="00555E88">
        <w:rPr>
          <w:rFonts w:ascii="Times New Roman" w:hAnsi="Times New Roman" w:cs="Times New Roman"/>
          <w:sz w:val="24"/>
          <w:szCs w:val="24"/>
        </w:rPr>
        <w:t xml:space="preserve">, утвержденного постановлением администрации городского округа от 20.08.2013г N 1606,  ответственным исполнителем программы  </w:t>
      </w:r>
      <w:r w:rsidRPr="00555E88">
        <w:rPr>
          <w:rFonts w:ascii="Times New Roman" w:hAnsi="Times New Roman" w:cs="Times New Roman"/>
          <w:b/>
          <w:sz w:val="24"/>
          <w:szCs w:val="24"/>
        </w:rPr>
        <w:t xml:space="preserve">не внесены изменения в план мероприятий </w:t>
      </w:r>
      <w:r w:rsidRPr="00555E88">
        <w:rPr>
          <w:rFonts w:ascii="Times New Roman" w:hAnsi="Times New Roman" w:cs="Times New Roman"/>
          <w:sz w:val="24"/>
          <w:szCs w:val="24"/>
        </w:rPr>
        <w:t xml:space="preserve">по реализации муниципальной программы города Тулуна «Городские дороги» на 2018 год </w:t>
      </w:r>
      <w:r w:rsidRPr="005747B2">
        <w:rPr>
          <w:rFonts w:ascii="Times New Roman" w:hAnsi="Times New Roman" w:cs="Times New Roman"/>
          <w:b/>
          <w:sz w:val="24"/>
          <w:szCs w:val="24"/>
        </w:rPr>
        <w:t xml:space="preserve">в части </w:t>
      </w:r>
      <w:r w:rsidR="002A33BA" w:rsidRPr="005747B2">
        <w:rPr>
          <w:rFonts w:ascii="Times New Roman" w:hAnsi="Times New Roman" w:cs="Times New Roman"/>
          <w:b/>
          <w:sz w:val="24"/>
          <w:szCs w:val="24"/>
        </w:rPr>
        <w:t>объема ре</w:t>
      </w:r>
      <w:r w:rsidR="005F0FFC" w:rsidRPr="005747B2">
        <w:rPr>
          <w:rFonts w:ascii="Times New Roman" w:hAnsi="Times New Roman" w:cs="Times New Roman"/>
          <w:b/>
          <w:sz w:val="24"/>
          <w:szCs w:val="24"/>
        </w:rPr>
        <w:t>сурсного обеспечения</w:t>
      </w:r>
      <w:r w:rsidR="005F0FFC">
        <w:rPr>
          <w:rFonts w:ascii="Times New Roman" w:hAnsi="Times New Roman" w:cs="Times New Roman"/>
          <w:sz w:val="24"/>
          <w:szCs w:val="24"/>
        </w:rPr>
        <w:t>,</w:t>
      </w:r>
      <w:r w:rsidR="002A33BA">
        <w:rPr>
          <w:rFonts w:ascii="Times New Roman" w:hAnsi="Times New Roman" w:cs="Times New Roman"/>
          <w:sz w:val="24"/>
          <w:szCs w:val="24"/>
        </w:rPr>
        <w:t xml:space="preserve">  который в соответствии с</w:t>
      </w:r>
      <w:proofErr w:type="gramEnd"/>
      <w:r w:rsidR="002A33BA">
        <w:rPr>
          <w:rFonts w:ascii="Times New Roman" w:hAnsi="Times New Roman" w:cs="Times New Roman"/>
          <w:sz w:val="24"/>
          <w:szCs w:val="24"/>
        </w:rPr>
        <w:t xml:space="preserve"> </w:t>
      </w:r>
      <w:proofErr w:type="gramStart"/>
      <w:r w:rsidR="005F0FFC">
        <w:rPr>
          <w:rFonts w:ascii="Times New Roman" w:hAnsi="Times New Roman" w:cs="Times New Roman"/>
          <w:sz w:val="24"/>
          <w:szCs w:val="24"/>
        </w:rPr>
        <w:t xml:space="preserve">постановлением администрации городского округа от 14.11.2018г № 1509 </w:t>
      </w:r>
      <w:r w:rsidR="005F0FFC" w:rsidRPr="005F0FFC">
        <w:rPr>
          <w:rFonts w:ascii="Times New Roman" w:hAnsi="Times New Roman" w:cs="Times New Roman"/>
          <w:i/>
          <w:sz w:val="24"/>
          <w:szCs w:val="24"/>
        </w:rPr>
        <w:t>«О внесении изменений в муниципальную программу города Тулуна «Городские дороги»</w:t>
      </w:r>
      <w:r w:rsidR="005F0FFC">
        <w:rPr>
          <w:rFonts w:ascii="Times New Roman" w:hAnsi="Times New Roman" w:cs="Times New Roman"/>
          <w:sz w:val="24"/>
          <w:szCs w:val="24"/>
        </w:rPr>
        <w:t xml:space="preserve"> составляет на 2018 год по подпрограмме «Содержание дорог» </w:t>
      </w:r>
      <w:r w:rsidR="005747B2">
        <w:rPr>
          <w:rFonts w:ascii="Times New Roman" w:hAnsi="Times New Roman" w:cs="Times New Roman"/>
          <w:sz w:val="24"/>
          <w:szCs w:val="24"/>
        </w:rPr>
        <w:t xml:space="preserve">20509,9 тыс.рублей. Согласно плану мероприятий (в редакции распоряжения от </w:t>
      </w:r>
      <w:r w:rsidR="005747B2" w:rsidRPr="005747B2">
        <w:rPr>
          <w:rFonts w:ascii="Times New Roman" w:hAnsi="Times New Roman" w:cs="Times New Roman"/>
          <w:sz w:val="24"/>
          <w:szCs w:val="24"/>
        </w:rPr>
        <w:t>24.10.2018г № 45</w:t>
      </w:r>
      <w:r w:rsidR="005747B2">
        <w:rPr>
          <w:rFonts w:ascii="Times New Roman" w:hAnsi="Times New Roman" w:cs="Times New Roman"/>
          <w:sz w:val="24"/>
          <w:szCs w:val="24"/>
        </w:rPr>
        <w:t>)</w:t>
      </w:r>
      <w:r w:rsidR="005747B2" w:rsidRPr="005747B2">
        <w:rPr>
          <w:rFonts w:ascii="Times New Roman" w:hAnsi="Times New Roman" w:cs="Times New Roman"/>
          <w:sz w:val="24"/>
          <w:szCs w:val="24"/>
        </w:rPr>
        <w:t xml:space="preserve"> </w:t>
      </w:r>
      <w:r w:rsidR="005747B2">
        <w:rPr>
          <w:rFonts w:ascii="Times New Roman" w:hAnsi="Times New Roman" w:cs="Times New Roman"/>
          <w:sz w:val="24"/>
          <w:szCs w:val="24"/>
        </w:rPr>
        <w:t xml:space="preserve">объем ресурсного обеспечения подпрограммы «Содержание дорог» на 2018 год составляет 20513,9 тыс.руб., что </w:t>
      </w:r>
      <w:r w:rsidR="005747B2" w:rsidRPr="005747B2">
        <w:rPr>
          <w:rFonts w:ascii="Times New Roman" w:hAnsi="Times New Roman" w:cs="Times New Roman"/>
          <w:b/>
          <w:sz w:val="24"/>
          <w:szCs w:val="24"/>
        </w:rPr>
        <w:t>на 4,0 тыс.руб. больше, чем предусмотрено программой.</w:t>
      </w:r>
      <w:proofErr w:type="gramEnd"/>
    </w:p>
    <w:p w:rsidR="00555E88" w:rsidRPr="00555E88" w:rsidRDefault="002A33BA" w:rsidP="00555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F0FFC">
        <w:rPr>
          <w:rFonts w:ascii="Times New Roman" w:hAnsi="Times New Roman" w:cs="Times New Roman"/>
          <w:sz w:val="24"/>
          <w:szCs w:val="24"/>
        </w:rPr>
        <w:t xml:space="preserve">Также </w:t>
      </w:r>
      <w:r w:rsidR="005F0FFC" w:rsidRPr="00A41E2B">
        <w:rPr>
          <w:rFonts w:ascii="Times New Roman" w:hAnsi="Times New Roman" w:cs="Times New Roman"/>
          <w:b/>
          <w:sz w:val="24"/>
          <w:szCs w:val="24"/>
        </w:rPr>
        <w:t xml:space="preserve">не внесены изменения в части </w:t>
      </w:r>
      <w:r w:rsidR="00555E88" w:rsidRPr="00A41E2B">
        <w:rPr>
          <w:rFonts w:ascii="Times New Roman" w:hAnsi="Times New Roman" w:cs="Times New Roman"/>
          <w:b/>
          <w:sz w:val="24"/>
          <w:szCs w:val="24"/>
        </w:rPr>
        <w:t>показателя  «протяженност</w:t>
      </w:r>
      <w:r w:rsidR="005747B2" w:rsidRPr="00A41E2B">
        <w:rPr>
          <w:rFonts w:ascii="Times New Roman" w:hAnsi="Times New Roman" w:cs="Times New Roman"/>
          <w:b/>
          <w:sz w:val="24"/>
          <w:szCs w:val="24"/>
        </w:rPr>
        <w:t>ь</w:t>
      </w:r>
      <w:r w:rsidR="00555E88" w:rsidRPr="00A41E2B">
        <w:rPr>
          <w:rFonts w:ascii="Times New Roman" w:hAnsi="Times New Roman" w:cs="Times New Roman"/>
          <w:b/>
          <w:sz w:val="24"/>
          <w:szCs w:val="24"/>
        </w:rPr>
        <w:t xml:space="preserve"> обслуживаемых дорог»</w:t>
      </w:r>
      <w:r w:rsidR="00555E88" w:rsidRPr="00555E88">
        <w:rPr>
          <w:rFonts w:ascii="Times New Roman" w:hAnsi="Times New Roman" w:cs="Times New Roman"/>
          <w:sz w:val="24"/>
          <w:szCs w:val="24"/>
        </w:rPr>
        <w:t xml:space="preserve"> по летнему содержанию  автомобильных дорог, значение показателя </w:t>
      </w:r>
      <w:r w:rsidR="005747B2">
        <w:rPr>
          <w:rFonts w:ascii="Times New Roman" w:hAnsi="Times New Roman" w:cs="Times New Roman"/>
          <w:sz w:val="24"/>
          <w:szCs w:val="24"/>
        </w:rPr>
        <w:t xml:space="preserve">в соответствии с планом мероприятий </w:t>
      </w:r>
      <w:r w:rsidR="00555E88" w:rsidRPr="00555E88">
        <w:rPr>
          <w:rFonts w:ascii="Times New Roman" w:hAnsi="Times New Roman" w:cs="Times New Roman"/>
          <w:sz w:val="24"/>
          <w:szCs w:val="24"/>
        </w:rPr>
        <w:t xml:space="preserve">составляет 146,0 км. Фактически, согласно представленной отделом коммунального хозяйства Комитета </w:t>
      </w:r>
      <w:r w:rsidR="0050643C">
        <w:rPr>
          <w:rFonts w:ascii="Times New Roman" w:hAnsi="Times New Roman" w:cs="Times New Roman"/>
          <w:sz w:val="24"/>
          <w:szCs w:val="24"/>
        </w:rPr>
        <w:t xml:space="preserve">по строительству и городскому хозяйству </w:t>
      </w:r>
      <w:r w:rsidR="00555E88" w:rsidRPr="00555E88">
        <w:rPr>
          <w:rFonts w:ascii="Times New Roman" w:hAnsi="Times New Roman" w:cs="Times New Roman"/>
          <w:sz w:val="24"/>
          <w:szCs w:val="24"/>
        </w:rPr>
        <w:t xml:space="preserve">администрации городского округа информации, протяженность обслуживаемых  дорог за 2018 год составила 147,4 км., </w:t>
      </w:r>
      <w:r w:rsidR="00555E88" w:rsidRPr="00555E88">
        <w:rPr>
          <w:rFonts w:ascii="Times New Roman" w:hAnsi="Times New Roman" w:cs="Times New Roman"/>
          <w:b/>
          <w:sz w:val="24"/>
          <w:szCs w:val="24"/>
        </w:rPr>
        <w:t>что на 1,4 км</w:t>
      </w:r>
      <w:proofErr w:type="gramStart"/>
      <w:r w:rsidR="00555E88" w:rsidRPr="00555E88">
        <w:rPr>
          <w:rFonts w:ascii="Times New Roman" w:hAnsi="Times New Roman" w:cs="Times New Roman"/>
          <w:b/>
          <w:sz w:val="24"/>
          <w:szCs w:val="24"/>
        </w:rPr>
        <w:t>.</w:t>
      </w:r>
      <w:proofErr w:type="gramEnd"/>
      <w:r w:rsidR="00555E88" w:rsidRPr="00555E88">
        <w:rPr>
          <w:rFonts w:ascii="Times New Roman" w:hAnsi="Times New Roman" w:cs="Times New Roman"/>
          <w:b/>
          <w:sz w:val="24"/>
          <w:szCs w:val="24"/>
        </w:rPr>
        <w:t xml:space="preserve"> </w:t>
      </w:r>
      <w:proofErr w:type="gramStart"/>
      <w:r w:rsidR="00555E88" w:rsidRPr="00555E88">
        <w:rPr>
          <w:rFonts w:ascii="Times New Roman" w:hAnsi="Times New Roman" w:cs="Times New Roman"/>
          <w:b/>
          <w:sz w:val="24"/>
          <w:szCs w:val="24"/>
        </w:rPr>
        <w:t>б</w:t>
      </w:r>
      <w:proofErr w:type="gramEnd"/>
      <w:r w:rsidR="00555E88" w:rsidRPr="00555E88">
        <w:rPr>
          <w:rFonts w:ascii="Times New Roman" w:hAnsi="Times New Roman" w:cs="Times New Roman"/>
          <w:b/>
          <w:sz w:val="24"/>
          <w:szCs w:val="24"/>
        </w:rPr>
        <w:t xml:space="preserve">ольше, чем предусмотрено планом мероприятий. </w:t>
      </w:r>
    </w:p>
    <w:p w:rsidR="004A65FA" w:rsidRDefault="008164F3" w:rsidP="003321B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sidR="00960A8A" w:rsidRPr="00960A8A">
        <w:rPr>
          <w:rFonts w:ascii="Times New Roman" w:hAnsi="Times New Roman" w:cs="Times New Roman"/>
          <w:sz w:val="24"/>
          <w:szCs w:val="24"/>
        </w:rPr>
        <w:t>План мероприятий по реализации муниципальной программы города Тулуна «Городские дороги» на 201</w:t>
      </w:r>
      <w:r w:rsidR="00960A8A">
        <w:rPr>
          <w:rFonts w:ascii="Times New Roman" w:hAnsi="Times New Roman" w:cs="Times New Roman"/>
          <w:sz w:val="24"/>
          <w:szCs w:val="24"/>
        </w:rPr>
        <w:t>9</w:t>
      </w:r>
      <w:r w:rsidR="00960A8A" w:rsidRPr="00960A8A">
        <w:rPr>
          <w:rFonts w:ascii="Times New Roman" w:hAnsi="Times New Roman" w:cs="Times New Roman"/>
          <w:sz w:val="24"/>
          <w:szCs w:val="24"/>
        </w:rPr>
        <w:t xml:space="preserve"> год  утвержден распоряжением председателя Комитета жилищно-коммунального хозяйства администрации городского округа  от </w:t>
      </w:r>
      <w:r w:rsidR="00960A8A">
        <w:rPr>
          <w:rFonts w:ascii="Times New Roman" w:hAnsi="Times New Roman" w:cs="Times New Roman"/>
          <w:sz w:val="24"/>
          <w:szCs w:val="24"/>
        </w:rPr>
        <w:t>21</w:t>
      </w:r>
      <w:r w:rsidR="00960A8A" w:rsidRPr="00960A8A">
        <w:rPr>
          <w:rFonts w:ascii="Times New Roman" w:hAnsi="Times New Roman" w:cs="Times New Roman"/>
          <w:sz w:val="24"/>
          <w:szCs w:val="24"/>
        </w:rPr>
        <w:t>.01.201</w:t>
      </w:r>
      <w:r w:rsidR="00960A8A">
        <w:rPr>
          <w:rFonts w:ascii="Times New Roman" w:hAnsi="Times New Roman" w:cs="Times New Roman"/>
          <w:sz w:val="24"/>
          <w:szCs w:val="24"/>
        </w:rPr>
        <w:t>9</w:t>
      </w:r>
      <w:r w:rsidR="00960A8A" w:rsidRPr="00960A8A">
        <w:rPr>
          <w:rFonts w:ascii="Times New Roman" w:hAnsi="Times New Roman" w:cs="Times New Roman"/>
          <w:sz w:val="24"/>
          <w:szCs w:val="24"/>
        </w:rPr>
        <w:t>г № 0</w:t>
      </w:r>
      <w:r w:rsidR="00960A8A">
        <w:rPr>
          <w:rFonts w:ascii="Times New Roman" w:hAnsi="Times New Roman" w:cs="Times New Roman"/>
          <w:sz w:val="24"/>
          <w:szCs w:val="24"/>
        </w:rPr>
        <w:t>6</w:t>
      </w:r>
      <w:r w:rsidR="00960A8A" w:rsidRPr="00960A8A">
        <w:rPr>
          <w:rFonts w:ascii="Times New Roman" w:hAnsi="Times New Roman" w:cs="Times New Roman"/>
          <w:sz w:val="24"/>
          <w:szCs w:val="24"/>
        </w:rPr>
        <w:t xml:space="preserve">. </w:t>
      </w:r>
      <w:r w:rsidR="0043045D">
        <w:rPr>
          <w:rFonts w:ascii="Times New Roman" w:hAnsi="Times New Roman" w:cs="Times New Roman"/>
          <w:sz w:val="24"/>
          <w:szCs w:val="24"/>
        </w:rPr>
        <w:t xml:space="preserve"> Последние изменения в план мероприятий </w:t>
      </w:r>
      <w:r w:rsidR="0043045D" w:rsidRPr="0043045D">
        <w:rPr>
          <w:rFonts w:ascii="Times New Roman" w:hAnsi="Times New Roman" w:cs="Times New Roman"/>
          <w:sz w:val="24"/>
          <w:szCs w:val="24"/>
        </w:rPr>
        <w:t xml:space="preserve">по реализации муниципальной программы города Тулуна «Городские дороги» на 2019 год  </w:t>
      </w:r>
      <w:r w:rsidR="0043045D">
        <w:rPr>
          <w:rFonts w:ascii="Times New Roman" w:hAnsi="Times New Roman" w:cs="Times New Roman"/>
          <w:sz w:val="24"/>
          <w:szCs w:val="24"/>
        </w:rPr>
        <w:t xml:space="preserve">внесены  распоряжением заместителя мэра городского округа – председателя Комитета  жилищно-коммунального хозяйства администрации городского округа от 30.12.2019г № 44 </w:t>
      </w:r>
      <w:r w:rsidR="0043045D" w:rsidRPr="00657079">
        <w:rPr>
          <w:rFonts w:ascii="Times New Roman" w:hAnsi="Times New Roman" w:cs="Times New Roman"/>
          <w:i/>
          <w:sz w:val="24"/>
          <w:szCs w:val="24"/>
        </w:rPr>
        <w:t xml:space="preserve">«О внесении </w:t>
      </w:r>
      <w:r w:rsidR="00657079" w:rsidRPr="00657079">
        <w:rPr>
          <w:rFonts w:ascii="Times New Roman" w:hAnsi="Times New Roman" w:cs="Times New Roman"/>
          <w:i/>
          <w:sz w:val="24"/>
          <w:szCs w:val="24"/>
        </w:rPr>
        <w:t>изменений в план мероприятий по реализации муниципальной программы города Тулуна «Городские дороги» на 2019 год».</w:t>
      </w:r>
      <w:r w:rsidR="0000425D">
        <w:rPr>
          <w:rFonts w:ascii="Times New Roman" w:hAnsi="Times New Roman" w:cs="Times New Roman"/>
          <w:i/>
          <w:sz w:val="24"/>
          <w:szCs w:val="24"/>
        </w:rPr>
        <w:t xml:space="preserve"> </w:t>
      </w:r>
    </w:p>
    <w:p w:rsidR="008164F3" w:rsidRPr="0050643C" w:rsidRDefault="004A65FA" w:rsidP="003321B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00425D" w:rsidRPr="0050643C">
        <w:rPr>
          <w:rFonts w:ascii="Times New Roman" w:hAnsi="Times New Roman" w:cs="Times New Roman"/>
          <w:sz w:val="24"/>
          <w:szCs w:val="24"/>
        </w:rPr>
        <w:t xml:space="preserve">В </w:t>
      </w:r>
      <w:r w:rsidRPr="0050643C">
        <w:rPr>
          <w:rFonts w:ascii="Times New Roman" w:hAnsi="Times New Roman" w:cs="Times New Roman"/>
          <w:sz w:val="24"/>
          <w:szCs w:val="24"/>
        </w:rPr>
        <w:t xml:space="preserve">плане мероприятий </w:t>
      </w:r>
      <w:r w:rsidR="0050643C" w:rsidRPr="0050643C">
        <w:rPr>
          <w:rFonts w:ascii="Times New Roman" w:hAnsi="Times New Roman" w:cs="Times New Roman"/>
          <w:sz w:val="24"/>
          <w:szCs w:val="24"/>
        </w:rPr>
        <w:t xml:space="preserve">на 2019 год </w:t>
      </w:r>
      <w:r w:rsidRPr="0050643C">
        <w:rPr>
          <w:rFonts w:ascii="Times New Roman" w:hAnsi="Times New Roman" w:cs="Times New Roman"/>
          <w:b/>
          <w:sz w:val="24"/>
          <w:szCs w:val="24"/>
        </w:rPr>
        <w:t xml:space="preserve">указаны недостоверные </w:t>
      </w:r>
      <w:r w:rsidR="0050643C">
        <w:rPr>
          <w:rFonts w:ascii="Times New Roman" w:hAnsi="Times New Roman" w:cs="Times New Roman"/>
          <w:b/>
          <w:sz w:val="24"/>
          <w:szCs w:val="24"/>
        </w:rPr>
        <w:t>показатели «</w:t>
      </w:r>
      <w:r w:rsidR="0050643C" w:rsidRPr="0050643C">
        <w:rPr>
          <w:rFonts w:ascii="Times New Roman" w:hAnsi="Times New Roman" w:cs="Times New Roman"/>
          <w:b/>
          <w:sz w:val="24"/>
          <w:szCs w:val="24"/>
        </w:rPr>
        <w:t>протяженности</w:t>
      </w:r>
      <w:r w:rsidR="0000425D" w:rsidRPr="0050643C">
        <w:rPr>
          <w:rFonts w:ascii="Times New Roman" w:hAnsi="Times New Roman" w:cs="Times New Roman"/>
          <w:b/>
          <w:sz w:val="24"/>
          <w:szCs w:val="24"/>
        </w:rPr>
        <w:t xml:space="preserve"> обслуживаемых дорог</w:t>
      </w:r>
      <w:r w:rsidR="0050643C">
        <w:rPr>
          <w:rFonts w:ascii="Times New Roman" w:hAnsi="Times New Roman" w:cs="Times New Roman"/>
          <w:b/>
          <w:sz w:val="24"/>
          <w:szCs w:val="24"/>
        </w:rPr>
        <w:t>»</w:t>
      </w:r>
      <w:r w:rsidR="0050643C" w:rsidRPr="0050643C">
        <w:rPr>
          <w:rFonts w:ascii="Times New Roman" w:hAnsi="Times New Roman" w:cs="Times New Roman"/>
          <w:sz w:val="24"/>
          <w:szCs w:val="24"/>
        </w:rPr>
        <w:t xml:space="preserve"> </w:t>
      </w:r>
      <w:r w:rsidR="0000425D" w:rsidRPr="0050643C">
        <w:rPr>
          <w:rFonts w:ascii="Times New Roman" w:hAnsi="Times New Roman" w:cs="Times New Roman"/>
          <w:sz w:val="24"/>
          <w:szCs w:val="24"/>
        </w:rPr>
        <w:t xml:space="preserve"> по летнему содержанию </w:t>
      </w:r>
      <w:r w:rsidR="00A41E2B">
        <w:rPr>
          <w:rFonts w:ascii="Times New Roman" w:hAnsi="Times New Roman" w:cs="Times New Roman"/>
          <w:sz w:val="24"/>
          <w:szCs w:val="24"/>
        </w:rPr>
        <w:t>протяженностью</w:t>
      </w:r>
      <w:r w:rsidR="0000425D" w:rsidRPr="0050643C">
        <w:rPr>
          <w:rFonts w:ascii="Times New Roman" w:hAnsi="Times New Roman" w:cs="Times New Roman"/>
          <w:sz w:val="24"/>
          <w:szCs w:val="24"/>
        </w:rPr>
        <w:t xml:space="preserve"> </w:t>
      </w:r>
      <w:r w:rsidR="0000425D" w:rsidRPr="0050643C">
        <w:rPr>
          <w:rFonts w:ascii="Times New Roman" w:hAnsi="Times New Roman" w:cs="Times New Roman"/>
          <w:b/>
          <w:sz w:val="24"/>
          <w:szCs w:val="24"/>
        </w:rPr>
        <w:t>97,0</w:t>
      </w:r>
      <w:r w:rsidR="0050643C" w:rsidRPr="0050643C">
        <w:rPr>
          <w:rFonts w:ascii="Times New Roman" w:hAnsi="Times New Roman" w:cs="Times New Roman"/>
          <w:b/>
          <w:sz w:val="24"/>
          <w:szCs w:val="24"/>
        </w:rPr>
        <w:t xml:space="preserve"> (!) </w:t>
      </w:r>
      <w:r w:rsidR="0000425D" w:rsidRPr="0050643C">
        <w:rPr>
          <w:rFonts w:ascii="Times New Roman" w:hAnsi="Times New Roman" w:cs="Times New Roman"/>
          <w:b/>
          <w:sz w:val="24"/>
          <w:szCs w:val="24"/>
        </w:rPr>
        <w:t>км</w:t>
      </w:r>
      <w:r w:rsidR="0000425D" w:rsidRPr="0050643C">
        <w:rPr>
          <w:rFonts w:ascii="Times New Roman" w:hAnsi="Times New Roman" w:cs="Times New Roman"/>
          <w:sz w:val="24"/>
          <w:szCs w:val="24"/>
        </w:rPr>
        <w:t xml:space="preserve">, по зимнему </w:t>
      </w:r>
      <w:r w:rsidR="00A41E2B">
        <w:rPr>
          <w:rFonts w:ascii="Times New Roman" w:hAnsi="Times New Roman" w:cs="Times New Roman"/>
          <w:sz w:val="24"/>
          <w:szCs w:val="24"/>
        </w:rPr>
        <w:t xml:space="preserve">протяженностью </w:t>
      </w:r>
      <w:r w:rsidR="0000425D" w:rsidRPr="0050643C">
        <w:rPr>
          <w:rFonts w:ascii="Times New Roman" w:hAnsi="Times New Roman" w:cs="Times New Roman"/>
          <w:sz w:val="24"/>
          <w:szCs w:val="24"/>
        </w:rPr>
        <w:t xml:space="preserve">содержанию </w:t>
      </w:r>
      <w:r w:rsidR="0050643C" w:rsidRPr="0050643C">
        <w:rPr>
          <w:rFonts w:ascii="Times New Roman" w:hAnsi="Times New Roman" w:cs="Times New Roman"/>
          <w:b/>
          <w:sz w:val="24"/>
          <w:szCs w:val="24"/>
        </w:rPr>
        <w:t>37,0 (!) км.</w:t>
      </w:r>
      <w:r w:rsidR="0050643C">
        <w:rPr>
          <w:rFonts w:ascii="Times New Roman" w:hAnsi="Times New Roman" w:cs="Times New Roman"/>
          <w:b/>
          <w:sz w:val="24"/>
          <w:szCs w:val="24"/>
        </w:rPr>
        <w:t xml:space="preserve"> </w:t>
      </w:r>
      <w:r w:rsidR="0050643C">
        <w:rPr>
          <w:rFonts w:ascii="Times New Roman" w:hAnsi="Times New Roman" w:cs="Times New Roman"/>
          <w:sz w:val="24"/>
          <w:szCs w:val="24"/>
        </w:rPr>
        <w:t>С</w:t>
      </w:r>
      <w:r w:rsidR="0050643C" w:rsidRPr="0050643C">
        <w:rPr>
          <w:rFonts w:ascii="Times New Roman" w:hAnsi="Times New Roman" w:cs="Times New Roman"/>
          <w:sz w:val="24"/>
          <w:szCs w:val="24"/>
        </w:rPr>
        <w:t>огласно представленной отделом коммунального хозяйства Комитета по строительству и городскому хозяйству администрации городского округа информации, протяженность обслуживаемых  дорог за 201</w:t>
      </w:r>
      <w:r w:rsidR="0050643C">
        <w:rPr>
          <w:rFonts w:ascii="Times New Roman" w:hAnsi="Times New Roman" w:cs="Times New Roman"/>
          <w:sz w:val="24"/>
          <w:szCs w:val="24"/>
        </w:rPr>
        <w:t>9</w:t>
      </w:r>
      <w:r w:rsidR="0050643C" w:rsidRPr="0050643C">
        <w:rPr>
          <w:rFonts w:ascii="Times New Roman" w:hAnsi="Times New Roman" w:cs="Times New Roman"/>
          <w:sz w:val="24"/>
          <w:szCs w:val="24"/>
        </w:rPr>
        <w:t xml:space="preserve"> год составила 1</w:t>
      </w:r>
      <w:r w:rsidR="0050643C">
        <w:rPr>
          <w:rFonts w:ascii="Times New Roman" w:hAnsi="Times New Roman" w:cs="Times New Roman"/>
          <w:sz w:val="24"/>
          <w:szCs w:val="24"/>
        </w:rPr>
        <w:t>24,9</w:t>
      </w:r>
      <w:r w:rsidR="0050643C" w:rsidRPr="0050643C">
        <w:rPr>
          <w:rFonts w:ascii="Times New Roman" w:hAnsi="Times New Roman" w:cs="Times New Roman"/>
          <w:sz w:val="24"/>
          <w:szCs w:val="24"/>
        </w:rPr>
        <w:t xml:space="preserve"> км.</w:t>
      </w:r>
      <w:r w:rsidR="00A41E2B">
        <w:rPr>
          <w:rFonts w:ascii="Times New Roman" w:hAnsi="Times New Roman" w:cs="Times New Roman"/>
          <w:sz w:val="24"/>
          <w:szCs w:val="24"/>
        </w:rPr>
        <w:t>, что на 27,9 км</w:t>
      </w:r>
      <w:proofErr w:type="gramStart"/>
      <w:r w:rsidR="00A41E2B">
        <w:rPr>
          <w:rFonts w:ascii="Times New Roman" w:hAnsi="Times New Roman" w:cs="Times New Roman"/>
          <w:sz w:val="24"/>
          <w:szCs w:val="24"/>
        </w:rPr>
        <w:t>.</w:t>
      </w:r>
      <w:proofErr w:type="gramEnd"/>
      <w:r w:rsidR="00A41E2B">
        <w:rPr>
          <w:rFonts w:ascii="Times New Roman" w:hAnsi="Times New Roman" w:cs="Times New Roman"/>
          <w:sz w:val="24"/>
          <w:szCs w:val="24"/>
        </w:rPr>
        <w:t xml:space="preserve"> </w:t>
      </w:r>
      <w:proofErr w:type="gramStart"/>
      <w:r w:rsidR="00A41E2B">
        <w:rPr>
          <w:rFonts w:ascii="Times New Roman" w:hAnsi="Times New Roman" w:cs="Times New Roman"/>
          <w:sz w:val="24"/>
          <w:szCs w:val="24"/>
        </w:rPr>
        <w:t>б</w:t>
      </w:r>
      <w:proofErr w:type="gramEnd"/>
      <w:r w:rsidR="00A41E2B">
        <w:rPr>
          <w:rFonts w:ascii="Times New Roman" w:hAnsi="Times New Roman" w:cs="Times New Roman"/>
          <w:sz w:val="24"/>
          <w:szCs w:val="24"/>
        </w:rPr>
        <w:t>ольше протяженности, указанной в плане мероприятий.</w:t>
      </w:r>
    </w:p>
    <w:p w:rsidR="00555E88" w:rsidRPr="00555E88" w:rsidRDefault="008164F3" w:rsidP="00555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321B3" w:rsidRPr="003321B3">
        <w:rPr>
          <w:rFonts w:ascii="Times New Roman" w:hAnsi="Times New Roman" w:cs="Times New Roman"/>
          <w:sz w:val="24"/>
          <w:szCs w:val="24"/>
        </w:rPr>
        <w:t>План мероприятий по реализации муниципальной программы города Тулуна «Городские дороги» на 20</w:t>
      </w:r>
      <w:r w:rsidR="003321B3">
        <w:rPr>
          <w:rFonts w:ascii="Times New Roman" w:hAnsi="Times New Roman" w:cs="Times New Roman"/>
          <w:sz w:val="24"/>
          <w:szCs w:val="24"/>
        </w:rPr>
        <w:t>20</w:t>
      </w:r>
      <w:r w:rsidR="003321B3" w:rsidRPr="003321B3">
        <w:rPr>
          <w:rFonts w:ascii="Times New Roman" w:hAnsi="Times New Roman" w:cs="Times New Roman"/>
          <w:sz w:val="24"/>
          <w:szCs w:val="24"/>
        </w:rPr>
        <w:t xml:space="preserve"> год  утвержден распоряжением </w:t>
      </w:r>
      <w:r w:rsidR="00555E88">
        <w:rPr>
          <w:rFonts w:ascii="Times New Roman" w:hAnsi="Times New Roman" w:cs="Times New Roman"/>
          <w:sz w:val="24"/>
          <w:szCs w:val="24"/>
        </w:rPr>
        <w:t xml:space="preserve">заместителя мэра - </w:t>
      </w:r>
      <w:r w:rsidR="003321B3" w:rsidRPr="003321B3">
        <w:rPr>
          <w:rFonts w:ascii="Times New Roman" w:hAnsi="Times New Roman" w:cs="Times New Roman"/>
          <w:sz w:val="24"/>
          <w:szCs w:val="24"/>
        </w:rPr>
        <w:t xml:space="preserve">председателя Комитета </w:t>
      </w:r>
      <w:r w:rsidR="00555E88">
        <w:rPr>
          <w:rFonts w:ascii="Times New Roman" w:hAnsi="Times New Roman" w:cs="Times New Roman"/>
          <w:sz w:val="24"/>
          <w:szCs w:val="24"/>
        </w:rPr>
        <w:t xml:space="preserve">по строительству  и городскому хозяйству администрации городского округа </w:t>
      </w:r>
      <w:r w:rsidR="003321B3" w:rsidRPr="003321B3">
        <w:rPr>
          <w:rFonts w:ascii="Times New Roman" w:hAnsi="Times New Roman" w:cs="Times New Roman"/>
          <w:sz w:val="24"/>
          <w:szCs w:val="24"/>
        </w:rPr>
        <w:t xml:space="preserve"> от </w:t>
      </w:r>
      <w:r w:rsidR="003321B3">
        <w:rPr>
          <w:rFonts w:ascii="Times New Roman" w:hAnsi="Times New Roman" w:cs="Times New Roman"/>
          <w:sz w:val="24"/>
          <w:szCs w:val="24"/>
        </w:rPr>
        <w:t>07</w:t>
      </w:r>
      <w:r w:rsidR="003321B3" w:rsidRPr="003321B3">
        <w:rPr>
          <w:rFonts w:ascii="Times New Roman" w:hAnsi="Times New Roman" w:cs="Times New Roman"/>
          <w:sz w:val="24"/>
          <w:szCs w:val="24"/>
        </w:rPr>
        <w:t>.0</w:t>
      </w:r>
      <w:r w:rsidR="003321B3">
        <w:rPr>
          <w:rFonts w:ascii="Times New Roman" w:hAnsi="Times New Roman" w:cs="Times New Roman"/>
          <w:sz w:val="24"/>
          <w:szCs w:val="24"/>
        </w:rPr>
        <w:t>2</w:t>
      </w:r>
      <w:r w:rsidR="003321B3" w:rsidRPr="003321B3">
        <w:rPr>
          <w:rFonts w:ascii="Times New Roman" w:hAnsi="Times New Roman" w:cs="Times New Roman"/>
          <w:sz w:val="24"/>
          <w:szCs w:val="24"/>
        </w:rPr>
        <w:t>.20</w:t>
      </w:r>
      <w:r w:rsidR="003321B3">
        <w:rPr>
          <w:rFonts w:ascii="Times New Roman" w:hAnsi="Times New Roman" w:cs="Times New Roman"/>
          <w:sz w:val="24"/>
          <w:szCs w:val="24"/>
        </w:rPr>
        <w:t>20</w:t>
      </w:r>
      <w:r w:rsidR="003321B3" w:rsidRPr="003321B3">
        <w:rPr>
          <w:rFonts w:ascii="Times New Roman" w:hAnsi="Times New Roman" w:cs="Times New Roman"/>
          <w:sz w:val="24"/>
          <w:szCs w:val="24"/>
        </w:rPr>
        <w:t>г № 0</w:t>
      </w:r>
      <w:r w:rsidR="003321B3">
        <w:rPr>
          <w:rFonts w:ascii="Times New Roman" w:hAnsi="Times New Roman" w:cs="Times New Roman"/>
          <w:sz w:val="24"/>
          <w:szCs w:val="24"/>
        </w:rPr>
        <w:t>4</w:t>
      </w:r>
      <w:r w:rsidR="003321B3" w:rsidRPr="003321B3">
        <w:rPr>
          <w:rFonts w:ascii="Times New Roman" w:hAnsi="Times New Roman" w:cs="Times New Roman"/>
          <w:sz w:val="24"/>
          <w:szCs w:val="24"/>
        </w:rPr>
        <w:t>.</w:t>
      </w:r>
      <w:r w:rsidR="00555E88">
        <w:rPr>
          <w:rFonts w:ascii="Times New Roman" w:hAnsi="Times New Roman" w:cs="Times New Roman"/>
          <w:sz w:val="24"/>
          <w:szCs w:val="24"/>
        </w:rPr>
        <w:t xml:space="preserve"> </w:t>
      </w:r>
      <w:r w:rsidR="003321B3" w:rsidRPr="003321B3">
        <w:rPr>
          <w:rFonts w:ascii="Times New Roman" w:hAnsi="Times New Roman" w:cs="Times New Roman"/>
          <w:sz w:val="24"/>
          <w:szCs w:val="24"/>
        </w:rPr>
        <w:t xml:space="preserve"> </w:t>
      </w:r>
      <w:r w:rsidR="00555E88">
        <w:rPr>
          <w:rFonts w:ascii="Times New Roman" w:hAnsi="Times New Roman" w:cs="Times New Roman"/>
          <w:sz w:val="24"/>
          <w:szCs w:val="24"/>
        </w:rPr>
        <w:t xml:space="preserve">По состоянию на 01.09.2020 года последние изменения в план мероприятий внесены </w:t>
      </w:r>
      <w:r w:rsidR="00555E88" w:rsidRPr="00555E88">
        <w:rPr>
          <w:rFonts w:ascii="Times New Roman" w:hAnsi="Times New Roman" w:cs="Times New Roman"/>
          <w:sz w:val="24"/>
          <w:szCs w:val="24"/>
        </w:rPr>
        <w:t xml:space="preserve">распоряжением заместителя мэра городского округа – председателя Комитата по строительству и городскому хозяйству администрации городского округа от 28.08.2020г № 32 </w:t>
      </w:r>
      <w:r w:rsidR="00555E88" w:rsidRPr="00555E88">
        <w:rPr>
          <w:rFonts w:ascii="Times New Roman" w:hAnsi="Times New Roman" w:cs="Times New Roman"/>
          <w:i/>
          <w:sz w:val="24"/>
          <w:szCs w:val="24"/>
        </w:rPr>
        <w:t>«О внесении изменений в план мероприятий по реализации муниципальной программы города Тулуна «Городские дороги»  на 2020 год»</w:t>
      </w:r>
      <w:r w:rsidR="00555E88">
        <w:rPr>
          <w:rFonts w:ascii="Times New Roman" w:hAnsi="Times New Roman" w:cs="Times New Roman"/>
          <w:sz w:val="24"/>
          <w:szCs w:val="24"/>
        </w:rPr>
        <w:t xml:space="preserve">. </w:t>
      </w:r>
    </w:p>
    <w:p w:rsidR="003321B3" w:rsidRDefault="0050643C" w:rsidP="00332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68BE" w:rsidRPr="003068BE">
        <w:rPr>
          <w:rFonts w:ascii="Times New Roman" w:hAnsi="Times New Roman" w:cs="Times New Roman"/>
          <w:sz w:val="24"/>
          <w:szCs w:val="24"/>
        </w:rPr>
        <w:t>В плане мероприятий на 20</w:t>
      </w:r>
      <w:r w:rsidR="00A7510D">
        <w:rPr>
          <w:rFonts w:ascii="Times New Roman" w:hAnsi="Times New Roman" w:cs="Times New Roman"/>
          <w:sz w:val="24"/>
          <w:szCs w:val="24"/>
        </w:rPr>
        <w:t>20</w:t>
      </w:r>
      <w:r w:rsidR="003068BE" w:rsidRPr="003068BE">
        <w:rPr>
          <w:rFonts w:ascii="Times New Roman" w:hAnsi="Times New Roman" w:cs="Times New Roman"/>
          <w:sz w:val="24"/>
          <w:szCs w:val="24"/>
        </w:rPr>
        <w:t xml:space="preserve"> год </w:t>
      </w:r>
      <w:r w:rsidR="003068BE" w:rsidRPr="003068BE">
        <w:rPr>
          <w:rFonts w:ascii="Times New Roman" w:hAnsi="Times New Roman" w:cs="Times New Roman"/>
          <w:b/>
          <w:sz w:val="24"/>
          <w:szCs w:val="24"/>
        </w:rPr>
        <w:t>указаны недостоверные показатели «протяженности обслуживаемых дорог»</w:t>
      </w:r>
      <w:r w:rsidR="003068BE" w:rsidRPr="003068BE">
        <w:rPr>
          <w:rFonts w:ascii="Times New Roman" w:hAnsi="Times New Roman" w:cs="Times New Roman"/>
          <w:sz w:val="24"/>
          <w:szCs w:val="24"/>
        </w:rPr>
        <w:t xml:space="preserve">  по летнему содержанию</w:t>
      </w:r>
      <w:r w:rsidR="00A41E2B">
        <w:rPr>
          <w:rFonts w:ascii="Times New Roman" w:hAnsi="Times New Roman" w:cs="Times New Roman"/>
          <w:sz w:val="24"/>
          <w:szCs w:val="24"/>
        </w:rPr>
        <w:t xml:space="preserve"> протяженностью</w:t>
      </w:r>
      <w:r w:rsidR="003068BE" w:rsidRPr="003068BE">
        <w:rPr>
          <w:rFonts w:ascii="Times New Roman" w:hAnsi="Times New Roman" w:cs="Times New Roman"/>
          <w:sz w:val="24"/>
          <w:szCs w:val="24"/>
        </w:rPr>
        <w:t xml:space="preserve"> </w:t>
      </w:r>
      <w:r w:rsidR="003068BE" w:rsidRPr="003068BE">
        <w:rPr>
          <w:rFonts w:ascii="Times New Roman" w:hAnsi="Times New Roman" w:cs="Times New Roman"/>
          <w:b/>
          <w:sz w:val="24"/>
          <w:szCs w:val="24"/>
        </w:rPr>
        <w:t>9</w:t>
      </w:r>
      <w:r w:rsidR="003068BE">
        <w:rPr>
          <w:rFonts w:ascii="Times New Roman" w:hAnsi="Times New Roman" w:cs="Times New Roman"/>
          <w:b/>
          <w:sz w:val="24"/>
          <w:szCs w:val="24"/>
        </w:rPr>
        <w:t>2</w:t>
      </w:r>
      <w:r w:rsidR="003068BE" w:rsidRPr="003068BE">
        <w:rPr>
          <w:rFonts w:ascii="Times New Roman" w:hAnsi="Times New Roman" w:cs="Times New Roman"/>
          <w:b/>
          <w:sz w:val="24"/>
          <w:szCs w:val="24"/>
        </w:rPr>
        <w:t>,</w:t>
      </w:r>
      <w:r w:rsidR="003068BE">
        <w:rPr>
          <w:rFonts w:ascii="Times New Roman" w:hAnsi="Times New Roman" w:cs="Times New Roman"/>
          <w:b/>
          <w:sz w:val="24"/>
          <w:szCs w:val="24"/>
        </w:rPr>
        <w:t>8</w:t>
      </w:r>
      <w:r w:rsidR="003068BE" w:rsidRPr="003068BE">
        <w:rPr>
          <w:rFonts w:ascii="Times New Roman" w:hAnsi="Times New Roman" w:cs="Times New Roman"/>
          <w:b/>
          <w:sz w:val="24"/>
          <w:szCs w:val="24"/>
        </w:rPr>
        <w:t xml:space="preserve"> (!) км</w:t>
      </w:r>
      <w:r w:rsidR="003068BE" w:rsidRPr="003068BE">
        <w:rPr>
          <w:rFonts w:ascii="Times New Roman" w:hAnsi="Times New Roman" w:cs="Times New Roman"/>
          <w:sz w:val="24"/>
          <w:szCs w:val="24"/>
        </w:rPr>
        <w:t>, по зимнему содержанию</w:t>
      </w:r>
      <w:r w:rsidR="00A41E2B">
        <w:rPr>
          <w:rFonts w:ascii="Times New Roman" w:hAnsi="Times New Roman" w:cs="Times New Roman"/>
          <w:sz w:val="24"/>
          <w:szCs w:val="24"/>
        </w:rPr>
        <w:t xml:space="preserve"> протяженностью</w:t>
      </w:r>
      <w:r w:rsidR="003068BE" w:rsidRPr="003068BE">
        <w:rPr>
          <w:rFonts w:ascii="Times New Roman" w:hAnsi="Times New Roman" w:cs="Times New Roman"/>
          <w:sz w:val="24"/>
          <w:szCs w:val="24"/>
        </w:rPr>
        <w:t xml:space="preserve"> </w:t>
      </w:r>
      <w:r w:rsidR="003068BE" w:rsidRPr="003068BE">
        <w:rPr>
          <w:rFonts w:ascii="Times New Roman" w:hAnsi="Times New Roman" w:cs="Times New Roman"/>
          <w:b/>
          <w:sz w:val="24"/>
          <w:szCs w:val="24"/>
        </w:rPr>
        <w:t xml:space="preserve">92 (!) км. </w:t>
      </w:r>
      <w:r w:rsidR="003068BE" w:rsidRPr="003068BE">
        <w:rPr>
          <w:rFonts w:ascii="Times New Roman" w:hAnsi="Times New Roman" w:cs="Times New Roman"/>
          <w:sz w:val="24"/>
          <w:szCs w:val="24"/>
        </w:rPr>
        <w:t xml:space="preserve">Согласно представленной отделом коммунального хозяйства Комитета по строительству и городскому хозяйству администрации городского округа информации, протяженность обслуживаемых  дорог </w:t>
      </w:r>
      <w:r w:rsidR="003068BE">
        <w:rPr>
          <w:rFonts w:ascii="Times New Roman" w:hAnsi="Times New Roman" w:cs="Times New Roman"/>
          <w:sz w:val="24"/>
          <w:szCs w:val="24"/>
        </w:rPr>
        <w:t xml:space="preserve">только </w:t>
      </w:r>
      <w:r w:rsidR="003068BE" w:rsidRPr="003068BE">
        <w:rPr>
          <w:rFonts w:ascii="Times New Roman" w:hAnsi="Times New Roman" w:cs="Times New Roman"/>
          <w:sz w:val="24"/>
          <w:szCs w:val="24"/>
        </w:rPr>
        <w:t>за</w:t>
      </w:r>
      <w:r w:rsidR="003068BE">
        <w:rPr>
          <w:rFonts w:ascii="Times New Roman" w:hAnsi="Times New Roman" w:cs="Times New Roman"/>
          <w:sz w:val="24"/>
          <w:szCs w:val="24"/>
        </w:rPr>
        <w:t xml:space="preserve"> 8 месяцев</w:t>
      </w:r>
      <w:r w:rsidR="003068BE" w:rsidRPr="003068BE">
        <w:rPr>
          <w:rFonts w:ascii="Times New Roman" w:hAnsi="Times New Roman" w:cs="Times New Roman"/>
          <w:sz w:val="24"/>
          <w:szCs w:val="24"/>
        </w:rPr>
        <w:t xml:space="preserve"> 20</w:t>
      </w:r>
      <w:r w:rsidR="003068BE">
        <w:rPr>
          <w:rFonts w:ascii="Times New Roman" w:hAnsi="Times New Roman" w:cs="Times New Roman"/>
          <w:sz w:val="24"/>
          <w:szCs w:val="24"/>
        </w:rPr>
        <w:t>20</w:t>
      </w:r>
      <w:r w:rsidR="003068BE" w:rsidRPr="003068BE">
        <w:rPr>
          <w:rFonts w:ascii="Times New Roman" w:hAnsi="Times New Roman" w:cs="Times New Roman"/>
          <w:sz w:val="24"/>
          <w:szCs w:val="24"/>
        </w:rPr>
        <w:t xml:space="preserve"> год составила </w:t>
      </w:r>
      <w:r w:rsidR="003068BE">
        <w:rPr>
          <w:rFonts w:ascii="Times New Roman" w:hAnsi="Times New Roman" w:cs="Times New Roman"/>
          <w:sz w:val="24"/>
          <w:szCs w:val="24"/>
        </w:rPr>
        <w:t>133,6</w:t>
      </w:r>
      <w:r w:rsidR="003068BE" w:rsidRPr="003068BE">
        <w:rPr>
          <w:rFonts w:ascii="Times New Roman" w:hAnsi="Times New Roman" w:cs="Times New Roman"/>
          <w:sz w:val="24"/>
          <w:szCs w:val="24"/>
        </w:rPr>
        <w:t xml:space="preserve"> к</w:t>
      </w:r>
      <w:r w:rsidR="00A41E2B">
        <w:rPr>
          <w:rFonts w:ascii="Times New Roman" w:hAnsi="Times New Roman" w:cs="Times New Roman"/>
          <w:sz w:val="24"/>
          <w:szCs w:val="24"/>
        </w:rPr>
        <w:t>илометров</w:t>
      </w:r>
      <w:r w:rsidR="003068BE" w:rsidRPr="003068BE">
        <w:rPr>
          <w:rFonts w:ascii="Times New Roman" w:hAnsi="Times New Roman" w:cs="Times New Roman"/>
          <w:sz w:val="24"/>
          <w:szCs w:val="24"/>
        </w:rPr>
        <w:t>.</w:t>
      </w:r>
    </w:p>
    <w:p w:rsidR="003068BE" w:rsidRDefault="003068BE" w:rsidP="00332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Также необходимо отметить, что </w:t>
      </w:r>
      <w:r w:rsidRPr="003068BE">
        <w:rPr>
          <w:rFonts w:ascii="Times New Roman" w:hAnsi="Times New Roman" w:cs="Times New Roman"/>
          <w:b/>
          <w:sz w:val="24"/>
          <w:szCs w:val="24"/>
        </w:rPr>
        <w:t>в плане мероприятий на 2020 год  отсутствует показатель «Протяженность водопропускных труб»</w:t>
      </w:r>
      <w:r>
        <w:rPr>
          <w:rFonts w:ascii="Times New Roman" w:hAnsi="Times New Roman" w:cs="Times New Roman"/>
          <w:sz w:val="24"/>
          <w:szCs w:val="24"/>
        </w:rPr>
        <w:t>, который предусмотрен  в составе целевых показателей подпрограммы «Содержание дорог» муниципальной программы г</w:t>
      </w:r>
      <w:r w:rsidR="00A41E2B">
        <w:rPr>
          <w:rFonts w:ascii="Times New Roman" w:hAnsi="Times New Roman" w:cs="Times New Roman"/>
          <w:sz w:val="24"/>
          <w:szCs w:val="24"/>
        </w:rPr>
        <w:t>орода Тулуна «Городские дороги», утвержденной п</w:t>
      </w:r>
      <w:r w:rsidR="00A41E2B" w:rsidRPr="00A41E2B">
        <w:rPr>
          <w:rFonts w:ascii="Times New Roman" w:hAnsi="Times New Roman" w:cs="Times New Roman"/>
          <w:sz w:val="24"/>
          <w:szCs w:val="24"/>
        </w:rPr>
        <w:t>остановлением администрации городского округа от 30.10.2019г № 4950</w:t>
      </w:r>
      <w:r w:rsidR="00A41E2B">
        <w:rPr>
          <w:rFonts w:ascii="Times New Roman" w:hAnsi="Times New Roman" w:cs="Times New Roman"/>
          <w:sz w:val="24"/>
          <w:szCs w:val="24"/>
        </w:rPr>
        <w:t>.</w:t>
      </w:r>
    </w:p>
    <w:p w:rsidR="00AD6C33" w:rsidRDefault="00AD6C33" w:rsidP="00B8461A">
      <w:pPr>
        <w:spacing w:after="0" w:line="240" w:lineRule="auto"/>
        <w:jc w:val="both"/>
      </w:pPr>
    </w:p>
    <w:p w:rsidR="00C07D63" w:rsidRPr="00C07D63" w:rsidRDefault="007D0F5F" w:rsidP="00B8461A">
      <w:pPr>
        <w:spacing w:after="0" w:line="240" w:lineRule="auto"/>
        <w:jc w:val="both"/>
        <w:rPr>
          <w:rFonts w:ascii="Times New Roman" w:hAnsi="Times New Roman" w:cs="Times New Roman"/>
          <w:sz w:val="24"/>
          <w:szCs w:val="24"/>
        </w:rPr>
      </w:pPr>
      <w:r>
        <w:tab/>
      </w:r>
      <w:proofErr w:type="gramStart"/>
      <w:r w:rsidR="00C07D63" w:rsidRPr="00C07D63">
        <w:rPr>
          <w:rFonts w:ascii="Times New Roman" w:hAnsi="Times New Roman" w:cs="Times New Roman"/>
          <w:sz w:val="24"/>
          <w:szCs w:val="24"/>
        </w:rPr>
        <w:t>Пунктом 1 статьи 34 Закона № 257-ФЗ установлено, что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roofErr w:type="gramEnd"/>
    </w:p>
    <w:p w:rsidR="00C07D63" w:rsidRPr="00C07D63" w:rsidRDefault="00C07D63" w:rsidP="001C74BD">
      <w:pPr>
        <w:spacing w:after="0" w:line="240" w:lineRule="auto"/>
        <w:jc w:val="both"/>
        <w:rPr>
          <w:rFonts w:ascii="Times New Roman" w:hAnsi="Times New Roman" w:cs="Times New Roman"/>
          <w:sz w:val="24"/>
          <w:szCs w:val="24"/>
        </w:rPr>
      </w:pPr>
      <w:r w:rsidRPr="00C07D63">
        <w:rPr>
          <w:rFonts w:ascii="Times New Roman" w:hAnsi="Times New Roman" w:cs="Times New Roman"/>
          <w:sz w:val="24"/>
          <w:szCs w:val="24"/>
        </w:rPr>
        <w:tab/>
      </w:r>
      <w:proofErr w:type="gramStart"/>
      <w:r w:rsidRPr="00C07D63">
        <w:rPr>
          <w:rFonts w:ascii="Times New Roman" w:hAnsi="Times New Roman" w:cs="Times New Roman"/>
          <w:sz w:val="24"/>
          <w:szCs w:val="24"/>
        </w:rPr>
        <w:t>Согласно пункту 2 статьи 34 Закона № 257-ФЗ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w:t>
      </w:r>
      <w:proofErr w:type="gramEnd"/>
      <w:r w:rsidRPr="00C07D63">
        <w:rPr>
          <w:rFonts w:ascii="Times New Roman" w:hAnsi="Times New Roman" w:cs="Times New Roman"/>
          <w:sz w:val="24"/>
          <w:szCs w:val="24"/>
        </w:rPr>
        <w:t xml:space="preserve">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C07D63" w:rsidRPr="00C07D63" w:rsidRDefault="00C07D63" w:rsidP="001C74BD">
      <w:pPr>
        <w:spacing w:after="0" w:line="240" w:lineRule="auto"/>
        <w:jc w:val="both"/>
        <w:rPr>
          <w:rFonts w:ascii="Times New Roman" w:hAnsi="Times New Roman" w:cs="Times New Roman"/>
          <w:sz w:val="24"/>
          <w:szCs w:val="24"/>
        </w:rPr>
      </w:pPr>
      <w:r w:rsidRPr="00C07D63">
        <w:rPr>
          <w:rFonts w:ascii="Times New Roman" w:hAnsi="Times New Roman" w:cs="Times New Roman"/>
          <w:sz w:val="24"/>
          <w:szCs w:val="24"/>
        </w:rPr>
        <w:lastRenderedPageBreak/>
        <w:tab/>
        <w:t>В соответствии с пунктом 3 статьи 34 Закона № 257-ФЗ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9D19BA" w:rsidRPr="009D19BA" w:rsidRDefault="00ED1E50" w:rsidP="009D19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D19BA" w:rsidRPr="009D19BA">
        <w:rPr>
          <w:rFonts w:ascii="Times New Roman" w:hAnsi="Times New Roman" w:cs="Times New Roman"/>
          <w:sz w:val="24"/>
          <w:szCs w:val="24"/>
        </w:rPr>
        <w:t>В соответствии  с пунктом 11 статьи 13 Федерального закона № 257-ФЗ постановлением администрации городского округа от 31.12.2015г № 1865 утверждены нормативы финансовых затрат на содержание автомобильных дорог местного значения в городе Тулуне (для объектов, которые необходимо убирать в первоочередном порядке) в размере 410,074 тыс.руб./км. Удельный норматив на летнее содержание составляет 10,469 руб./м</w:t>
      </w:r>
      <w:proofErr w:type="gramStart"/>
      <w:r w:rsidR="009D19BA" w:rsidRPr="009D19BA">
        <w:rPr>
          <w:rFonts w:ascii="Times New Roman" w:hAnsi="Times New Roman" w:cs="Times New Roman"/>
          <w:sz w:val="24"/>
          <w:szCs w:val="24"/>
        </w:rPr>
        <w:t>2</w:t>
      </w:r>
      <w:proofErr w:type="gramEnd"/>
      <w:r w:rsidR="009D19BA" w:rsidRPr="009D19BA">
        <w:rPr>
          <w:rFonts w:ascii="Times New Roman" w:hAnsi="Times New Roman" w:cs="Times New Roman"/>
          <w:sz w:val="24"/>
          <w:szCs w:val="24"/>
        </w:rPr>
        <w:t xml:space="preserve">, зимнее содержание 30,194 руб./м2, содержание тротуаров и пешеходных дорожек летом 4,480 руб./м2, зимой 13,439 руб./м2, при условии, что дороги </w:t>
      </w:r>
      <w:r w:rsidR="009D19BA" w:rsidRPr="009D19BA">
        <w:rPr>
          <w:rFonts w:ascii="Times New Roman" w:hAnsi="Times New Roman" w:cs="Times New Roman"/>
          <w:sz w:val="24"/>
          <w:szCs w:val="24"/>
          <w:lang w:val="en-US"/>
        </w:rPr>
        <w:t>V</w:t>
      </w:r>
      <w:r w:rsidR="009D19BA" w:rsidRPr="009D19BA">
        <w:rPr>
          <w:rFonts w:ascii="Times New Roman" w:hAnsi="Times New Roman" w:cs="Times New Roman"/>
          <w:sz w:val="24"/>
          <w:szCs w:val="24"/>
        </w:rPr>
        <w:t xml:space="preserve"> категории 7000 м2. Данные нормативы применяются в период с 01.01.2016 года.</w:t>
      </w:r>
    </w:p>
    <w:p w:rsidR="009D19BA" w:rsidRPr="009D19BA" w:rsidRDefault="009D19BA" w:rsidP="009D19BA">
      <w:pPr>
        <w:spacing w:after="0" w:line="240" w:lineRule="auto"/>
        <w:jc w:val="both"/>
        <w:rPr>
          <w:rFonts w:ascii="Times New Roman" w:hAnsi="Times New Roman" w:cs="Times New Roman"/>
          <w:sz w:val="24"/>
          <w:szCs w:val="24"/>
        </w:rPr>
      </w:pPr>
      <w:r w:rsidRPr="009D19BA">
        <w:rPr>
          <w:rFonts w:ascii="Times New Roman" w:hAnsi="Times New Roman" w:cs="Times New Roman"/>
          <w:sz w:val="24"/>
          <w:szCs w:val="24"/>
        </w:rPr>
        <w:tab/>
        <w:t>Постановлением администрации городского округа от 20.11.2017г № 1631 внесены следующие изменения в постановление администрации городского округа от 31.12.2015г № 1865: норматив на содержание тротуаров и пешеходных дорожек увеличен  летом с 4,480 руб./м</w:t>
      </w:r>
      <w:proofErr w:type="gramStart"/>
      <w:r w:rsidRPr="009D19BA">
        <w:rPr>
          <w:rFonts w:ascii="Times New Roman" w:hAnsi="Times New Roman" w:cs="Times New Roman"/>
          <w:sz w:val="24"/>
          <w:szCs w:val="24"/>
        </w:rPr>
        <w:t>2</w:t>
      </w:r>
      <w:proofErr w:type="gramEnd"/>
      <w:r w:rsidRPr="009D19BA">
        <w:rPr>
          <w:rFonts w:ascii="Times New Roman" w:hAnsi="Times New Roman" w:cs="Times New Roman"/>
          <w:sz w:val="24"/>
          <w:szCs w:val="24"/>
        </w:rPr>
        <w:t xml:space="preserve"> до 22,40734 руб./м2, зимой  с 13,439 руб./м2 до 44,80598 руб./м2. </w:t>
      </w:r>
    </w:p>
    <w:p w:rsidR="009D19BA" w:rsidRDefault="009D19BA" w:rsidP="009D19BA">
      <w:pPr>
        <w:spacing w:after="0" w:line="240" w:lineRule="auto"/>
        <w:jc w:val="both"/>
        <w:rPr>
          <w:rFonts w:ascii="Times New Roman" w:hAnsi="Times New Roman" w:cs="Times New Roman"/>
          <w:sz w:val="24"/>
          <w:szCs w:val="24"/>
        </w:rPr>
      </w:pPr>
      <w:r w:rsidRPr="009D19BA">
        <w:rPr>
          <w:rFonts w:ascii="Times New Roman" w:hAnsi="Times New Roman" w:cs="Times New Roman"/>
          <w:sz w:val="24"/>
          <w:szCs w:val="24"/>
        </w:rPr>
        <w:tab/>
      </w:r>
      <w:r w:rsidRPr="009D19BA">
        <w:rPr>
          <w:rFonts w:ascii="Times New Roman" w:hAnsi="Times New Roman" w:cs="Times New Roman"/>
          <w:b/>
          <w:sz w:val="24"/>
          <w:szCs w:val="24"/>
        </w:rPr>
        <w:t>В нарушение</w:t>
      </w:r>
      <w:r w:rsidRPr="009D19BA">
        <w:rPr>
          <w:rFonts w:ascii="Times New Roman" w:hAnsi="Times New Roman" w:cs="Times New Roman"/>
          <w:sz w:val="24"/>
          <w:szCs w:val="24"/>
        </w:rPr>
        <w:t xml:space="preserve"> статьи 46 Устава муниципального образования – «город Тулун» постановление администрации городского округа от 20.11.2017г № 1631 </w:t>
      </w:r>
      <w:r w:rsidRPr="00AD6C33">
        <w:rPr>
          <w:rFonts w:ascii="Times New Roman" w:hAnsi="Times New Roman" w:cs="Times New Roman"/>
          <w:i/>
          <w:sz w:val="24"/>
          <w:szCs w:val="24"/>
        </w:rPr>
        <w:t>«О внесении изменений в постановление от 31 декабря 2015г № 1865»</w:t>
      </w:r>
      <w:r w:rsidRPr="009D19BA">
        <w:rPr>
          <w:rFonts w:ascii="Times New Roman" w:hAnsi="Times New Roman" w:cs="Times New Roman"/>
          <w:sz w:val="24"/>
          <w:szCs w:val="24"/>
        </w:rPr>
        <w:t xml:space="preserve"> </w:t>
      </w:r>
      <w:r w:rsidRPr="009D19BA">
        <w:rPr>
          <w:rFonts w:ascii="Times New Roman" w:hAnsi="Times New Roman" w:cs="Times New Roman"/>
          <w:b/>
          <w:sz w:val="24"/>
          <w:szCs w:val="24"/>
        </w:rPr>
        <w:t>не опубликовано</w:t>
      </w:r>
      <w:r w:rsidRPr="009D19BA">
        <w:rPr>
          <w:rFonts w:ascii="Times New Roman" w:hAnsi="Times New Roman" w:cs="Times New Roman"/>
          <w:sz w:val="24"/>
          <w:szCs w:val="24"/>
        </w:rPr>
        <w:t xml:space="preserve"> в газете «Тулунский вестник», а также на официальном сайте администрации городского округа в сети «Интернет». </w:t>
      </w:r>
    </w:p>
    <w:p w:rsidR="009D19BA" w:rsidRPr="009D19BA" w:rsidRDefault="009D19BA" w:rsidP="009D19BA">
      <w:pPr>
        <w:spacing w:after="0" w:line="240" w:lineRule="auto"/>
        <w:jc w:val="both"/>
        <w:rPr>
          <w:rFonts w:ascii="Times New Roman" w:hAnsi="Times New Roman" w:cs="Times New Roman"/>
          <w:sz w:val="24"/>
          <w:szCs w:val="24"/>
        </w:rPr>
      </w:pPr>
      <w:r w:rsidRPr="009D19BA">
        <w:rPr>
          <w:rFonts w:ascii="Times New Roman" w:hAnsi="Times New Roman" w:cs="Times New Roman"/>
          <w:sz w:val="24"/>
          <w:szCs w:val="24"/>
        </w:rPr>
        <w:tab/>
        <w:t xml:space="preserve">В соответствии с постановлением мэра городского округа от 24.10.2018г № 1419 </w:t>
      </w:r>
      <w:r w:rsidRPr="009D19BA">
        <w:rPr>
          <w:rFonts w:ascii="Times New Roman" w:hAnsi="Times New Roman" w:cs="Times New Roman"/>
          <w:i/>
          <w:sz w:val="24"/>
          <w:szCs w:val="24"/>
        </w:rPr>
        <w:t>«Об утверждении удельных нормативов финансовых затрат на содержание автомобильных дорог  местного значения муниципального образования – «город Тулун»</w:t>
      </w:r>
      <w:r w:rsidRPr="009D19BA">
        <w:rPr>
          <w:rFonts w:ascii="Times New Roman" w:hAnsi="Times New Roman" w:cs="Times New Roman"/>
          <w:sz w:val="24"/>
          <w:szCs w:val="24"/>
        </w:rPr>
        <w:t xml:space="preserve"> на период с 01.01.2019 года нормативы финансовых затрат  на содержание автомобильных дорог местного значения в городе Тулуне  (для объектов, которые необходимо  убирать в первоочередном порядке) утверждены в размере</w:t>
      </w:r>
      <w:r w:rsidR="00AD6C33">
        <w:rPr>
          <w:rFonts w:ascii="Times New Roman" w:hAnsi="Times New Roman" w:cs="Times New Roman"/>
          <w:sz w:val="24"/>
          <w:szCs w:val="24"/>
        </w:rPr>
        <w:t xml:space="preserve"> </w:t>
      </w:r>
      <w:r w:rsidRPr="009D19BA">
        <w:rPr>
          <w:rFonts w:ascii="Times New Roman" w:hAnsi="Times New Roman" w:cs="Times New Roman"/>
          <w:sz w:val="24"/>
          <w:szCs w:val="24"/>
        </w:rPr>
        <w:t>1297282,35 руб./км</w:t>
      </w:r>
      <w:proofErr w:type="gramStart"/>
      <w:r w:rsidRPr="009D19BA">
        <w:rPr>
          <w:rFonts w:ascii="Times New Roman" w:hAnsi="Times New Roman" w:cs="Times New Roman"/>
          <w:sz w:val="24"/>
          <w:szCs w:val="24"/>
        </w:rPr>
        <w:t>.</w:t>
      </w:r>
      <w:proofErr w:type="gramEnd"/>
      <w:r w:rsidRPr="009D19BA">
        <w:rPr>
          <w:rFonts w:ascii="Times New Roman" w:hAnsi="Times New Roman" w:cs="Times New Roman"/>
          <w:sz w:val="24"/>
          <w:szCs w:val="24"/>
        </w:rPr>
        <w:t xml:space="preserve"> (</w:t>
      </w:r>
      <w:proofErr w:type="gramStart"/>
      <w:r w:rsidRPr="009D19BA">
        <w:rPr>
          <w:rFonts w:ascii="Times New Roman" w:hAnsi="Times New Roman" w:cs="Times New Roman"/>
          <w:sz w:val="24"/>
          <w:szCs w:val="24"/>
        </w:rPr>
        <w:t>п</w:t>
      </w:r>
      <w:proofErr w:type="gramEnd"/>
      <w:r w:rsidRPr="009D19BA">
        <w:rPr>
          <w:rFonts w:ascii="Times New Roman" w:hAnsi="Times New Roman" w:cs="Times New Roman"/>
          <w:sz w:val="24"/>
          <w:szCs w:val="24"/>
        </w:rPr>
        <w:t>ри условии, что ширина полотна дороги 7м). Удельные нормативы составляют по летнему содержанию дорог  10,94542 руб./м</w:t>
      </w:r>
      <w:proofErr w:type="gramStart"/>
      <w:r w:rsidRPr="009D19BA">
        <w:rPr>
          <w:rFonts w:ascii="Times New Roman" w:hAnsi="Times New Roman" w:cs="Times New Roman"/>
          <w:sz w:val="24"/>
          <w:szCs w:val="24"/>
        </w:rPr>
        <w:t>2</w:t>
      </w:r>
      <w:proofErr w:type="gramEnd"/>
      <w:r w:rsidRPr="009D19BA">
        <w:rPr>
          <w:rFonts w:ascii="Times New Roman" w:hAnsi="Times New Roman" w:cs="Times New Roman"/>
          <w:sz w:val="24"/>
          <w:szCs w:val="24"/>
        </w:rPr>
        <w:t>,  летнему содержанию тротуаров 43,38543 руб./м2, зимнему содержанию дорог 30,4492 руб./м2, зимнему содержанию тротуаров 100,546 руб./м2.</w:t>
      </w:r>
    </w:p>
    <w:p w:rsidR="00017120" w:rsidRDefault="00B8461A" w:rsidP="00B846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8461A" w:rsidRDefault="00017120" w:rsidP="00B846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B8461A" w:rsidRPr="00A663CB">
        <w:rPr>
          <w:rFonts w:ascii="Times New Roman" w:eastAsia="Times New Roman" w:hAnsi="Times New Roman" w:cs="Times New Roman"/>
          <w:sz w:val="24"/>
          <w:szCs w:val="24"/>
          <w:lang w:eastAsia="ru-RU"/>
        </w:rPr>
        <w:t>Расходы по подпрограмме «Содержание дорог» муниципальной программы «Городские дороги» отражены в реестре расходных обязательств и предусмотрены в бюджете муниципального образования – «город Тулун» по разделу 0400 «Национальная экономика», подразделу 0409 «Дорожное хозяйство (дорожные фонды)», целевой статье расходов 14.1.00.00000 «Подпрограмма «Содержание дорог»», виду расходов 244 «Прочая закупка товаров, работ и услуг».</w:t>
      </w:r>
      <w:r w:rsidR="00B8461A">
        <w:rPr>
          <w:rFonts w:ascii="Times New Roman" w:eastAsia="Times New Roman" w:hAnsi="Times New Roman" w:cs="Times New Roman"/>
          <w:sz w:val="24"/>
          <w:szCs w:val="24"/>
          <w:lang w:eastAsia="ru-RU"/>
        </w:rPr>
        <w:t xml:space="preserve"> </w:t>
      </w:r>
      <w:proofErr w:type="gramEnd"/>
    </w:p>
    <w:p w:rsidR="00B8461A" w:rsidRPr="000A71C0" w:rsidRDefault="00B8461A" w:rsidP="00B8461A">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Pr="000A71C0">
        <w:rPr>
          <w:rFonts w:ascii="Times New Roman" w:eastAsia="Times New Roman" w:hAnsi="Times New Roman" w:cs="Times New Roman"/>
          <w:sz w:val="24"/>
          <w:szCs w:val="24"/>
          <w:u w:val="single"/>
          <w:lang w:eastAsia="ru-RU"/>
        </w:rPr>
        <w:t>Расходы по подпрограмме «Содержание дорог» осуществлялись в проверяемом периоде исключительно за счет средств местного бюджета.</w:t>
      </w:r>
    </w:p>
    <w:p w:rsidR="00B8461A" w:rsidRDefault="00B8461A" w:rsidP="00B846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соответствии с постановлением администрации городского округа от 14.11.2018г № 1509 </w:t>
      </w:r>
      <w:r w:rsidRPr="003C3041">
        <w:rPr>
          <w:rFonts w:ascii="Times New Roman" w:eastAsia="Times New Roman" w:hAnsi="Times New Roman" w:cs="Times New Roman"/>
          <w:i/>
          <w:sz w:val="24"/>
          <w:szCs w:val="24"/>
          <w:lang w:eastAsia="ru-RU"/>
        </w:rPr>
        <w:t>«О внесении изменений в муниципальную программу города Тулуна «Городские дороги»</w:t>
      </w:r>
      <w:r>
        <w:rPr>
          <w:rFonts w:ascii="Times New Roman" w:eastAsia="Times New Roman" w:hAnsi="Times New Roman" w:cs="Times New Roman"/>
          <w:sz w:val="24"/>
          <w:szCs w:val="24"/>
          <w:lang w:eastAsia="ru-RU"/>
        </w:rPr>
        <w:t xml:space="preserve"> ресурсное обеспечение  подпрограммы </w:t>
      </w:r>
      <w:r w:rsidRPr="0090469E">
        <w:rPr>
          <w:rFonts w:ascii="Times New Roman" w:eastAsia="Times New Roman" w:hAnsi="Times New Roman" w:cs="Times New Roman"/>
          <w:sz w:val="24"/>
          <w:szCs w:val="24"/>
          <w:lang w:eastAsia="ru-RU"/>
        </w:rPr>
        <w:t>«Содержание дорог»</w:t>
      </w:r>
      <w:r>
        <w:rPr>
          <w:rFonts w:ascii="Times New Roman" w:eastAsia="Times New Roman" w:hAnsi="Times New Roman" w:cs="Times New Roman"/>
          <w:sz w:val="24"/>
          <w:szCs w:val="24"/>
          <w:lang w:eastAsia="ru-RU"/>
        </w:rPr>
        <w:t xml:space="preserve"> составляет на 2018 год 20509,9 тыс.рублей.</w:t>
      </w:r>
    </w:p>
    <w:p w:rsidR="00B8461A" w:rsidRDefault="00B8461A" w:rsidP="00B846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соответствии </w:t>
      </w:r>
      <w:r w:rsidRPr="002F0E4F">
        <w:rPr>
          <w:rFonts w:ascii="Times New Roman" w:eastAsia="Times New Roman" w:hAnsi="Times New Roman" w:cs="Times New Roman"/>
          <w:sz w:val="24"/>
          <w:szCs w:val="24"/>
          <w:lang w:eastAsia="ru-RU"/>
        </w:rPr>
        <w:t xml:space="preserve">с постановлением администрации городского округа от </w:t>
      </w:r>
      <w:r>
        <w:rPr>
          <w:rFonts w:ascii="Times New Roman" w:eastAsia="Times New Roman" w:hAnsi="Times New Roman" w:cs="Times New Roman"/>
          <w:sz w:val="24"/>
          <w:szCs w:val="24"/>
          <w:lang w:eastAsia="ru-RU"/>
        </w:rPr>
        <w:t>21</w:t>
      </w:r>
      <w:r w:rsidRPr="002F0E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2F0E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2F0E4F">
        <w:rPr>
          <w:rFonts w:ascii="Times New Roman" w:eastAsia="Times New Roman" w:hAnsi="Times New Roman" w:cs="Times New Roman"/>
          <w:sz w:val="24"/>
          <w:szCs w:val="24"/>
          <w:lang w:eastAsia="ru-RU"/>
        </w:rPr>
        <w:t xml:space="preserve">г № </w:t>
      </w:r>
      <w:r>
        <w:rPr>
          <w:rFonts w:ascii="Times New Roman" w:eastAsia="Times New Roman" w:hAnsi="Times New Roman" w:cs="Times New Roman"/>
          <w:sz w:val="24"/>
          <w:szCs w:val="24"/>
          <w:lang w:eastAsia="ru-RU"/>
        </w:rPr>
        <w:t>39</w:t>
      </w:r>
      <w:r w:rsidRPr="002F0E4F">
        <w:rPr>
          <w:rFonts w:ascii="Times New Roman" w:eastAsia="Times New Roman" w:hAnsi="Times New Roman" w:cs="Times New Roman"/>
          <w:sz w:val="24"/>
          <w:szCs w:val="24"/>
          <w:lang w:eastAsia="ru-RU"/>
        </w:rPr>
        <w:t xml:space="preserve"> </w:t>
      </w:r>
      <w:r w:rsidRPr="002F0E4F">
        <w:rPr>
          <w:rFonts w:ascii="Times New Roman" w:eastAsia="Times New Roman" w:hAnsi="Times New Roman" w:cs="Times New Roman"/>
          <w:i/>
          <w:sz w:val="24"/>
          <w:szCs w:val="24"/>
          <w:lang w:eastAsia="ru-RU"/>
        </w:rPr>
        <w:t>«О внесении изменений в муниципальную программу города Тулуна «Городские дороги»</w:t>
      </w:r>
      <w:r w:rsidRPr="002F0E4F">
        <w:rPr>
          <w:rFonts w:ascii="Times New Roman" w:eastAsia="Times New Roman" w:hAnsi="Times New Roman" w:cs="Times New Roman"/>
          <w:sz w:val="24"/>
          <w:szCs w:val="24"/>
          <w:lang w:eastAsia="ru-RU"/>
        </w:rPr>
        <w:t xml:space="preserve"> ресурсное обеспечение  подпрограммы «Содержание дорог» составляет на 201</w:t>
      </w:r>
      <w:r>
        <w:rPr>
          <w:rFonts w:ascii="Times New Roman" w:eastAsia="Times New Roman" w:hAnsi="Times New Roman" w:cs="Times New Roman"/>
          <w:sz w:val="24"/>
          <w:szCs w:val="24"/>
          <w:lang w:eastAsia="ru-RU"/>
        </w:rPr>
        <w:t>9</w:t>
      </w:r>
      <w:r w:rsidRPr="002F0E4F">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24011,8</w:t>
      </w:r>
      <w:r w:rsidRPr="002F0E4F">
        <w:rPr>
          <w:rFonts w:ascii="Times New Roman" w:eastAsia="Times New Roman" w:hAnsi="Times New Roman" w:cs="Times New Roman"/>
          <w:sz w:val="24"/>
          <w:szCs w:val="24"/>
          <w:lang w:eastAsia="ru-RU"/>
        </w:rPr>
        <w:t xml:space="preserve"> тыс.рублей.</w:t>
      </w:r>
    </w:p>
    <w:p w:rsidR="00B8461A" w:rsidRDefault="00B8461A" w:rsidP="00B846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071FE">
        <w:rPr>
          <w:rFonts w:ascii="Times New Roman" w:eastAsia="Times New Roman" w:hAnsi="Times New Roman" w:cs="Times New Roman"/>
          <w:sz w:val="24"/>
          <w:szCs w:val="24"/>
          <w:lang w:eastAsia="ru-RU"/>
        </w:rPr>
        <w:t>В соответствии с постановлением администрации городского округа от 2</w:t>
      </w:r>
      <w:r>
        <w:rPr>
          <w:rFonts w:ascii="Times New Roman" w:eastAsia="Times New Roman" w:hAnsi="Times New Roman" w:cs="Times New Roman"/>
          <w:sz w:val="24"/>
          <w:szCs w:val="24"/>
          <w:lang w:eastAsia="ru-RU"/>
        </w:rPr>
        <w:t>4</w:t>
      </w:r>
      <w:r w:rsidRPr="003071F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3071F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3071FE">
        <w:rPr>
          <w:rFonts w:ascii="Times New Roman" w:eastAsia="Times New Roman" w:hAnsi="Times New Roman" w:cs="Times New Roman"/>
          <w:sz w:val="24"/>
          <w:szCs w:val="24"/>
          <w:lang w:eastAsia="ru-RU"/>
        </w:rPr>
        <w:t xml:space="preserve">г № </w:t>
      </w:r>
      <w:r>
        <w:rPr>
          <w:rFonts w:ascii="Times New Roman" w:eastAsia="Times New Roman" w:hAnsi="Times New Roman" w:cs="Times New Roman"/>
          <w:sz w:val="24"/>
          <w:szCs w:val="24"/>
          <w:lang w:eastAsia="ru-RU"/>
        </w:rPr>
        <w:t>2542</w:t>
      </w:r>
      <w:r w:rsidRPr="003071FE">
        <w:rPr>
          <w:rFonts w:ascii="Times New Roman" w:eastAsia="Times New Roman" w:hAnsi="Times New Roman" w:cs="Times New Roman"/>
          <w:sz w:val="24"/>
          <w:szCs w:val="24"/>
          <w:lang w:eastAsia="ru-RU"/>
        </w:rPr>
        <w:t xml:space="preserve"> </w:t>
      </w:r>
      <w:r w:rsidRPr="003071FE">
        <w:rPr>
          <w:rFonts w:ascii="Times New Roman" w:eastAsia="Times New Roman" w:hAnsi="Times New Roman" w:cs="Times New Roman"/>
          <w:i/>
          <w:sz w:val="24"/>
          <w:szCs w:val="24"/>
          <w:lang w:eastAsia="ru-RU"/>
        </w:rPr>
        <w:t>«О внесении изменений в муниципальную программу города Тулуна «Городские дороги»</w:t>
      </w:r>
      <w:r w:rsidRPr="003071FE">
        <w:rPr>
          <w:rFonts w:ascii="Times New Roman" w:eastAsia="Times New Roman" w:hAnsi="Times New Roman" w:cs="Times New Roman"/>
          <w:sz w:val="24"/>
          <w:szCs w:val="24"/>
          <w:lang w:eastAsia="ru-RU"/>
        </w:rPr>
        <w:t xml:space="preserve"> ресурсное обеспечение  подпрограммы «Содержание дорог» составляет на 20</w:t>
      </w:r>
      <w:r>
        <w:rPr>
          <w:rFonts w:ascii="Times New Roman" w:eastAsia="Times New Roman" w:hAnsi="Times New Roman" w:cs="Times New Roman"/>
          <w:sz w:val="24"/>
          <w:szCs w:val="24"/>
          <w:lang w:eastAsia="ru-RU"/>
        </w:rPr>
        <w:t>20</w:t>
      </w:r>
      <w:r w:rsidRPr="003071FE">
        <w:rPr>
          <w:rFonts w:ascii="Times New Roman" w:eastAsia="Times New Roman" w:hAnsi="Times New Roman" w:cs="Times New Roman"/>
          <w:sz w:val="24"/>
          <w:szCs w:val="24"/>
          <w:lang w:eastAsia="ru-RU"/>
        </w:rPr>
        <w:t xml:space="preserve"> год 2</w:t>
      </w:r>
      <w:r>
        <w:rPr>
          <w:rFonts w:ascii="Times New Roman" w:eastAsia="Times New Roman" w:hAnsi="Times New Roman" w:cs="Times New Roman"/>
          <w:sz w:val="24"/>
          <w:szCs w:val="24"/>
          <w:lang w:eastAsia="ru-RU"/>
        </w:rPr>
        <w:t>6288,7</w:t>
      </w:r>
      <w:r w:rsidRPr="003071FE">
        <w:rPr>
          <w:rFonts w:ascii="Times New Roman" w:eastAsia="Times New Roman" w:hAnsi="Times New Roman" w:cs="Times New Roman"/>
          <w:sz w:val="24"/>
          <w:szCs w:val="24"/>
          <w:lang w:eastAsia="ru-RU"/>
        </w:rPr>
        <w:t xml:space="preserve"> тыс.рублей.</w:t>
      </w:r>
    </w:p>
    <w:p w:rsidR="00B8461A" w:rsidRPr="0048751B" w:rsidRDefault="00B8461A" w:rsidP="00B846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roofErr w:type="gramStart"/>
      <w:r w:rsidRPr="0048751B">
        <w:rPr>
          <w:rFonts w:ascii="Times New Roman" w:eastAsia="Times New Roman" w:hAnsi="Times New Roman" w:cs="Times New Roman"/>
          <w:sz w:val="24"/>
          <w:szCs w:val="24"/>
          <w:lang w:eastAsia="ru-RU"/>
        </w:rPr>
        <w:t>В реестре расходных обязательств муниципального образования – «город Тулун»  отражено расходное обязательство по дорожной деятельности в отношении автомобильных дорог местного значения в границах муниципальных образований и обеспечение безопасности дорожного движения на них, которое принято во исполнение постановления администрации городского округа от 18.05.2011г № 687 «Об утверждении правил организации и проведения работ по ремонту и содержанию автомобильных дорог  общего пользования местного значения</w:t>
      </w:r>
      <w:proofErr w:type="gramEnd"/>
      <w:r w:rsidRPr="0048751B">
        <w:rPr>
          <w:rFonts w:ascii="Times New Roman" w:eastAsia="Times New Roman" w:hAnsi="Times New Roman" w:cs="Times New Roman"/>
          <w:sz w:val="24"/>
          <w:szCs w:val="24"/>
          <w:lang w:eastAsia="ru-RU"/>
        </w:rPr>
        <w:t>», постановления администрации городского округа от 01.11.2013г № 1989 «</w:t>
      </w:r>
      <w:r w:rsidRPr="0048751B">
        <w:rPr>
          <w:rFonts w:ascii="Times New Roman" w:eastAsia="Times New Roman" w:hAnsi="Times New Roman" w:cs="Times New Roman"/>
          <w:i/>
          <w:sz w:val="24"/>
          <w:szCs w:val="24"/>
          <w:lang w:eastAsia="ru-RU"/>
        </w:rPr>
        <w:t>Об утверждении муниципальной программы города Тулуна «Городские дороги»</w:t>
      </w:r>
      <w:r w:rsidRPr="0048751B">
        <w:rPr>
          <w:rFonts w:ascii="Times New Roman" w:eastAsia="Times New Roman" w:hAnsi="Times New Roman" w:cs="Times New Roman"/>
          <w:sz w:val="24"/>
          <w:szCs w:val="24"/>
          <w:lang w:eastAsia="ru-RU"/>
        </w:rPr>
        <w:t xml:space="preserve">», постановления администрации городского округа от 30.10.2019г № 4950 </w:t>
      </w:r>
      <w:r w:rsidRPr="0048751B">
        <w:rPr>
          <w:rFonts w:ascii="Times New Roman" w:eastAsia="Times New Roman" w:hAnsi="Times New Roman" w:cs="Times New Roman"/>
          <w:i/>
          <w:sz w:val="24"/>
          <w:szCs w:val="24"/>
          <w:lang w:eastAsia="ru-RU"/>
        </w:rPr>
        <w:t>«Об утверждении муниципальной программы города Тулуна «Городские дороги»</w:t>
      </w:r>
      <w:r w:rsidRPr="0048751B">
        <w:rPr>
          <w:rFonts w:ascii="Times New Roman" w:eastAsia="Times New Roman" w:hAnsi="Times New Roman" w:cs="Times New Roman"/>
          <w:sz w:val="24"/>
          <w:szCs w:val="24"/>
          <w:lang w:eastAsia="ru-RU"/>
        </w:rPr>
        <w:t>».</w:t>
      </w:r>
    </w:p>
    <w:p w:rsidR="00B8461A" w:rsidRDefault="00B8461A" w:rsidP="00B846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проверяемом периоде  решениями Думы города о бюджете на 2018, 2019, 2020 годы Муниципальное учреждение «Администрация городского округа муниципального образования – «город Тулун»» определена главным распорядителем  бюджетных средств по расходам, осуществляемым по муниципальной программе «Городские дороги»,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w:t>
      </w:r>
      <w:r w:rsidR="000A71C0">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подпрограмме «</w:t>
      </w:r>
      <w:r w:rsidRPr="002978BB">
        <w:rPr>
          <w:rFonts w:ascii="Times New Roman" w:eastAsia="Times New Roman" w:hAnsi="Times New Roman" w:cs="Times New Roman"/>
          <w:sz w:val="24"/>
          <w:szCs w:val="24"/>
          <w:lang w:eastAsia="ru-RU"/>
        </w:rPr>
        <w:t>Содержание дорог»</w:t>
      </w:r>
      <w:r>
        <w:rPr>
          <w:rFonts w:ascii="Times New Roman" w:eastAsia="Times New Roman" w:hAnsi="Times New Roman" w:cs="Times New Roman"/>
          <w:sz w:val="24"/>
          <w:szCs w:val="24"/>
          <w:lang w:eastAsia="ru-RU"/>
        </w:rPr>
        <w:t xml:space="preserve">. </w:t>
      </w:r>
    </w:p>
    <w:p w:rsidR="00B8461A" w:rsidRPr="00635528" w:rsidRDefault="00017120" w:rsidP="00B8461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B8461A" w:rsidRPr="00635528">
        <w:rPr>
          <w:rFonts w:ascii="Times New Roman" w:eastAsia="Times New Roman" w:hAnsi="Times New Roman" w:cs="Times New Roman"/>
          <w:sz w:val="24"/>
          <w:szCs w:val="24"/>
          <w:lang w:eastAsia="ru-RU"/>
        </w:rPr>
        <w:t>аблица 4</w:t>
      </w:r>
    </w:p>
    <w:p w:rsidR="00B8461A" w:rsidRPr="00635528" w:rsidRDefault="00B8461A" w:rsidP="00B8461A">
      <w:pPr>
        <w:spacing w:after="0" w:line="240" w:lineRule="auto"/>
        <w:jc w:val="center"/>
        <w:rPr>
          <w:rFonts w:ascii="Times New Roman" w:eastAsia="Times New Roman" w:hAnsi="Times New Roman" w:cs="Times New Roman"/>
          <w:sz w:val="24"/>
          <w:szCs w:val="24"/>
          <w:lang w:eastAsia="ru-RU"/>
        </w:rPr>
      </w:pPr>
      <w:r w:rsidRPr="00635528">
        <w:rPr>
          <w:rFonts w:ascii="Times New Roman" w:eastAsia="Times New Roman" w:hAnsi="Times New Roman" w:cs="Times New Roman"/>
          <w:sz w:val="24"/>
          <w:szCs w:val="24"/>
          <w:lang w:eastAsia="ru-RU"/>
        </w:rPr>
        <w:t>Ресурсное обеспечение  подпрограммы  «Содержание дорог» муниципальной программы «Городские дороги», тыс.руб.</w:t>
      </w:r>
    </w:p>
    <w:tbl>
      <w:tblPr>
        <w:tblStyle w:val="a4"/>
        <w:tblW w:w="0" w:type="auto"/>
        <w:tblLayout w:type="fixed"/>
        <w:tblLook w:val="04A0" w:firstRow="1" w:lastRow="0" w:firstColumn="1" w:lastColumn="0" w:noHBand="0" w:noVBand="1"/>
      </w:tblPr>
      <w:tblGrid>
        <w:gridCol w:w="1809"/>
        <w:gridCol w:w="1701"/>
        <w:gridCol w:w="1560"/>
        <w:gridCol w:w="1559"/>
        <w:gridCol w:w="1559"/>
        <w:gridCol w:w="1134"/>
      </w:tblGrid>
      <w:tr w:rsidR="00B8461A" w:rsidRPr="005E6B12" w:rsidTr="00AD6C33">
        <w:tc>
          <w:tcPr>
            <w:tcW w:w="1809" w:type="dxa"/>
          </w:tcPr>
          <w:p w:rsidR="00B8461A" w:rsidRPr="00CA1631" w:rsidRDefault="00B8461A" w:rsidP="003D4E13">
            <w:pPr>
              <w:rPr>
                <w:rFonts w:ascii="Times New Roman" w:hAnsi="Times New Roman" w:cs="Times New Roman"/>
              </w:rPr>
            </w:pPr>
            <w:r w:rsidRPr="00CA1631">
              <w:rPr>
                <w:rFonts w:ascii="Times New Roman" w:hAnsi="Times New Roman" w:cs="Times New Roman"/>
              </w:rPr>
              <w:t>Период</w:t>
            </w:r>
          </w:p>
        </w:tc>
        <w:tc>
          <w:tcPr>
            <w:tcW w:w="1701" w:type="dxa"/>
          </w:tcPr>
          <w:p w:rsidR="00B8461A" w:rsidRPr="00CA1631" w:rsidRDefault="00B8461A" w:rsidP="003D4E13">
            <w:pPr>
              <w:rPr>
                <w:rFonts w:ascii="Times New Roman" w:hAnsi="Times New Roman" w:cs="Times New Roman"/>
              </w:rPr>
            </w:pPr>
            <w:r w:rsidRPr="00CA1631">
              <w:rPr>
                <w:rFonts w:ascii="Times New Roman" w:hAnsi="Times New Roman" w:cs="Times New Roman"/>
              </w:rPr>
              <w:t xml:space="preserve">Первоначальные бюджетные назначения </w:t>
            </w:r>
            <w:r>
              <w:rPr>
                <w:rFonts w:ascii="Times New Roman" w:hAnsi="Times New Roman" w:cs="Times New Roman"/>
              </w:rPr>
              <w:t>в соответствии с решением о бюджете</w:t>
            </w:r>
          </w:p>
        </w:tc>
        <w:tc>
          <w:tcPr>
            <w:tcW w:w="1560" w:type="dxa"/>
          </w:tcPr>
          <w:p w:rsidR="00B8461A" w:rsidRPr="00CA1631" w:rsidRDefault="00B8461A" w:rsidP="00AD6C33">
            <w:pPr>
              <w:rPr>
                <w:rFonts w:ascii="Times New Roman" w:hAnsi="Times New Roman" w:cs="Times New Roman"/>
              </w:rPr>
            </w:pPr>
            <w:r w:rsidRPr="00CA1631">
              <w:rPr>
                <w:rFonts w:ascii="Times New Roman" w:hAnsi="Times New Roman" w:cs="Times New Roman"/>
              </w:rPr>
              <w:t xml:space="preserve">Уточненные бюджетные назначения </w:t>
            </w:r>
            <w:r w:rsidR="00017120">
              <w:rPr>
                <w:rFonts w:ascii="Times New Roman" w:hAnsi="Times New Roman" w:cs="Times New Roman"/>
              </w:rPr>
              <w:t>в соответст</w:t>
            </w:r>
            <w:r w:rsidR="00AD6C33">
              <w:rPr>
                <w:rFonts w:ascii="Times New Roman" w:hAnsi="Times New Roman" w:cs="Times New Roman"/>
              </w:rPr>
              <w:t>вии</w:t>
            </w:r>
            <w:r>
              <w:rPr>
                <w:rFonts w:ascii="Times New Roman" w:hAnsi="Times New Roman" w:cs="Times New Roman"/>
              </w:rPr>
              <w:t xml:space="preserve"> с решением о бюджете</w:t>
            </w:r>
          </w:p>
        </w:tc>
        <w:tc>
          <w:tcPr>
            <w:tcW w:w="1559" w:type="dxa"/>
          </w:tcPr>
          <w:p w:rsidR="00B8461A" w:rsidRPr="00CA1631" w:rsidRDefault="00B8461A" w:rsidP="003D4E13">
            <w:pPr>
              <w:rPr>
                <w:rFonts w:ascii="Times New Roman" w:hAnsi="Times New Roman" w:cs="Times New Roman"/>
              </w:rPr>
            </w:pPr>
            <w:r w:rsidRPr="00CA1631">
              <w:rPr>
                <w:rFonts w:ascii="Times New Roman" w:hAnsi="Times New Roman" w:cs="Times New Roman"/>
              </w:rPr>
              <w:t>Исполнение</w:t>
            </w:r>
          </w:p>
        </w:tc>
        <w:tc>
          <w:tcPr>
            <w:tcW w:w="1559" w:type="dxa"/>
          </w:tcPr>
          <w:p w:rsidR="00B8461A" w:rsidRPr="00CA1631" w:rsidRDefault="009278D2" w:rsidP="003D4E13">
            <w:pPr>
              <w:rPr>
                <w:rFonts w:ascii="Times New Roman" w:hAnsi="Times New Roman" w:cs="Times New Roman"/>
                <w:i/>
              </w:rPr>
            </w:pPr>
            <w:r>
              <w:rPr>
                <w:rFonts w:ascii="Times New Roman" w:hAnsi="Times New Roman" w:cs="Times New Roman"/>
                <w:i/>
              </w:rPr>
              <w:t>в</w:t>
            </w:r>
            <w:r w:rsidR="00B8461A" w:rsidRPr="00CA1631">
              <w:rPr>
                <w:rFonts w:ascii="Times New Roman" w:hAnsi="Times New Roman" w:cs="Times New Roman"/>
                <w:i/>
              </w:rPr>
              <w:t xml:space="preserve"> </w:t>
            </w:r>
            <w:r w:rsidR="00B8461A">
              <w:rPr>
                <w:rFonts w:ascii="Times New Roman" w:hAnsi="Times New Roman" w:cs="Times New Roman"/>
                <w:i/>
              </w:rPr>
              <w:t xml:space="preserve">том </w:t>
            </w:r>
            <w:r w:rsidR="00B8461A" w:rsidRPr="00CA1631">
              <w:rPr>
                <w:rFonts w:ascii="Times New Roman" w:hAnsi="Times New Roman" w:cs="Times New Roman"/>
                <w:i/>
              </w:rPr>
              <w:t>ч</w:t>
            </w:r>
            <w:r w:rsidR="00B8461A">
              <w:rPr>
                <w:rFonts w:ascii="Times New Roman" w:hAnsi="Times New Roman" w:cs="Times New Roman"/>
                <w:i/>
              </w:rPr>
              <w:t>исле</w:t>
            </w:r>
            <w:r w:rsidR="00B8461A" w:rsidRPr="00CA1631">
              <w:rPr>
                <w:rFonts w:ascii="Times New Roman" w:hAnsi="Times New Roman" w:cs="Times New Roman"/>
                <w:i/>
              </w:rPr>
              <w:t xml:space="preserve"> за счет средств дорожного фонда</w:t>
            </w:r>
          </w:p>
        </w:tc>
        <w:tc>
          <w:tcPr>
            <w:tcW w:w="1134" w:type="dxa"/>
          </w:tcPr>
          <w:p w:rsidR="00B8461A" w:rsidRPr="00CA1631" w:rsidRDefault="00B8461A" w:rsidP="003D4E13">
            <w:pPr>
              <w:rPr>
                <w:rFonts w:ascii="Times New Roman" w:hAnsi="Times New Roman" w:cs="Times New Roman"/>
              </w:rPr>
            </w:pPr>
            <w:r w:rsidRPr="00CA1631">
              <w:rPr>
                <w:rFonts w:ascii="Times New Roman" w:hAnsi="Times New Roman" w:cs="Times New Roman"/>
              </w:rPr>
              <w:t>Процент исполнения</w:t>
            </w:r>
            <w:r>
              <w:rPr>
                <w:rFonts w:ascii="Times New Roman" w:hAnsi="Times New Roman" w:cs="Times New Roman"/>
              </w:rPr>
              <w:t xml:space="preserve"> (гр.4/гр.3*100)</w:t>
            </w:r>
          </w:p>
        </w:tc>
      </w:tr>
      <w:tr w:rsidR="00B8461A" w:rsidRPr="005E6B12" w:rsidTr="00AD6C33">
        <w:tc>
          <w:tcPr>
            <w:tcW w:w="1809" w:type="dxa"/>
          </w:tcPr>
          <w:p w:rsidR="00B8461A" w:rsidRPr="00CA1631" w:rsidRDefault="00B8461A" w:rsidP="003D4E13">
            <w:pPr>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B8461A" w:rsidRPr="00CA1631" w:rsidRDefault="00B8461A" w:rsidP="003D4E13">
            <w:pPr>
              <w:jc w:val="center"/>
              <w:rPr>
                <w:rFonts w:ascii="Times New Roman" w:hAnsi="Times New Roman" w:cs="Times New Roman"/>
                <w:sz w:val="16"/>
                <w:szCs w:val="16"/>
              </w:rPr>
            </w:pPr>
            <w:r>
              <w:rPr>
                <w:rFonts w:ascii="Times New Roman" w:hAnsi="Times New Roman" w:cs="Times New Roman"/>
                <w:sz w:val="16"/>
                <w:szCs w:val="16"/>
              </w:rPr>
              <w:t>2</w:t>
            </w:r>
          </w:p>
        </w:tc>
        <w:tc>
          <w:tcPr>
            <w:tcW w:w="1560" w:type="dxa"/>
          </w:tcPr>
          <w:p w:rsidR="00B8461A" w:rsidRPr="00CA1631" w:rsidRDefault="00B8461A" w:rsidP="003D4E13">
            <w:pPr>
              <w:jc w:val="center"/>
              <w:rPr>
                <w:rFonts w:ascii="Times New Roman" w:hAnsi="Times New Roman" w:cs="Times New Roman"/>
                <w:sz w:val="16"/>
                <w:szCs w:val="16"/>
              </w:rPr>
            </w:pPr>
            <w:r>
              <w:rPr>
                <w:rFonts w:ascii="Times New Roman" w:hAnsi="Times New Roman" w:cs="Times New Roman"/>
                <w:sz w:val="16"/>
                <w:szCs w:val="16"/>
              </w:rPr>
              <w:t>3</w:t>
            </w:r>
          </w:p>
        </w:tc>
        <w:tc>
          <w:tcPr>
            <w:tcW w:w="1559" w:type="dxa"/>
          </w:tcPr>
          <w:p w:rsidR="00B8461A" w:rsidRPr="00CA1631" w:rsidRDefault="00B8461A" w:rsidP="003D4E13">
            <w:pPr>
              <w:jc w:val="center"/>
              <w:rPr>
                <w:rFonts w:ascii="Times New Roman" w:hAnsi="Times New Roman" w:cs="Times New Roman"/>
                <w:sz w:val="16"/>
                <w:szCs w:val="16"/>
              </w:rPr>
            </w:pPr>
            <w:r>
              <w:rPr>
                <w:rFonts w:ascii="Times New Roman" w:hAnsi="Times New Roman" w:cs="Times New Roman"/>
                <w:sz w:val="16"/>
                <w:szCs w:val="16"/>
              </w:rPr>
              <w:t>4</w:t>
            </w:r>
          </w:p>
        </w:tc>
        <w:tc>
          <w:tcPr>
            <w:tcW w:w="1559" w:type="dxa"/>
          </w:tcPr>
          <w:p w:rsidR="00B8461A" w:rsidRPr="00CA1631" w:rsidRDefault="00B8461A" w:rsidP="003D4E13">
            <w:pPr>
              <w:jc w:val="center"/>
              <w:rPr>
                <w:rFonts w:ascii="Times New Roman" w:hAnsi="Times New Roman" w:cs="Times New Roman"/>
                <w:i/>
                <w:sz w:val="16"/>
                <w:szCs w:val="16"/>
              </w:rPr>
            </w:pPr>
            <w:r>
              <w:rPr>
                <w:rFonts w:ascii="Times New Roman" w:hAnsi="Times New Roman" w:cs="Times New Roman"/>
                <w:i/>
                <w:sz w:val="16"/>
                <w:szCs w:val="16"/>
              </w:rPr>
              <w:t>5</w:t>
            </w:r>
          </w:p>
        </w:tc>
        <w:tc>
          <w:tcPr>
            <w:tcW w:w="1134" w:type="dxa"/>
          </w:tcPr>
          <w:p w:rsidR="00B8461A" w:rsidRPr="00CA1631" w:rsidRDefault="00B8461A" w:rsidP="003D4E13">
            <w:pPr>
              <w:jc w:val="center"/>
              <w:rPr>
                <w:rFonts w:ascii="Times New Roman" w:hAnsi="Times New Roman" w:cs="Times New Roman"/>
                <w:sz w:val="16"/>
                <w:szCs w:val="16"/>
              </w:rPr>
            </w:pPr>
            <w:r>
              <w:rPr>
                <w:rFonts w:ascii="Times New Roman" w:hAnsi="Times New Roman" w:cs="Times New Roman"/>
                <w:sz w:val="16"/>
                <w:szCs w:val="16"/>
              </w:rPr>
              <w:t>6</w:t>
            </w:r>
          </w:p>
        </w:tc>
      </w:tr>
      <w:tr w:rsidR="00B8461A" w:rsidRPr="005E6B12" w:rsidTr="00AD6C33">
        <w:tc>
          <w:tcPr>
            <w:tcW w:w="1809" w:type="dxa"/>
          </w:tcPr>
          <w:p w:rsidR="00B8461A" w:rsidRPr="00CA1631" w:rsidRDefault="00B8461A" w:rsidP="003D4E13">
            <w:pPr>
              <w:rPr>
                <w:rFonts w:ascii="Times New Roman" w:hAnsi="Times New Roman" w:cs="Times New Roman"/>
              </w:rPr>
            </w:pPr>
            <w:r w:rsidRPr="00CA1631">
              <w:rPr>
                <w:rFonts w:ascii="Times New Roman" w:hAnsi="Times New Roman" w:cs="Times New Roman"/>
              </w:rPr>
              <w:t>2018 год</w:t>
            </w:r>
          </w:p>
        </w:tc>
        <w:tc>
          <w:tcPr>
            <w:tcW w:w="1701"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18991,4</w:t>
            </w:r>
          </w:p>
        </w:tc>
        <w:tc>
          <w:tcPr>
            <w:tcW w:w="1560"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20509,9</w:t>
            </w:r>
          </w:p>
        </w:tc>
        <w:tc>
          <w:tcPr>
            <w:tcW w:w="1559"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20497,3</w:t>
            </w:r>
          </w:p>
        </w:tc>
        <w:tc>
          <w:tcPr>
            <w:tcW w:w="1559" w:type="dxa"/>
          </w:tcPr>
          <w:p w:rsidR="00B8461A" w:rsidRPr="00CA1631" w:rsidRDefault="00B8461A" w:rsidP="003D4E13">
            <w:pPr>
              <w:jc w:val="center"/>
              <w:rPr>
                <w:rFonts w:ascii="Times New Roman" w:hAnsi="Times New Roman" w:cs="Times New Roman"/>
                <w:i/>
              </w:rPr>
            </w:pPr>
            <w:r>
              <w:rPr>
                <w:rFonts w:ascii="Times New Roman" w:hAnsi="Times New Roman" w:cs="Times New Roman"/>
                <w:i/>
              </w:rPr>
              <w:t>19638,2</w:t>
            </w:r>
          </w:p>
        </w:tc>
        <w:tc>
          <w:tcPr>
            <w:tcW w:w="1134"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99,9</w:t>
            </w:r>
          </w:p>
        </w:tc>
      </w:tr>
      <w:tr w:rsidR="00B8461A" w:rsidRPr="005E6B12" w:rsidTr="00AD6C33">
        <w:tc>
          <w:tcPr>
            <w:tcW w:w="1809" w:type="dxa"/>
          </w:tcPr>
          <w:p w:rsidR="00B8461A" w:rsidRPr="00CA1631" w:rsidRDefault="00B8461A" w:rsidP="003D4E13">
            <w:pPr>
              <w:rPr>
                <w:rFonts w:ascii="Times New Roman" w:hAnsi="Times New Roman" w:cs="Times New Roman"/>
              </w:rPr>
            </w:pPr>
            <w:r w:rsidRPr="00CA1631">
              <w:rPr>
                <w:rFonts w:ascii="Times New Roman" w:hAnsi="Times New Roman" w:cs="Times New Roman"/>
              </w:rPr>
              <w:t>2019 год</w:t>
            </w:r>
          </w:p>
        </w:tc>
        <w:tc>
          <w:tcPr>
            <w:tcW w:w="1701"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24011,8</w:t>
            </w:r>
          </w:p>
        </w:tc>
        <w:tc>
          <w:tcPr>
            <w:tcW w:w="1560"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24011,8</w:t>
            </w:r>
          </w:p>
        </w:tc>
        <w:tc>
          <w:tcPr>
            <w:tcW w:w="1559"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23840,3</w:t>
            </w:r>
          </w:p>
        </w:tc>
        <w:tc>
          <w:tcPr>
            <w:tcW w:w="1559" w:type="dxa"/>
          </w:tcPr>
          <w:p w:rsidR="00B8461A" w:rsidRPr="00CA1631" w:rsidRDefault="00B8461A" w:rsidP="003D4E13">
            <w:pPr>
              <w:jc w:val="center"/>
              <w:rPr>
                <w:rFonts w:ascii="Times New Roman" w:hAnsi="Times New Roman" w:cs="Times New Roman"/>
                <w:i/>
              </w:rPr>
            </w:pPr>
            <w:r>
              <w:rPr>
                <w:rFonts w:ascii="Times New Roman" w:hAnsi="Times New Roman" w:cs="Times New Roman"/>
                <w:i/>
              </w:rPr>
              <w:t>23840,3</w:t>
            </w:r>
          </w:p>
        </w:tc>
        <w:tc>
          <w:tcPr>
            <w:tcW w:w="1134"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99,3</w:t>
            </w:r>
          </w:p>
        </w:tc>
      </w:tr>
      <w:tr w:rsidR="00B8461A" w:rsidRPr="005E6B12" w:rsidTr="00AD6C33">
        <w:tc>
          <w:tcPr>
            <w:tcW w:w="1809" w:type="dxa"/>
          </w:tcPr>
          <w:p w:rsidR="00B8461A" w:rsidRPr="00CA1631" w:rsidRDefault="00B8461A" w:rsidP="003D4E13">
            <w:pPr>
              <w:rPr>
                <w:rFonts w:ascii="Times New Roman" w:hAnsi="Times New Roman" w:cs="Times New Roman"/>
              </w:rPr>
            </w:pPr>
            <w:r w:rsidRPr="00CA1631">
              <w:rPr>
                <w:rFonts w:ascii="Times New Roman" w:hAnsi="Times New Roman" w:cs="Times New Roman"/>
              </w:rPr>
              <w:t>2020 год (на 01.09.2020 года)</w:t>
            </w:r>
          </w:p>
        </w:tc>
        <w:tc>
          <w:tcPr>
            <w:tcW w:w="1701"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26288,7</w:t>
            </w:r>
          </w:p>
        </w:tc>
        <w:tc>
          <w:tcPr>
            <w:tcW w:w="1560"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26288,7</w:t>
            </w:r>
          </w:p>
        </w:tc>
        <w:tc>
          <w:tcPr>
            <w:tcW w:w="1559"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14947,5</w:t>
            </w:r>
          </w:p>
        </w:tc>
        <w:tc>
          <w:tcPr>
            <w:tcW w:w="1559" w:type="dxa"/>
          </w:tcPr>
          <w:p w:rsidR="00B8461A" w:rsidRPr="00CA1631" w:rsidRDefault="00B8461A" w:rsidP="003D4E13">
            <w:pPr>
              <w:jc w:val="center"/>
              <w:rPr>
                <w:rFonts w:ascii="Times New Roman" w:hAnsi="Times New Roman" w:cs="Times New Roman"/>
                <w:i/>
              </w:rPr>
            </w:pPr>
            <w:r>
              <w:rPr>
                <w:rFonts w:ascii="Times New Roman" w:hAnsi="Times New Roman" w:cs="Times New Roman"/>
                <w:i/>
              </w:rPr>
              <w:t>14947,5</w:t>
            </w:r>
          </w:p>
        </w:tc>
        <w:tc>
          <w:tcPr>
            <w:tcW w:w="1134"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56,9</w:t>
            </w:r>
          </w:p>
        </w:tc>
      </w:tr>
      <w:tr w:rsidR="00B8461A" w:rsidRPr="005E6B12" w:rsidTr="00AD6C33">
        <w:tc>
          <w:tcPr>
            <w:tcW w:w="1809" w:type="dxa"/>
          </w:tcPr>
          <w:p w:rsidR="00B8461A" w:rsidRPr="00CA1631" w:rsidRDefault="00B8461A" w:rsidP="003D4E13">
            <w:pPr>
              <w:rPr>
                <w:rFonts w:ascii="Times New Roman" w:hAnsi="Times New Roman" w:cs="Times New Roman"/>
              </w:rPr>
            </w:pPr>
            <w:r w:rsidRPr="00CA1631">
              <w:rPr>
                <w:rFonts w:ascii="Times New Roman" w:hAnsi="Times New Roman" w:cs="Times New Roman"/>
              </w:rPr>
              <w:t>Итого</w:t>
            </w:r>
          </w:p>
        </w:tc>
        <w:tc>
          <w:tcPr>
            <w:tcW w:w="1701"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69291,9</w:t>
            </w:r>
          </w:p>
        </w:tc>
        <w:tc>
          <w:tcPr>
            <w:tcW w:w="1560"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70810,4</w:t>
            </w:r>
          </w:p>
        </w:tc>
        <w:tc>
          <w:tcPr>
            <w:tcW w:w="1559"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59285,1</w:t>
            </w:r>
          </w:p>
        </w:tc>
        <w:tc>
          <w:tcPr>
            <w:tcW w:w="1559" w:type="dxa"/>
          </w:tcPr>
          <w:p w:rsidR="00B8461A" w:rsidRPr="00CA1631" w:rsidRDefault="00B8461A" w:rsidP="003D4E13">
            <w:pPr>
              <w:jc w:val="center"/>
              <w:rPr>
                <w:rFonts w:ascii="Times New Roman" w:hAnsi="Times New Roman" w:cs="Times New Roman"/>
                <w:i/>
              </w:rPr>
            </w:pPr>
            <w:r>
              <w:rPr>
                <w:rFonts w:ascii="Times New Roman" w:hAnsi="Times New Roman" w:cs="Times New Roman"/>
                <w:i/>
              </w:rPr>
              <w:t>58426,0</w:t>
            </w:r>
          </w:p>
        </w:tc>
        <w:tc>
          <w:tcPr>
            <w:tcW w:w="1134" w:type="dxa"/>
          </w:tcPr>
          <w:p w:rsidR="00B8461A" w:rsidRPr="00CA1631" w:rsidRDefault="00B8461A" w:rsidP="003D4E13">
            <w:pPr>
              <w:jc w:val="center"/>
              <w:rPr>
                <w:rFonts w:ascii="Times New Roman" w:hAnsi="Times New Roman" w:cs="Times New Roman"/>
              </w:rPr>
            </w:pPr>
            <w:r w:rsidRPr="00CA1631">
              <w:rPr>
                <w:rFonts w:ascii="Times New Roman" w:hAnsi="Times New Roman" w:cs="Times New Roman"/>
              </w:rPr>
              <w:t>83,7</w:t>
            </w:r>
          </w:p>
        </w:tc>
      </w:tr>
    </w:tbl>
    <w:p w:rsidR="00B8461A" w:rsidRDefault="00B8461A" w:rsidP="00B8461A">
      <w:pPr>
        <w:spacing w:after="0" w:line="240" w:lineRule="auto"/>
      </w:pPr>
      <w:r>
        <w:tab/>
      </w:r>
    </w:p>
    <w:p w:rsidR="00B8461A" w:rsidRDefault="00B8461A" w:rsidP="00B8461A">
      <w:pPr>
        <w:spacing w:after="0" w:line="240" w:lineRule="auto"/>
        <w:jc w:val="both"/>
        <w:rPr>
          <w:rFonts w:ascii="Times New Roman" w:hAnsi="Times New Roman" w:cs="Times New Roman"/>
          <w:sz w:val="24"/>
          <w:szCs w:val="24"/>
        </w:rPr>
      </w:pPr>
      <w:r>
        <w:tab/>
      </w:r>
      <w:r w:rsidRPr="00CE79EF">
        <w:rPr>
          <w:rFonts w:ascii="Times New Roman" w:hAnsi="Times New Roman" w:cs="Times New Roman"/>
          <w:sz w:val="24"/>
          <w:szCs w:val="24"/>
        </w:rPr>
        <w:t>В разрезе бюджетных ассигнований стоит отметить, что основная доля расходов на содержание дорог</w:t>
      </w:r>
      <w:r>
        <w:rPr>
          <w:rFonts w:ascii="Times New Roman" w:hAnsi="Times New Roman" w:cs="Times New Roman"/>
          <w:sz w:val="24"/>
          <w:szCs w:val="24"/>
        </w:rPr>
        <w:t xml:space="preserve"> предусмотрена за счет средств дорожного фонда муниципальн</w:t>
      </w:r>
      <w:r w:rsidR="009278D2">
        <w:rPr>
          <w:rFonts w:ascii="Times New Roman" w:hAnsi="Times New Roman" w:cs="Times New Roman"/>
          <w:sz w:val="24"/>
          <w:szCs w:val="24"/>
        </w:rPr>
        <w:t>ого образования – «город Тулун». З</w:t>
      </w:r>
      <w:r>
        <w:rPr>
          <w:rFonts w:ascii="Times New Roman" w:hAnsi="Times New Roman" w:cs="Times New Roman"/>
          <w:sz w:val="24"/>
          <w:szCs w:val="24"/>
        </w:rPr>
        <w:t xml:space="preserve">а 2018 год </w:t>
      </w:r>
      <w:r w:rsidR="009278D2">
        <w:rPr>
          <w:rFonts w:ascii="Times New Roman" w:hAnsi="Times New Roman" w:cs="Times New Roman"/>
          <w:sz w:val="24"/>
          <w:szCs w:val="24"/>
        </w:rPr>
        <w:t xml:space="preserve">расходы по подпрограмме «Содержание дорог» за счет ассигнований дорожного фонда составили </w:t>
      </w:r>
      <w:r>
        <w:rPr>
          <w:rFonts w:ascii="Times New Roman" w:hAnsi="Times New Roman" w:cs="Times New Roman"/>
          <w:sz w:val="24"/>
          <w:szCs w:val="24"/>
        </w:rPr>
        <w:t xml:space="preserve"> 95,8 %</w:t>
      </w:r>
      <w:r w:rsidR="009278D2">
        <w:rPr>
          <w:rFonts w:ascii="Times New Roman" w:hAnsi="Times New Roman" w:cs="Times New Roman"/>
          <w:sz w:val="24"/>
          <w:szCs w:val="24"/>
        </w:rPr>
        <w:t xml:space="preserve"> от общего объема расходов</w:t>
      </w:r>
      <w:r>
        <w:rPr>
          <w:rFonts w:ascii="Times New Roman" w:hAnsi="Times New Roman" w:cs="Times New Roman"/>
          <w:sz w:val="24"/>
          <w:szCs w:val="24"/>
        </w:rPr>
        <w:t>, за 2019 год</w:t>
      </w:r>
      <w:r w:rsidR="009278D2">
        <w:rPr>
          <w:rFonts w:ascii="Times New Roman" w:hAnsi="Times New Roman" w:cs="Times New Roman"/>
          <w:sz w:val="24"/>
          <w:szCs w:val="24"/>
        </w:rPr>
        <w:t xml:space="preserve"> и</w:t>
      </w:r>
      <w:r>
        <w:rPr>
          <w:rFonts w:ascii="Times New Roman" w:hAnsi="Times New Roman" w:cs="Times New Roman"/>
          <w:sz w:val="24"/>
          <w:szCs w:val="24"/>
        </w:rPr>
        <w:t xml:space="preserve"> 8 месяцев 2020 года - 100 %</w:t>
      </w:r>
      <w:r w:rsidR="009278D2">
        <w:rPr>
          <w:rFonts w:ascii="Times New Roman" w:hAnsi="Times New Roman" w:cs="Times New Roman"/>
          <w:sz w:val="24"/>
          <w:szCs w:val="24"/>
        </w:rPr>
        <w:t xml:space="preserve"> </w:t>
      </w:r>
      <w:r w:rsidR="009278D2" w:rsidRPr="009278D2">
        <w:rPr>
          <w:rFonts w:ascii="Times New Roman" w:hAnsi="Times New Roman" w:cs="Times New Roman"/>
          <w:sz w:val="24"/>
          <w:szCs w:val="24"/>
        </w:rPr>
        <w:t>от общего объема расходов</w:t>
      </w:r>
      <w:r>
        <w:rPr>
          <w:rFonts w:ascii="Times New Roman" w:hAnsi="Times New Roman" w:cs="Times New Roman"/>
          <w:sz w:val="24"/>
          <w:szCs w:val="24"/>
        </w:rPr>
        <w:t>.</w:t>
      </w:r>
    </w:p>
    <w:p w:rsidR="002F0587" w:rsidRDefault="00B8461A" w:rsidP="000A71C0">
      <w:pPr>
        <w:spacing w:after="0" w:line="240" w:lineRule="auto"/>
        <w:jc w:val="both"/>
        <w:rPr>
          <w:rFonts w:ascii="Times New Roman" w:hAnsi="Times New Roman" w:cs="Times New Roman"/>
          <w:sz w:val="24"/>
          <w:szCs w:val="24"/>
        </w:rPr>
      </w:pPr>
      <w:r w:rsidRPr="00CE79EF">
        <w:rPr>
          <w:rFonts w:ascii="Times New Roman" w:hAnsi="Times New Roman" w:cs="Times New Roman"/>
          <w:sz w:val="24"/>
          <w:szCs w:val="24"/>
        </w:rPr>
        <w:tab/>
      </w:r>
    </w:p>
    <w:p w:rsidR="002F0587" w:rsidRPr="00E80757" w:rsidRDefault="002F0587" w:rsidP="00E80757">
      <w:pPr>
        <w:pStyle w:val="a9"/>
        <w:numPr>
          <w:ilvl w:val="0"/>
          <w:numId w:val="8"/>
        </w:numPr>
        <w:spacing w:after="0" w:line="240" w:lineRule="auto"/>
        <w:jc w:val="center"/>
        <w:rPr>
          <w:rFonts w:ascii="Times New Roman" w:hAnsi="Times New Roman" w:cs="Times New Roman"/>
          <w:b/>
          <w:sz w:val="24"/>
          <w:szCs w:val="24"/>
        </w:rPr>
      </w:pPr>
      <w:r w:rsidRPr="00E80757">
        <w:rPr>
          <w:rFonts w:ascii="Times New Roman" w:hAnsi="Times New Roman" w:cs="Times New Roman"/>
          <w:b/>
          <w:sz w:val="24"/>
          <w:szCs w:val="24"/>
        </w:rPr>
        <w:t>Анализ законности, эффективности (экономности и  результативности) использования бюджетных средств на реализацию подпрограммы «Содержание дорог» муниципальной программы «Городские дороги»</w:t>
      </w:r>
    </w:p>
    <w:p w:rsidR="008717D8" w:rsidRDefault="008717D8" w:rsidP="008717D8">
      <w:pPr>
        <w:spacing w:after="0" w:line="240" w:lineRule="auto"/>
        <w:jc w:val="center"/>
        <w:rPr>
          <w:rFonts w:ascii="Times New Roman" w:hAnsi="Times New Roman" w:cs="Times New Roman"/>
          <w:sz w:val="24"/>
          <w:szCs w:val="24"/>
        </w:rPr>
      </w:pPr>
    </w:p>
    <w:p w:rsidR="00D34C50" w:rsidRDefault="00D34C50" w:rsidP="00D34C50">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w:t>
      </w:r>
    </w:p>
    <w:p w:rsidR="006D3D37" w:rsidRPr="006D3D37" w:rsidRDefault="008717D8" w:rsidP="006D3D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2018 год  расходы на реализацию мероприятий подпрограммы «Содержание дорог» муниципальной программы «Городские дороги» составили </w:t>
      </w:r>
      <w:r w:rsidR="00D34C50">
        <w:rPr>
          <w:rFonts w:ascii="Times New Roman" w:eastAsia="Times New Roman" w:hAnsi="Times New Roman" w:cs="Times New Roman"/>
          <w:sz w:val="24"/>
          <w:szCs w:val="24"/>
          <w:lang w:eastAsia="ru-RU"/>
        </w:rPr>
        <w:t xml:space="preserve"> 20497,3 тыс.рублей. </w:t>
      </w:r>
      <w:r w:rsidR="006D3D37" w:rsidRPr="006D3D37">
        <w:rPr>
          <w:rFonts w:ascii="Times New Roman" w:eastAsia="Times New Roman" w:hAnsi="Times New Roman" w:cs="Times New Roman"/>
          <w:sz w:val="24"/>
          <w:szCs w:val="24"/>
          <w:lang w:eastAsia="ru-RU"/>
        </w:rPr>
        <w:t xml:space="preserve">Для реализации мероприятий </w:t>
      </w:r>
      <w:r w:rsidR="006D3D37">
        <w:rPr>
          <w:rFonts w:ascii="Times New Roman" w:eastAsia="Times New Roman" w:hAnsi="Times New Roman" w:cs="Times New Roman"/>
          <w:sz w:val="24"/>
          <w:szCs w:val="24"/>
          <w:lang w:eastAsia="ru-RU"/>
        </w:rPr>
        <w:t xml:space="preserve">подпрограммы «Содержание дорог» </w:t>
      </w:r>
      <w:r w:rsidR="006D3D37" w:rsidRPr="006D3D37">
        <w:rPr>
          <w:rFonts w:ascii="Times New Roman" w:eastAsia="Times New Roman" w:hAnsi="Times New Roman" w:cs="Times New Roman"/>
          <w:sz w:val="24"/>
          <w:szCs w:val="24"/>
          <w:lang w:eastAsia="ru-RU"/>
        </w:rPr>
        <w:t>администрацией городского округа  было заключено 4 муниципальных контракта:</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A792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униципальный контракт №</w:t>
      </w:r>
      <w:r w:rsidR="00CE63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327-17 от 21.12.2017г</w:t>
      </w:r>
      <w:r w:rsidR="00F82C80">
        <w:rPr>
          <w:rFonts w:ascii="Times New Roman" w:eastAsia="Times New Roman" w:hAnsi="Times New Roman" w:cs="Times New Roman"/>
          <w:sz w:val="24"/>
          <w:szCs w:val="24"/>
          <w:lang w:eastAsia="ru-RU"/>
        </w:rPr>
        <w:t xml:space="preserve"> на выполнение работ по летнему содержанию дорог, ликвидации колей, зимнему содержанию дорог, техническому обслуживанию уличного освещения </w:t>
      </w:r>
      <w:r>
        <w:rPr>
          <w:rFonts w:ascii="Times New Roman" w:eastAsia="Times New Roman" w:hAnsi="Times New Roman" w:cs="Times New Roman"/>
          <w:sz w:val="24"/>
          <w:szCs w:val="24"/>
          <w:lang w:eastAsia="ru-RU"/>
        </w:rPr>
        <w:t xml:space="preserve"> заключен </w:t>
      </w:r>
      <w:r w:rsidR="00F82C80">
        <w:rPr>
          <w:rFonts w:ascii="Times New Roman" w:eastAsia="Times New Roman" w:hAnsi="Times New Roman" w:cs="Times New Roman"/>
          <w:sz w:val="24"/>
          <w:szCs w:val="24"/>
          <w:lang w:eastAsia="ru-RU"/>
        </w:rPr>
        <w:t xml:space="preserve">администрацией городского округа </w:t>
      </w:r>
      <w:r>
        <w:rPr>
          <w:rFonts w:ascii="Times New Roman" w:eastAsia="Times New Roman" w:hAnsi="Times New Roman" w:cs="Times New Roman"/>
          <w:sz w:val="24"/>
          <w:szCs w:val="24"/>
          <w:lang w:eastAsia="ru-RU"/>
        </w:rPr>
        <w:t xml:space="preserve">с </w:t>
      </w:r>
      <w:r w:rsidR="00271AD2">
        <w:rPr>
          <w:rFonts w:ascii="Times New Roman" w:eastAsia="Times New Roman" w:hAnsi="Times New Roman" w:cs="Times New Roman"/>
          <w:sz w:val="24"/>
          <w:szCs w:val="24"/>
          <w:lang w:eastAsia="ru-RU"/>
        </w:rPr>
        <w:t xml:space="preserve">единственным участником аукциона </w:t>
      </w:r>
      <w:r w:rsidR="00781E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МКП МО – «город Тулун» «Благоустройство»</w:t>
      </w:r>
      <w:r w:rsidR="000A792D">
        <w:rPr>
          <w:rFonts w:ascii="Times New Roman" w:eastAsia="Times New Roman" w:hAnsi="Times New Roman" w:cs="Times New Roman"/>
          <w:sz w:val="24"/>
          <w:szCs w:val="24"/>
          <w:lang w:eastAsia="ru-RU"/>
        </w:rPr>
        <w:t xml:space="preserve"> </w:t>
      </w:r>
      <w:r w:rsidR="000A792D" w:rsidRPr="000A792D">
        <w:rPr>
          <w:rFonts w:ascii="Times New Roman" w:eastAsia="Times New Roman" w:hAnsi="Times New Roman" w:cs="Times New Roman"/>
          <w:sz w:val="24"/>
          <w:szCs w:val="24"/>
          <w:lang w:eastAsia="ru-RU"/>
        </w:rPr>
        <w:t>по начальной цене в сумме</w:t>
      </w:r>
      <w:r w:rsidR="000A792D">
        <w:rPr>
          <w:rFonts w:ascii="Times New Roman" w:eastAsia="Times New Roman" w:hAnsi="Times New Roman" w:cs="Times New Roman"/>
          <w:sz w:val="24"/>
          <w:szCs w:val="24"/>
          <w:lang w:eastAsia="ru-RU"/>
        </w:rPr>
        <w:t xml:space="preserve"> 22554,4 тыс.руб</w:t>
      </w:r>
      <w:r>
        <w:rPr>
          <w:rFonts w:ascii="Times New Roman" w:eastAsia="Times New Roman" w:hAnsi="Times New Roman" w:cs="Times New Roman"/>
          <w:sz w:val="24"/>
          <w:szCs w:val="24"/>
          <w:lang w:eastAsia="ru-RU"/>
        </w:rPr>
        <w:t>.</w:t>
      </w:r>
      <w:r w:rsidR="000D6FDE" w:rsidRPr="000D6FDE">
        <w:rPr>
          <w:rFonts w:ascii="Times New Roman" w:eastAsia="Times New Roman" w:hAnsi="Times New Roman" w:cs="Times New Roman"/>
          <w:sz w:val="24"/>
          <w:szCs w:val="24"/>
          <w:lang w:eastAsia="ru-RU"/>
        </w:rPr>
        <w:t xml:space="preserve"> (средства местного бюджета)</w:t>
      </w:r>
      <w:r w:rsidR="000D6FDE">
        <w:rPr>
          <w:rFonts w:ascii="Times New Roman" w:eastAsia="Times New Roman" w:hAnsi="Times New Roman" w:cs="Times New Roman"/>
          <w:sz w:val="24"/>
          <w:szCs w:val="24"/>
          <w:lang w:eastAsia="ru-RU"/>
        </w:rPr>
        <w:t>.</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Дополнительным соглашением № б/н от 28.09.2018г в перечень дополнительных работ по зимнему и летнему содержанию</w:t>
      </w:r>
      <w:r w:rsidR="000D6FDE">
        <w:rPr>
          <w:rFonts w:ascii="Times New Roman" w:eastAsia="Times New Roman" w:hAnsi="Times New Roman" w:cs="Times New Roman"/>
          <w:sz w:val="24"/>
          <w:szCs w:val="24"/>
          <w:lang w:eastAsia="ru-RU"/>
        </w:rPr>
        <w:t xml:space="preserve"> автомобильных дорог (приложения</w:t>
      </w:r>
      <w:r>
        <w:rPr>
          <w:rFonts w:ascii="Times New Roman" w:eastAsia="Times New Roman" w:hAnsi="Times New Roman" w:cs="Times New Roman"/>
          <w:sz w:val="24"/>
          <w:szCs w:val="24"/>
          <w:lang w:eastAsia="ru-RU"/>
        </w:rPr>
        <w:t xml:space="preserve"> №</w:t>
      </w:r>
      <w:r w:rsidR="000A79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 и №</w:t>
      </w:r>
      <w:r w:rsidR="000A79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5 к </w:t>
      </w:r>
      <w:r>
        <w:rPr>
          <w:rFonts w:ascii="Times New Roman" w:eastAsia="Times New Roman" w:hAnsi="Times New Roman" w:cs="Times New Roman"/>
          <w:sz w:val="24"/>
          <w:szCs w:val="24"/>
          <w:lang w:eastAsia="ru-RU"/>
        </w:rPr>
        <w:lastRenderedPageBreak/>
        <w:t>техническому заданию) внесены изменения по увеличению  объемов работ</w:t>
      </w:r>
      <w:r w:rsidR="000A79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сумма контракта увеличилась на 9,9</w:t>
      </w:r>
      <w:r w:rsidR="000A79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от первоначальной стоимости</w:t>
      </w:r>
      <w:r w:rsidR="000D6FDE">
        <w:rPr>
          <w:rFonts w:ascii="Times New Roman" w:eastAsia="Times New Roman" w:hAnsi="Times New Roman" w:cs="Times New Roman"/>
          <w:sz w:val="24"/>
          <w:szCs w:val="24"/>
          <w:lang w:eastAsia="ru-RU"/>
        </w:rPr>
        <w:t xml:space="preserve"> и составила 24808,5 тыс.руб.,</w:t>
      </w:r>
      <w:r>
        <w:rPr>
          <w:rFonts w:ascii="Times New Roman" w:eastAsia="Times New Roman" w:hAnsi="Times New Roman" w:cs="Times New Roman"/>
          <w:sz w:val="24"/>
          <w:szCs w:val="24"/>
          <w:lang w:eastAsia="ru-RU"/>
        </w:rPr>
        <w:t xml:space="preserve"> сумма оплаты по контракту составила 24808,5 тыс.руб. или 100</w:t>
      </w:r>
      <w:r w:rsidR="001E60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в том числе:</w:t>
      </w:r>
      <w:proofErr w:type="gramEnd"/>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выполнение работ по зимнему содержанию автомобильных дорог – 10934,3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выполнение работ по летнему содержанию автомобильных дорог – 9096,7 тыс.руб.,</w:t>
      </w:r>
      <w:r w:rsidR="000D6FDE">
        <w:rPr>
          <w:rFonts w:ascii="Times New Roman" w:eastAsia="Times New Roman" w:hAnsi="Times New Roman" w:cs="Times New Roman"/>
          <w:sz w:val="24"/>
          <w:szCs w:val="24"/>
          <w:lang w:eastAsia="ru-RU"/>
        </w:rPr>
        <w:t xml:space="preserve"> из них</w:t>
      </w:r>
      <w:r>
        <w:rPr>
          <w:rFonts w:ascii="Times New Roman" w:eastAsia="Times New Roman" w:hAnsi="Times New Roman" w:cs="Times New Roman"/>
          <w:sz w:val="24"/>
          <w:szCs w:val="24"/>
          <w:lang w:eastAsia="ru-RU"/>
        </w:rPr>
        <w:t>:</w:t>
      </w:r>
    </w:p>
    <w:p w:rsidR="001243E7" w:rsidRPr="001243E7" w:rsidRDefault="001243E7" w:rsidP="001243E7">
      <w:pPr>
        <w:spacing w:after="0" w:line="240" w:lineRule="auto"/>
        <w:ind w:firstLine="708"/>
        <w:jc w:val="both"/>
        <w:rPr>
          <w:rFonts w:ascii="Times New Roman" w:eastAsia="Times New Roman" w:hAnsi="Times New Roman" w:cs="Times New Roman"/>
          <w:sz w:val="24"/>
          <w:szCs w:val="24"/>
          <w:lang w:eastAsia="ru-RU"/>
        </w:rPr>
      </w:pPr>
      <w:r w:rsidRPr="001243E7">
        <w:rPr>
          <w:rFonts w:ascii="Times New Roman" w:eastAsia="Times New Roman" w:hAnsi="Times New Roman" w:cs="Times New Roman"/>
          <w:sz w:val="24"/>
          <w:szCs w:val="24"/>
          <w:lang w:eastAsia="ru-RU"/>
        </w:rPr>
        <w:t xml:space="preserve">- работы по летнему содержанию дорог – </w:t>
      </w:r>
      <w:r>
        <w:rPr>
          <w:rFonts w:ascii="Times New Roman" w:eastAsia="Times New Roman" w:hAnsi="Times New Roman" w:cs="Times New Roman"/>
          <w:sz w:val="24"/>
          <w:szCs w:val="24"/>
          <w:lang w:eastAsia="ru-RU"/>
        </w:rPr>
        <w:t xml:space="preserve"> 7635,</w:t>
      </w:r>
      <w:r w:rsidR="008B4369">
        <w:rPr>
          <w:rFonts w:ascii="Times New Roman" w:eastAsia="Times New Roman" w:hAnsi="Times New Roman" w:cs="Times New Roman"/>
          <w:sz w:val="24"/>
          <w:szCs w:val="24"/>
          <w:lang w:eastAsia="ru-RU"/>
        </w:rPr>
        <w:t>2</w:t>
      </w:r>
      <w:r w:rsidRPr="001243E7">
        <w:rPr>
          <w:rFonts w:ascii="Times New Roman" w:eastAsia="Times New Roman" w:hAnsi="Times New Roman" w:cs="Times New Roman"/>
          <w:sz w:val="24"/>
          <w:szCs w:val="24"/>
          <w:lang w:eastAsia="ru-RU"/>
        </w:rPr>
        <w:t xml:space="preserve">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нане</w:t>
      </w:r>
      <w:r w:rsidR="008B4369">
        <w:rPr>
          <w:rFonts w:ascii="Times New Roman" w:eastAsia="Times New Roman" w:hAnsi="Times New Roman" w:cs="Times New Roman"/>
          <w:sz w:val="24"/>
          <w:szCs w:val="24"/>
          <w:lang w:eastAsia="ru-RU"/>
        </w:rPr>
        <w:t>сение дорожной разметки – 1000,1</w:t>
      </w:r>
      <w:r>
        <w:rPr>
          <w:rFonts w:ascii="Times New Roman" w:eastAsia="Times New Roman" w:hAnsi="Times New Roman" w:cs="Times New Roman"/>
          <w:sz w:val="24"/>
          <w:szCs w:val="24"/>
          <w:lang w:eastAsia="ru-RU"/>
        </w:rPr>
        <w:t xml:space="preserve"> тыс.руб.;</w:t>
      </w:r>
    </w:p>
    <w:p w:rsidR="008717D8" w:rsidRDefault="0054473F"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ремонт остановок </w:t>
      </w:r>
      <w:r w:rsidR="008717D8">
        <w:rPr>
          <w:rFonts w:ascii="Times New Roman" w:eastAsia="Times New Roman" w:hAnsi="Times New Roman" w:cs="Times New Roman"/>
          <w:sz w:val="24"/>
          <w:szCs w:val="24"/>
          <w:lang w:eastAsia="ru-RU"/>
        </w:rPr>
        <w:t>– 46,2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установка  знаков на стойке 28</w:t>
      </w:r>
      <w:r w:rsidR="001E6028">
        <w:rPr>
          <w:rFonts w:ascii="Times New Roman" w:eastAsia="Times New Roman" w:hAnsi="Times New Roman" w:cs="Times New Roman"/>
          <w:sz w:val="24"/>
          <w:szCs w:val="24"/>
          <w:lang w:eastAsia="ru-RU"/>
        </w:rPr>
        <w:t xml:space="preserve"> шт.</w:t>
      </w:r>
      <w:r>
        <w:rPr>
          <w:rFonts w:ascii="Times New Roman" w:eastAsia="Times New Roman" w:hAnsi="Times New Roman" w:cs="Times New Roman"/>
          <w:sz w:val="24"/>
          <w:szCs w:val="24"/>
          <w:lang w:eastAsia="ru-RU"/>
        </w:rPr>
        <w:t xml:space="preserve"> – 178,0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установка </w:t>
      </w:r>
      <w:r w:rsidR="001E6028">
        <w:rPr>
          <w:rFonts w:ascii="Times New Roman" w:eastAsia="Times New Roman" w:hAnsi="Times New Roman" w:cs="Times New Roman"/>
          <w:sz w:val="24"/>
          <w:szCs w:val="24"/>
          <w:lang w:eastAsia="ru-RU"/>
        </w:rPr>
        <w:t xml:space="preserve"> знаков на стойке </w:t>
      </w:r>
      <w:r>
        <w:rPr>
          <w:rFonts w:ascii="Times New Roman" w:eastAsia="Times New Roman" w:hAnsi="Times New Roman" w:cs="Times New Roman"/>
          <w:sz w:val="24"/>
          <w:szCs w:val="24"/>
          <w:lang w:eastAsia="ru-RU"/>
        </w:rPr>
        <w:t>43</w:t>
      </w:r>
      <w:r w:rsidR="001E60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шт. – 237,2 тыс.руб.</w:t>
      </w:r>
      <w:r w:rsidR="001E6028">
        <w:rPr>
          <w:rFonts w:ascii="Times New Roman" w:eastAsia="Times New Roman" w:hAnsi="Times New Roman" w:cs="Times New Roman"/>
          <w:sz w:val="24"/>
          <w:szCs w:val="24"/>
          <w:lang w:eastAsia="ru-RU"/>
        </w:rPr>
        <w:t>;</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ликвидация колей и других неровностей асфальтобетонного </w:t>
      </w:r>
      <w:proofErr w:type="gramStart"/>
      <w:r>
        <w:rPr>
          <w:rFonts w:ascii="Times New Roman" w:eastAsia="Times New Roman" w:hAnsi="Times New Roman" w:cs="Times New Roman"/>
          <w:sz w:val="24"/>
          <w:szCs w:val="24"/>
          <w:lang w:eastAsia="ru-RU"/>
        </w:rPr>
        <w:t>покрытия</w:t>
      </w:r>
      <w:proofErr w:type="gramEnd"/>
      <w:r>
        <w:rPr>
          <w:rFonts w:ascii="Times New Roman" w:eastAsia="Times New Roman" w:hAnsi="Times New Roman" w:cs="Times New Roman"/>
          <w:sz w:val="24"/>
          <w:szCs w:val="24"/>
          <w:lang w:eastAsia="ru-RU"/>
        </w:rPr>
        <w:t xml:space="preserve"> автомобильных дорог – 2726,2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техническое обслуживание уличн</w:t>
      </w:r>
      <w:r w:rsidR="00271AD2">
        <w:rPr>
          <w:rFonts w:ascii="Times New Roman" w:eastAsia="Times New Roman" w:hAnsi="Times New Roman" w:cs="Times New Roman"/>
          <w:sz w:val="24"/>
          <w:szCs w:val="24"/>
          <w:lang w:eastAsia="ru-RU"/>
        </w:rPr>
        <w:t>ого освещения – 2051,3 тыс.рублей.</w:t>
      </w:r>
    </w:p>
    <w:p w:rsidR="0025739B" w:rsidRDefault="008717D8" w:rsidP="008717D8">
      <w:pPr>
        <w:spacing w:after="0" w:line="240" w:lineRule="auto"/>
        <w:ind w:firstLine="708"/>
        <w:jc w:val="both"/>
        <w:rPr>
          <w:rFonts w:ascii="Times New Roman" w:eastAsia="Times New Roman" w:hAnsi="Times New Roman" w:cs="Times New Roman"/>
          <w:sz w:val="24"/>
          <w:szCs w:val="24"/>
          <w:lang w:eastAsia="ru-RU"/>
        </w:rPr>
      </w:pPr>
      <w:r w:rsidRPr="00781E1D">
        <w:rPr>
          <w:rFonts w:ascii="Times New Roman" w:eastAsia="Times New Roman" w:hAnsi="Times New Roman" w:cs="Times New Roman"/>
          <w:sz w:val="24"/>
          <w:szCs w:val="24"/>
          <w:lang w:eastAsia="ru-RU"/>
        </w:rPr>
        <w:t>Сумма расходов по</w:t>
      </w:r>
      <w:r w:rsidR="00781E1D" w:rsidRPr="00781E1D">
        <w:rPr>
          <w:rFonts w:ascii="Times New Roman" w:eastAsia="Times New Roman" w:hAnsi="Times New Roman" w:cs="Times New Roman"/>
          <w:sz w:val="24"/>
          <w:szCs w:val="24"/>
          <w:lang w:eastAsia="ru-RU"/>
        </w:rPr>
        <w:t xml:space="preserve"> муниципальному </w:t>
      </w:r>
      <w:r w:rsidRPr="00781E1D">
        <w:rPr>
          <w:rFonts w:ascii="Times New Roman" w:eastAsia="Times New Roman" w:hAnsi="Times New Roman" w:cs="Times New Roman"/>
          <w:sz w:val="24"/>
          <w:szCs w:val="24"/>
          <w:lang w:eastAsia="ru-RU"/>
        </w:rPr>
        <w:t xml:space="preserve">контракту </w:t>
      </w:r>
      <w:r w:rsidR="00781E1D" w:rsidRPr="00781E1D">
        <w:rPr>
          <w:rFonts w:ascii="Times New Roman" w:eastAsia="Times New Roman" w:hAnsi="Times New Roman" w:cs="Times New Roman"/>
          <w:sz w:val="24"/>
          <w:szCs w:val="24"/>
          <w:lang w:eastAsia="ru-RU"/>
        </w:rPr>
        <w:t xml:space="preserve">№ 327-17 от 21.12.2017г в рамках </w:t>
      </w:r>
      <w:r w:rsidR="00271AD2" w:rsidRPr="00781E1D">
        <w:rPr>
          <w:rFonts w:ascii="Times New Roman" w:eastAsia="Times New Roman" w:hAnsi="Times New Roman" w:cs="Times New Roman"/>
          <w:sz w:val="24"/>
          <w:szCs w:val="24"/>
          <w:lang w:eastAsia="ru-RU"/>
        </w:rPr>
        <w:t xml:space="preserve">подпрограммы «Содержание дорог» </w:t>
      </w:r>
      <w:r w:rsidR="00781E1D" w:rsidRPr="00781E1D">
        <w:rPr>
          <w:rFonts w:ascii="Times New Roman" w:eastAsia="Times New Roman" w:hAnsi="Times New Roman" w:cs="Times New Roman"/>
          <w:sz w:val="24"/>
          <w:szCs w:val="24"/>
          <w:lang w:eastAsia="ru-RU"/>
        </w:rPr>
        <w:t xml:space="preserve">по </w:t>
      </w:r>
      <w:r w:rsidRPr="00781E1D">
        <w:rPr>
          <w:rFonts w:ascii="Times New Roman" w:eastAsia="Times New Roman" w:hAnsi="Times New Roman" w:cs="Times New Roman"/>
          <w:sz w:val="24"/>
          <w:szCs w:val="24"/>
          <w:lang w:eastAsia="ru-RU"/>
        </w:rPr>
        <w:t xml:space="preserve"> зимне</w:t>
      </w:r>
      <w:r w:rsidR="00781E1D" w:rsidRPr="00781E1D">
        <w:rPr>
          <w:rFonts w:ascii="Times New Roman" w:eastAsia="Times New Roman" w:hAnsi="Times New Roman" w:cs="Times New Roman"/>
          <w:sz w:val="24"/>
          <w:szCs w:val="24"/>
          <w:lang w:eastAsia="ru-RU"/>
        </w:rPr>
        <w:t>му</w:t>
      </w:r>
      <w:r w:rsidRPr="00781E1D">
        <w:rPr>
          <w:rFonts w:ascii="Times New Roman" w:eastAsia="Times New Roman" w:hAnsi="Times New Roman" w:cs="Times New Roman"/>
          <w:sz w:val="24"/>
          <w:szCs w:val="24"/>
          <w:lang w:eastAsia="ru-RU"/>
        </w:rPr>
        <w:t xml:space="preserve"> и летне</w:t>
      </w:r>
      <w:r w:rsidR="00781E1D" w:rsidRPr="00781E1D">
        <w:rPr>
          <w:rFonts w:ascii="Times New Roman" w:eastAsia="Times New Roman" w:hAnsi="Times New Roman" w:cs="Times New Roman"/>
          <w:sz w:val="24"/>
          <w:szCs w:val="24"/>
          <w:lang w:eastAsia="ru-RU"/>
        </w:rPr>
        <w:t>му</w:t>
      </w:r>
      <w:r w:rsidRPr="00781E1D">
        <w:rPr>
          <w:rFonts w:ascii="Times New Roman" w:eastAsia="Times New Roman" w:hAnsi="Times New Roman" w:cs="Times New Roman"/>
          <w:sz w:val="24"/>
          <w:szCs w:val="24"/>
          <w:lang w:eastAsia="ru-RU"/>
        </w:rPr>
        <w:t xml:space="preserve"> содержани</w:t>
      </w:r>
      <w:r w:rsidR="00781E1D" w:rsidRPr="00781E1D">
        <w:rPr>
          <w:rFonts w:ascii="Times New Roman" w:eastAsia="Times New Roman" w:hAnsi="Times New Roman" w:cs="Times New Roman"/>
          <w:sz w:val="24"/>
          <w:szCs w:val="24"/>
          <w:lang w:eastAsia="ru-RU"/>
        </w:rPr>
        <w:t>ю</w:t>
      </w:r>
      <w:r w:rsidR="003817F0">
        <w:rPr>
          <w:rFonts w:ascii="Times New Roman" w:eastAsia="Times New Roman" w:hAnsi="Times New Roman" w:cs="Times New Roman"/>
          <w:sz w:val="24"/>
          <w:szCs w:val="24"/>
          <w:lang w:eastAsia="ru-RU"/>
        </w:rPr>
        <w:t xml:space="preserve"> дорог, в  том числе нанесени</w:t>
      </w:r>
      <w:r w:rsidR="00CE1C76">
        <w:rPr>
          <w:rFonts w:ascii="Times New Roman" w:eastAsia="Times New Roman" w:hAnsi="Times New Roman" w:cs="Times New Roman"/>
          <w:sz w:val="24"/>
          <w:szCs w:val="24"/>
          <w:lang w:eastAsia="ru-RU"/>
        </w:rPr>
        <w:t>ю</w:t>
      </w:r>
      <w:r w:rsidRPr="00781E1D">
        <w:rPr>
          <w:rFonts w:ascii="Times New Roman" w:eastAsia="Times New Roman" w:hAnsi="Times New Roman" w:cs="Times New Roman"/>
          <w:sz w:val="24"/>
          <w:szCs w:val="24"/>
          <w:lang w:eastAsia="ru-RU"/>
        </w:rPr>
        <w:t xml:space="preserve"> дорожной разметки, ремонт</w:t>
      </w:r>
      <w:r w:rsidR="003817F0">
        <w:rPr>
          <w:rFonts w:ascii="Times New Roman" w:eastAsia="Times New Roman" w:hAnsi="Times New Roman" w:cs="Times New Roman"/>
          <w:sz w:val="24"/>
          <w:szCs w:val="24"/>
          <w:lang w:eastAsia="ru-RU"/>
        </w:rPr>
        <w:t>у</w:t>
      </w:r>
      <w:r w:rsidRPr="00781E1D">
        <w:rPr>
          <w:rFonts w:ascii="Times New Roman" w:eastAsia="Times New Roman" w:hAnsi="Times New Roman" w:cs="Times New Roman"/>
          <w:sz w:val="24"/>
          <w:szCs w:val="24"/>
          <w:lang w:eastAsia="ru-RU"/>
        </w:rPr>
        <w:t xml:space="preserve"> остановок, установк</w:t>
      </w:r>
      <w:r w:rsidR="003817F0">
        <w:rPr>
          <w:rFonts w:ascii="Times New Roman" w:eastAsia="Times New Roman" w:hAnsi="Times New Roman" w:cs="Times New Roman"/>
          <w:sz w:val="24"/>
          <w:szCs w:val="24"/>
          <w:lang w:eastAsia="ru-RU"/>
        </w:rPr>
        <w:t>е</w:t>
      </w:r>
      <w:r w:rsidRPr="00781E1D">
        <w:rPr>
          <w:rFonts w:ascii="Times New Roman" w:eastAsia="Times New Roman" w:hAnsi="Times New Roman" w:cs="Times New Roman"/>
          <w:sz w:val="24"/>
          <w:szCs w:val="24"/>
          <w:lang w:eastAsia="ru-RU"/>
        </w:rPr>
        <w:t xml:space="preserve"> знаков  </w:t>
      </w:r>
      <w:r w:rsidRPr="00781E1D">
        <w:rPr>
          <w:rFonts w:ascii="Times New Roman" w:eastAsia="Times New Roman" w:hAnsi="Times New Roman" w:cs="Times New Roman"/>
          <w:sz w:val="24"/>
          <w:szCs w:val="24"/>
          <w:u w:val="single"/>
          <w:lang w:eastAsia="ru-RU"/>
        </w:rPr>
        <w:t xml:space="preserve">составила  </w:t>
      </w:r>
      <w:r w:rsidR="00781E1D" w:rsidRPr="00781E1D">
        <w:rPr>
          <w:rFonts w:ascii="Times New Roman" w:eastAsia="Times New Roman" w:hAnsi="Times New Roman" w:cs="Times New Roman"/>
          <w:sz w:val="24"/>
          <w:szCs w:val="24"/>
          <w:u w:val="single"/>
          <w:lang w:eastAsia="ru-RU"/>
        </w:rPr>
        <w:t xml:space="preserve">за 2018 год </w:t>
      </w:r>
      <w:r w:rsidR="00AD6C33">
        <w:rPr>
          <w:rFonts w:ascii="Times New Roman" w:eastAsia="Times New Roman" w:hAnsi="Times New Roman" w:cs="Times New Roman"/>
          <w:sz w:val="24"/>
          <w:szCs w:val="24"/>
          <w:u w:val="single"/>
          <w:lang w:eastAsia="ru-RU"/>
        </w:rPr>
        <w:t xml:space="preserve"> </w:t>
      </w:r>
      <w:r w:rsidRPr="00781E1D">
        <w:rPr>
          <w:rFonts w:ascii="Times New Roman" w:eastAsia="Times New Roman" w:hAnsi="Times New Roman" w:cs="Times New Roman"/>
          <w:sz w:val="24"/>
          <w:szCs w:val="24"/>
          <w:u w:val="single"/>
          <w:lang w:eastAsia="ru-RU"/>
        </w:rPr>
        <w:t>2003</w:t>
      </w:r>
      <w:r w:rsidR="00271AD2" w:rsidRPr="00781E1D">
        <w:rPr>
          <w:rFonts w:ascii="Times New Roman" w:eastAsia="Times New Roman" w:hAnsi="Times New Roman" w:cs="Times New Roman"/>
          <w:sz w:val="24"/>
          <w:szCs w:val="24"/>
          <w:u w:val="single"/>
          <w:lang w:eastAsia="ru-RU"/>
        </w:rPr>
        <w:t>0</w:t>
      </w:r>
      <w:r w:rsidRPr="00781E1D">
        <w:rPr>
          <w:rFonts w:ascii="Times New Roman" w:eastAsia="Times New Roman" w:hAnsi="Times New Roman" w:cs="Times New Roman"/>
          <w:sz w:val="24"/>
          <w:szCs w:val="24"/>
          <w:u w:val="single"/>
          <w:lang w:eastAsia="ru-RU"/>
        </w:rPr>
        <w:t>,</w:t>
      </w:r>
      <w:r w:rsidR="00271AD2" w:rsidRPr="00781E1D">
        <w:rPr>
          <w:rFonts w:ascii="Times New Roman" w:eastAsia="Times New Roman" w:hAnsi="Times New Roman" w:cs="Times New Roman"/>
          <w:sz w:val="24"/>
          <w:szCs w:val="24"/>
          <w:u w:val="single"/>
          <w:lang w:eastAsia="ru-RU"/>
        </w:rPr>
        <w:t>9</w:t>
      </w:r>
      <w:r w:rsidRPr="00781E1D">
        <w:rPr>
          <w:rFonts w:ascii="Times New Roman" w:eastAsia="Times New Roman" w:hAnsi="Times New Roman" w:cs="Times New Roman"/>
          <w:sz w:val="24"/>
          <w:szCs w:val="24"/>
          <w:u w:val="single"/>
          <w:lang w:eastAsia="ru-RU"/>
        </w:rPr>
        <w:t xml:space="preserve"> тыс.руб.</w:t>
      </w:r>
      <w:r w:rsidRPr="00781E1D">
        <w:rPr>
          <w:rFonts w:ascii="Times New Roman" w:eastAsia="Times New Roman" w:hAnsi="Times New Roman" w:cs="Times New Roman"/>
          <w:sz w:val="24"/>
          <w:szCs w:val="24"/>
          <w:lang w:eastAsia="ru-RU"/>
        </w:rPr>
        <w:t xml:space="preserve"> </w:t>
      </w:r>
      <w:r w:rsidR="00781E1D">
        <w:rPr>
          <w:rFonts w:ascii="Times New Roman" w:eastAsia="Times New Roman" w:hAnsi="Times New Roman" w:cs="Times New Roman"/>
          <w:sz w:val="24"/>
          <w:szCs w:val="24"/>
          <w:lang w:eastAsia="ru-RU"/>
        </w:rPr>
        <w:t>или</w:t>
      </w:r>
      <w:r w:rsidRPr="00781E1D">
        <w:rPr>
          <w:rFonts w:ascii="Times New Roman" w:eastAsia="Times New Roman" w:hAnsi="Times New Roman" w:cs="Times New Roman"/>
          <w:sz w:val="24"/>
          <w:szCs w:val="24"/>
          <w:lang w:eastAsia="ru-RU"/>
        </w:rPr>
        <w:t xml:space="preserve"> 80,7</w:t>
      </w:r>
      <w:r w:rsidR="00781E1D">
        <w:rPr>
          <w:rFonts w:ascii="Times New Roman" w:eastAsia="Times New Roman" w:hAnsi="Times New Roman" w:cs="Times New Roman"/>
          <w:sz w:val="24"/>
          <w:szCs w:val="24"/>
          <w:lang w:eastAsia="ru-RU"/>
        </w:rPr>
        <w:t xml:space="preserve"> </w:t>
      </w:r>
      <w:r w:rsidRPr="00781E1D">
        <w:rPr>
          <w:rFonts w:ascii="Times New Roman" w:eastAsia="Times New Roman" w:hAnsi="Times New Roman" w:cs="Times New Roman"/>
          <w:sz w:val="24"/>
          <w:szCs w:val="24"/>
          <w:lang w:eastAsia="ru-RU"/>
        </w:rPr>
        <w:t>% от о</w:t>
      </w:r>
      <w:r w:rsidR="00781E1D" w:rsidRPr="00781E1D">
        <w:rPr>
          <w:rFonts w:ascii="Times New Roman" w:eastAsia="Times New Roman" w:hAnsi="Times New Roman" w:cs="Times New Roman"/>
          <w:sz w:val="24"/>
          <w:szCs w:val="24"/>
          <w:lang w:eastAsia="ru-RU"/>
        </w:rPr>
        <w:t>бщей суммы исполнения контракта.</w:t>
      </w:r>
      <w:r w:rsidR="0025739B">
        <w:rPr>
          <w:rFonts w:ascii="Times New Roman" w:eastAsia="Times New Roman" w:hAnsi="Times New Roman" w:cs="Times New Roman"/>
          <w:sz w:val="24"/>
          <w:szCs w:val="24"/>
          <w:lang w:eastAsia="ru-RU"/>
        </w:rPr>
        <w:t xml:space="preserve"> </w:t>
      </w:r>
    </w:p>
    <w:p w:rsidR="00781E1D" w:rsidRPr="0025739B" w:rsidRDefault="0025739B"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Расходы на сумму </w:t>
      </w:r>
      <w:r w:rsidRPr="0025739B">
        <w:rPr>
          <w:rFonts w:ascii="Times New Roman" w:eastAsia="Times New Roman" w:hAnsi="Times New Roman" w:cs="Times New Roman"/>
          <w:sz w:val="24"/>
          <w:szCs w:val="24"/>
          <w:lang w:eastAsia="ru-RU"/>
        </w:rPr>
        <w:t>20030,9 тыс.руб</w:t>
      </w:r>
      <w:r>
        <w:rPr>
          <w:rFonts w:ascii="Times New Roman" w:eastAsia="Times New Roman" w:hAnsi="Times New Roman" w:cs="Times New Roman"/>
          <w:sz w:val="24"/>
          <w:szCs w:val="24"/>
          <w:lang w:eastAsia="ru-RU"/>
        </w:rPr>
        <w:t xml:space="preserve">. произведены по подразделу </w:t>
      </w:r>
      <w:r w:rsidRPr="0025739B">
        <w:rPr>
          <w:rFonts w:ascii="Times New Roman" w:eastAsia="Times New Roman" w:hAnsi="Times New Roman" w:cs="Times New Roman"/>
          <w:sz w:val="24"/>
          <w:szCs w:val="24"/>
          <w:lang w:eastAsia="ru-RU"/>
        </w:rPr>
        <w:t xml:space="preserve">0409 «Дорожное хозяйство (дорожные фонды)», КВР 244 «Прочая закупка товаров, работ и услуг»,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по </w:t>
      </w:r>
      <w:r w:rsidRPr="0025739B">
        <w:rPr>
          <w:rFonts w:ascii="Times New Roman" w:eastAsia="Times New Roman" w:hAnsi="Times New Roman" w:cs="Times New Roman"/>
          <w:sz w:val="24"/>
          <w:szCs w:val="24"/>
          <w:lang w:eastAsia="ru-RU"/>
        </w:rPr>
        <w:t>КОСГУ 22</w:t>
      </w:r>
      <w:r w:rsidR="00B37387">
        <w:rPr>
          <w:rFonts w:ascii="Times New Roman" w:eastAsia="Times New Roman" w:hAnsi="Times New Roman" w:cs="Times New Roman"/>
          <w:sz w:val="24"/>
          <w:szCs w:val="24"/>
          <w:lang w:eastAsia="ru-RU"/>
        </w:rPr>
        <w:t>5</w:t>
      </w:r>
      <w:r w:rsidRPr="0025739B">
        <w:rPr>
          <w:rFonts w:ascii="Times New Roman" w:eastAsia="Times New Roman" w:hAnsi="Times New Roman" w:cs="Times New Roman"/>
          <w:sz w:val="24"/>
          <w:szCs w:val="24"/>
          <w:lang w:eastAsia="ru-RU"/>
        </w:rPr>
        <w:t xml:space="preserve"> «</w:t>
      </w:r>
      <w:r w:rsidR="00B37387">
        <w:rPr>
          <w:rFonts w:ascii="Times New Roman" w:eastAsia="Times New Roman" w:hAnsi="Times New Roman" w:cs="Times New Roman"/>
          <w:sz w:val="24"/>
          <w:szCs w:val="24"/>
          <w:lang w:eastAsia="ru-RU"/>
        </w:rPr>
        <w:t>Работы, услуги по содержанию имущества</w:t>
      </w:r>
      <w:r>
        <w:rPr>
          <w:rFonts w:ascii="Times New Roman" w:eastAsia="Times New Roman" w:hAnsi="Times New Roman" w:cs="Times New Roman"/>
          <w:sz w:val="24"/>
          <w:szCs w:val="24"/>
          <w:lang w:eastAsia="ru-RU"/>
        </w:rPr>
        <w:t>»</w:t>
      </w:r>
      <w:r w:rsidRPr="002573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сумму 19615,</w:t>
      </w:r>
      <w:r w:rsidR="000764B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тыс.руб., </w:t>
      </w:r>
      <w:r w:rsidRPr="0025739B">
        <w:rPr>
          <w:rFonts w:ascii="Times New Roman" w:eastAsia="Times New Roman" w:hAnsi="Times New Roman" w:cs="Times New Roman"/>
          <w:sz w:val="24"/>
          <w:szCs w:val="24"/>
          <w:lang w:eastAsia="ru-RU"/>
        </w:rPr>
        <w:t>КОСГУ 310 «Увеличение стоимости основных средств»</w:t>
      </w:r>
      <w:r w:rsidR="000764BA">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 xml:space="preserve">а сумму </w:t>
      </w:r>
      <w:r w:rsidR="000764BA">
        <w:rPr>
          <w:rFonts w:ascii="Times New Roman" w:eastAsia="Times New Roman" w:hAnsi="Times New Roman" w:cs="Times New Roman"/>
          <w:sz w:val="24"/>
          <w:szCs w:val="24"/>
          <w:lang w:eastAsia="ru-RU"/>
        </w:rPr>
        <w:t>415,2 тыс.рублей.</w:t>
      </w:r>
      <w:r w:rsidRPr="0025739B">
        <w:rPr>
          <w:rFonts w:ascii="Times New Roman" w:eastAsia="Times New Roman" w:hAnsi="Times New Roman" w:cs="Times New Roman"/>
          <w:sz w:val="24"/>
          <w:szCs w:val="24"/>
          <w:lang w:eastAsia="ru-RU"/>
        </w:rPr>
        <w:t xml:space="preserve">  </w:t>
      </w:r>
    </w:p>
    <w:p w:rsidR="003817F0" w:rsidRDefault="003817F0"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Оставшиеся р</w:t>
      </w:r>
      <w:r w:rsidR="008717D8">
        <w:rPr>
          <w:rFonts w:ascii="Times New Roman" w:eastAsia="Times New Roman" w:hAnsi="Times New Roman" w:cs="Times New Roman"/>
          <w:sz w:val="24"/>
          <w:szCs w:val="24"/>
          <w:lang w:eastAsia="ru-RU"/>
        </w:rPr>
        <w:t>асходы</w:t>
      </w:r>
      <w:r w:rsidR="00781E1D" w:rsidRPr="00781E1D">
        <w:rPr>
          <w:rFonts w:ascii="Times New Roman" w:eastAsia="Times New Roman" w:hAnsi="Times New Roman" w:cs="Times New Roman"/>
          <w:sz w:val="24"/>
          <w:szCs w:val="24"/>
          <w:lang w:eastAsia="ru-RU"/>
        </w:rPr>
        <w:t xml:space="preserve"> по муниципальному контракту № 327-17 от 21.12.2017г</w:t>
      </w:r>
      <w:r w:rsidR="008717D8">
        <w:rPr>
          <w:rFonts w:ascii="Times New Roman" w:eastAsia="Times New Roman" w:hAnsi="Times New Roman" w:cs="Times New Roman"/>
          <w:sz w:val="24"/>
          <w:szCs w:val="24"/>
          <w:lang w:eastAsia="ru-RU"/>
        </w:rPr>
        <w:t xml:space="preserve"> в </w:t>
      </w:r>
      <w:r w:rsidR="00781E1D">
        <w:rPr>
          <w:rFonts w:ascii="Times New Roman" w:eastAsia="Times New Roman" w:hAnsi="Times New Roman" w:cs="Times New Roman"/>
          <w:sz w:val="24"/>
          <w:szCs w:val="24"/>
          <w:lang w:eastAsia="ru-RU"/>
        </w:rPr>
        <w:t>сумме</w:t>
      </w:r>
      <w:r w:rsidR="008717D8">
        <w:rPr>
          <w:rFonts w:ascii="Times New Roman" w:eastAsia="Times New Roman" w:hAnsi="Times New Roman" w:cs="Times New Roman"/>
          <w:sz w:val="24"/>
          <w:szCs w:val="24"/>
          <w:lang w:eastAsia="ru-RU"/>
        </w:rPr>
        <w:t xml:space="preserve"> 4777,5 тыс.руб. (19,3</w:t>
      </w:r>
      <w:r w:rsidR="00AD6C33">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 от общей суммы исполнения контракта)  направлены</w:t>
      </w:r>
      <w:r>
        <w:rPr>
          <w:rFonts w:ascii="Times New Roman" w:eastAsia="Times New Roman" w:hAnsi="Times New Roman" w:cs="Times New Roman"/>
          <w:sz w:val="24"/>
          <w:szCs w:val="24"/>
          <w:lang w:eastAsia="ru-RU"/>
        </w:rPr>
        <w:t>:</w:t>
      </w:r>
    </w:p>
    <w:p w:rsidR="003817F0"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ликвидацию колей и других неровностей асфальтобетонного </w:t>
      </w:r>
      <w:proofErr w:type="gramStart"/>
      <w:r>
        <w:rPr>
          <w:rFonts w:ascii="Times New Roman" w:eastAsia="Times New Roman" w:hAnsi="Times New Roman" w:cs="Times New Roman"/>
          <w:sz w:val="24"/>
          <w:szCs w:val="24"/>
          <w:lang w:eastAsia="ru-RU"/>
        </w:rPr>
        <w:t>покрытия</w:t>
      </w:r>
      <w:proofErr w:type="gramEnd"/>
      <w:r>
        <w:rPr>
          <w:rFonts w:ascii="Times New Roman" w:eastAsia="Times New Roman" w:hAnsi="Times New Roman" w:cs="Times New Roman"/>
          <w:sz w:val="24"/>
          <w:szCs w:val="24"/>
          <w:lang w:eastAsia="ru-RU"/>
        </w:rPr>
        <w:t xml:space="preserve"> автомобильных дорог  (2726,2 тыс.руб</w:t>
      </w:r>
      <w:r w:rsidR="00D1280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D12806">
        <w:rPr>
          <w:rFonts w:ascii="Times New Roman" w:eastAsia="Times New Roman" w:hAnsi="Times New Roman" w:cs="Times New Roman"/>
          <w:sz w:val="24"/>
          <w:szCs w:val="24"/>
          <w:lang w:eastAsia="ru-RU"/>
        </w:rPr>
        <w:t xml:space="preserve"> в рамках  подпрограммы «Строительство, капитальный ремонт, ремонт автомобильных дорог и искусственных сооружений на них» муниципальной программы города Тулуна «Городские дороги»</w:t>
      </w:r>
      <w:r>
        <w:rPr>
          <w:rFonts w:ascii="Times New Roman" w:eastAsia="Times New Roman" w:hAnsi="Times New Roman" w:cs="Times New Roman"/>
          <w:sz w:val="24"/>
          <w:szCs w:val="24"/>
          <w:lang w:eastAsia="ru-RU"/>
        </w:rPr>
        <w:t xml:space="preserve">, </w:t>
      </w:r>
      <w:r w:rsidR="001A0396">
        <w:rPr>
          <w:rFonts w:ascii="Times New Roman" w:eastAsia="Times New Roman" w:hAnsi="Times New Roman" w:cs="Times New Roman"/>
          <w:sz w:val="24"/>
          <w:szCs w:val="24"/>
          <w:lang w:eastAsia="ru-RU"/>
        </w:rPr>
        <w:t xml:space="preserve">расходы произведены по подразделу </w:t>
      </w:r>
      <w:r w:rsidR="001A0396" w:rsidRPr="001A0396">
        <w:rPr>
          <w:rFonts w:ascii="Times New Roman" w:eastAsia="Times New Roman" w:hAnsi="Times New Roman" w:cs="Times New Roman"/>
          <w:sz w:val="24"/>
          <w:szCs w:val="24"/>
          <w:lang w:eastAsia="ru-RU"/>
        </w:rPr>
        <w:t>0409 «Дорожное хозяйство (дорожные фонды)»</w:t>
      </w:r>
      <w:r w:rsidR="00CE1C76">
        <w:rPr>
          <w:rFonts w:ascii="Times New Roman" w:eastAsia="Times New Roman" w:hAnsi="Times New Roman" w:cs="Times New Roman"/>
          <w:sz w:val="24"/>
          <w:szCs w:val="24"/>
          <w:lang w:eastAsia="ru-RU"/>
        </w:rPr>
        <w:t>;</w:t>
      </w:r>
    </w:p>
    <w:p w:rsidR="008717D8" w:rsidRDefault="003817F0"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008717D8">
        <w:rPr>
          <w:rFonts w:ascii="Times New Roman" w:eastAsia="Times New Roman" w:hAnsi="Times New Roman" w:cs="Times New Roman"/>
          <w:sz w:val="24"/>
          <w:szCs w:val="24"/>
          <w:lang w:eastAsia="ru-RU"/>
        </w:rPr>
        <w:t>техническое обслуживание уличного освещения  (2051,3 тыс.руб.)</w:t>
      </w:r>
      <w:r w:rsidR="00D12806">
        <w:rPr>
          <w:rFonts w:ascii="Times New Roman" w:eastAsia="Times New Roman" w:hAnsi="Times New Roman" w:cs="Times New Roman"/>
          <w:sz w:val="24"/>
          <w:szCs w:val="24"/>
          <w:lang w:eastAsia="ru-RU"/>
        </w:rPr>
        <w:t xml:space="preserve"> </w:t>
      </w:r>
      <w:r w:rsidR="001A0396">
        <w:rPr>
          <w:rFonts w:ascii="Times New Roman" w:eastAsia="Times New Roman" w:hAnsi="Times New Roman" w:cs="Times New Roman"/>
          <w:sz w:val="24"/>
          <w:szCs w:val="24"/>
          <w:lang w:eastAsia="ru-RU"/>
        </w:rPr>
        <w:t xml:space="preserve">в рамках </w:t>
      </w:r>
      <w:r w:rsidR="00D12806">
        <w:rPr>
          <w:rFonts w:ascii="Times New Roman" w:eastAsia="Times New Roman" w:hAnsi="Times New Roman" w:cs="Times New Roman"/>
          <w:sz w:val="24"/>
          <w:szCs w:val="24"/>
          <w:lang w:eastAsia="ru-RU"/>
        </w:rPr>
        <w:t xml:space="preserve"> </w:t>
      </w:r>
      <w:r w:rsidR="001A0396">
        <w:rPr>
          <w:rFonts w:ascii="Times New Roman" w:eastAsia="Times New Roman" w:hAnsi="Times New Roman" w:cs="Times New Roman"/>
          <w:sz w:val="24"/>
          <w:szCs w:val="24"/>
          <w:lang w:eastAsia="ru-RU"/>
        </w:rPr>
        <w:t xml:space="preserve">подпрограммы «Благоустройство территории» </w:t>
      </w:r>
      <w:r w:rsidR="001A0396" w:rsidRPr="001A0396">
        <w:rPr>
          <w:rFonts w:ascii="Times New Roman" w:eastAsia="Times New Roman" w:hAnsi="Times New Roman" w:cs="Times New Roman"/>
          <w:sz w:val="24"/>
          <w:szCs w:val="24"/>
          <w:lang w:eastAsia="ru-RU"/>
        </w:rPr>
        <w:t>муниципальной программы города Тулуна</w:t>
      </w:r>
      <w:r w:rsidR="001A0396">
        <w:rPr>
          <w:rFonts w:ascii="Times New Roman" w:eastAsia="Times New Roman" w:hAnsi="Times New Roman" w:cs="Times New Roman"/>
          <w:sz w:val="24"/>
          <w:szCs w:val="24"/>
          <w:lang w:eastAsia="ru-RU"/>
        </w:rPr>
        <w:t xml:space="preserve"> «Жилищно-коммунальное хозяйство», расходы произведены по подразделу 0503 «Благоустройство».</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техническо</w:t>
      </w:r>
      <w:r w:rsidR="00781E1D">
        <w:rPr>
          <w:rFonts w:ascii="Times New Roman" w:eastAsia="Times New Roman" w:hAnsi="Times New Roman" w:cs="Times New Roman"/>
          <w:sz w:val="24"/>
          <w:szCs w:val="24"/>
          <w:lang w:eastAsia="ru-RU"/>
        </w:rPr>
        <w:t>му заданию</w:t>
      </w:r>
      <w:r>
        <w:rPr>
          <w:rFonts w:ascii="Times New Roman" w:eastAsia="Times New Roman" w:hAnsi="Times New Roman" w:cs="Times New Roman"/>
          <w:sz w:val="24"/>
          <w:szCs w:val="24"/>
          <w:lang w:eastAsia="ru-RU"/>
        </w:rPr>
        <w:t xml:space="preserve"> (приложение №</w:t>
      </w:r>
      <w:r w:rsidR="000D6F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 к контракту) зимнему и летнему содержанию подлежат 15 пешеходных дорожек общей площадью 46938 м</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 25 первоочередных дорог общей площадью 239332 м2, 32 автобусны</w:t>
      </w:r>
      <w:r w:rsidR="00AD6C3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остановки общей площадью 35343,88 м2, 14 систем водоотвода </w:t>
      </w:r>
      <w:r w:rsidR="00AD6C33">
        <w:rPr>
          <w:rFonts w:ascii="Times New Roman" w:eastAsia="Times New Roman" w:hAnsi="Times New Roman" w:cs="Times New Roman"/>
          <w:sz w:val="24"/>
          <w:szCs w:val="24"/>
          <w:lang w:eastAsia="ru-RU"/>
        </w:rPr>
        <w:t xml:space="preserve">площадью </w:t>
      </w:r>
      <w:r>
        <w:rPr>
          <w:rFonts w:ascii="Times New Roman" w:eastAsia="Times New Roman" w:hAnsi="Times New Roman" w:cs="Times New Roman"/>
          <w:sz w:val="24"/>
          <w:szCs w:val="24"/>
          <w:lang w:eastAsia="ru-RU"/>
        </w:rPr>
        <w:t>4100</w:t>
      </w:r>
      <w:r w:rsidR="001E60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м2, нанесение дорожной разметки в два этапа, установка 71 дорожного знака, кроме того</w:t>
      </w:r>
      <w:r w:rsidR="000D6F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техническим заданием предусмотрен  перечень дополнительных  работ по зимнему и летнему содержанию</w:t>
      </w:r>
      <w:r w:rsidR="00AD6C33">
        <w:rPr>
          <w:rFonts w:ascii="Times New Roman" w:eastAsia="Times New Roman" w:hAnsi="Times New Roman" w:cs="Times New Roman"/>
          <w:sz w:val="24"/>
          <w:szCs w:val="24"/>
          <w:lang w:eastAsia="ru-RU"/>
        </w:rPr>
        <w:t xml:space="preserve"> дорог</w:t>
      </w:r>
      <w:r>
        <w:rPr>
          <w:rFonts w:ascii="Times New Roman" w:eastAsia="Times New Roman" w:hAnsi="Times New Roman" w:cs="Times New Roman"/>
          <w:sz w:val="24"/>
          <w:szCs w:val="24"/>
          <w:lang w:eastAsia="ru-RU"/>
        </w:rPr>
        <w:t>.</w:t>
      </w:r>
    </w:p>
    <w:p w:rsidR="006D3D37" w:rsidRPr="00776CFD" w:rsidRDefault="008717D8" w:rsidP="008717D8">
      <w:pPr>
        <w:spacing w:after="0" w:line="240" w:lineRule="auto"/>
        <w:ind w:firstLine="708"/>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2. Муниципальный контракт </w:t>
      </w:r>
      <w:r w:rsidR="000D6FDE">
        <w:rPr>
          <w:rFonts w:ascii="Times New Roman" w:eastAsia="Times New Roman" w:hAnsi="Times New Roman" w:cs="Times New Roman"/>
          <w:sz w:val="24"/>
          <w:szCs w:val="24"/>
          <w:lang w:eastAsia="ru-RU"/>
        </w:rPr>
        <w:t xml:space="preserve">№ 321-18 </w:t>
      </w:r>
      <w:r>
        <w:rPr>
          <w:rFonts w:ascii="Times New Roman" w:eastAsia="Times New Roman" w:hAnsi="Times New Roman" w:cs="Times New Roman"/>
          <w:sz w:val="24"/>
          <w:szCs w:val="24"/>
          <w:lang w:eastAsia="ru-RU"/>
        </w:rPr>
        <w:t xml:space="preserve">от 12.12.2018г </w:t>
      </w:r>
      <w:r w:rsidR="006D3D37" w:rsidRPr="006D3D37">
        <w:rPr>
          <w:rFonts w:ascii="Times New Roman" w:eastAsia="Times New Roman" w:hAnsi="Times New Roman" w:cs="Times New Roman"/>
          <w:sz w:val="24"/>
          <w:szCs w:val="24"/>
          <w:lang w:eastAsia="ru-RU"/>
        </w:rPr>
        <w:t xml:space="preserve">заключен </w:t>
      </w:r>
      <w:r w:rsidR="00F94FD1">
        <w:rPr>
          <w:rFonts w:ascii="Times New Roman" w:eastAsia="Times New Roman" w:hAnsi="Times New Roman" w:cs="Times New Roman"/>
          <w:sz w:val="24"/>
          <w:szCs w:val="24"/>
          <w:lang w:eastAsia="ru-RU"/>
        </w:rPr>
        <w:t xml:space="preserve">администрацией городского округа </w:t>
      </w:r>
      <w:r w:rsidR="006D3D37" w:rsidRPr="006D3D37">
        <w:rPr>
          <w:rFonts w:ascii="Times New Roman" w:eastAsia="Times New Roman" w:hAnsi="Times New Roman" w:cs="Times New Roman"/>
          <w:sz w:val="24"/>
          <w:szCs w:val="24"/>
          <w:lang w:eastAsia="ru-RU"/>
        </w:rPr>
        <w:t>с ООО «</w:t>
      </w:r>
      <w:proofErr w:type="spellStart"/>
      <w:r w:rsidR="006D3D37" w:rsidRPr="006D3D37">
        <w:rPr>
          <w:rFonts w:ascii="Times New Roman" w:eastAsia="Times New Roman" w:hAnsi="Times New Roman" w:cs="Times New Roman"/>
          <w:sz w:val="24"/>
          <w:szCs w:val="24"/>
          <w:lang w:eastAsia="ru-RU"/>
        </w:rPr>
        <w:t>Дизфор</w:t>
      </w:r>
      <w:proofErr w:type="spellEnd"/>
      <w:r w:rsidR="006D3D37" w:rsidRPr="006D3D37">
        <w:rPr>
          <w:rFonts w:ascii="Times New Roman" w:eastAsia="Times New Roman" w:hAnsi="Times New Roman" w:cs="Times New Roman"/>
          <w:sz w:val="24"/>
          <w:szCs w:val="24"/>
          <w:lang w:eastAsia="ru-RU"/>
        </w:rPr>
        <w:t>»</w:t>
      </w:r>
      <w:r w:rsidR="006D3D37">
        <w:rPr>
          <w:rFonts w:ascii="Times New Roman" w:eastAsia="Times New Roman" w:hAnsi="Times New Roman" w:cs="Times New Roman"/>
          <w:sz w:val="24"/>
          <w:szCs w:val="24"/>
          <w:lang w:eastAsia="ru-RU"/>
        </w:rPr>
        <w:t xml:space="preserve"> (</w:t>
      </w:r>
      <w:proofErr w:type="spellStart"/>
      <w:r w:rsidR="006D3D37">
        <w:rPr>
          <w:rFonts w:ascii="Times New Roman" w:eastAsia="Times New Roman" w:hAnsi="Times New Roman" w:cs="Times New Roman"/>
          <w:sz w:val="24"/>
          <w:szCs w:val="24"/>
          <w:lang w:eastAsia="ru-RU"/>
        </w:rPr>
        <w:t>г</w:t>
      </w:r>
      <w:proofErr w:type="gramStart"/>
      <w:r w:rsidR="006D3D37">
        <w:rPr>
          <w:rFonts w:ascii="Times New Roman" w:eastAsia="Times New Roman" w:hAnsi="Times New Roman" w:cs="Times New Roman"/>
          <w:sz w:val="24"/>
          <w:szCs w:val="24"/>
          <w:lang w:eastAsia="ru-RU"/>
        </w:rPr>
        <w:t>.Н</w:t>
      </w:r>
      <w:proofErr w:type="gramEnd"/>
      <w:r w:rsidR="006D3D37">
        <w:rPr>
          <w:rFonts w:ascii="Times New Roman" w:eastAsia="Times New Roman" w:hAnsi="Times New Roman" w:cs="Times New Roman"/>
          <w:sz w:val="24"/>
          <w:szCs w:val="24"/>
          <w:lang w:eastAsia="ru-RU"/>
        </w:rPr>
        <w:t>овосибирск</w:t>
      </w:r>
      <w:proofErr w:type="spellEnd"/>
      <w:r w:rsidR="006D3D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итогам запроса котировок</w:t>
      </w:r>
      <w:r w:rsidR="006D3D37">
        <w:rPr>
          <w:rFonts w:ascii="Times New Roman" w:eastAsia="Times New Roman" w:hAnsi="Times New Roman" w:cs="Times New Roman"/>
          <w:sz w:val="24"/>
          <w:szCs w:val="24"/>
          <w:lang w:eastAsia="ru-RU"/>
        </w:rPr>
        <w:t xml:space="preserve">. Предметом контракта является </w:t>
      </w:r>
      <w:r>
        <w:rPr>
          <w:rFonts w:ascii="Times New Roman" w:eastAsia="Times New Roman" w:hAnsi="Times New Roman" w:cs="Times New Roman"/>
          <w:sz w:val="24"/>
          <w:szCs w:val="24"/>
          <w:lang w:eastAsia="ru-RU"/>
        </w:rPr>
        <w:t>поставк</w:t>
      </w:r>
      <w:r w:rsidR="006D3D37">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остановочного павильона серии «Аллюр» АГ2Г стоимостью </w:t>
      </w:r>
      <w:r w:rsidRPr="00776CFD">
        <w:rPr>
          <w:rFonts w:ascii="Times New Roman" w:eastAsia="Times New Roman" w:hAnsi="Times New Roman" w:cs="Times New Roman"/>
          <w:sz w:val="24"/>
          <w:szCs w:val="24"/>
          <w:u w:val="single"/>
          <w:lang w:eastAsia="ru-RU"/>
        </w:rPr>
        <w:t>285,0 тыс.руб</w:t>
      </w:r>
      <w:r w:rsidR="006D3D37" w:rsidRPr="00776CFD">
        <w:rPr>
          <w:rFonts w:ascii="Times New Roman" w:eastAsia="Times New Roman" w:hAnsi="Times New Roman" w:cs="Times New Roman"/>
          <w:sz w:val="24"/>
          <w:szCs w:val="24"/>
          <w:u w:val="single"/>
          <w:lang w:eastAsia="ru-RU"/>
        </w:rPr>
        <w:t>лей</w:t>
      </w:r>
      <w:r w:rsidRPr="00776CFD">
        <w:rPr>
          <w:rFonts w:ascii="Times New Roman" w:eastAsia="Times New Roman" w:hAnsi="Times New Roman" w:cs="Times New Roman"/>
          <w:sz w:val="24"/>
          <w:szCs w:val="24"/>
          <w:u w:val="single"/>
          <w:lang w:eastAsia="ru-RU"/>
        </w:rPr>
        <w:t xml:space="preserve">. </w:t>
      </w:r>
    </w:p>
    <w:p w:rsidR="008717D8" w:rsidRDefault="00D34C50"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717D8">
        <w:rPr>
          <w:rFonts w:ascii="Times New Roman" w:eastAsia="Times New Roman" w:hAnsi="Times New Roman" w:cs="Times New Roman"/>
          <w:sz w:val="24"/>
          <w:szCs w:val="24"/>
          <w:lang w:eastAsia="ru-RU"/>
        </w:rPr>
        <w:t xml:space="preserve">оставка </w:t>
      </w:r>
      <w:r>
        <w:rPr>
          <w:rFonts w:ascii="Times New Roman" w:eastAsia="Times New Roman" w:hAnsi="Times New Roman" w:cs="Times New Roman"/>
          <w:sz w:val="24"/>
          <w:szCs w:val="24"/>
          <w:lang w:eastAsia="ru-RU"/>
        </w:rPr>
        <w:t>остановочного павильона</w:t>
      </w:r>
      <w:r w:rsidR="008717D8">
        <w:rPr>
          <w:rFonts w:ascii="Times New Roman" w:eastAsia="Times New Roman" w:hAnsi="Times New Roman" w:cs="Times New Roman"/>
          <w:sz w:val="24"/>
          <w:szCs w:val="24"/>
          <w:lang w:eastAsia="ru-RU"/>
        </w:rPr>
        <w:t xml:space="preserve"> произведена своевременно</w:t>
      </w:r>
      <w:r w:rsidR="006D3D37">
        <w:rPr>
          <w:rFonts w:ascii="Times New Roman" w:eastAsia="Times New Roman" w:hAnsi="Times New Roman" w:cs="Times New Roman"/>
          <w:sz w:val="24"/>
          <w:szCs w:val="24"/>
          <w:lang w:eastAsia="ru-RU"/>
        </w:rPr>
        <w:t>,</w:t>
      </w:r>
      <w:r w:rsidR="008717D8">
        <w:rPr>
          <w:rFonts w:ascii="Times New Roman" w:eastAsia="Times New Roman" w:hAnsi="Times New Roman" w:cs="Times New Roman"/>
          <w:sz w:val="24"/>
          <w:szCs w:val="24"/>
          <w:lang w:eastAsia="ru-RU"/>
        </w:rPr>
        <w:t xml:space="preserve"> в срок до 26.12.2018г</w:t>
      </w:r>
      <w:r w:rsidR="006D3D37">
        <w:rPr>
          <w:rFonts w:ascii="Times New Roman" w:eastAsia="Times New Roman" w:hAnsi="Times New Roman" w:cs="Times New Roman"/>
          <w:sz w:val="24"/>
          <w:szCs w:val="24"/>
          <w:lang w:eastAsia="ru-RU"/>
        </w:rPr>
        <w:t xml:space="preserve">, что подтверждается </w:t>
      </w:r>
      <w:r w:rsidR="008717D8">
        <w:rPr>
          <w:rFonts w:ascii="Times New Roman" w:eastAsia="Times New Roman" w:hAnsi="Times New Roman" w:cs="Times New Roman"/>
          <w:sz w:val="24"/>
          <w:szCs w:val="24"/>
          <w:lang w:eastAsia="ru-RU"/>
        </w:rPr>
        <w:t>товарно-транспортн</w:t>
      </w:r>
      <w:r w:rsidR="006D3D37">
        <w:rPr>
          <w:rFonts w:ascii="Times New Roman" w:eastAsia="Times New Roman" w:hAnsi="Times New Roman" w:cs="Times New Roman"/>
          <w:sz w:val="24"/>
          <w:szCs w:val="24"/>
          <w:lang w:eastAsia="ru-RU"/>
        </w:rPr>
        <w:t>ой</w:t>
      </w:r>
      <w:r w:rsidR="008717D8">
        <w:rPr>
          <w:rFonts w:ascii="Times New Roman" w:eastAsia="Times New Roman" w:hAnsi="Times New Roman" w:cs="Times New Roman"/>
          <w:sz w:val="24"/>
          <w:szCs w:val="24"/>
          <w:lang w:eastAsia="ru-RU"/>
        </w:rPr>
        <w:t xml:space="preserve"> накладн</w:t>
      </w:r>
      <w:r w:rsidR="006D3D37">
        <w:rPr>
          <w:rFonts w:ascii="Times New Roman" w:eastAsia="Times New Roman" w:hAnsi="Times New Roman" w:cs="Times New Roman"/>
          <w:sz w:val="24"/>
          <w:szCs w:val="24"/>
          <w:lang w:eastAsia="ru-RU"/>
        </w:rPr>
        <w:t>ой №</w:t>
      </w:r>
      <w:r w:rsidR="008717D8">
        <w:rPr>
          <w:rFonts w:ascii="Times New Roman" w:eastAsia="Times New Roman" w:hAnsi="Times New Roman" w:cs="Times New Roman"/>
          <w:sz w:val="24"/>
          <w:szCs w:val="24"/>
          <w:lang w:eastAsia="ru-RU"/>
        </w:rPr>
        <w:t xml:space="preserve"> 321/18 от 17.12.2018г</w:t>
      </w:r>
      <w:r w:rsidR="006D3D37">
        <w:rPr>
          <w:rFonts w:ascii="Times New Roman" w:eastAsia="Times New Roman" w:hAnsi="Times New Roman" w:cs="Times New Roman"/>
          <w:sz w:val="24"/>
          <w:szCs w:val="24"/>
          <w:lang w:eastAsia="ru-RU"/>
        </w:rPr>
        <w:t>,</w:t>
      </w:r>
      <w:r w:rsidR="008717D8">
        <w:rPr>
          <w:rFonts w:ascii="Times New Roman" w:eastAsia="Times New Roman" w:hAnsi="Times New Roman" w:cs="Times New Roman"/>
          <w:sz w:val="24"/>
          <w:szCs w:val="24"/>
          <w:lang w:eastAsia="ru-RU"/>
        </w:rPr>
        <w:t xml:space="preserve"> акт</w:t>
      </w:r>
      <w:r w:rsidR="006D3D37">
        <w:rPr>
          <w:rFonts w:ascii="Times New Roman" w:eastAsia="Times New Roman" w:hAnsi="Times New Roman" w:cs="Times New Roman"/>
          <w:sz w:val="24"/>
          <w:szCs w:val="24"/>
          <w:lang w:eastAsia="ru-RU"/>
        </w:rPr>
        <w:t>ом</w:t>
      </w:r>
      <w:r w:rsidR="008717D8">
        <w:rPr>
          <w:rFonts w:ascii="Times New Roman" w:eastAsia="Times New Roman" w:hAnsi="Times New Roman" w:cs="Times New Roman"/>
          <w:sz w:val="24"/>
          <w:szCs w:val="24"/>
          <w:lang w:eastAsia="ru-RU"/>
        </w:rPr>
        <w:t xml:space="preserve"> приема-передачи результата выполненных работ на поставку остано</w:t>
      </w:r>
      <w:r w:rsidR="006D3D37">
        <w:rPr>
          <w:rFonts w:ascii="Times New Roman" w:eastAsia="Times New Roman" w:hAnsi="Times New Roman" w:cs="Times New Roman"/>
          <w:sz w:val="24"/>
          <w:szCs w:val="24"/>
          <w:lang w:eastAsia="ru-RU"/>
        </w:rPr>
        <w:t>вочного павильона от 19.12.2018 года</w:t>
      </w:r>
      <w:r w:rsidR="008717D8">
        <w:rPr>
          <w:rFonts w:ascii="Times New Roman" w:eastAsia="Times New Roman" w:hAnsi="Times New Roman" w:cs="Times New Roman"/>
          <w:sz w:val="24"/>
          <w:szCs w:val="24"/>
          <w:lang w:eastAsia="ru-RU"/>
        </w:rPr>
        <w:t xml:space="preserve">. Оплата </w:t>
      </w:r>
      <w:r w:rsidR="006D3D37">
        <w:rPr>
          <w:rFonts w:ascii="Times New Roman" w:eastAsia="Times New Roman" w:hAnsi="Times New Roman" w:cs="Times New Roman"/>
          <w:sz w:val="24"/>
          <w:szCs w:val="24"/>
          <w:lang w:eastAsia="ru-RU"/>
        </w:rPr>
        <w:t xml:space="preserve">за остановочный павильон </w:t>
      </w:r>
      <w:r w:rsidR="008717D8">
        <w:rPr>
          <w:rFonts w:ascii="Times New Roman" w:eastAsia="Times New Roman" w:hAnsi="Times New Roman" w:cs="Times New Roman"/>
          <w:sz w:val="24"/>
          <w:szCs w:val="24"/>
          <w:lang w:eastAsia="ru-RU"/>
        </w:rPr>
        <w:t xml:space="preserve">произведена </w:t>
      </w:r>
      <w:r w:rsidR="006D3D37">
        <w:rPr>
          <w:rFonts w:ascii="Times New Roman" w:eastAsia="Times New Roman" w:hAnsi="Times New Roman" w:cs="Times New Roman"/>
          <w:sz w:val="24"/>
          <w:szCs w:val="24"/>
          <w:lang w:eastAsia="ru-RU"/>
        </w:rPr>
        <w:t>администрацией городского округа</w:t>
      </w:r>
      <w:r w:rsidR="00F94FD1">
        <w:rPr>
          <w:rFonts w:ascii="Times New Roman" w:eastAsia="Times New Roman" w:hAnsi="Times New Roman" w:cs="Times New Roman"/>
          <w:sz w:val="24"/>
          <w:szCs w:val="24"/>
          <w:lang w:eastAsia="ru-RU"/>
        </w:rPr>
        <w:t xml:space="preserve"> в сумме </w:t>
      </w:r>
      <w:r w:rsidR="00F94FD1" w:rsidRPr="00271AD2">
        <w:rPr>
          <w:rFonts w:ascii="Times New Roman" w:eastAsia="Times New Roman" w:hAnsi="Times New Roman" w:cs="Times New Roman"/>
          <w:sz w:val="24"/>
          <w:szCs w:val="24"/>
          <w:lang w:eastAsia="ru-RU"/>
        </w:rPr>
        <w:t>285,0</w:t>
      </w:r>
      <w:r w:rsidR="00F94FD1">
        <w:rPr>
          <w:rFonts w:ascii="Times New Roman" w:eastAsia="Times New Roman" w:hAnsi="Times New Roman" w:cs="Times New Roman"/>
          <w:sz w:val="24"/>
          <w:szCs w:val="24"/>
          <w:lang w:eastAsia="ru-RU"/>
        </w:rPr>
        <w:t xml:space="preserve"> тыс.руб. по подразделу 0409 </w:t>
      </w:r>
      <w:r w:rsidR="00F94FD1" w:rsidRPr="00F94FD1">
        <w:rPr>
          <w:rFonts w:ascii="Times New Roman" w:eastAsia="Times New Roman" w:hAnsi="Times New Roman" w:cs="Times New Roman"/>
          <w:sz w:val="24"/>
          <w:szCs w:val="24"/>
          <w:lang w:eastAsia="ru-RU"/>
        </w:rPr>
        <w:t>«</w:t>
      </w:r>
      <w:r w:rsidR="00F94FD1">
        <w:rPr>
          <w:rFonts w:ascii="Times New Roman" w:eastAsia="Times New Roman" w:hAnsi="Times New Roman" w:cs="Times New Roman"/>
          <w:sz w:val="24"/>
          <w:szCs w:val="24"/>
          <w:lang w:eastAsia="ru-RU"/>
        </w:rPr>
        <w:t>Дорожное хозяйство (дорожные фонды)</w:t>
      </w:r>
      <w:r w:rsidR="00F94FD1" w:rsidRPr="00F94FD1">
        <w:rPr>
          <w:rFonts w:ascii="Times New Roman" w:eastAsia="Times New Roman" w:hAnsi="Times New Roman" w:cs="Times New Roman"/>
          <w:sz w:val="24"/>
          <w:szCs w:val="24"/>
          <w:lang w:eastAsia="ru-RU"/>
        </w:rPr>
        <w:t>»,</w:t>
      </w:r>
      <w:r w:rsidR="00F94FD1">
        <w:rPr>
          <w:rFonts w:ascii="Times New Roman" w:eastAsia="Times New Roman" w:hAnsi="Times New Roman" w:cs="Times New Roman"/>
          <w:sz w:val="24"/>
          <w:szCs w:val="24"/>
          <w:lang w:eastAsia="ru-RU"/>
        </w:rPr>
        <w:t xml:space="preserve"> КВР 244 </w:t>
      </w:r>
      <w:r w:rsidR="0044615D">
        <w:rPr>
          <w:rFonts w:ascii="Times New Roman" w:eastAsia="Times New Roman" w:hAnsi="Times New Roman" w:cs="Times New Roman"/>
          <w:sz w:val="24"/>
          <w:szCs w:val="24"/>
          <w:lang w:eastAsia="ru-RU"/>
        </w:rPr>
        <w:t>«Прочая закупка</w:t>
      </w:r>
      <w:r w:rsidR="00F94FD1" w:rsidRPr="00F94FD1">
        <w:rPr>
          <w:rFonts w:ascii="Times New Roman" w:eastAsia="Times New Roman" w:hAnsi="Times New Roman" w:cs="Times New Roman"/>
          <w:sz w:val="24"/>
          <w:szCs w:val="24"/>
          <w:lang w:eastAsia="ru-RU"/>
        </w:rPr>
        <w:t xml:space="preserve"> </w:t>
      </w:r>
      <w:r w:rsidR="0044615D">
        <w:rPr>
          <w:rFonts w:ascii="Times New Roman" w:eastAsia="Times New Roman" w:hAnsi="Times New Roman" w:cs="Times New Roman"/>
          <w:sz w:val="24"/>
          <w:szCs w:val="24"/>
          <w:lang w:eastAsia="ru-RU"/>
        </w:rPr>
        <w:t xml:space="preserve">товаров, работ и услуг», </w:t>
      </w:r>
      <w:r w:rsidR="00F94FD1" w:rsidRPr="00F94FD1">
        <w:rPr>
          <w:rFonts w:ascii="Times New Roman" w:eastAsia="Times New Roman" w:hAnsi="Times New Roman" w:cs="Times New Roman"/>
          <w:sz w:val="24"/>
          <w:szCs w:val="24"/>
          <w:lang w:eastAsia="ru-RU"/>
        </w:rPr>
        <w:t>КОСГУ 310 «Увеличение стоимости основных средств»</w:t>
      </w:r>
      <w:r w:rsidR="00F94FD1">
        <w:rPr>
          <w:rFonts w:ascii="Times New Roman" w:eastAsia="Times New Roman" w:hAnsi="Times New Roman" w:cs="Times New Roman"/>
          <w:sz w:val="24"/>
          <w:szCs w:val="24"/>
          <w:lang w:eastAsia="ru-RU"/>
        </w:rPr>
        <w:t>,</w:t>
      </w:r>
      <w:r w:rsidR="00F94FD1" w:rsidRPr="00F94FD1">
        <w:rPr>
          <w:rFonts w:ascii="Times New Roman" w:eastAsia="Times New Roman" w:hAnsi="Times New Roman" w:cs="Times New Roman"/>
          <w:sz w:val="24"/>
          <w:szCs w:val="24"/>
          <w:lang w:eastAsia="ru-RU"/>
        </w:rPr>
        <w:t xml:space="preserve"> </w:t>
      </w:r>
      <w:r w:rsidR="006D3D37">
        <w:rPr>
          <w:rFonts w:ascii="Times New Roman" w:eastAsia="Times New Roman" w:hAnsi="Times New Roman" w:cs="Times New Roman"/>
          <w:sz w:val="24"/>
          <w:szCs w:val="24"/>
          <w:lang w:eastAsia="ru-RU"/>
        </w:rPr>
        <w:t xml:space="preserve"> в установленный контрактом срок - </w:t>
      </w:r>
      <w:r w:rsidR="008717D8">
        <w:rPr>
          <w:rFonts w:ascii="Times New Roman" w:eastAsia="Times New Roman" w:hAnsi="Times New Roman" w:cs="Times New Roman"/>
          <w:sz w:val="24"/>
          <w:szCs w:val="24"/>
          <w:lang w:eastAsia="ru-RU"/>
        </w:rPr>
        <w:t>26.12.2018</w:t>
      </w:r>
      <w:r w:rsidR="006D3D37">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г</w:t>
      </w:r>
      <w:r w:rsidR="006D3D37">
        <w:rPr>
          <w:rFonts w:ascii="Times New Roman" w:eastAsia="Times New Roman" w:hAnsi="Times New Roman" w:cs="Times New Roman"/>
          <w:sz w:val="24"/>
          <w:szCs w:val="24"/>
          <w:lang w:eastAsia="ru-RU"/>
        </w:rPr>
        <w:t>ода</w:t>
      </w:r>
      <w:r w:rsidR="008717D8">
        <w:rPr>
          <w:rFonts w:ascii="Times New Roman" w:eastAsia="Times New Roman" w:hAnsi="Times New Roman" w:cs="Times New Roman"/>
          <w:sz w:val="24"/>
          <w:szCs w:val="24"/>
          <w:lang w:eastAsia="ru-RU"/>
        </w:rPr>
        <w:t>.</w:t>
      </w:r>
    </w:p>
    <w:p w:rsidR="00DB313D" w:rsidRPr="00DB313D" w:rsidRDefault="00B31422" w:rsidP="00DB31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соответствии с распоряжением начальника </w:t>
      </w:r>
      <w:proofErr w:type="spellStart"/>
      <w:r>
        <w:rPr>
          <w:rFonts w:ascii="Times New Roman" w:eastAsia="Times New Roman" w:hAnsi="Times New Roman" w:cs="Times New Roman"/>
          <w:sz w:val="24"/>
          <w:szCs w:val="24"/>
          <w:lang w:eastAsia="ru-RU"/>
        </w:rPr>
        <w:t>УМИиЗО</w:t>
      </w:r>
      <w:proofErr w:type="spellEnd"/>
      <w:r>
        <w:rPr>
          <w:rFonts w:ascii="Times New Roman" w:eastAsia="Times New Roman" w:hAnsi="Times New Roman" w:cs="Times New Roman"/>
          <w:sz w:val="24"/>
          <w:szCs w:val="24"/>
          <w:lang w:eastAsia="ru-RU"/>
        </w:rPr>
        <w:t xml:space="preserve"> администрации городского округа от 28.12.2018г № 404-18</w:t>
      </w:r>
      <w:r w:rsidR="00DB31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остановочный</w:t>
      </w:r>
      <w:r w:rsidRPr="00B31422">
        <w:rPr>
          <w:rFonts w:ascii="Times New Roman" w:eastAsia="Times New Roman" w:hAnsi="Times New Roman" w:cs="Times New Roman"/>
          <w:sz w:val="24"/>
          <w:szCs w:val="24"/>
          <w:lang w:eastAsia="ru-RU"/>
        </w:rPr>
        <w:t xml:space="preserve"> павильон серии «Аллюр» АГ2Г стоимостью 285,0 тыс.руб</w:t>
      </w:r>
      <w:r>
        <w:rPr>
          <w:rFonts w:ascii="Times New Roman" w:eastAsia="Times New Roman" w:hAnsi="Times New Roman" w:cs="Times New Roman"/>
          <w:sz w:val="24"/>
          <w:szCs w:val="24"/>
          <w:lang w:eastAsia="ru-RU"/>
        </w:rPr>
        <w:t>. включен в реестр муниципального имущества.</w:t>
      </w:r>
      <w:r w:rsidRPr="00B31422">
        <w:rPr>
          <w:rFonts w:ascii="Times New Roman" w:eastAsia="Times New Roman" w:hAnsi="Times New Roman" w:cs="Times New Roman"/>
          <w:sz w:val="24"/>
          <w:szCs w:val="24"/>
          <w:lang w:eastAsia="ru-RU"/>
        </w:rPr>
        <w:t xml:space="preserve"> Согласно представленных администрацией городского округа </w:t>
      </w:r>
      <w:proofErr w:type="spellStart"/>
      <w:r w:rsidRPr="00B31422">
        <w:rPr>
          <w:rFonts w:ascii="Times New Roman" w:eastAsia="Times New Roman" w:hAnsi="Times New Roman" w:cs="Times New Roman"/>
          <w:sz w:val="24"/>
          <w:szCs w:val="24"/>
          <w:lang w:eastAsia="ru-RU"/>
        </w:rPr>
        <w:t>оборотно</w:t>
      </w:r>
      <w:proofErr w:type="spellEnd"/>
      <w:r w:rsidRPr="00B31422">
        <w:rPr>
          <w:rFonts w:ascii="Times New Roman" w:eastAsia="Times New Roman" w:hAnsi="Times New Roman" w:cs="Times New Roman"/>
          <w:sz w:val="24"/>
          <w:szCs w:val="24"/>
          <w:lang w:eastAsia="ru-RU"/>
        </w:rPr>
        <w:t>-сальдовых ведомостей по счету 108.52 «Движимое имущество, составляющее казну» остановочный павильон серии «Аллюр» АГ2Г стоимостью 285,0 тыс.руб. принят к</w:t>
      </w:r>
      <w:r w:rsidR="008F7990">
        <w:rPr>
          <w:rFonts w:ascii="Times New Roman" w:eastAsia="Times New Roman" w:hAnsi="Times New Roman" w:cs="Times New Roman"/>
          <w:sz w:val="24"/>
          <w:szCs w:val="24"/>
          <w:lang w:eastAsia="ru-RU"/>
        </w:rPr>
        <w:t xml:space="preserve"> бухгалтерскому</w:t>
      </w:r>
      <w:r w:rsidRPr="00B31422">
        <w:rPr>
          <w:rFonts w:ascii="Times New Roman" w:eastAsia="Times New Roman" w:hAnsi="Times New Roman" w:cs="Times New Roman"/>
          <w:sz w:val="24"/>
          <w:szCs w:val="24"/>
          <w:lang w:eastAsia="ru-RU"/>
        </w:rPr>
        <w:t xml:space="preserve"> учету в качестве основного средства </w:t>
      </w:r>
      <w:r w:rsidR="008F2D66">
        <w:rPr>
          <w:rFonts w:ascii="Times New Roman" w:eastAsia="Times New Roman" w:hAnsi="Times New Roman" w:cs="Times New Roman"/>
          <w:sz w:val="24"/>
          <w:szCs w:val="24"/>
          <w:lang w:eastAsia="ru-RU"/>
        </w:rPr>
        <w:t xml:space="preserve">в 2018 году </w:t>
      </w:r>
      <w:r w:rsidRPr="00B31422">
        <w:rPr>
          <w:rFonts w:ascii="Times New Roman" w:eastAsia="Times New Roman" w:hAnsi="Times New Roman" w:cs="Times New Roman"/>
          <w:sz w:val="24"/>
          <w:szCs w:val="24"/>
          <w:lang w:eastAsia="ru-RU"/>
        </w:rPr>
        <w:t>и на момент проведения контрольного мероприятия находи</w:t>
      </w:r>
      <w:r w:rsidR="00DF3CF9">
        <w:rPr>
          <w:rFonts w:ascii="Times New Roman" w:eastAsia="Times New Roman" w:hAnsi="Times New Roman" w:cs="Times New Roman"/>
          <w:sz w:val="24"/>
          <w:szCs w:val="24"/>
          <w:lang w:eastAsia="ru-RU"/>
        </w:rPr>
        <w:t>т</w:t>
      </w:r>
      <w:r w:rsidRPr="00B31422">
        <w:rPr>
          <w:rFonts w:ascii="Times New Roman" w:eastAsia="Times New Roman" w:hAnsi="Times New Roman" w:cs="Times New Roman"/>
          <w:sz w:val="24"/>
          <w:szCs w:val="24"/>
          <w:lang w:eastAsia="ru-RU"/>
        </w:rPr>
        <w:t>ся в казне муниципального образования – «город Тулун»</w:t>
      </w:r>
      <w:r w:rsidR="00B85C67">
        <w:rPr>
          <w:rFonts w:ascii="Times New Roman" w:eastAsia="Times New Roman" w:hAnsi="Times New Roman" w:cs="Times New Roman"/>
          <w:sz w:val="24"/>
          <w:szCs w:val="24"/>
          <w:lang w:eastAsia="ru-RU"/>
        </w:rPr>
        <w:t>.</w:t>
      </w:r>
    </w:p>
    <w:p w:rsidR="00EE5BD7"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Муниципальный контракт </w:t>
      </w:r>
      <w:r w:rsidR="007B513E" w:rsidRPr="007B513E">
        <w:rPr>
          <w:rFonts w:ascii="Times New Roman" w:eastAsia="Times New Roman" w:hAnsi="Times New Roman" w:cs="Times New Roman"/>
          <w:sz w:val="24"/>
          <w:szCs w:val="24"/>
          <w:lang w:eastAsia="ru-RU"/>
        </w:rPr>
        <w:t xml:space="preserve">№ 335-18 </w:t>
      </w:r>
      <w:r>
        <w:rPr>
          <w:rFonts w:ascii="Times New Roman" w:eastAsia="Times New Roman" w:hAnsi="Times New Roman" w:cs="Times New Roman"/>
          <w:sz w:val="24"/>
          <w:szCs w:val="24"/>
          <w:lang w:eastAsia="ru-RU"/>
        </w:rPr>
        <w:t xml:space="preserve">от 18.12.2018г </w:t>
      </w:r>
      <w:r w:rsidR="000140BC" w:rsidRPr="000140BC">
        <w:rPr>
          <w:rFonts w:ascii="Times New Roman" w:eastAsia="Times New Roman" w:hAnsi="Times New Roman" w:cs="Times New Roman"/>
          <w:sz w:val="24"/>
          <w:szCs w:val="24"/>
          <w:lang w:eastAsia="ru-RU"/>
        </w:rPr>
        <w:t xml:space="preserve">на выполнение работ по установке </w:t>
      </w:r>
      <w:r w:rsidR="003D0117">
        <w:rPr>
          <w:rFonts w:ascii="Times New Roman" w:eastAsia="Times New Roman" w:hAnsi="Times New Roman" w:cs="Times New Roman"/>
          <w:sz w:val="24"/>
          <w:szCs w:val="24"/>
          <w:lang w:eastAsia="ru-RU"/>
        </w:rPr>
        <w:t xml:space="preserve">24-х </w:t>
      </w:r>
      <w:r w:rsidR="000140BC" w:rsidRPr="000140BC">
        <w:rPr>
          <w:rFonts w:ascii="Times New Roman" w:eastAsia="Times New Roman" w:hAnsi="Times New Roman" w:cs="Times New Roman"/>
          <w:sz w:val="24"/>
          <w:szCs w:val="24"/>
          <w:lang w:eastAsia="ru-RU"/>
        </w:rPr>
        <w:t xml:space="preserve">дорожных знаков </w:t>
      </w:r>
      <w:r w:rsidR="000140BC">
        <w:rPr>
          <w:rFonts w:ascii="Times New Roman" w:eastAsia="Times New Roman" w:hAnsi="Times New Roman" w:cs="Times New Roman"/>
          <w:sz w:val="24"/>
          <w:szCs w:val="24"/>
          <w:lang w:eastAsia="ru-RU"/>
        </w:rPr>
        <w:t xml:space="preserve">на сумму </w:t>
      </w:r>
      <w:r w:rsidR="000140BC" w:rsidRPr="00776CFD">
        <w:rPr>
          <w:rFonts w:ascii="Times New Roman" w:eastAsia="Times New Roman" w:hAnsi="Times New Roman" w:cs="Times New Roman"/>
          <w:sz w:val="24"/>
          <w:szCs w:val="24"/>
          <w:u w:val="single"/>
          <w:lang w:eastAsia="ru-RU"/>
        </w:rPr>
        <w:t>123,0 тыс.руб</w:t>
      </w:r>
      <w:r w:rsidR="00776CFD" w:rsidRPr="00776CFD">
        <w:rPr>
          <w:rFonts w:ascii="Times New Roman" w:eastAsia="Times New Roman" w:hAnsi="Times New Roman" w:cs="Times New Roman"/>
          <w:sz w:val="24"/>
          <w:szCs w:val="24"/>
          <w:u w:val="single"/>
          <w:lang w:eastAsia="ru-RU"/>
        </w:rPr>
        <w:t>.</w:t>
      </w:r>
      <w:r w:rsidR="000140BC">
        <w:rPr>
          <w:rFonts w:ascii="Times New Roman" w:eastAsia="Times New Roman" w:hAnsi="Times New Roman" w:cs="Times New Roman"/>
          <w:sz w:val="24"/>
          <w:szCs w:val="24"/>
          <w:lang w:eastAsia="ru-RU"/>
        </w:rPr>
        <w:t xml:space="preserve"> заключен администрацией городского округа </w:t>
      </w:r>
      <w:r>
        <w:rPr>
          <w:rFonts w:ascii="Times New Roman" w:eastAsia="Times New Roman" w:hAnsi="Times New Roman" w:cs="Times New Roman"/>
          <w:sz w:val="24"/>
          <w:szCs w:val="24"/>
          <w:lang w:eastAsia="ru-RU"/>
        </w:rPr>
        <w:t>по итогам запроса котировок с ООО «Строительные технологии»</w:t>
      </w:r>
      <w:r w:rsidR="000140BC">
        <w:rPr>
          <w:rFonts w:ascii="Times New Roman" w:eastAsia="Times New Roman" w:hAnsi="Times New Roman" w:cs="Times New Roman"/>
          <w:sz w:val="24"/>
          <w:szCs w:val="24"/>
          <w:lang w:eastAsia="ru-RU"/>
        </w:rPr>
        <w:t xml:space="preserve"> (</w:t>
      </w:r>
      <w:proofErr w:type="spellStart"/>
      <w:r w:rsidR="000140BC">
        <w:rPr>
          <w:rFonts w:ascii="Times New Roman" w:eastAsia="Times New Roman" w:hAnsi="Times New Roman" w:cs="Times New Roman"/>
          <w:sz w:val="24"/>
          <w:szCs w:val="24"/>
          <w:lang w:eastAsia="ru-RU"/>
        </w:rPr>
        <w:t>г</w:t>
      </w:r>
      <w:proofErr w:type="gramStart"/>
      <w:r w:rsidR="000140BC">
        <w:rPr>
          <w:rFonts w:ascii="Times New Roman" w:eastAsia="Times New Roman" w:hAnsi="Times New Roman" w:cs="Times New Roman"/>
          <w:sz w:val="24"/>
          <w:szCs w:val="24"/>
          <w:lang w:eastAsia="ru-RU"/>
        </w:rPr>
        <w:t>.И</w:t>
      </w:r>
      <w:proofErr w:type="gramEnd"/>
      <w:r w:rsidR="000140BC">
        <w:rPr>
          <w:rFonts w:ascii="Times New Roman" w:eastAsia="Times New Roman" w:hAnsi="Times New Roman" w:cs="Times New Roman"/>
          <w:sz w:val="24"/>
          <w:szCs w:val="24"/>
          <w:lang w:eastAsia="ru-RU"/>
        </w:rPr>
        <w:t>ркутск</w:t>
      </w:r>
      <w:proofErr w:type="spellEnd"/>
      <w:r w:rsidR="000140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B85C67" w:rsidRDefault="00EE5BD7"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Подрядчиком - </w:t>
      </w:r>
      <w:r w:rsidR="008717D8">
        <w:rPr>
          <w:rFonts w:ascii="Times New Roman" w:eastAsia="Times New Roman" w:hAnsi="Times New Roman" w:cs="Times New Roman"/>
          <w:sz w:val="24"/>
          <w:szCs w:val="24"/>
          <w:lang w:eastAsia="ru-RU"/>
        </w:rPr>
        <w:t xml:space="preserve">ООО «Строительные технологии» работы </w:t>
      </w:r>
      <w:r>
        <w:rPr>
          <w:rFonts w:ascii="Times New Roman" w:eastAsia="Times New Roman" w:hAnsi="Times New Roman" w:cs="Times New Roman"/>
          <w:sz w:val="24"/>
          <w:szCs w:val="24"/>
          <w:lang w:eastAsia="ru-RU"/>
        </w:rPr>
        <w:t xml:space="preserve">по установке дорожных знаков </w:t>
      </w:r>
      <w:r w:rsidR="008717D8">
        <w:rPr>
          <w:rFonts w:ascii="Times New Roman" w:eastAsia="Times New Roman" w:hAnsi="Times New Roman" w:cs="Times New Roman"/>
          <w:sz w:val="24"/>
          <w:szCs w:val="24"/>
          <w:lang w:eastAsia="ru-RU"/>
        </w:rPr>
        <w:t>выполнены своевременно</w:t>
      </w:r>
      <w:r>
        <w:rPr>
          <w:rFonts w:ascii="Times New Roman" w:eastAsia="Times New Roman" w:hAnsi="Times New Roman" w:cs="Times New Roman"/>
          <w:sz w:val="24"/>
          <w:szCs w:val="24"/>
          <w:lang w:eastAsia="ru-RU"/>
        </w:rPr>
        <w:t>,</w:t>
      </w:r>
      <w:r w:rsidR="008717D8">
        <w:rPr>
          <w:rFonts w:ascii="Times New Roman" w:eastAsia="Times New Roman" w:hAnsi="Times New Roman" w:cs="Times New Roman"/>
          <w:sz w:val="24"/>
          <w:szCs w:val="24"/>
          <w:lang w:eastAsia="ru-RU"/>
        </w:rPr>
        <w:t xml:space="preserve"> в срок до 25.12.2018г</w:t>
      </w:r>
      <w:r>
        <w:rPr>
          <w:rFonts w:ascii="Times New Roman" w:eastAsia="Times New Roman" w:hAnsi="Times New Roman" w:cs="Times New Roman"/>
          <w:sz w:val="24"/>
          <w:szCs w:val="24"/>
          <w:lang w:eastAsia="ru-RU"/>
        </w:rPr>
        <w:t xml:space="preserve">, что подтверждают </w:t>
      </w:r>
      <w:r w:rsidR="008717D8">
        <w:rPr>
          <w:rFonts w:ascii="Times New Roman" w:eastAsia="Times New Roman" w:hAnsi="Times New Roman" w:cs="Times New Roman"/>
          <w:sz w:val="24"/>
          <w:szCs w:val="24"/>
          <w:lang w:eastAsia="ru-RU"/>
        </w:rPr>
        <w:t>справка о стоимости выполненных работ и затрат от 20.12.2018г №</w:t>
      </w:r>
      <w:r w:rsidR="0055520D">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1 (ф</w:t>
      </w:r>
      <w:proofErr w:type="gramStart"/>
      <w:r>
        <w:rPr>
          <w:rFonts w:ascii="Times New Roman" w:eastAsia="Times New Roman" w:hAnsi="Times New Roman" w:cs="Times New Roman"/>
          <w:sz w:val="24"/>
          <w:szCs w:val="24"/>
          <w:lang w:eastAsia="ru-RU"/>
        </w:rPr>
        <w:t>.</w:t>
      </w:r>
      <w:r w:rsidR="008717D8">
        <w:rPr>
          <w:rFonts w:ascii="Times New Roman" w:eastAsia="Times New Roman" w:hAnsi="Times New Roman" w:cs="Times New Roman"/>
          <w:sz w:val="24"/>
          <w:szCs w:val="24"/>
          <w:lang w:eastAsia="ru-RU"/>
        </w:rPr>
        <w:t>К</w:t>
      </w:r>
      <w:proofErr w:type="gramEnd"/>
      <w:r w:rsidR="008717D8">
        <w:rPr>
          <w:rFonts w:ascii="Times New Roman" w:eastAsia="Times New Roman" w:hAnsi="Times New Roman" w:cs="Times New Roman"/>
          <w:sz w:val="24"/>
          <w:szCs w:val="24"/>
          <w:lang w:eastAsia="ru-RU"/>
        </w:rPr>
        <w:t>С-3), акт о приемке выполненных работ от 20.12.2018г №</w:t>
      </w:r>
      <w:r w:rsidR="0055520D">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1 (ф</w:t>
      </w:r>
      <w:r w:rsidR="0055520D">
        <w:rPr>
          <w:rFonts w:ascii="Times New Roman" w:eastAsia="Times New Roman" w:hAnsi="Times New Roman" w:cs="Times New Roman"/>
          <w:sz w:val="24"/>
          <w:szCs w:val="24"/>
          <w:lang w:eastAsia="ru-RU"/>
        </w:rPr>
        <w:t>.</w:t>
      </w:r>
      <w:r w:rsidR="008717D8">
        <w:rPr>
          <w:rFonts w:ascii="Times New Roman" w:eastAsia="Times New Roman" w:hAnsi="Times New Roman" w:cs="Times New Roman"/>
          <w:sz w:val="24"/>
          <w:szCs w:val="24"/>
          <w:lang w:eastAsia="ru-RU"/>
        </w:rPr>
        <w:t>КС-2),</w:t>
      </w:r>
      <w:r w:rsidR="0055520D">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счет-фактура №</w:t>
      </w:r>
      <w:r w:rsidR="0055520D">
        <w:rPr>
          <w:rFonts w:ascii="Times New Roman" w:eastAsia="Times New Roman" w:hAnsi="Times New Roman" w:cs="Times New Roman"/>
          <w:sz w:val="24"/>
          <w:szCs w:val="24"/>
          <w:lang w:eastAsia="ru-RU"/>
        </w:rPr>
        <w:t xml:space="preserve"> 36 от 20.12.2018 года</w:t>
      </w:r>
      <w:r w:rsidR="008717D8">
        <w:rPr>
          <w:rFonts w:ascii="Times New Roman" w:eastAsia="Times New Roman" w:hAnsi="Times New Roman" w:cs="Times New Roman"/>
          <w:sz w:val="24"/>
          <w:szCs w:val="24"/>
          <w:lang w:eastAsia="ru-RU"/>
        </w:rPr>
        <w:t>. Оплата</w:t>
      </w:r>
      <w:r w:rsidR="000140BC">
        <w:rPr>
          <w:rFonts w:ascii="Times New Roman" w:eastAsia="Times New Roman" w:hAnsi="Times New Roman" w:cs="Times New Roman"/>
          <w:sz w:val="24"/>
          <w:szCs w:val="24"/>
          <w:lang w:eastAsia="ru-RU"/>
        </w:rPr>
        <w:t xml:space="preserve"> работ произведена администрацией городского округа своевременно, а именно </w:t>
      </w:r>
      <w:r w:rsidR="008717D8">
        <w:rPr>
          <w:rFonts w:ascii="Times New Roman" w:eastAsia="Times New Roman" w:hAnsi="Times New Roman" w:cs="Times New Roman"/>
          <w:sz w:val="24"/>
          <w:szCs w:val="24"/>
          <w:lang w:eastAsia="ru-RU"/>
        </w:rPr>
        <w:t xml:space="preserve"> 26.12.2018</w:t>
      </w:r>
      <w:r w:rsidR="000140BC">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г</w:t>
      </w:r>
      <w:r w:rsidR="000140BC">
        <w:rPr>
          <w:rFonts w:ascii="Times New Roman" w:eastAsia="Times New Roman" w:hAnsi="Times New Roman" w:cs="Times New Roman"/>
          <w:sz w:val="24"/>
          <w:szCs w:val="24"/>
          <w:lang w:eastAsia="ru-RU"/>
        </w:rPr>
        <w:t>ода</w:t>
      </w:r>
      <w:r w:rsidR="008717D8">
        <w:rPr>
          <w:rFonts w:ascii="Times New Roman" w:eastAsia="Times New Roman" w:hAnsi="Times New Roman" w:cs="Times New Roman"/>
          <w:sz w:val="24"/>
          <w:szCs w:val="24"/>
          <w:lang w:eastAsia="ru-RU"/>
        </w:rPr>
        <w:t>.</w:t>
      </w:r>
      <w:r w:rsidR="000140BC" w:rsidRPr="000140BC">
        <w:rPr>
          <w:rFonts w:ascii="Times New Roman" w:eastAsia="Times New Roman" w:hAnsi="Times New Roman" w:cs="Times New Roman"/>
          <w:sz w:val="24"/>
          <w:szCs w:val="24"/>
          <w:lang w:eastAsia="ru-RU"/>
        </w:rPr>
        <w:t xml:space="preserve"> </w:t>
      </w:r>
      <w:r w:rsidR="000140BC">
        <w:rPr>
          <w:rFonts w:ascii="Times New Roman" w:eastAsia="Times New Roman" w:hAnsi="Times New Roman" w:cs="Times New Roman"/>
          <w:sz w:val="24"/>
          <w:szCs w:val="24"/>
          <w:lang w:eastAsia="ru-RU"/>
        </w:rPr>
        <w:t xml:space="preserve">Оплата произведена </w:t>
      </w:r>
      <w:r w:rsidR="000140BC" w:rsidRPr="000140BC">
        <w:rPr>
          <w:rFonts w:ascii="Times New Roman" w:eastAsia="Times New Roman" w:hAnsi="Times New Roman" w:cs="Times New Roman"/>
          <w:sz w:val="24"/>
          <w:szCs w:val="24"/>
          <w:lang w:eastAsia="ru-RU"/>
        </w:rPr>
        <w:t xml:space="preserve">по подразделу 0409 «Дорожное хозяйство (дорожные фонды)», КВР 244 «Прочая закупка товаров, работ и услуг», КОСГУ </w:t>
      </w:r>
      <w:r w:rsidR="000140BC">
        <w:rPr>
          <w:rFonts w:ascii="Times New Roman" w:eastAsia="Times New Roman" w:hAnsi="Times New Roman" w:cs="Times New Roman"/>
          <w:sz w:val="24"/>
          <w:szCs w:val="24"/>
          <w:lang w:eastAsia="ru-RU"/>
        </w:rPr>
        <w:t>226</w:t>
      </w:r>
      <w:r w:rsidR="000140BC" w:rsidRPr="000140BC">
        <w:rPr>
          <w:rFonts w:ascii="Times New Roman" w:eastAsia="Times New Roman" w:hAnsi="Times New Roman" w:cs="Times New Roman"/>
          <w:sz w:val="24"/>
          <w:szCs w:val="24"/>
          <w:lang w:eastAsia="ru-RU"/>
        </w:rPr>
        <w:t xml:space="preserve"> «</w:t>
      </w:r>
      <w:r w:rsidR="000140BC">
        <w:rPr>
          <w:rFonts w:ascii="Times New Roman" w:eastAsia="Times New Roman" w:hAnsi="Times New Roman" w:cs="Times New Roman"/>
          <w:sz w:val="24"/>
          <w:szCs w:val="24"/>
          <w:lang w:eastAsia="ru-RU"/>
        </w:rPr>
        <w:t>Прочие работы, услуги</w:t>
      </w:r>
      <w:r w:rsidR="000140BC" w:rsidRPr="000140BC">
        <w:rPr>
          <w:rFonts w:ascii="Times New Roman" w:eastAsia="Times New Roman" w:hAnsi="Times New Roman" w:cs="Times New Roman"/>
          <w:sz w:val="24"/>
          <w:szCs w:val="24"/>
          <w:lang w:eastAsia="ru-RU"/>
        </w:rPr>
        <w:t>»</w:t>
      </w:r>
      <w:r w:rsidR="000140BC">
        <w:rPr>
          <w:rFonts w:ascii="Times New Roman" w:eastAsia="Times New Roman" w:hAnsi="Times New Roman" w:cs="Times New Roman"/>
          <w:sz w:val="24"/>
          <w:szCs w:val="24"/>
          <w:lang w:eastAsia="ru-RU"/>
        </w:rPr>
        <w:t>.</w:t>
      </w:r>
    </w:p>
    <w:p w:rsidR="00B85C67" w:rsidRDefault="00B85C67" w:rsidP="008717D8">
      <w:pPr>
        <w:spacing w:after="0" w:line="240" w:lineRule="auto"/>
        <w:ind w:firstLine="708"/>
        <w:jc w:val="both"/>
        <w:rPr>
          <w:rFonts w:ascii="Times New Roman" w:eastAsia="Times New Roman" w:hAnsi="Times New Roman" w:cs="Times New Roman"/>
          <w:sz w:val="24"/>
          <w:szCs w:val="24"/>
          <w:lang w:eastAsia="ru-RU"/>
        </w:rPr>
      </w:pPr>
      <w:r w:rsidRPr="00B85C67">
        <w:rPr>
          <w:rFonts w:ascii="Times New Roman" w:eastAsia="Times New Roman" w:hAnsi="Times New Roman" w:cs="Times New Roman"/>
          <w:sz w:val="24"/>
          <w:szCs w:val="24"/>
          <w:lang w:eastAsia="ru-RU"/>
        </w:rPr>
        <w:t xml:space="preserve">В соответствии с распоряжением начальника </w:t>
      </w:r>
      <w:proofErr w:type="spellStart"/>
      <w:r w:rsidRPr="00B85C67">
        <w:rPr>
          <w:rFonts w:ascii="Times New Roman" w:eastAsia="Times New Roman" w:hAnsi="Times New Roman" w:cs="Times New Roman"/>
          <w:sz w:val="24"/>
          <w:szCs w:val="24"/>
          <w:lang w:eastAsia="ru-RU"/>
        </w:rPr>
        <w:t>УМИиЗО</w:t>
      </w:r>
      <w:proofErr w:type="spellEnd"/>
      <w:r w:rsidRPr="00B85C67">
        <w:rPr>
          <w:rFonts w:ascii="Times New Roman" w:eastAsia="Times New Roman" w:hAnsi="Times New Roman" w:cs="Times New Roman"/>
          <w:sz w:val="24"/>
          <w:szCs w:val="24"/>
          <w:lang w:eastAsia="ru-RU"/>
        </w:rPr>
        <w:t xml:space="preserve"> администрации городского округа от 2</w:t>
      </w:r>
      <w:r>
        <w:rPr>
          <w:rFonts w:ascii="Times New Roman" w:eastAsia="Times New Roman" w:hAnsi="Times New Roman" w:cs="Times New Roman"/>
          <w:sz w:val="24"/>
          <w:szCs w:val="24"/>
          <w:lang w:eastAsia="ru-RU"/>
        </w:rPr>
        <w:t>9</w:t>
      </w:r>
      <w:r w:rsidRPr="00B85C67">
        <w:rPr>
          <w:rFonts w:ascii="Times New Roman" w:eastAsia="Times New Roman" w:hAnsi="Times New Roman" w:cs="Times New Roman"/>
          <w:sz w:val="24"/>
          <w:szCs w:val="24"/>
          <w:lang w:eastAsia="ru-RU"/>
        </w:rPr>
        <w:t>.12.2018г № 40</w:t>
      </w:r>
      <w:r w:rsidR="00695CD9">
        <w:rPr>
          <w:rFonts w:ascii="Times New Roman" w:eastAsia="Times New Roman" w:hAnsi="Times New Roman" w:cs="Times New Roman"/>
          <w:sz w:val="24"/>
          <w:szCs w:val="24"/>
          <w:lang w:eastAsia="ru-RU"/>
        </w:rPr>
        <w:t>7</w:t>
      </w:r>
      <w:r w:rsidRPr="00B85C67">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дорожные знаки в количестве 24 штук на общую сумму 123,0 тыс.руб. включены в реестр муниципального имущества.</w:t>
      </w:r>
    </w:p>
    <w:p w:rsidR="0055520D"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Муниципальный контракт </w:t>
      </w:r>
      <w:r w:rsidR="007B513E" w:rsidRPr="007B513E">
        <w:rPr>
          <w:rFonts w:ascii="Times New Roman" w:eastAsia="Times New Roman" w:hAnsi="Times New Roman" w:cs="Times New Roman"/>
          <w:sz w:val="24"/>
          <w:szCs w:val="24"/>
          <w:lang w:eastAsia="ru-RU"/>
        </w:rPr>
        <w:t xml:space="preserve">№ 133-18 </w:t>
      </w:r>
      <w:r>
        <w:rPr>
          <w:rFonts w:ascii="Times New Roman" w:eastAsia="Times New Roman" w:hAnsi="Times New Roman" w:cs="Times New Roman"/>
          <w:sz w:val="24"/>
          <w:szCs w:val="24"/>
          <w:lang w:eastAsia="ru-RU"/>
        </w:rPr>
        <w:t xml:space="preserve">от 04.06.2018г на выполнение работ по изготовлению и установке остановочного павильона на сумму  62,3 тыс.руб. заключен </w:t>
      </w:r>
      <w:r w:rsidR="00EE5BD7">
        <w:rPr>
          <w:rFonts w:ascii="Times New Roman" w:eastAsia="Times New Roman" w:hAnsi="Times New Roman" w:cs="Times New Roman"/>
          <w:sz w:val="24"/>
          <w:szCs w:val="24"/>
          <w:lang w:eastAsia="ru-RU"/>
        </w:rPr>
        <w:t xml:space="preserve">администрацией городского округа </w:t>
      </w:r>
      <w:r>
        <w:rPr>
          <w:rFonts w:ascii="Times New Roman" w:eastAsia="Times New Roman" w:hAnsi="Times New Roman" w:cs="Times New Roman"/>
          <w:sz w:val="24"/>
          <w:szCs w:val="24"/>
          <w:lang w:eastAsia="ru-RU"/>
        </w:rPr>
        <w:t>с МКП «МО – «город Тулун» «Благоустройство»</w:t>
      </w:r>
      <w:r w:rsidR="00EE5BD7">
        <w:rPr>
          <w:rFonts w:ascii="Times New Roman" w:eastAsia="Times New Roman" w:hAnsi="Times New Roman" w:cs="Times New Roman"/>
          <w:sz w:val="24"/>
          <w:szCs w:val="24"/>
          <w:lang w:eastAsia="ru-RU"/>
        </w:rPr>
        <w:t xml:space="preserve"> без осуществления конкурсных процедур в связи с тем, что сумма контракта не превышает 100,0 тыс.рублей.</w:t>
      </w:r>
      <w:r>
        <w:rPr>
          <w:rFonts w:ascii="Times New Roman" w:eastAsia="Times New Roman" w:hAnsi="Times New Roman" w:cs="Times New Roman"/>
          <w:sz w:val="24"/>
          <w:szCs w:val="24"/>
          <w:lang w:eastAsia="ru-RU"/>
        </w:rPr>
        <w:t xml:space="preserve"> </w:t>
      </w:r>
    </w:p>
    <w:p w:rsidR="008F7990"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комиссионной приемке работ  по изготовлению и установке остановочного павильона </w:t>
      </w:r>
      <w:r w:rsidR="0055520D" w:rsidRPr="0055520D">
        <w:rPr>
          <w:rFonts w:ascii="Times New Roman" w:eastAsia="Times New Roman" w:hAnsi="Times New Roman" w:cs="Times New Roman"/>
          <w:sz w:val="24"/>
          <w:szCs w:val="24"/>
          <w:lang w:eastAsia="ru-RU"/>
        </w:rPr>
        <w:t xml:space="preserve">19.06.2018г </w:t>
      </w:r>
      <w:r>
        <w:rPr>
          <w:rFonts w:ascii="Times New Roman" w:eastAsia="Times New Roman" w:hAnsi="Times New Roman" w:cs="Times New Roman"/>
          <w:sz w:val="24"/>
          <w:szCs w:val="24"/>
          <w:lang w:eastAsia="ru-RU"/>
        </w:rPr>
        <w:t xml:space="preserve">выявилось несоответствие  израсходованного фактического материала (профилированного листа)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указанным в сметном расчете. Учитывая, что все работы выполнены в соотве</w:t>
      </w:r>
      <w:r w:rsidR="0055520D">
        <w:rPr>
          <w:rFonts w:ascii="Times New Roman" w:eastAsia="Times New Roman" w:hAnsi="Times New Roman" w:cs="Times New Roman"/>
          <w:sz w:val="24"/>
          <w:szCs w:val="24"/>
          <w:lang w:eastAsia="ru-RU"/>
        </w:rPr>
        <w:t>тствии с требованиями заказчика и</w:t>
      </w:r>
      <w:r>
        <w:rPr>
          <w:rFonts w:ascii="Times New Roman" w:eastAsia="Times New Roman" w:hAnsi="Times New Roman" w:cs="Times New Roman"/>
          <w:sz w:val="24"/>
          <w:szCs w:val="24"/>
          <w:lang w:eastAsia="ru-RU"/>
        </w:rPr>
        <w:t xml:space="preserve"> соответств</w:t>
      </w:r>
      <w:r w:rsidR="0055520D">
        <w:rPr>
          <w:rFonts w:ascii="Times New Roman" w:eastAsia="Times New Roman" w:hAnsi="Times New Roman" w:cs="Times New Roman"/>
          <w:sz w:val="24"/>
          <w:szCs w:val="24"/>
          <w:lang w:eastAsia="ru-RU"/>
        </w:rPr>
        <w:t>овали</w:t>
      </w:r>
      <w:r>
        <w:rPr>
          <w:rFonts w:ascii="Times New Roman" w:eastAsia="Times New Roman" w:hAnsi="Times New Roman" w:cs="Times New Roman"/>
          <w:sz w:val="24"/>
          <w:szCs w:val="24"/>
          <w:lang w:eastAsia="ru-RU"/>
        </w:rPr>
        <w:t xml:space="preserve"> требованиям заказчи</w:t>
      </w:r>
      <w:r w:rsidR="0055520D">
        <w:rPr>
          <w:rFonts w:ascii="Times New Roman" w:eastAsia="Times New Roman" w:hAnsi="Times New Roman" w:cs="Times New Roman"/>
          <w:sz w:val="24"/>
          <w:szCs w:val="24"/>
          <w:lang w:eastAsia="ru-RU"/>
        </w:rPr>
        <w:t xml:space="preserve">ка и целям проведенной закупки, было </w:t>
      </w:r>
      <w:r>
        <w:rPr>
          <w:rFonts w:ascii="Times New Roman" w:eastAsia="Times New Roman" w:hAnsi="Times New Roman" w:cs="Times New Roman"/>
          <w:sz w:val="24"/>
          <w:szCs w:val="24"/>
          <w:lang w:eastAsia="ru-RU"/>
        </w:rPr>
        <w:t>п</w:t>
      </w:r>
      <w:r w:rsidR="0055520D">
        <w:rPr>
          <w:rFonts w:ascii="Times New Roman" w:eastAsia="Times New Roman" w:hAnsi="Times New Roman" w:cs="Times New Roman"/>
          <w:sz w:val="24"/>
          <w:szCs w:val="24"/>
          <w:lang w:eastAsia="ru-RU"/>
        </w:rPr>
        <w:t>ринято решение</w:t>
      </w:r>
      <w:r>
        <w:rPr>
          <w:rFonts w:ascii="Times New Roman" w:eastAsia="Times New Roman" w:hAnsi="Times New Roman" w:cs="Times New Roman"/>
          <w:sz w:val="24"/>
          <w:szCs w:val="24"/>
          <w:lang w:eastAsia="ru-RU"/>
        </w:rPr>
        <w:t xml:space="preserve"> принять работы по факту</w:t>
      </w:r>
      <w:r w:rsidR="0055520D">
        <w:rPr>
          <w:rFonts w:ascii="Times New Roman" w:eastAsia="Times New Roman" w:hAnsi="Times New Roman" w:cs="Times New Roman"/>
          <w:sz w:val="24"/>
          <w:szCs w:val="24"/>
          <w:lang w:eastAsia="ru-RU"/>
        </w:rPr>
        <w:t xml:space="preserve"> их выполнения. В сложившейся ситуации</w:t>
      </w:r>
      <w:r>
        <w:rPr>
          <w:rFonts w:ascii="Times New Roman" w:eastAsia="Times New Roman" w:hAnsi="Times New Roman" w:cs="Times New Roman"/>
          <w:sz w:val="24"/>
          <w:szCs w:val="24"/>
          <w:lang w:eastAsia="ru-RU"/>
        </w:rPr>
        <w:t xml:space="preserve"> сторонами принято решение о приемке работ в объеме, установленном формой КС-2 на сумму 58,4 тыс.руб</w:t>
      </w:r>
      <w:r w:rsidR="008F7990">
        <w:rPr>
          <w:rFonts w:ascii="Times New Roman" w:eastAsia="Times New Roman" w:hAnsi="Times New Roman" w:cs="Times New Roman"/>
          <w:sz w:val="24"/>
          <w:szCs w:val="24"/>
          <w:lang w:eastAsia="ru-RU"/>
        </w:rPr>
        <w:t>лей.</w:t>
      </w:r>
      <w:r w:rsidR="003D0117" w:rsidRPr="003D0117">
        <w:rPr>
          <w:rFonts w:ascii="Times New Roman" w:eastAsia="Times New Roman" w:hAnsi="Times New Roman" w:cs="Times New Roman"/>
          <w:sz w:val="24"/>
          <w:szCs w:val="24"/>
          <w:lang w:eastAsia="ru-RU"/>
        </w:rPr>
        <w:t xml:space="preserve"> </w:t>
      </w:r>
      <w:r w:rsidR="008F7990">
        <w:rPr>
          <w:rFonts w:ascii="Times New Roman" w:eastAsia="Times New Roman" w:hAnsi="Times New Roman" w:cs="Times New Roman"/>
          <w:sz w:val="24"/>
          <w:szCs w:val="24"/>
          <w:lang w:eastAsia="ru-RU"/>
        </w:rPr>
        <w:t>В</w:t>
      </w:r>
      <w:r w:rsidR="003D0117" w:rsidRPr="003D0117">
        <w:rPr>
          <w:rFonts w:ascii="Times New Roman" w:eastAsia="Times New Roman" w:hAnsi="Times New Roman" w:cs="Times New Roman"/>
          <w:sz w:val="24"/>
          <w:szCs w:val="24"/>
          <w:lang w:eastAsia="ru-RU"/>
        </w:rPr>
        <w:t xml:space="preserve"> оставшейся части денежных средств обязательства сторон </w:t>
      </w:r>
      <w:r w:rsidR="003D0117">
        <w:rPr>
          <w:rFonts w:ascii="Times New Roman" w:eastAsia="Times New Roman" w:hAnsi="Times New Roman" w:cs="Times New Roman"/>
          <w:sz w:val="24"/>
          <w:szCs w:val="24"/>
          <w:lang w:eastAsia="ru-RU"/>
        </w:rPr>
        <w:t xml:space="preserve">были </w:t>
      </w:r>
      <w:r w:rsidR="003D0117" w:rsidRPr="003D0117">
        <w:rPr>
          <w:rFonts w:ascii="Times New Roman" w:eastAsia="Times New Roman" w:hAnsi="Times New Roman" w:cs="Times New Roman"/>
          <w:sz w:val="24"/>
          <w:szCs w:val="24"/>
          <w:lang w:eastAsia="ru-RU"/>
        </w:rPr>
        <w:t>прекращены</w:t>
      </w:r>
      <w:r w:rsidR="003D01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3D0117" w:rsidRPr="00776CFD" w:rsidRDefault="003D0117" w:rsidP="008717D8">
      <w:pPr>
        <w:spacing w:after="0" w:line="240" w:lineRule="auto"/>
        <w:ind w:firstLine="708"/>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Для подтверждения стоимости  выполненных работ администрацией городского округа представлены:</w:t>
      </w:r>
      <w:r w:rsidR="008717D8">
        <w:rPr>
          <w:rFonts w:ascii="Times New Roman" w:eastAsia="Times New Roman" w:hAnsi="Times New Roman" w:cs="Times New Roman"/>
          <w:sz w:val="24"/>
          <w:szCs w:val="24"/>
          <w:lang w:eastAsia="ru-RU"/>
        </w:rPr>
        <w:t xml:space="preserve"> справка о стоимости выполненных работ и затрат от 19.06.2018г №1</w:t>
      </w:r>
      <w:r>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 xml:space="preserve"> (ф</w:t>
      </w:r>
      <w:proofErr w:type="gramStart"/>
      <w:r>
        <w:rPr>
          <w:rFonts w:ascii="Times New Roman" w:eastAsia="Times New Roman" w:hAnsi="Times New Roman" w:cs="Times New Roman"/>
          <w:sz w:val="24"/>
          <w:szCs w:val="24"/>
          <w:lang w:eastAsia="ru-RU"/>
        </w:rPr>
        <w:t>.</w:t>
      </w:r>
      <w:r w:rsidR="008717D8">
        <w:rPr>
          <w:rFonts w:ascii="Times New Roman" w:eastAsia="Times New Roman" w:hAnsi="Times New Roman" w:cs="Times New Roman"/>
          <w:sz w:val="24"/>
          <w:szCs w:val="24"/>
          <w:lang w:eastAsia="ru-RU"/>
        </w:rPr>
        <w:t>К</w:t>
      </w:r>
      <w:proofErr w:type="gramEnd"/>
      <w:r w:rsidR="008717D8">
        <w:rPr>
          <w:rFonts w:ascii="Times New Roman" w:eastAsia="Times New Roman" w:hAnsi="Times New Roman" w:cs="Times New Roman"/>
          <w:sz w:val="24"/>
          <w:szCs w:val="24"/>
          <w:lang w:eastAsia="ru-RU"/>
        </w:rPr>
        <w:t>С</w:t>
      </w:r>
      <w:r w:rsidR="00DE538B">
        <w:rPr>
          <w:rFonts w:ascii="Times New Roman" w:eastAsia="Times New Roman" w:hAnsi="Times New Roman" w:cs="Times New Roman"/>
          <w:sz w:val="24"/>
          <w:szCs w:val="24"/>
          <w:lang w:eastAsia="ru-RU"/>
        </w:rPr>
        <w:t>-</w:t>
      </w:r>
      <w:r w:rsidR="008717D8">
        <w:rPr>
          <w:rFonts w:ascii="Times New Roman" w:eastAsia="Times New Roman" w:hAnsi="Times New Roman" w:cs="Times New Roman"/>
          <w:sz w:val="24"/>
          <w:szCs w:val="24"/>
          <w:lang w:eastAsia="ru-RU"/>
        </w:rPr>
        <w:t>3), акт о приемке выполненных работ от 19.06.2018г №</w:t>
      </w:r>
      <w:r>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1 (ф</w:t>
      </w:r>
      <w:r>
        <w:rPr>
          <w:rFonts w:ascii="Times New Roman" w:eastAsia="Times New Roman" w:hAnsi="Times New Roman" w:cs="Times New Roman"/>
          <w:sz w:val="24"/>
          <w:szCs w:val="24"/>
          <w:lang w:eastAsia="ru-RU"/>
        </w:rPr>
        <w:t>.</w:t>
      </w:r>
      <w:r w:rsidR="008717D8">
        <w:rPr>
          <w:rFonts w:ascii="Times New Roman" w:eastAsia="Times New Roman" w:hAnsi="Times New Roman" w:cs="Times New Roman"/>
          <w:sz w:val="24"/>
          <w:szCs w:val="24"/>
          <w:lang w:eastAsia="ru-RU"/>
        </w:rPr>
        <w:t>КС</w:t>
      </w:r>
      <w:r>
        <w:rPr>
          <w:rFonts w:ascii="Times New Roman" w:eastAsia="Times New Roman" w:hAnsi="Times New Roman" w:cs="Times New Roman"/>
          <w:sz w:val="24"/>
          <w:szCs w:val="24"/>
          <w:lang w:eastAsia="ru-RU"/>
        </w:rPr>
        <w:t>-</w:t>
      </w:r>
      <w:r w:rsidR="008717D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3D0117">
        <w:rPr>
          <w:rFonts w:ascii="Times New Roman" w:eastAsia="Times New Roman" w:hAnsi="Times New Roman" w:cs="Times New Roman"/>
          <w:sz w:val="24"/>
          <w:szCs w:val="24"/>
          <w:lang w:eastAsia="ru-RU"/>
        </w:rPr>
        <w:t xml:space="preserve">счет-фактура № 000000001007 от 19.06.2018г </w:t>
      </w:r>
      <w:r>
        <w:rPr>
          <w:rFonts w:ascii="Times New Roman" w:eastAsia="Times New Roman" w:hAnsi="Times New Roman" w:cs="Times New Roman"/>
          <w:sz w:val="24"/>
          <w:szCs w:val="24"/>
          <w:lang w:eastAsia="ru-RU"/>
        </w:rPr>
        <w:t xml:space="preserve">на сумму </w:t>
      </w:r>
      <w:r w:rsidRPr="00776CFD">
        <w:rPr>
          <w:rFonts w:ascii="Times New Roman" w:eastAsia="Times New Roman" w:hAnsi="Times New Roman" w:cs="Times New Roman"/>
          <w:sz w:val="24"/>
          <w:szCs w:val="24"/>
          <w:u w:val="single"/>
          <w:lang w:eastAsia="ru-RU"/>
        </w:rPr>
        <w:t>58,4 тыс.рублей.</w:t>
      </w:r>
      <w:r w:rsidR="008717D8" w:rsidRPr="00776CFD">
        <w:rPr>
          <w:rFonts w:ascii="Times New Roman" w:eastAsia="Times New Roman" w:hAnsi="Times New Roman" w:cs="Times New Roman"/>
          <w:sz w:val="24"/>
          <w:szCs w:val="24"/>
          <w:u w:val="single"/>
          <w:lang w:eastAsia="ru-RU"/>
        </w:rPr>
        <w:t xml:space="preserve"> </w:t>
      </w:r>
    </w:p>
    <w:p w:rsidR="003D0117" w:rsidRPr="003D0117" w:rsidRDefault="008717D8" w:rsidP="003D011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w:t>
      </w:r>
      <w:r w:rsidR="003D0117">
        <w:rPr>
          <w:rFonts w:ascii="Times New Roman" w:eastAsia="Times New Roman" w:hAnsi="Times New Roman" w:cs="Times New Roman"/>
          <w:sz w:val="24"/>
          <w:szCs w:val="24"/>
          <w:lang w:eastAsia="ru-RU"/>
        </w:rPr>
        <w:t xml:space="preserve"> за остановочный павильон </w:t>
      </w:r>
      <w:r>
        <w:rPr>
          <w:rFonts w:ascii="Times New Roman" w:eastAsia="Times New Roman" w:hAnsi="Times New Roman" w:cs="Times New Roman"/>
          <w:sz w:val="24"/>
          <w:szCs w:val="24"/>
          <w:lang w:eastAsia="ru-RU"/>
        </w:rPr>
        <w:t xml:space="preserve">произведена </w:t>
      </w:r>
      <w:r w:rsidR="003D0117">
        <w:rPr>
          <w:rFonts w:ascii="Times New Roman" w:eastAsia="Times New Roman" w:hAnsi="Times New Roman" w:cs="Times New Roman"/>
          <w:sz w:val="24"/>
          <w:szCs w:val="24"/>
          <w:lang w:eastAsia="ru-RU"/>
        </w:rPr>
        <w:t xml:space="preserve">администрацией городского округа 16.07.2018г в сумме </w:t>
      </w:r>
      <w:r w:rsidR="00DF4465">
        <w:rPr>
          <w:rFonts w:ascii="Times New Roman" w:eastAsia="Times New Roman" w:hAnsi="Times New Roman" w:cs="Times New Roman"/>
          <w:sz w:val="24"/>
          <w:szCs w:val="24"/>
          <w:lang w:eastAsia="ru-RU"/>
        </w:rPr>
        <w:t>58,4 тыс.руб.</w:t>
      </w:r>
      <w:r w:rsidR="003D0117">
        <w:rPr>
          <w:rFonts w:ascii="Times New Roman" w:eastAsia="Times New Roman" w:hAnsi="Times New Roman" w:cs="Times New Roman"/>
          <w:sz w:val="24"/>
          <w:szCs w:val="24"/>
          <w:lang w:eastAsia="ru-RU"/>
        </w:rPr>
        <w:t xml:space="preserve"> </w:t>
      </w:r>
      <w:r w:rsidR="003D0117" w:rsidRPr="003D0117">
        <w:rPr>
          <w:rFonts w:ascii="Times New Roman" w:eastAsia="Times New Roman" w:hAnsi="Times New Roman" w:cs="Times New Roman"/>
          <w:sz w:val="24"/>
          <w:szCs w:val="24"/>
          <w:lang w:eastAsia="ru-RU"/>
        </w:rPr>
        <w:t xml:space="preserve">по подразделу 0409 «Дорожное хозяйство (дорожные фонды)», КВР 244 «Прочая закупка товаров, работ и услуг», КОСГУ </w:t>
      </w:r>
      <w:r w:rsidR="00DF4465" w:rsidRPr="00DF4465">
        <w:rPr>
          <w:rFonts w:ascii="Times New Roman" w:eastAsia="Times New Roman" w:hAnsi="Times New Roman" w:cs="Times New Roman"/>
          <w:sz w:val="24"/>
          <w:szCs w:val="24"/>
          <w:lang w:eastAsia="ru-RU"/>
        </w:rPr>
        <w:t>310 «Увеличение стоимости основных средств»</w:t>
      </w:r>
      <w:r w:rsidR="003D0117" w:rsidRPr="003D0117">
        <w:rPr>
          <w:rFonts w:ascii="Times New Roman" w:eastAsia="Times New Roman" w:hAnsi="Times New Roman" w:cs="Times New Roman"/>
          <w:sz w:val="24"/>
          <w:szCs w:val="24"/>
          <w:lang w:eastAsia="ru-RU"/>
        </w:rPr>
        <w:t>.</w:t>
      </w:r>
    </w:p>
    <w:p w:rsidR="008F2D66" w:rsidRPr="008F2D66" w:rsidRDefault="008F2D66" w:rsidP="008F2D66">
      <w:pPr>
        <w:spacing w:after="0" w:line="240" w:lineRule="auto"/>
        <w:ind w:firstLine="708"/>
        <w:jc w:val="both"/>
        <w:rPr>
          <w:rFonts w:ascii="Times New Roman" w:eastAsia="Times New Roman" w:hAnsi="Times New Roman" w:cs="Times New Roman"/>
          <w:sz w:val="24"/>
          <w:szCs w:val="24"/>
          <w:lang w:eastAsia="ru-RU"/>
        </w:rPr>
      </w:pPr>
      <w:r w:rsidRPr="008F2D66">
        <w:rPr>
          <w:rFonts w:ascii="Times New Roman" w:eastAsia="Times New Roman" w:hAnsi="Times New Roman" w:cs="Times New Roman"/>
          <w:sz w:val="24"/>
          <w:szCs w:val="24"/>
          <w:lang w:eastAsia="ru-RU"/>
        </w:rPr>
        <w:t xml:space="preserve">В соответствии с распоряжением начальника </w:t>
      </w:r>
      <w:proofErr w:type="spellStart"/>
      <w:r w:rsidRPr="008F2D66">
        <w:rPr>
          <w:rFonts w:ascii="Times New Roman" w:eastAsia="Times New Roman" w:hAnsi="Times New Roman" w:cs="Times New Roman"/>
          <w:sz w:val="24"/>
          <w:szCs w:val="24"/>
          <w:lang w:eastAsia="ru-RU"/>
        </w:rPr>
        <w:t>УМИиЗО</w:t>
      </w:r>
      <w:proofErr w:type="spellEnd"/>
      <w:r w:rsidRPr="008F2D66">
        <w:rPr>
          <w:rFonts w:ascii="Times New Roman" w:eastAsia="Times New Roman" w:hAnsi="Times New Roman" w:cs="Times New Roman"/>
          <w:sz w:val="24"/>
          <w:szCs w:val="24"/>
          <w:lang w:eastAsia="ru-RU"/>
        </w:rPr>
        <w:t xml:space="preserve"> администрации городского округа от 2</w:t>
      </w:r>
      <w:r>
        <w:rPr>
          <w:rFonts w:ascii="Times New Roman" w:eastAsia="Times New Roman" w:hAnsi="Times New Roman" w:cs="Times New Roman"/>
          <w:sz w:val="24"/>
          <w:szCs w:val="24"/>
          <w:lang w:eastAsia="ru-RU"/>
        </w:rPr>
        <w:t>9</w:t>
      </w:r>
      <w:r w:rsidRPr="008F2D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8F2D66">
        <w:rPr>
          <w:rFonts w:ascii="Times New Roman" w:eastAsia="Times New Roman" w:hAnsi="Times New Roman" w:cs="Times New Roman"/>
          <w:sz w:val="24"/>
          <w:szCs w:val="24"/>
          <w:lang w:eastAsia="ru-RU"/>
        </w:rPr>
        <w:t xml:space="preserve">.2018г № </w:t>
      </w:r>
      <w:r>
        <w:rPr>
          <w:rFonts w:ascii="Times New Roman" w:eastAsia="Times New Roman" w:hAnsi="Times New Roman" w:cs="Times New Roman"/>
          <w:sz w:val="24"/>
          <w:szCs w:val="24"/>
          <w:lang w:eastAsia="ru-RU"/>
        </w:rPr>
        <w:t>266</w:t>
      </w:r>
      <w:r w:rsidRPr="008F2D66">
        <w:rPr>
          <w:rFonts w:ascii="Times New Roman" w:eastAsia="Times New Roman" w:hAnsi="Times New Roman" w:cs="Times New Roman"/>
          <w:sz w:val="24"/>
          <w:szCs w:val="24"/>
          <w:lang w:eastAsia="ru-RU"/>
        </w:rPr>
        <w:t>-18 остановочный павильон</w:t>
      </w:r>
      <w:r>
        <w:rPr>
          <w:rFonts w:ascii="Times New Roman" w:eastAsia="Times New Roman" w:hAnsi="Times New Roman" w:cs="Times New Roman"/>
          <w:sz w:val="24"/>
          <w:szCs w:val="24"/>
          <w:lang w:eastAsia="ru-RU"/>
        </w:rPr>
        <w:t>, расположенный  по адресу: г.Тулун, ул</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астелло,11 напротив ООО «Тулун-</w:t>
      </w:r>
      <w:proofErr w:type="spellStart"/>
      <w:r>
        <w:rPr>
          <w:rFonts w:ascii="Times New Roman" w:eastAsia="Times New Roman" w:hAnsi="Times New Roman" w:cs="Times New Roman"/>
          <w:sz w:val="24"/>
          <w:szCs w:val="24"/>
          <w:lang w:eastAsia="ru-RU"/>
        </w:rPr>
        <w:t>Автоваз</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ост.СТО</w:t>
      </w:r>
      <w:proofErr w:type="spellEnd"/>
      <w:r>
        <w:rPr>
          <w:rFonts w:ascii="Times New Roman" w:eastAsia="Times New Roman" w:hAnsi="Times New Roman" w:cs="Times New Roman"/>
          <w:sz w:val="24"/>
          <w:szCs w:val="24"/>
          <w:lang w:eastAsia="ru-RU"/>
        </w:rPr>
        <w:t>)</w:t>
      </w:r>
      <w:r w:rsidR="000D6FDE">
        <w:rPr>
          <w:rFonts w:ascii="Times New Roman" w:eastAsia="Times New Roman" w:hAnsi="Times New Roman" w:cs="Times New Roman"/>
          <w:sz w:val="24"/>
          <w:szCs w:val="24"/>
          <w:lang w:eastAsia="ru-RU"/>
        </w:rPr>
        <w:t>,</w:t>
      </w:r>
      <w:r w:rsidRPr="008F2D66">
        <w:rPr>
          <w:rFonts w:ascii="Times New Roman" w:eastAsia="Times New Roman" w:hAnsi="Times New Roman" w:cs="Times New Roman"/>
          <w:sz w:val="24"/>
          <w:szCs w:val="24"/>
          <w:lang w:eastAsia="ru-RU"/>
        </w:rPr>
        <w:t xml:space="preserve"> стоимостью 285,0 тыс.руб. включен в реестр муниципального имущества. Согласно представленных администрацией городского округа </w:t>
      </w:r>
      <w:proofErr w:type="spellStart"/>
      <w:r w:rsidRPr="008F2D66">
        <w:rPr>
          <w:rFonts w:ascii="Times New Roman" w:eastAsia="Times New Roman" w:hAnsi="Times New Roman" w:cs="Times New Roman"/>
          <w:sz w:val="24"/>
          <w:szCs w:val="24"/>
          <w:lang w:eastAsia="ru-RU"/>
        </w:rPr>
        <w:t>оборотно</w:t>
      </w:r>
      <w:proofErr w:type="spellEnd"/>
      <w:r w:rsidRPr="008F2D66">
        <w:rPr>
          <w:rFonts w:ascii="Times New Roman" w:eastAsia="Times New Roman" w:hAnsi="Times New Roman" w:cs="Times New Roman"/>
          <w:sz w:val="24"/>
          <w:szCs w:val="24"/>
          <w:lang w:eastAsia="ru-RU"/>
        </w:rPr>
        <w:t>-сальдовых ведомостей по счету 108.52 «Движимое имущество, составляющее казну»</w:t>
      </w:r>
      <w:r>
        <w:rPr>
          <w:rFonts w:ascii="Times New Roman" w:eastAsia="Times New Roman" w:hAnsi="Times New Roman" w:cs="Times New Roman"/>
          <w:sz w:val="24"/>
          <w:szCs w:val="24"/>
          <w:lang w:eastAsia="ru-RU"/>
        </w:rPr>
        <w:t xml:space="preserve"> остановочный павильон </w:t>
      </w:r>
      <w:r w:rsidRPr="008F2D66">
        <w:rPr>
          <w:rFonts w:ascii="Times New Roman" w:eastAsia="Times New Roman" w:hAnsi="Times New Roman" w:cs="Times New Roman"/>
          <w:sz w:val="24"/>
          <w:szCs w:val="24"/>
          <w:lang w:eastAsia="ru-RU"/>
        </w:rPr>
        <w:t xml:space="preserve">принят к </w:t>
      </w:r>
      <w:r w:rsidR="008F7990">
        <w:rPr>
          <w:rFonts w:ascii="Times New Roman" w:eastAsia="Times New Roman" w:hAnsi="Times New Roman" w:cs="Times New Roman"/>
          <w:sz w:val="24"/>
          <w:szCs w:val="24"/>
          <w:lang w:eastAsia="ru-RU"/>
        </w:rPr>
        <w:t xml:space="preserve">бухгалтерскому </w:t>
      </w:r>
      <w:r w:rsidRPr="008F2D66">
        <w:rPr>
          <w:rFonts w:ascii="Times New Roman" w:eastAsia="Times New Roman" w:hAnsi="Times New Roman" w:cs="Times New Roman"/>
          <w:sz w:val="24"/>
          <w:szCs w:val="24"/>
          <w:lang w:eastAsia="ru-RU"/>
        </w:rPr>
        <w:t xml:space="preserve">учету в качестве основного средства в 2018 году и на момент проведения </w:t>
      </w:r>
      <w:r w:rsidRPr="008F2D66">
        <w:rPr>
          <w:rFonts w:ascii="Times New Roman" w:eastAsia="Times New Roman" w:hAnsi="Times New Roman" w:cs="Times New Roman"/>
          <w:sz w:val="24"/>
          <w:szCs w:val="24"/>
          <w:lang w:eastAsia="ru-RU"/>
        </w:rPr>
        <w:lastRenderedPageBreak/>
        <w:t>контрольного мероприятия находи</w:t>
      </w:r>
      <w:r w:rsidR="008F7990">
        <w:rPr>
          <w:rFonts w:ascii="Times New Roman" w:eastAsia="Times New Roman" w:hAnsi="Times New Roman" w:cs="Times New Roman"/>
          <w:sz w:val="24"/>
          <w:szCs w:val="24"/>
          <w:lang w:eastAsia="ru-RU"/>
        </w:rPr>
        <w:t>л</w:t>
      </w:r>
      <w:r w:rsidRPr="008F2D66">
        <w:rPr>
          <w:rFonts w:ascii="Times New Roman" w:eastAsia="Times New Roman" w:hAnsi="Times New Roman" w:cs="Times New Roman"/>
          <w:sz w:val="24"/>
          <w:szCs w:val="24"/>
          <w:lang w:eastAsia="ru-RU"/>
        </w:rPr>
        <w:t>ся в казне муниципального образования – «город Тулун».</w:t>
      </w:r>
    </w:p>
    <w:p w:rsidR="008F7990" w:rsidRDefault="008F7990" w:rsidP="00271AD2">
      <w:pPr>
        <w:spacing w:after="0" w:line="240" w:lineRule="auto"/>
        <w:ind w:firstLine="708"/>
        <w:jc w:val="center"/>
        <w:rPr>
          <w:rFonts w:ascii="Times New Roman" w:eastAsia="Times New Roman" w:hAnsi="Times New Roman" w:cs="Times New Roman"/>
          <w:sz w:val="24"/>
          <w:szCs w:val="24"/>
          <w:lang w:eastAsia="ru-RU"/>
        </w:rPr>
      </w:pPr>
    </w:p>
    <w:p w:rsidR="003D0117" w:rsidRDefault="00017120" w:rsidP="00271AD2">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71AD2">
        <w:rPr>
          <w:rFonts w:ascii="Times New Roman" w:eastAsia="Times New Roman" w:hAnsi="Times New Roman" w:cs="Times New Roman"/>
          <w:sz w:val="24"/>
          <w:szCs w:val="24"/>
          <w:lang w:eastAsia="ru-RU"/>
        </w:rPr>
        <w:t>019 год</w:t>
      </w:r>
    </w:p>
    <w:p w:rsidR="00941BF5" w:rsidRDefault="008717D8" w:rsidP="00941BF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2019 год  расходы на реализацию мероприятий подпрограммы «Содержание дорог» муниципальной программы «Городские доро</w:t>
      </w:r>
      <w:r w:rsidR="00941BF5">
        <w:rPr>
          <w:rFonts w:ascii="Times New Roman" w:eastAsia="Times New Roman" w:hAnsi="Times New Roman" w:cs="Times New Roman"/>
          <w:sz w:val="24"/>
          <w:szCs w:val="24"/>
          <w:lang w:eastAsia="ru-RU"/>
        </w:rPr>
        <w:t xml:space="preserve">ги» составили  23840,3 тыс.рублей. </w:t>
      </w:r>
      <w:r w:rsidR="00941BF5" w:rsidRPr="00941BF5">
        <w:rPr>
          <w:rFonts w:ascii="Times New Roman" w:eastAsia="Times New Roman" w:hAnsi="Times New Roman" w:cs="Times New Roman"/>
          <w:sz w:val="24"/>
          <w:szCs w:val="24"/>
          <w:lang w:eastAsia="ru-RU"/>
        </w:rPr>
        <w:t>Для реализации мероприятий подпрограммы «Содержание дорог»</w:t>
      </w:r>
      <w:r w:rsidR="00941BF5">
        <w:rPr>
          <w:rFonts w:ascii="Times New Roman" w:eastAsia="Times New Roman" w:hAnsi="Times New Roman" w:cs="Times New Roman"/>
          <w:sz w:val="24"/>
          <w:szCs w:val="24"/>
          <w:lang w:eastAsia="ru-RU"/>
        </w:rPr>
        <w:t xml:space="preserve"> в 2019 году</w:t>
      </w:r>
      <w:r w:rsidR="00941BF5" w:rsidRPr="00941BF5">
        <w:rPr>
          <w:rFonts w:ascii="Times New Roman" w:eastAsia="Times New Roman" w:hAnsi="Times New Roman" w:cs="Times New Roman"/>
          <w:sz w:val="24"/>
          <w:szCs w:val="24"/>
          <w:lang w:eastAsia="ru-RU"/>
        </w:rPr>
        <w:t xml:space="preserve"> администрацией городского округа  был заключен </w:t>
      </w:r>
      <w:r w:rsidR="0094579B">
        <w:rPr>
          <w:rFonts w:ascii="Times New Roman" w:eastAsia="Times New Roman" w:hAnsi="Times New Roman" w:cs="Times New Roman"/>
          <w:sz w:val="24"/>
          <w:szCs w:val="24"/>
          <w:lang w:eastAsia="ru-RU"/>
        </w:rPr>
        <w:t>один</w:t>
      </w:r>
      <w:r w:rsidR="00941BF5" w:rsidRPr="00941BF5">
        <w:rPr>
          <w:rFonts w:ascii="Times New Roman" w:eastAsia="Times New Roman" w:hAnsi="Times New Roman" w:cs="Times New Roman"/>
          <w:sz w:val="24"/>
          <w:szCs w:val="24"/>
          <w:lang w:eastAsia="ru-RU"/>
        </w:rPr>
        <w:t xml:space="preserve"> муниципальны</w:t>
      </w:r>
      <w:r w:rsidR="00941BF5">
        <w:rPr>
          <w:rFonts w:ascii="Times New Roman" w:eastAsia="Times New Roman" w:hAnsi="Times New Roman" w:cs="Times New Roman"/>
          <w:sz w:val="24"/>
          <w:szCs w:val="24"/>
          <w:lang w:eastAsia="ru-RU"/>
        </w:rPr>
        <w:t>й</w:t>
      </w:r>
      <w:r w:rsidR="00941BF5" w:rsidRPr="00941BF5">
        <w:rPr>
          <w:rFonts w:ascii="Times New Roman" w:eastAsia="Times New Roman" w:hAnsi="Times New Roman" w:cs="Times New Roman"/>
          <w:sz w:val="24"/>
          <w:szCs w:val="24"/>
          <w:lang w:eastAsia="ru-RU"/>
        </w:rPr>
        <w:t xml:space="preserve"> контракт</w:t>
      </w:r>
      <w:r w:rsidR="00941BF5">
        <w:rPr>
          <w:rFonts w:ascii="Times New Roman" w:eastAsia="Times New Roman" w:hAnsi="Times New Roman" w:cs="Times New Roman"/>
          <w:sz w:val="24"/>
          <w:szCs w:val="24"/>
          <w:lang w:eastAsia="ru-RU"/>
        </w:rPr>
        <w:t>.</w:t>
      </w:r>
    </w:p>
    <w:p w:rsidR="007B513E" w:rsidRPr="007B513E" w:rsidRDefault="007B513E" w:rsidP="007B513E">
      <w:pPr>
        <w:spacing w:after="0" w:line="240" w:lineRule="auto"/>
        <w:ind w:firstLine="708"/>
        <w:jc w:val="both"/>
        <w:rPr>
          <w:rFonts w:ascii="Times New Roman" w:eastAsia="Times New Roman" w:hAnsi="Times New Roman" w:cs="Times New Roman"/>
          <w:sz w:val="24"/>
          <w:szCs w:val="24"/>
          <w:lang w:eastAsia="ru-RU"/>
        </w:rPr>
      </w:pPr>
      <w:r w:rsidRPr="007B513E">
        <w:rPr>
          <w:rFonts w:ascii="Times New Roman" w:eastAsia="Times New Roman" w:hAnsi="Times New Roman" w:cs="Times New Roman"/>
          <w:sz w:val="24"/>
          <w:szCs w:val="24"/>
          <w:lang w:eastAsia="ru-RU"/>
        </w:rPr>
        <w:t xml:space="preserve">Муниципальный контракт № 325-18 от 18.12.2018г на выполнение работ по </w:t>
      </w:r>
      <w:r w:rsidR="00E92A32">
        <w:rPr>
          <w:rFonts w:ascii="Times New Roman" w:eastAsia="Times New Roman" w:hAnsi="Times New Roman" w:cs="Times New Roman"/>
          <w:sz w:val="24"/>
          <w:szCs w:val="24"/>
          <w:lang w:eastAsia="ru-RU"/>
        </w:rPr>
        <w:t>содержанию и ремонту автомобильных дорог з</w:t>
      </w:r>
      <w:r w:rsidRPr="007B513E">
        <w:rPr>
          <w:rFonts w:ascii="Times New Roman" w:eastAsia="Times New Roman" w:hAnsi="Times New Roman" w:cs="Times New Roman"/>
          <w:sz w:val="24"/>
          <w:szCs w:val="24"/>
          <w:lang w:eastAsia="ru-RU"/>
        </w:rPr>
        <w:t>аключен администрацией городского округа с единственным участником аукциона - МКП МО – «город Тулун» «Благоустройство» по начальной цене в сумме 34208,9 тыс.рублей.</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Дополнительным соглашением №</w:t>
      </w:r>
      <w:r w:rsidR="006127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 от 30.08.2019г </w:t>
      </w:r>
      <w:r w:rsidR="00612783">
        <w:rPr>
          <w:rFonts w:ascii="Times New Roman" w:eastAsia="Times New Roman" w:hAnsi="Times New Roman" w:cs="Times New Roman"/>
          <w:sz w:val="24"/>
          <w:szCs w:val="24"/>
          <w:lang w:eastAsia="ru-RU"/>
        </w:rPr>
        <w:t xml:space="preserve">в контракт были </w:t>
      </w:r>
      <w:r>
        <w:rPr>
          <w:rFonts w:ascii="Times New Roman" w:eastAsia="Times New Roman" w:hAnsi="Times New Roman" w:cs="Times New Roman"/>
          <w:sz w:val="24"/>
          <w:szCs w:val="24"/>
          <w:lang w:eastAsia="ru-RU"/>
        </w:rPr>
        <w:t>внесены изменения по  объемам  и наименованиям работ,</w:t>
      </w:r>
      <w:r w:rsidR="00612783">
        <w:rPr>
          <w:rFonts w:ascii="Times New Roman" w:eastAsia="Times New Roman" w:hAnsi="Times New Roman" w:cs="Times New Roman"/>
          <w:sz w:val="24"/>
          <w:szCs w:val="24"/>
          <w:lang w:eastAsia="ru-RU"/>
        </w:rPr>
        <w:t xml:space="preserve"> в результате чего</w:t>
      </w:r>
      <w:r>
        <w:rPr>
          <w:rFonts w:ascii="Times New Roman" w:eastAsia="Times New Roman" w:hAnsi="Times New Roman" w:cs="Times New Roman"/>
          <w:sz w:val="24"/>
          <w:szCs w:val="24"/>
          <w:lang w:eastAsia="ru-RU"/>
        </w:rPr>
        <w:t xml:space="preserve"> сумма контракта уменьшилась  и составила 34175,6 тыс.руб</w:t>
      </w:r>
      <w:r w:rsidR="00612783">
        <w:rPr>
          <w:rFonts w:ascii="Times New Roman" w:eastAsia="Times New Roman" w:hAnsi="Times New Roman" w:cs="Times New Roman"/>
          <w:sz w:val="24"/>
          <w:szCs w:val="24"/>
          <w:lang w:eastAsia="ru-RU"/>
        </w:rPr>
        <w:t>лей</w:t>
      </w:r>
      <w:r>
        <w:rPr>
          <w:rFonts w:ascii="Times New Roman" w:eastAsia="Times New Roman" w:hAnsi="Times New Roman" w:cs="Times New Roman"/>
          <w:sz w:val="24"/>
          <w:szCs w:val="24"/>
          <w:lang w:eastAsia="ru-RU"/>
        </w:rPr>
        <w:t xml:space="preserve">.  Муниципальный контракт расторгнут по соглашению сторон  21.01.2020г, обязательства в части </w:t>
      </w:r>
      <w:r w:rsidR="00612783" w:rsidRPr="00612783">
        <w:rPr>
          <w:rFonts w:ascii="Times New Roman" w:eastAsia="Times New Roman" w:hAnsi="Times New Roman" w:cs="Times New Roman"/>
          <w:sz w:val="24"/>
          <w:szCs w:val="24"/>
          <w:lang w:eastAsia="ru-RU"/>
        </w:rPr>
        <w:t xml:space="preserve">оставшейся </w:t>
      </w:r>
      <w:r>
        <w:rPr>
          <w:rFonts w:ascii="Times New Roman" w:eastAsia="Times New Roman" w:hAnsi="Times New Roman" w:cs="Times New Roman"/>
          <w:sz w:val="24"/>
          <w:szCs w:val="24"/>
          <w:lang w:eastAsia="ru-RU"/>
        </w:rPr>
        <w:t>суммы</w:t>
      </w:r>
      <w:r w:rsidR="00612783">
        <w:rPr>
          <w:rFonts w:ascii="Times New Roman" w:eastAsia="Times New Roman" w:hAnsi="Times New Roman" w:cs="Times New Roman"/>
          <w:sz w:val="24"/>
          <w:szCs w:val="24"/>
          <w:lang w:eastAsia="ru-RU"/>
        </w:rPr>
        <w:t xml:space="preserve"> в размере </w:t>
      </w:r>
      <w:r>
        <w:rPr>
          <w:rFonts w:ascii="Times New Roman" w:eastAsia="Times New Roman" w:hAnsi="Times New Roman" w:cs="Times New Roman"/>
          <w:sz w:val="24"/>
          <w:szCs w:val="24"/>
          <w:lang w:eastAsia="ru-RU"/>
        </w:rPr>
        <w:t xml:space="preserve"> 171,5 тыс.руб. </w:t>
      </w:r>
      <w:r w:rsidR="00612783">
        <w:rPr>
          <w:rFonts w:ascii="Times New Roman" w:eastAsia="Times New Roman" w:hAnsi="Times New Roman" w:cs="Times New Roman"/>
          <w:sz w:val="24"/>
          <w:szCs w:val="24"/>
          <w:lang w:eastAsia="ru-RU"/>
        </w:rPr>
        <w:t xml:space="preserve">были </w:t>
      </w:r>
      <w:r>
        <w:rPr>
          <w:rFonts w:ascii="Times New Roman" w:eastAsia="Times New Roman" w:hAnsi="Times New Roman" w:cs="Times New Roman"/>
          <w:sz w:val="24"/>
          <w:szCs w:val="24"/>
          <w:lang w:eastAsia="ru-RU"/>
        </w:rPr>
        <w:t>прекращены.</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Администрацией городского округа в адрес МКП МО – «город Тулун» «Благоустройство» направлялись требования (претензии) №</w:t>
      </w:r>
      <w:r w:rsidR="006127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24/19 от 23.09.2019г и №</w:t>
      </w:r>
      <w:r w:rsidR="006127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30/19 от 09.10.2019г об уплате неустойки (штрафа) в связи с ненадлежащим исполнением обязанностей, предусмотренных муниципальным контрактом </w:t>
      </w:r>
      <w:r w:rsidR="007B513E" w:rsidRPr="007B513E">
        <w:rPr>
          <w:rFonts w:ascii="Times New Roman" w:eastAsia="Times New Roman" w:hAnsi="Times New Roman" w:cs="Times New Roman"/>
          <w:sz w:val="24"/>
          <w:szCs w:val="24"/>
          <w:lang w:eastAsia="ru-RU"/>
        </w:rPr>
        <w:t>№ 325-18</w:t>
      </w:r>
      <w:r w:rsidR="007B51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18.12.2018г, в </w:t>
      </w:r>
      <w:proofErr w:type="gramStart"/>
      <w:r>
        <w:rPr>
          <w:rFonts w:ascii="Times New Roman" w:eastAsia="Times New Roman" w:hAnsi="Times New Roman" w:cs="Times New Roman"/>
          <w:sz w:val="24"/>
          <w:szCs w:val="24"/>
          <w:lang w:eastAsia="ru-RU"/>
        </w:rPr>
        <w:t>связи</w:t>
      </w:r>
      <w:proofErr w:type="gramEnd"/>
      <w:r>
        <w:rPr>
          <w:rFonts w:ascii="Times New Roman" w:eastAsia="Times New Roman" w:hAnsi="Times New Roman" w:cs="Times New Roman"/>
          <w:sz w:val="24"/>
          <w:szCs w:val="24"/>
          <w:lang w:eastAsia="ru-RU"/>
        </w:rPr>
        <w:t xml:space="preserve"> с чем в доход бюджета зачислены пени за нарушение выполнен</w:t>
      </w:r>
      <w:r w:rsidR="00612783">
        <w:rPr>
          <w:rFonts w:ascii="Times New Roman" w:eastAsia="Times New Roman" w:hAnsi="Times New Roman" w:cs="Times New Roman"/>
          <w:sz w:val="24"/>
          <w:szCs w:val="24"/>
          <w:lang w:eastAsia="ru-RU"/>
        </w:rPr>
        <w:t>ия</w:t>
      </w:r>
      <w:r>
        <w:rPr>
          <w:rFonts w:ascii="Times New Roman" w:eastAsia="Times New Roman" w:hAnsi="Times New Roman" w:cs="Times New Roman"/>
          <w:sz w:val="24"/>
          <w:szCs w:val="24"/>
          <w:lang w:eastAsia="ru-RU"/>
        </w:rPr>
        <w:t xml:space="preserve"> работ в размере 8,6 тыс.руб</w:t>
      </w:r>
      <w:r w:rsidR="00612783">
        <w:rPr>
          <w:rFonts w:ascii="Times New Roman" w:eastAsia="Times New Roman" w:hAnsi="Times New Roman" w:cs="Times New Roman"/>
          <w:sz w:val="24"/>
          <w:szCs w:val="24"/>
          <w:lang w:eastAsia="ru-RU"/>
        </w:rPr>
        <w:t>лей</w:t>
      </w:r>
      <w:r>
        <w:rPr>
          <w:rFonts w:ascii="Times New Roman" w:eastAsia="Times New Roman" w:hAnsi="Times New Roman" w:cs="Times New Roman"/>
          <w:sz w:val="24"/>
          <w:szCs w:val="24"/>
          <w:lang w:eastAsia="ru-RU"/>
        </w:rPr>
        <w:t>.</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оплаты по контракту составила  34004,0 тыс.руб., в том числе:</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выполнение работ по зимнему содержанию автомобил</w:t>
      </w:r>
      <w:r w:rsidR="009B369E">
        <w:rPr>
          <w:rFonts w:ascii="Times New Roman" w:eastAsia="Times New Roman" w:hAnsi="Times New Roman" w:cs="Times New Roman"/>
          <w:sz w:val="24"/>
          <w:szCs w:val="24"/>
          <w:lang w:eastAsia="ru-RU"/>
        </w:rPr>
        <w:t>ьных дорог, тротуаров  – 14607,7</w:t>
      </w:r>
      <w:r>
        <w:rPr>
          <w:rFonts w:ascii="Times New Roman" w:eastAsia="Times New Roman" w:hAnsi="Times New Roman" w:cs="Times New Roman"/>
          <w:sz w:val="24"/>
          <w:szCs w:val="24"/>
          <w:lang w:eastAsia="ru-RU"/>
        </w:rPr>
        <w:t xml:space="preserve">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выполнение работ по летнему содержанию автомобильных дорог, тротуаров – 9232,</w:t>
      </w:r>
      <w:r w:rsidR="00CB3AF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тыс.руб., </w:t>
      </w:r>
      <w:r w:rsidR="000D6FDE">
        <w:rPr>
          <w:rFonts w:ascii="Times New Roman" w:eastAsia="Times New Roman" w:hAnsi="Times New Roman" w:cs="Times New Roman"/>
          <w:sz w:val="24"/>
          <w:szCs w:val="24"/>
          <w:lang w:eastAsia="ru-RU"/>
        </w:rPr>
        <w:t>из них</w:t>
      </w:r>
      <w:r>
        <w:rPr>
          <w:rFonts w:ascii="Times New Roman" w:eastAsia="Times New Roman" w:hAnsi="Times New Roman" w:cs="Times New Roman"/>
          <w:sz w:val="24"/>
          <w:szCs w:val="24"/>
          <w:lang w:eastAsia="ru-RU"/>
        </w:rPr>
        <w:t>:</w:t>
      </w:r>
    </w:p>
    <w:p w:rsidR="00F82C80" w:rsidRDefault="00CB3AFC"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работы по летнему сод</w:t>
      </w:r>
      <w:r w:rsidR="00F82C80">
        <w:rPr>
          <w:rFonts w:ascii="Times New Roman" w:eastAsia="Times New Roman" w:hAnsi="Times New Roman" w:cs="Times New Roman"/>
          <w:sz w:val="24"/>
          <w:szCs w:val="24"/>
          <w:lang w:eastAsia="ru-RU"/>
        </w:rPr>
        <w:t>ержанию дорог – 7203,6 тыс.руб.;</w:t>
      </w:r>
    </w:p>
    <w:p w:rsidR="008717D8" w:rsidRDefault="00F82C80"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 нанесение дорожной разметки – 1664,9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установка одного знак</w:t>
      </w:r>
      <w:r w:rsidR="00562E4F">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на стойке </w:t>
      </w:r>
      <w:r w:rsidR="00562E4F">
        <w:rPr>
          <w:rFonts w:ascii="Times New Roman" w:eastAsia="Times New Roman" w:hAnsi="Times New Roman" w:cs="Times New Roman"/>
          <w:sz w:val="24"/>
          <w:szCs w:val="24"/>
          <w:lang w:eastAsia="ru-RU"/>
        </w:rPr>
        <w:t xml:space="preserve">в количестве </w:t>
      </w:r>
      <w:r>
        <w:rPr>
          <w:rFonts w:ascii="Times New Roman" w:eastAsia="Times New Roman" w:hAnsi="Times New Roman" w:cs="Times New Roman"/>
          <w:sz w:val="24"/>
          <w:szCs w:val="24"/>
          <w:lang w:eastAsia="ru-RU"/>
        </w:rPr>
        <w:t>14 шт. – 108,0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установка двух знаков на </w:t>
      </w:r>
      <w:r w:rsidR="00CB3AFC">
        <w:rPr>
          <w:rFonts w:ascii="Times New Roman" w:eastAsia="Times New Roman" w:hAnsi="Times New Roman" w:cs="Times New Roman"/>
          <w:sz w:val="24"/>
          <w:szCs w:val="24"/>
          <w:lang w:eastAsia="ru-RU"/>
        </w:rPr>
        <w:t xml:space="preserve">одной </w:t>
      </w:r>
      <w:r>
        <w:rPr>
          <w:rFonts w:ascii="Times New Roman" w:eastAsia="Times New Roman" w:hAnsi="Times New Roman" w:cs="Times New Roman"/>
          <w:sz w:val="24"/>
          <w:szCs w:val="24"/>
          <w:lang w:eastAsia="ru-RU"/>
        </w:rPr>
        <w:t xml:space="preserve">стойке </w:t>
      </w:r>
      <w:r w:rsidR="00CB3A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19 шт.</w:t>
      </w:r>
      <w:r w:rsidR="00CB3AFC">
        <w:rPr>
          <w:rFonts w:ascii="Times New Roman" w:eastAsia="Times New Roman" w:hAnsi="Times New Roman" w:cs="Times New Roman"/>
          <w:sz w:val="24"/>
          <w:szCs w:val="24"/>
          <w:lang w:eastAsia="ru-RU"/>
        </w:rPr>
        <w:t xml:space="preserve"> х 2)</w:t>
      </w:r>
      <w:r>
        <w:rPr>
          <w:rFonts w:ascii="Times New Roman" w:eastAsia="Times New Roman" w:hAnsi="Times New Roman" w:cs="Times New Roman"/>
          <w:sz w:val="24"/>
          <w:szCs w:val="24"/>
          <w:lang w:eastAsia="ru-RU"/>
        </w:rPr>
        <w:t xml:space="preserve"> – 208,7 тыс.руб.;</w:t>
      </w:r>
    </w:p>
    <w:p w:rsidR="008717D8" w:rsidRDefault="0054473F"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ремонт остановок</w:t>
      </w:r>
      <w:r w:rsidR="008717D8">
        <w:rPr>
          <w:rFonts w:ascii="Times New Roman" w:eastAsia="Times New Roman" w:hAnsi="Times New Roman" w:cs="Times New Roman"/>
          <w:sz w:val="24"/>
          <w:szCs w:val="24"/>
          <w:lang w:eastAsia="ru-RU"/>
        </w:rPr>
        <w:t xml:space="preserve">  – 47,4 тыс.руб.</w:t>
      </w:r>
      <w:r w:rsidR="00CB3AFC">
        <w:rPr>
          <w:rFonts w:ascii="Times New Roman" w:eastAsia="Times New Roman" w:hAnsi="Times New Roman" w:cs="Times New Roman"/>
          <w:sz w:val="24"/>
          <w:szCs w:val="24"/>
          <w:lang w:eastAsia="ru-RU"/>
        </w:rPr>
        <w:t>;</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обслуживание сети уличного освещения – 2091,</w:t>
      </w:r>
      <w:r w:rsidR="009B369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работы по ремонту гравийных дорог – 6018,0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ликвидация колей и других неровностей асфальтобетонного </w:t>
      </w:r>
      <w:proofErr w:type="gramStart"/>
      <w:r>
        <w:rPr>
          <w:rFonts w:ascii="Times New Roman" w:eastAsia="Times New Roman" w:hAnsi="Times New Roman" w:cs="Times New Roman"/>
          <w:sz w:val="24"/>
          <w:szCs w:val="24"/>
          <w:lang w:eastAsia="ru-RU"/>
        </w:rPr>
        <w:t>покрытия</w:t>
      </w:r>
      <w:proofErr w:type="gramEnd"/>
      <w:r>
        <w:rPr>
          <w:rFonts w:ascii="Times New Roman" w:eastAsia="Times New Roman" w:hAnsi="Times New Roman" w:cs="Times New Roman"/>
          <w:sz w:val="24"/>
          <w:szCs w:val="24"/>
          <w:lang w:eastAsia="ru-RU"/>
        </w:rPr>
        <w:t xml:space="preserve"> автом</w:t>
      </w:r>
      <w:r w:rsidR="000D6FDE">
        <w:rPr>
          <w:rFonts w:ascii="Times New Roman" w:eastAsia="Times New Roman" w:hAnsi="Times New Roman" w:cs="Times New Roman"/>
          <w:sz w:val="24"/>
          <w:szCs w:val="24"/>
          <w:lang w:eastAsia="ru-RU"/>
        </w:rPr>
        <w:t>обильных дорог – 2053,9 тыс.рублей</w:t>
      </w:r>
      <w:r>
        <w:rPr>
          <w:rFonts w:ascii="Times New Roman" w:eastAsia="Times New Roman" w:hAnsi="Times New Roman" w:cs="Times New Roman"/>
          <w:sz w:val="24"/>
          <w:szCs w:val="24"/>
          <w:lang w:eastAsia="ru-RU"/>
        </w:rPr>
        <w:t>.</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проведении проверки актов о приемке выполненных работ (ф</w:t>
      </w:r>
      <w:r w:rsidR="006127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КС-2) и справок о стоимости выполненных работ и затрат (ф</w:t>
      </w:r>
      <w:proofErr w:type="gramStart"/>
      <w:r w:rsidR="006127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С-3)</w:t>
      </w:r>
      <w:r w:rsidR="006127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подтверждающих исполнение муниципального контракта №</w:t>
      </w:r>
      <w:r w:rsidR="006127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325-18 от 18.12.2018г МКП МО – «город Тулун</w:t>
      </w:r>
      <w:r w:rsidR="00612783">
        <w:rPr>
          <w:rFonts w:ascii="Times New Roman" w:eastAsia="Times New Roman" w:hAnsi="Times New Roman" w:cs="Times New Roman"/>
          <w:sz w:val="24"/>
          <w:szCs w:val="24"/>
          <w:lang w:eastAsia="ru-RU"/>
        </w:rPr>
        <w:t>» «Благоустройство», установлены</w:t>
      </w:r>
      <w:r>
        <w:rPr>
          <w:rFonts w:ascii="Times New Roman" w:eastAsia="Times New Roman" w:hAnsi="Times New Roman" w:cs="Times New Roman"/>
          <w:sz w:val="24"/>
          <w:szCs w:val="24"/>
          <w:lang w:eastAsia="ru-RU"/>
        </w:rPr>
        <w:t xml:space="preserve"> следующ</w:t>
      </w:r>
      <w:r w:rsidR="00612783">
        <w:rPr>
          <w:rFonts w:ascii="Times New Roman" w:eastAsia="Times New Roman" w:hAnsi="Times New Roman" w:cs="Times New Roman"/>
          <w:sz w:val="24"/>
          <w:szCs w:val="24"/>
          <w:lang w:eastAsia="ru-RU"/>
        </w:rPr>
        <w:t>ие несоответствия</w:t>
      </w:r>
      <w:r>
        <w:rPr>
          <w:rFonts w:ascii="Times New Roman" w:eastAsia="Times New Roman" w:hAnsi="Times New Roman" w:cs="Times New Roman"/>
          <w:sz w:val="24"/>
          <w:szCs w:val="24"/>
          <w:lang w:eastAsia="ru-RU"/>
        </w:rPr>
        <w:t xml:space="preserve">: </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w:t>
      </w:r>
      <w:r w:rsidR="000D6FDE">
        <w:rPr>
          <w:rFonts w:ascii="Times New Roman" w:eastAsia="Times New Roman" w:hAnsi="Times New Roman" w:cs="Times New Roman"/>
          <w:sz w:val="24"/>
          <w:szCs w:val="24"/>
          <w:lang w:eastAsia="ru-RU"/>
        </w:rPr>
        <w:t>(ф</w:t>
      </w:r>
      <w:proofErr w:type="gramStart"/>
      <w:r w:rsidR="000D6FDE">
        <w:rPr>
          <w:rFonts w:ascii="Times New Roman" w:eastAsia="Times New Roman" w:hAnsi="Times New Roman" w:cs="Times New Roman"/>
          <w:sz w:val="24"/>
          <w:szCs w:val="24"/>
          <w:lang w:eastAsia="ru-RU"/>
        </w:rPr>
        <w:t>.К</w:t>
      </w:r>
      <w:proofErr w:type="gramEnd"/>
      <w:r w:rsidR="000D6FDE">
        <w:rPr>
          <w:rFonts w:ascii="Times New Roman" w:eastAsia="Times New Roman" w:hAnsi="Times New Roman" w:cs="Times New Roman"/>
          <w:sz w:val="24"/>
          <w:szCs w:val="24"/>
          <w:lang w:eastAsia="ru-RU"/>
        </w:rPr>
        <w:t xml:space="preserve">С-1) </w:t>
      </w:r>
      <w:r>
        <w:rPr>
          <w:rFonts w:ascii="Times New Roman" w:eastAsia="Times New Roman" w:hAnsi="Times New Roman" w:cs="Times New Roman"/>
          <w:sz w:val="24"/>
          <w:szCs w:val="24"/>
          <w:lang w:eastAsia="ru-RU"/>
        </w:rPr>
        <w:t>№</w:t>
      </w:r>
      <w:r w:rsidR="007B51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от </w:t>
      </w:r>
      <w:r>
        <w:rPr>
          <w:rFonts w:ascii="Times New Roman" w:eastAsia="Times New Roman" w:hAnsi="Times New Roman" w:cs="Times New Roman"/>
          <w:b/>
          <w:sz w:val="24"/>
          <w:szCs w:val="24"/>
          <w:u w:val="single"/>
          <w:lang w:eastAsia="ru-RU"/>
        </w:rPr>
        <w:t>31.01.2018</w:t>
      </w:r>
      <w:r>
        <w:rPr>
          <w:rFonts w:ascii="Times New Roman" w:eastAsia="Times New Roman" w:hAnsi="Times New Roman" w:cs="Times New Roman"/>
          <w:sz w:val="24"/>
          <w:szCs w:val="24"/>
          <w:lang w:eastAsia="ru-RU"/>
        </w:rPr>
        <w:t>г</w:t>
      </w:r>
      <w:r w:rsidR="00612783">
        <w:rPr>
          <w:rFonts w:ascii="Times New Roman" w:eastAsia="Times New Roman" w:hAnsi="Times New Roman" w:cs="Times New Roman"/>
          <w:sz w:val="24"/>
          <w:szCs w:val="24"/>
          <w:lang w:eastAsia="ru-RU"/>
        </w:rPr>
        <w:t xml:space="preserve"> составлена</w:t>
      </w:r>
      <w:r>
        <w:rPr>
          <w:rFonts w:ascii="Times New Roman" w:eastAsia="Times New Roman" w:hAnsi="Times New Roman" w:cs="Times New Roman"/>
          <w:sz w:val="24"/>
          <w:szCs w:val="24"/>
          <w:lang w:eastAsia="ru-RU"/>
        </w:rPr>
        <w:t xml:space="preserve">  за отчетный период с 01.01.2019г по 31.01.</w:t>
      </w:r>
      <w:r w:rsidRPr="00612783">
        <w:rPr>
          <w:rFonts w:ascii="Times New Roman" w:eastAsia="Times New Roman" w:hAnsi="Times New Roman" w:cs="Times New Roman"/>
          <w:b/>
          <w:sz w:val="24"/>
          <w:szCs w:val="24"/>
          <w:lang w:eastAsia="ru-RU"/>
        </w:rPr>
        <w:t>2019</w:t>
      </w:r>
      <w:r>
        <w:rPr>
          <w:rFonts w:ascii="Times New Roman" w:eastAsia="Times New Roman" w:hAnsi="Times New Roman" w:cs="Times New Roman"/>
          <w:sz w:val="24"/>
          <w:szCs w:val="24"/>
          <w:lang w:eastAsia="ru-RU"/>
        </w:rPr>
        <w:t>г;</w:t>
      </w:r>
    </w:p>
    <w:p w:rsidR="008717D8" w:rsidRDefault="008717D8" w:rsidP="008717D8">
      <w:pPr>
        <w:spacing w:after="0" w:line="240" w:lineRule="auto"/>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-акт о приемке выполненных работ (ф</w:t>
      </w:r>
      <w:proofErr w:type="gramStart"/>
      <w:r w:rsidR="000D6F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С-2) №</w:t>
      </w:r>
      <w:r w:rsidR="007B51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12 от 31.03.2019г, отчетный период с 01.03.2018г по 31.03.2019г, при этом наименование: </w:t>
      </w:r>
      <w:r>
        <w:rPr>
          <w:rFonts w:ascii="Times New Roman" w:eastAsia="Times New Roman" w:hAnsi="Times New Roman" w:cs="Times New Roman"/>
          <w:b/>
          <w:sz w:val="24"/>
          <w:szCs w:val="24"/>
          <w:u w:val="single"/>
          <w:lang w:eastAsia="ru-RU"/>
        </w:rPr>
        <w:t>акт о приемке выполненных работ за февраль 2019г;</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акте о приемке выполненных работ </w:t>
      </w:r>
      <w:r w:rsidR="000D6FDE">
        <w:rPr>
          <w:rFonts w:ascii="Times New Roman" w:eastAsia="Times New Roman" w:hAnsi="Times New Roman" w:cs="Times New Roman"/>
          <w:sz w:val="24"/>
          <w:szCs w:val="24"/>
          <w:lang w:eastAsia="ru-RU"/>
        </w:rPr>
        <w:t>(ф</w:t>
      </w:r>
      <w:proofErr w:type="gramStart"/>
      <w:r w:rsidR="000D6FDE">
        <w:rPr>
          <w:rFonts w:ascii="Times New Roman" w:eastAsia="Times New Roman" w:hAnsi="Times New Roman" w:cs="Times New Roman"/>
          <w:sz w:val="24"/>
          <w:szCs w:val="24"/>
          <w:lang w:eastAsia="ru-RU"/>
        </w:rPr>
        <w:t>.К</w:t>
      </w:r>
      <w:proofErr w:type="gramEnd"/>
      <w:r w:rsidR="000D6FDE">
        <w:rPr>
          <w:rFonts w:ascii="Times New Roman" w:eastAsia="Times New Roman" w:hAnsi="Times New Roman" w:cs="Times New Roman"/>
          <w:sz w:val="24"/>
          <w:szCs w:val="24"/>
          <w:lang w:eastAsia="ru-RU"/>
        </w:rPr>
        <w:t xml:space="preserve">С-2) </w:t>
      </w:r>
      <w:r>
        <w:rPr>
          <w:rFonts w:ascii="Times New Roman" w:eastAsia="Times New Roman" w:hAnsi="Times New Roman" w:cs="Times New Roman"/>
          <w:sz w:val="24"/>
          <w:szCs w:val="24"/>
          <w:lang w:eastAsia="ru-RU"/>
        </w:rPr>
        <w:t>№</w:t>
      </w:r>
      <w:r w:rsidR="007B51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11 от 31.03.2019г </w:t>
      </w:r>
      <w:r w:rsidR="000D6FDE" w:rsidRPr="000D6FDE">
        <w:rPr>
          <w:rFonts w:ascii="Times New Roman" w:eastAsia="Times New Roman" w:hAnsi="Times New Roman" w:cs="Times New Roman"/>
          <w:sz w:val="24"/>
          <w:szCs w:val="24"/>
          <w:lang w:eastAsia="ru-RU"/>
        </w:rPr>
        <w:t xml:space="preserve">за март 2019г </w:t>
      </w:r>
      <w:r>
        <w:rPr>
          <w:rFonts w:ascii="Times New Roman" w:eastAsia="Times New Roman" w:hAnsi="Times New Roman" w:cs="Times New Roman"/>
          <w:sz w:val="24"/>
          <w:szCs w:val="24"/>
          <w:lang w:eastAsia="ru-RU"/>
        </w:rPr>
        <w:t xml:space="preserve">сметная (договорная) стоимость в соответствии с договором подряда (субподряда) в размере </w:t>
      </w:r>
      <w:r>
        <w:rPr>
          <w:rFonts w:ascii="Times New Roman" w:eastAsia="Times New Roman" w:hAnsi="Times New Roman" w:cs="Times New Roman"/>
          <w:b/>
          <w:sz w:val="24"/>
          <w:szCs w:val="24"/>
          <w:u w:val="single"/>
          <w:lang w:eastAsia="ru-RU"/>
        </w:rPr>
        <w:t>826046,38 руб.</w:t>
      </w:r>
      <w:r>
        <w:rPr>
          <w:rFonts w:ascii="Times New Roman" w:eastAsia="Times New Roman" w:hAnsi="Times New Roman" w:cs="Times New Roman"/>
          <w:sz w:val="24"/>
          <w:szCs w:val="24"/>
          <w:lang w:eastAsia="ru-RU"/>
        </w:rPr>
        <w:t xml:space="preserve"> не соответствует сумме отраженной в строке: всего по акту и в справке о стоимости выполненных работ и затрат (ф</w:t>
      </w:r>
      <w:r w:rsidR="007B51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КС-3) №</w:t>
      </w:r>
      <w:r w:rsidR="007B51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от 31.03.2019г  в размере </w:t>
      </w:r>
      <w:r>
        <w:rPr>
          <w:rFonts w:ascii="Times New Roman" w:eastAsia="Times New Roman" w:hAnsi="Times New Roman" w:cs="Times New Roman"/>
          <w:b/>
          <w:sz w:val="24"/>
          <w:szCs w:val="24"/>
          <w:u w:val="single"/>
          <w:lang w:eastAsia="ru-RU"/>
        </w:rPr>
        <w:t>754908,45 руб.</w:t>
      </w:r>
      <w:r>
        <w:rPr>
          <w:rFonts w:ascii="Times New Roman" w:eastAsia="Times New Roman" w:hAnsi="Times New Roman" w:cs="Times New Roman"/>
          <w:sz w:val="24"/>
          <w:szCs w:val="24"/>
          <w:lang w:eastAsia="ru-RU"/>
        </w:rPr>
        <w:t>;</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 акте о приемке выполненных работ </w:t>
      </w:r>
      <w:r w:rsidR="00F95E03">
        <w:rPr>
          <w:rFonts w:ascii="Times New Roman" w:eastAsia="Times New Roman" w:hAnsi="Times New Roman" w:cs="Times New Roman"/>
          <w:sz w:val="24"/>
          <w:szCs w:val="24"/>
          <w:lang w:eastAsia="ru-RU"/>
        </w:rPr>
        <w:t>(ф</w:t>
      </w:r>
      <w:proofErr w:type="gramStart"/>
      <w:r w:rsidR="00F95E03">
        <w:rPr>
          <w:rFonts w:ascii="Times New Roman" w:eastAsia="Times New Roman" w:hAnsi="Times New Roman" w:cs="Times New Roman"/>
          <w:sz w:val="24"/>
          <w:szCs w:val="24"/>
          <w:lang w:eastAsia="ru-RU"/>
        </w:rPr>
        <w:t>.К</w:t>
      </w:r>
      <w:proofErr w:type="gramEnd"/>
      <w:r w:rsidR="00F95E03">
        <w:rPr>
          <w:rFonts w:ascii="Times New Roman" w:eastAsia="Times New Roman" w:hAnsi="Times New Roman" w:cs="Times New Roman"/>
          <w:sz w:val="24"/>
          <w:szCs w:val="24"/>
          <w:lang w:eastAsia="ru-RU"/>
        </w:rPr>
        <w:t xml:space="preserve">С-2) </w:t>
      </w:r>
      <w:r>
        <w:rPr>
          <w:rFonts w:ascii="Times New Roman" w:eastAsia="Times New Roman" w:hAnsi="Times New Roman" w:cs="Times New Roman"/>
          <w:sz w:val="24"/>
          <w:szCs w:val="24"/>
          <w:lang w:eastAsia="ru-RU"/>
        </w:rPr>
        <w:t>№</w:t>
      </w:r>
      <w:r w:rsidR="007B51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23 от 31.05.2019г </w:t>
      </w:r>
      <w:r w:rsidR="000D6FDE" w:rsidRPr="000D6FDE">
        <w:rPr>
          <w:rFonts w:ascii="Times New Roman" w:eastAsia="Times New Roman" w:hAnsi="Times New Roman" w:cs="Times New Roman"/>
          <w:sz w:val="24"/>
          <w:szCs w:val="24"/>
          <w:lang w:eastAsia="ru-RU"/>
        </w:rPr>
        <w:t xml:space="preserve">за май 2019г </w:t>
      </w:r>
      <w:r>
        <w:rPr>
          <w:rFonts w:ascii="Times New Roman" w:eastAsia="Times New Roman" w:hAnsi="Times New Roman" w:cs="Times New Roman"/>
          <w:sz w:val="24"/>
          <w:szCs w:val="24"/>
          <w:lang w:eastAsia="ru-RU"/>
        </w:rPr>
        <w:t xml:space="preserve">сметная (договорная) стоимость в соответствии с договором подряда (субподряда) в размере </w:t>
      </w:r>
      <w:r>
        <w:rPr>
          <w:rFonts w:ascii="Times New Roman" w:eastAsia="Times New Roman" w:hAnsi="Times New Roman" w:cs="Times New Roman"/>
          <w:b/>
          <w:sz w:val="24"/>
          <w:szCs w:val="24"/>
          <w:u w:val="single"/>
          <w:lang w:eastAsia="ru-RU"/>
        </w:rPr>
        <w:t>332149,0 руб.</w:t>
      </w:r>
      <w:r>
        <w:rPr>
          <w:rFonts w:ascii="Times New Roman" w:eastAsia="Times New Roman" w:hAnsi="Times New Roman" w:cs="Times New Roman"/>
          <w:sz w:val="24"/>
          <w:szCs w:val="24"/>
          <w:lang w:eastAsia="ru-RU"/>
        </w:rPr>
        <w:t xml:space="preserve"> не соответствует сумме отраженной в строке: всего по акту и в справке о стоимости выполненных работ и затрат (ф</w:t>
      </w:r>
      <w:r w:rsidR="007B51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КС-3) №9 от 31.05.2019г  в размере </w:t>
      </w:r>
      <w:r>
        <w:rPr>
          <w:rFonts w:ascii="Times New Roman" w:eastAsia="Times New Roman" w:hAnsi="Times New Roman" w:cs="Times New Roman"/>
          <w:b/>
          <w:sz w:val="24"/>
          <w:szCs w:val="24"/>
          <w:u w:val="single"/>
          <w:lang w:eastAsia="ru-RU"/>
        </w:rPr>
        <w:t>439078,0 руб.</w:t>
      </w:r>
      <w:r>
        <w:rPr>
          <w:rFonts w:ascii="Times New Roman" w:eastAsia="Times New Roman" w:hAnsi="Times New Roman" w:cs="Times New Roman"/>
          <w:sz w:val="24"/>
          <w:szCs w:val="24"/>
          <w:lang w:eastAsia="ru-RU"/>
        </w:rPr>
        <w:t>;</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справке о стоимости выполненных работ и затрат (ф</w:t>
      </w:r>
      <w:proofErr w:type="gramStart"/>
      <w:r w:rsidR="00F95E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С-3) №</w:t>
      </w:r>
      <w:r w:rsidR="007B51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10 от 31.07.2019г </w:t>
      </w:r>
      <w:r>
        <w:rPr>
          <w:rFonts w:ascii="Times New Roman" w:eastAsia="Times New Roman" w:hAnsi="Times New Roman" w:cs="Times New Roman"/>
          <w:b/>
          <w:sz w:val="24"/>
          <w:szCs w:val="24"/>
          <w:u w:val="single"/>
          <w:lang w:eastAsia="ru-RU"/>
        </w:rPr>
        <w:t>(отчетный период с 01.07.2019г по 31.07.2019г)</w:t>
      </w:r>
      <w:r>
        <w:rPr>
          <w:rFonts w:ascii="Times New Roman" w:eastAsia="Times New Roman" w:hAnsi="Times New Roman" w:cs="Times New Roman"/>
          <w:sz w:val="24"/>
          <w:szCs w:val="24"/>
          <w:lang w:eastAsia="ru-RU"/>
        </w:rPr>
        <w:t xml:space="preserve"> в наименовании видов работ включены </w:t>
      </w:r>
      <w:r>
        <w:rPr>
          <w:rFonts w:ascii="Times New Roman" w:eastAsia="Times New Roman" w:hAnsi="Times New Roman" w:cs="Times New Roman"/>
          <w:b/>
          <w:sz w:val="24"/>
          <w:szCs w:val="24"/>
          <w:u w:val="single"/>
          <w:lang w:eastAsia="ru-RU"/>
        </w:rPr>
        <w:t xml:space="preserve">работы по летнему содержанию автомобильных дорог дополнительные за июнь </w:t>
      </w:r>
      <w:r>
        <w:rPr>
          <w:rFonts w:ascii="Times New Roman" w:eastAsia="Times New Roman" w:hAnsi="Times New Roman" w:cs="Times New Roman"/>
          <w:sz w:val="24"/>
          <w:szCs w:val="24"/>
          <w:lang w:eastAsia="ru-RU"/>
        </w:rPr>
        <w:t>на сумму 54608,00 руб.;</w:t>
      </w:r>
    </w:p>
    <w:p w:rsidR="008717D8" w:rsidRDefault="008717D8" w:rsidP="008717D8">
      <w:pPr>
        <w:spacing w:after="0" w:line="240" w:lineRule="auto"/>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w:t>
      </w:r>
      <w:r w:rsidR="00F95E03">
        <w:rPr>
          <w:rFonts w:ascii="Times New Roman" w:eastAsia="Times New Roman" w:hAnsi="Times New Roman" w:cs="Times New Roman"/>
          <w:sz w:val="24"/>
          <w:szCs w:val="24"/>
          <w:lang w:eastAsia="ru-RU"/>
        </w:rPr>
        <w:t>(ф</w:t>
      </w:r>
      <w:proofErr w:type="gramStart"/>
      <w:r w:rsidR="00F95E03">
        <w:rPr>
          <w:rFonts w:ascii="Times New Roman" w:eastAsia="Times New Roman" w:hAnsi="Times New Roman" w:cs="Times New Roman"/>
          <w:sz w:val="24"/>
          <w:szCs w:val="24"/>
          <w:lang w:eastAsia="ru-RU"/>
        </w:rPr>
        <w:t>.К</w:t>
      </w:r>
      <w:proofErr w:type="gramEnd"/>
      <w:r w:rsidR="00F95E03">
        <w:rPr>
          <w:rFonts w:ascii="Times New Roman" w:eastAsia="Times New Roman" w:hAnsi="Times New Roman" w:cs="Times New Roman"/>
          <w:sz w:val="24"/>
          <w:szCs w:val="24"/>
          <w:lang w:eastAsia="ru-RU"/>
        </w:rPr>
        <w:t xml:space="preserve">С-3) </w:t>
      </w:r>
      <w:r>
        <w:rPr>
          <w:rFonts w:ascii="Times New Roman" w:eastAsia="Times New Roman" w:hAnsi="Times New Roman" w:cs="Times New Roman"/>
          <w:sz w:val="24"/>
          <w:szCs w:val="24"/>
          <w:lang w:eastAsia="ru-RU"/>
        </w:rPr>
        <w:t>№</w:t>
      </w:r>
      <w:r w:rsidR="00744F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17 </w:t>
      </w:r>
      <w:r>
        <w:rPr>
          <w:rFonts w:ascii="Times New Roman" w:eastAsia="Times New Roman" w:hAnsi="Times New Roman" w:cs="Times New Roman"/>
          <w:b/>
          <w:sz w:val="24"/>
          <w:szCs w:val="24"/>
          <w:u w:val="single"/>
          <w:lang w:eastAsia="ru-RU"/>
        </w:rPr>
        <w:t>от 27.12.2019г</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при этом справки о приемке выполненных работ (ф</w:t>
      </w:r>
      <w:r w:rsidR="007B51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КС-2) № 68,69, 70, 71 </w:t>
      </w:r>
      <w:r>
        <w:rPr>
          <w:rFonts w:ascii="Times New Roman" w:eastAsia="Times New Roman" w:hAnsi="Times New Roman" w:cs="Times New Roman"/>
          <w:b/>
          <w:sz w:val="24"/>
          <w:szCs w:val="24"/>
          <w:u w:val="single"/>
          <w:lang w:eastAsia="ru-RU"/>
        </w:rPr>
        <w:t>от 31.12.2019г.</w:t>
      </w:r>
    </w:p>
    <w:p w:rsidR="008717D8" w:rsidRDefault="008717D8" w:rsidP="008717D8">
      <w:pPr>
        <w:spacing w:after="0" w:line="240"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Указанные выше факты свидетельствуют об отсутствии должного  </w:t>
      </w:r>
      <w:proofErr w:type="gramStart"/>
      <w:r>
        <w:rPr>
          <w:rFonts w:ascii="Times New Roman" w:eastAsia="Times New Roman" w:hAnsi="Times New Roman" w:cs="Times New Roman"/>
          <w:b/>
          <w:i/>
          <w:sz w:val="24"/>
          <w:szCs w:val="24"/>
          <w:lang w:eastAsia="ru-RU"/>
        </w:rPr>
        <w:t>контроля за</w:t>
      </w:r>
      <w:proofErr w:type="gramEnd"/>
      <w:r>
        <w:rPr>
          <w:rFonts w:ascii="Times New Roman" w:eastAsia="Times New Roman" w:hAnsi="Times New Roman" w:cs="Times New Roman"/>
          <w:b/>
          <w:i/>
          <w:sz w:val="24"/>
          <w:szCs w:val="24"/>
          <w:lang w:eastAsia="ru-RU"/>
        </w:rPr>
        <w:t xml:space="preserve"> оформлением первичной документации на оплату выполненных </w:t>
      </w:r>
      <w:r w:rsidR="00202C98">
        <w:rPr>
          <w:rFonts w:ascii="Times New Roman" w:eastAsia="Times New Roman" w:hAnsi="Times New Roman" w:cs="Times New Roman"/>
          <w:b/>
          <w:i/>
          <w:sz w:val="24"/>
          <w:szCs w:val="24"/>
          <w:lang w:eastAsia="ru-RU"/>
        </w:rPr>
        <w:t>работ (</w:t>
      </w:r>
      <w:r>
        <w:rPr>
          <w:rFonts w:ascii="Times New Roman" w:eastAsia="Times New Roman" w:hAnsi="Times New Roman" w:cs="Times New Roman"/>
          <w:b/>
          <w:i/>
          <w:sz w:val="24"/>
          <w:szCs w:val="24"/>
          <w:lang w:eastAsia="ru-RU"/>
        </w:rPr>
        <w:t>услуг</w:t>
      </w:r>
      <w:r w:rsidR="00202C98">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w:t>
      </w:r>
      <w:r w:rsidR="00202C98">
        <w:rPr>
          <w:rFonts w:ascii="Times New Roman" w:eastAsia="Times New Roman" w:hAnsi="Times New Roman" w:cs="Times New Roman"/>
          <w:b/>
          <w:i/>
          <w:sz w:val="24"/>
          <w:szCs w:val="24"/>
          <w:lang w:eastAsia="ru-RU"/>
        </w:rPr>
        <w:t xml:space="preserve">по </w:t>
      </w:r>
      <w:r>
        <w:rPr>
          <w:rFonts w:ascii="Times New Roman" w:eastAsia="Times New Roman" w:hAnsi="Times New Roman" w:cs="Times New Roman"/>
          <w:b/>
          <w:i/>
          <w:sz w:val="24"/>
          <w:szCs w:val="24"/>
          <w:lang w:eastAsia="ru-RU"/>
        </w:rPr>
        <w:t xml:space="preserve"> контракту.</w:t>
      </w:r>
    </w:p>
    <w:p w:rsidR="00562E4F" w:rsidRPr="00562E4F" w:rsidRDefault="00562E4F" w:rsidP="00562E4F">
      <w:pPr>
        <w:spacing w:after="0" w:line="240" w:lineRule="auto"/>
        <w:ind w:firstLine="708"/>
        <w:jc w:val="both"/>
        <w:rPr>
          <w:rFonts w:ascii="Times New Roman" w:eastAsia="Times New Roman" w:hAnsi="Times New Roman" w:cs="Times New Roman"/>
          <w:sz w:val="24"/>
          <w:szCs w:val="24"/>
          <w:lang w:eastAsia="ru-RU"/>
        </w:rPr>
      </w:pPr>
      <w:r w:rsidRPr="00562E4F">
        <w:rPr>
          <w:rFonts w:ascii="Times New Roman" w:eastAsia="Times New Roman" w:hAnsi="Times New Roman" w:cs="Times New Roman"/>
          <w:sz w:val="24"/>
          <w:szCs w:val="24"/>
          <w:lang w:eastAsia="ru-RU"/>
        </w:rPr>
        <w:t xml:space="preserve">Сумма расходов по муниципальному контракту </w:t>
      </w:r>
      <w:r w:rsidR="00CE1C76">
        <w:rPr>
          <w:rFonts w:ascii="Times New Roman" w:eastAsia="Times New Roman" w:hAnsi="Times New Roman" w:cs="Times New Roman"/>
          <w:sz w:val="24"/>
          <w:szCs w:val="24"/>
          <w:lang w:eastAsia="ru-RU"/>
        </w:rPr>
        <w:t xml:space="preserve">№ </w:t>
      </w:r>
      <w:r w:rsidRPr="00562E4F">
        <w:rPr>
          <w:rFonts w:ascii="Times New Roman" w:eastAsia="Times New Roman" w:hAnsi="Times New Roman" w:cs="Times New Roman"/>
          <w:sz w:val="24"/>
          <w:szCs w:val="24"/>
          <w:lang w:eastAsia="ru-RU"/>
        </w:rPr>
        <w:t>325-18 от 18.12.2018г в рамках подпрограммы «Содержание дорог» по  зимнему и летнему содержанию дорог, в  том числе нанесени</w:t>
      </w:r>
      <w:r>
        <w:rPr>
          <w:rFonts w:ascii="Times New Roman" w:eastAsia="Times New Roman" w:hAnsi="Times New Roman" w:cs="Times New Roman"/>
          <w:sz w:val="24"/>
          <w:szCs w:val="24"/>
          <w:lang w:eastAsia="ru-RU"/>
        </w:rPr>
        <w:t>ю</w:t>
      </w:r>
      <w:r w:rsidRPr="00562E4F">
        <w:rPr>
          <w:rFonts w:ascii="Times New Roman" w:eastAsia="Times New Roman" w:hAnsi="Times New Roman" w:cs="Times New Roman"/>
          <w:sz w:val="24"/>
          <w:szCs w:val="24"/>
          <w:lang w:eastAsia="ru-RU"/>
        </w:rPr>
        <w:t xml:space="preserve"> дорожной разметки, ремонту остановок, установке знаков  </w:t>
      </w:r>
      <w:r w:rsidRPr="00562E4F">
        <w:rPr>
          <w:rFonts w:ascii="Times New Roman" w:eastAsia="Times New Roman" w:hAnsi="Times New Roman" w:cs="Times New Roman"/>
          <w:sz w:val="24"/>
          <w:szCs w:val="24"/>
          <w:u w:val="single"/>
          <w:lang w:eastAsia="ru-RU"/>
        </w:rPr>
        <w:t>составила  за 201</w:t>
      </w:r>
      <w:r w:rsidR="00CE1C76">
        <w:rPr>
          <w:rFonts w:ascii="Times New Roman" w:eastAsia="Times New Roman" w:hAnsi="Times New Roman" w:cs="Times New Roman"/>
          <w:sz w:val="24"/>
          <w:szCs w:val="24"/>
          <w:u w:val="single"/>
          <w:lang w:eastAsia="ru-RU"/>
        </w:rPr>
        <w:t>9</w:t>
      </w:r>
      <w:r w:rsidRPr="00562E4F">
        <w:rPr>
          <w:rFonts w:ascii="Times New Roman" w:eastAsia="Times New Roman" w:hAnsi="Times New Roman" w:cs="Times New Roman"/>
          <w:sz w:val="24"/>
          <w:szCs w:val="24"/>
          <w:u w:val="single"/>
          <w:lang w:eastAsia="ru-RU"/>
        </w:rPr>
        <w:t xml:space="preserve"> год 2</w:t>
      </w:r>
      <w:r w:rsidR="00CE1C76">
        <w:rPr>
          <w:rFonts w:ascii="Times New Roman" w:eastAsia="Times New Roman" w:hAnsi="Times New Roman" w:cs="Times New Roman"/>
          <w:sz w:val="24"/>
          <w:szCs w:val="24"/>
          <w:u w:val="single"/>
          <w:lang w:eastAsia="ru-RU"/>
        </w:rPr>
        <w:t>3840,3</w:t>
      </w:r>
      <w:r w:rsidRPr="00562E4F">
        <w:rPr>
          <w:rFonts w:ascii="Times New Roman" w:eastAsia="Times New Roman" w:hAnsi="Times New Roman" w:cs="Times New Roman"/>
          <w:sz w:val="24"/>
          <w:szCs w:val="24"/>
          <w:u w:val="single"/>
          <w:lang w:eastAsia="ru-RU"/>
        </w:rPr>
        <w:t xml:space="preserve"> тыс.руб.</w:t>
      </w:r>
      <w:r w:rsidRPr="00562E4F">
        <w:rPr>
          <w:rFonts w:ascii="Times New Roman" w:eastAsia="Times New Roman" w:hAnsi="Times New Roman" w:cs="Times New Roman"/>
          <w:sz w:val="24"/>
          <w:szCs w:val="24"/>
          <w:lang w:eastAsia="ru-RU"/>
        </w:rPr>
        <w:t xml:space="preserve"> или </w:t>
      </w:r>
      <w:r w:rsidR="00CE1C76">
        <w:rPr>
          <w:rFonts w:ascii="Times New Roman" w:eastAsia="Times New Roman" w:hAnsi="Times New Roman" w:cs="Times New Roman"/>
          <w:sz w:val="24"/>
          <w:szCs w:val="24"/>
          <w:lang w:eastAsia="ru-RU"/>
        </w:rPr>
        <w:t>70,1</w:t>
      </w:r>
      <w:r w:rsidRPr="00562E4F">
        <w:rPr>
          <w:rFonts w:ascii="Times New Roman" w:eastAsia="Times New Roman" w:hAnsi="Times New Roman" w:cs="Times New Roman"/>
          <w:sz w:val="24"/>
          <w:szCs w:val="24"/>
          <w:lang w:eastAsia="ru-RU"/>
        </w:rPr>
        <w:t xml:space="preserve"> % от общей суммы исполнения контракта. </w:t>
      </w:r>
    </w:p>
    <w:p w:rsidR="00562E4F" w:rsidRPr="00562E4F" w:rsidRDefault="00562E4F" w:rsidP="00562E4F">
      <w:pPr>
        <w:spacing w:after="0" w:line="240" w:lineRule="auto"/>
        <w:ind w:firstLine="708"/>
        <w:jc w:val="both"/>
        <w:rPr>
          <w:rFonts w:ascii="Times New Roman" w:eastAsia="Times New Roman" w:hAnsi="Times New Roman" w:cs="Times New Roman"/>
          <w:sz w:val="24"/>
          <w:szCs w:val="24"/>
          <w:lang w:eastAsia="ru-RU"/>
        </w:rPr>
      </w:pPr>
      <w:r w:rsidRPr="00562E4F">
        <w:rPr>
          <w:rFonts w:ascii="Times New Roman" w:eastAsia="Times New Roman" w:hAnsi="Times New Roman" w:cs="Times New Roman"/>
          <w:sz w:val="24"/>
          <w:szCs w:val="24"/>
          <w:lang w:eastAsia="ru-RU"/>
        </w:rPr>
        <w:t xml:space="preserve">Расходы на сумму </w:t>
      </w:r>
      <w:r w:rsidR="00CE1C76" w:rsidRPr="00CE1C76">
        <w:rPr>
          <w:rFonts w:ascii="Times New Roman" w:eastAsia="Times New Roman" w:hAnsi="Times New Roman" w:cs="Times New Roman"/>
          <w:sz w:val="24"/>
          <w:szCs w:val="24"/>
          <w:u w:val="single"/>
          <w:lang w:eastAsia="ru-RU"/>
        </w:rPr>
        <w:t>23840,</w:t>
      </w:r>
      <w:r w:rsidR="009B369E">
        <w:rPr>
          <w:rFonts w:ascii="Times New Roman" w:eastAsia="Times New Roman" w:hAnsi="Times New Roman" w:cs="Times New Roman"/>
          <w:sz w:val="24"/>
          <w:szCs w:val="24"/>
          <w:u w:val="single"/>
          <w:lang w:eastAsia="ru-RU"/>
        </w:rPr>
        <w:t>3</w:t>
      </w:r>
      <w:r w:rsidRPr="00562E4F">
        <w:rPr>
          <w:rFonts w:ascii="Times New Roman" w:eastAsia="Times New Roman" w:hAnsi="Times New Roman" w:cs="Times New Roman"/>
          <w:sz w:val="24"/>
          <w:szCs w:val="24"/>
          <w:lang w:eastAsia="ru-RU"/>
        </w:rPr>
        <w:t xml:space="preserve"> тыс.руб. произведены по подразделу 0409 «Дорожное хозяйство (дорожные фонды)», КВР 244 «Прочая закупка товаров, работ и услуг», в </w:t>
      </w:r>
      <w:proofErr w:type="spellStart"/>
      <w:r w:rsidRPr="00562E4F">
        <w:rPr>
          <w:rFonts w:ascii="Times New Roman" w:eastAsia="Times New Roman" w:hAnsi="Times New Roman" w:cs="Times New Roman"/>
          <w:sz w:val="24"/>
          <w:szCs w:val="24"/>
          <w:lang w:eastAsia="ru-RU"/>
        </w:rPr>
        <w:t>т.ч</w:t>
      </w:r>
      <w:proofErr w:type="spellEnd"/>
      <w:r w:rsidRPr="00562E4F">
        <w:rPr>
          <w:rFonts w:ascii="Times New Roman" w:eastAsia="Times New Roman" w:hAnsi="Times New Roman" w:cs="Times New Roman"/>
          <w:sz w:val="24"/>
          <w:szCs w:val="24"/>
          <w:lang w:eastAsia="ru-RU"/>
        </w:rPr>
        <w:t xml:space="preserve">. по КОСГУ 225 «Работы, услуги по содержанию имущества» на сумму </w:t>
      </w:r>
      <w:r w:rsidR="00CE1C76">
        <w:rPr>
          <w:rFonts w:ascii="Times New Roman" w:eastAsia="Times New Roman" w:hAnsi="Times New Roman" w:cs="Times New Roman"/>
          <w:sz w:val="24"/>
          <w:szCs w:val="24"/>
          <w:lang w:eastAsia="ru-RU"/>
        </w:rPr>
        <w:t>23523,6</w:t>
      </w:r>
      <w:r w:rsidRPr="00562E4F">
        <w:rPr>
          <w:rFonts w:ascii="Times New Roman" w:eastAsia="Times New Roman" w:hAnsi="Times New Roman" w:cs="Times New Roman"/>
          <w:sz w:val="24"/>
          <w:szCs w:val="24"/>
          <w:lang w:eastAsia="ru-RU"/>
        </w:rPr>
        <w:t xml:space="preserve"> тыс.руб., КОСГУ 310 «Увеличение стоимости основных средств» на сумму </w:t>
      </w:r>
      <w:r w:rsidR="00CE1C76">
        <w:rPr>
          <w:rFonts w:ascii="Times New Roman" w:eastAsia="Times New Roman" w:hAnsi="Times New Roman" w:cs="Times New Roman"/>
          <w:sz w:val="24"/>
          <w:szCs w:val="24"/>
          <w:lang w:eastAsia="ru-RU"/>
        </w:rPr>
        <w:t>316,7</w:t>
      </w:r>
      <w:r w:rsidRPr="00562E4F">
        <w:rPr>
          <w:rFonts w:ascii="Times New Roman" w:eastAsia="Times New Roman" w:hAnsi="Times New Roman" w:cs="Times New Roman"/>
          <w:sz w:val="24"/>
          <w:szCs w:val="24"/>
          <w:lang w:eastAsia="ru-RU"/>
        </w:rPr>
        <w:t xml:space="preserve"> тыс.рублей.  </w:t>
      </w:r>
    </w:p>
    <w:p w:rsidR="00CE1C76" w:rsidRPr="00CE1C76" w:rsidRDefault="00CE1C76" w:rsidP="00CE1C76">
      <w:pPr>
        <w:spacing w:after="0" w:line="240" w:lineRule="auto"/>
        <w:ind w:firstLine="708"/>
        <w:jc w:val="both"/>
        <w:rPr>
          <w:rFonts w:ascii="Times New Roman" w:eastAsia="Times New Roman" w:hAnsi="Times New Roman" w:cs="Times New Roman"/>
          <w:sz w:val="24"/>
          <w:szCs w:val="24"/>
          <w:lang w:eastAsia="ru-RU"/>
        </w:rPr>
      </w:pPr>
      <w:r w:rsidRPr="00CE1C76">
        <w:rPr>
          <w:rFonts w:ascii="Times New Roman" w:eastAsia="Times New Roman" w:hAnsi="Times New Roman" w:cs="Times New Roman"/>
          <w:sz w:val="24"/>
          <w:szCs w:val="24"/>
          <w:lang w:eastAsia="ru-RU"/>
        </w:rPr>
        <w:t>Оставшиеся расходы по муниципальному контракту № 325-18 от 18.12.2018г в сумме 10163,7 тыс.руб. (29,9</w:t>
      </w:r>
      <w:r>
        <w:rPr>
          <w:rFonts w:ascii="Times New Roman" w:eastAsia="Times New Roman" w:hAnsi="Times New Roman" w:cs="Times New Roman"/>
          <w:sz w:val="24"/>
          <w:szCs w:val="24"/>
          <w:lang w:eastAsia="ru-RU"/>
        </w:rPr>
        <w:t xml:space="preserve"> </w:t>
      </w:r>
      <w:r w:rsidRPr="00CE1C76">
        <w:rPr>
          <w:rFonts w:ascii="Times New Roman" w:eastAsia="Times New Roman" w:hAnsi="Times New Roman" w:cs="Times New Roman"/>
          <w:sz w:val="24"/>
          <w:szCs w:val="24"/>
          <w:lang w:eastAsia="ru-RU"/>
        </w:rPr>
        <w:t>% от общей суммы исполнения контракта)  направлены:</w:t>
      </w:r>
    </w:p>
    <w:p w:rsidR="00CE1C76" w:rsidRPr="00CE1C76" w:rsidRDefault="00CE1C76" w:rsidP="00CE1C7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ремонт</w:t>
      </w:r>
      <w:r w:rsidRPr="00CE1C76">
        <w:rPr>
          <w:rFonts w:ascii="Times New Roman" w:eastAsia="Times New Roman" w:hAnsi="Times New Roman" w:cs="Times New Roman"/>
          <w:sz w:val="24"/>
          <w:szCs w:val="24"/>
          <w:lang w:eastAsia="ru-RU"/>
        </w:rPr>
        <w:t xml:space="preserve"> гравийных дорог (6018,0 тыс.руб.)</w:t>
      </w:r>
      <w:r w:rsidR="00F77DCF">
        <w:rPr>
          <w:rFonts w:ascii="Times New Roman" w:eastAsia="Times New Roman" w:hAnsi="Times New Roman" w:cs="Times New Roman"/>
          <w:sz w:val="24"/>
          <w:szCs w:val="24"/>
          <w:lang w:eastAsia="ru-RU"/>
        </w:rPr>
        <w:t>,</w:t>
      </w:r>
      <w:r w:rsidRPr="00CE1C76">
        <w:rPr>
          <w:rFonts w:ascii="Times New Roman" w:eastAsia="Times New Roman" w:hAnsi="Times New Roman" w:cs="Times New Roman"/>
          <w:sz w:val="24"/>
          <w:szCs w:val="24"/>
          <w:lang w:eastAsia="ru-RU"/>
        </w:rPr>
        <w:t xml:space="preserve"> ликвидацию колей и других неровностей асфальтобетонного </w:t>
      </w:r>
      <w:proofErr w:type="gramStart"/>
      <w:r w:rsidRPr="00CE1C76">
        <w:rPr>
          <w:rFonts w:ascii="Times New Roman" w:eastAsia="Times New Roman" w:hAnsi="Times New Roman" w:cs="Times New Roman"/>
          <w:sz w:val="24"/>
          <w:szCs w:val="24"/>
          <w:lang w:eastAsia="ru-RU"/>
        </w:rPr>
        <w:t>покрытия</w:t>
      </w:r>
      <w:proofErr w:type="gramEnd"/>
      <w:r w:rsidRPr="00CE1C76">
        <w:rPr>
          <w:rFonts w:ascii="Times New Roman" w:eastAsia="Times New Roman" w:hAnsi="Times New Roman" w:cs="Times New Roman"/>
          <w:sz w:val="24"/>
          <w:szCs w:val="24"/>
          <w:lang w:eastAsia="ru-RU"/>
        </w:rPr>
        <w:t xml:space="preserve"> автомобильных дорог  (2053,9  тыс.руб.) в рамках  подпрограммы «Строительство, капитальный ремонт, ремонт автомобильных дорог и искусственных сооружений на них» муниципальной программы города Тулуна «Городские дороги», расходы произведены по подразделу 0409 «Дорожное хозяйство (дорожные фонды)»;</w:t>
      </w:r>
    </w:p>
    <w:p w:rsidR="00CE1C76" w:rsidRPr="00CE1C76" w:rsidRDefault="00CE1C76" w:rsidP="00CE1C76">
      <w:pPr>
        <w:spacing w:after="0" w:line="240" w:lineRule="auto"/>
        <w:ind w:firstLine="708"/>
        <w:jc w:val="both"/>
        <w:rPr>
          <w:rFonts w:ascii="Times New Roman" w:eastAsia="Times New Roman" w:hAnsi="Times New Roman" w:cs="Times New Roman"/>
          <w:sz w:val="24"/>
          <w:szCs w:val="24"/>
          <w:lang w:eastAsia="ru-RU"/>
        </w:rPr>
      </w:pPr>
      <w:r w:rsidRPr="00CE1C76">
        <w:rPr>
          <w:rFonts w:ascii="Times New Roman" w:eastAsia="Times New Roman" w:hAnsi="Times New Roman" w:cs="Times New Roman"/>
          <w:sz w:val="24"/>
          <w:szCs w:val="24"/>
          <w:lang w:eastAsia="ru-RU"/>
        </w:rPr>
        <w:t>на техническое обслуживание уличного освещения  (2091,8</w:t>
      </w:r>
      <w:r>
        <w:rPr>
          <w:rFonts w:ascii="Times New Roman" w:eastAsia="Times New Roman" w:hAnsi="Times New Roman" w:cs="Times New Roman"/>
          <w:sz w:val="24"/>
          <w:szCs w:val="24"/>
          <w:lang w:eastAsia="ru-RU"/>
        </w:rPr>
        <w:t xml:space="preserve"> </w:t>
      </w:r>
      <w:r w:rsidRPr="00CE1C76">
        <w:rPr>
          <w:rFonts w:ascii="Times New Roman" w:eastAsia="Times New Roman" w:hAnsi="Times New Roman" w:cs="Times New Roman"/>
          <w:sz w:val="24"/>
          <w:szCs w:val="24"/>
          <w:lang w:eastAsia="ru-RU"/>
        </w:rPr>
        <w:t>тыс.руб.) в рамках  подпрограммы «Благоустройство территории» муниципальной программы города Тулуна «Жилищно-коммунальное хозяйство», расходы произведены по подразделу 0503 «Благоустройство».</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техническо</w:t>
      </w:r>
      <w:r w:rsidR="00F77DCF">
        <w:rPr>
          <w:rFonts w:ascii="Times New Roman" w:eastAsia="Times New Roman" w:hAnsi="Times New Roman" w:cs="Times New Roman"/>
          <w:sz w:val="24"/>
          <w:szCs w:val="24"/>
          <w:lang w:eastAsia="ru-RU"/>
        </w:rPr>
        <w:t>му</w:t>
      </w:r>
      <w:r>
        <w:rPr>
          <w:rFonts w:ascii="Times New Roman" w:eastAsia="Times New Roman" w:hAnsi="Times New Roman" w:cs="Times New Roman"/>
          <w:sz w:val="24"/>
          <w:szCs w:val="24"/>
          <w:lang w:eastAsia="ru-RU"/>
        </w:rPr>
        <w:t xml:space="preserve"> задани</w:t>
      </w:r>
      <w:r w:rsidR="00F77DCF">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(приложение №</w:t>
      </w:r>
      <w:r w:rsidR="00F77D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 зимнему и летнему содержанию подлежат 26 пешеходных дорожек общей площадью 45109 м</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 27 первоочередных дорог общей п</w:t>
      </w:r>
      <w:r w:rsidR="008F7990">
        <w:rPr>
          <w:rFonts w:ascii="Times New Roman" w:eastAsia="Times New Roman" w:hAnsi="Times New Roman" w:cs="Times New Roman"/>
          <w:sz w:val="24"/>
          <w:szCs w:val="24"/>
          <w:lang w:eastAsia="ru-RU"/>
        </w:rPr>
        <w:t>лощадью 245732 м2, 32 автобусные</w:t>
      </w:r>
      <w:r>
        <w:rPr>
          <w:rFonts w:ascii="Times New Roman" w:eastAsia="Times New Roman" w:hAnsi="Times New Roman" w:cs="Times New Roman"/>
          <w:sz w:val="24"/>
          <w:szCs w:val="24"/>
          <w:lang w:eastAsia="ru-RU"/>
        </w:rPr>
        <w:t xml:space="preserve"> остановки общей площадью 35343,88 м2, 14 систем водоотвода</w:t>
      </w:r>
      <w:r w:rsidR="008F7990">
        <w:rPr>
          <w:rFonts w:ascii="Times New Roman" w:eastAsia="Times New Roman" w:hAnsi="Times New Roman" w:cs="Times New Roman"/>
          <w:sz w:val="24"/>
          <w:szCs w:val="24"/>
          <w:lang w:eastAsia="ru-RU"/>
        </w:rPr>
        <w:t xml:space="preserve"> площадью</w:t>
      </w:r>
      <w:r>
        <w:rPr>
          <w:rFonts w:ascii="Times New Roman" w:eastAsia="Times New Roman" w:hAnsi="Times New Roman" w:cs="Times New Roman"/>
          <w:sz w:val="24"/>
          <w:szCs w:val="24"/>
          <w:lang w:eastAsia="ru-RU"/>
        </w:rPr>
        <w:t xml:space="preserve"> 4100</w:t>
      </w:r>
      <w:r w:rsidR="00F95E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м2, нанесение дорожной разметки в два этапа, установка 52 дорожн</w:t>
      </w:r>
      <w:r w:rsidR="008F7990">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знак</w:t>
      </w:r>
      <w:r w:rsidR="008F7990">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кроме того</w:t>
      </w:r>
      <w:r w:rsidR="00F95E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техническим заданием предусмотрен  перечень дополнительных  работ по зимнему и летнему содержанию</w:t>
      </w:r>
      <w:r w:rsidR="008F7990">
        <w:rPr>
          <w:rFonts w:ascii="Times New Roman" w:eastAsia="Times New Roman" w:hAnsi="Times New Roman" w:cs="Times New Roman"/>
          <w:sz w:val="24"/>
          <w:szCs w:val="24"/>
          <w:lang w:eastAsia="ru-RU"/>
        </w:rPr>
        <w:t xml:space="preserve"> дорог.</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p>
    <w:p w:rsidR="007814EF" w:rsidRDefault="007814EF" w:rsidP="007814EF">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p w:rsidR="007814EF" w:rsidRPr="007814EF" w:rsidRDefault="008717D8" w:rsidP="007814E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01.09.2020г год  расходы на реализацию мероприятий подпрограммы «Содержание дорог» муниципальной программы «Городские доро</w:t>
      </w:r>
      <w:r w:rsidR="007814EF">
        <w:rPr>
          <w:rFonts w:ascii="Times New Roman" w:eastAsia="Times New Roman" w:hAnsi="Times New Roman" w:cs="Times New Roman"/>
          <w:sz w:val="24"/>
          <w:szCs w:val="24"/>
          <w:lang w:eastAsia="ru-RU"/>
        </w:rPr>
        <w:t>ги» составили  14 947,5 тыс.рублей.</w:t>
      </w:r>
      <w:r>
        <w:rPr>
          <w:rFonts w:ascii="Times New Roman" w:eastAsia="Times New Roman" w:hAnsi="Times New Roman" w:cs="Times New Roman"/>
          <w:sz w:val="24"/>
          <w:szCs w:val="24"/>
          <w:lang w:eastAsia="ru-RU"/>
        </w:rPr>
        <w:t xml:space="preserve"> </w:t>
      </w:r>
      <w:r w:rsidR="007814EF">
        <w:rPr>
          <w:rFonts w:ascii="Times New Roman" w:eastAsia="Times New Roman" w:hAnsi="Times New Roman" w:cs="Times New Roman"/>
          <w:sz w:val="24"/>
          <w:szCs w:val="24"/>
          <w:lang w:eastAsia="ru-RU"/>
        </w:rPr>
        <w:t>Р</w:t>
      </w:r>
      <w:r w:rsidR="007814EF" w:rsidRPr="007814EF">
        <w:rPr>
          <w:rFonts w:ascii="Times New Roman" w:eastAsia="Times New Roman" w:hAnsi="Times New Roman" w:cs="Times New Roman"/>
          <w:sz w:val="24"/>
          <w:szCs w:val="24"/>
          <w:lang w:eastAsia="ru-RU"/>
        </w:rPr>
        <w:t>еализаци</w:t>
      </w:r>
      <w:r w:rsidR="007814EF">
        <w:rPr>
          <w:rFonts w:ascii="Times New Roman" w:eastAsia="Times New Roman" w:hAnsi="Times New Roman" w:cs="Times New Roman"/>
          <w:sz w:val="24"/>
          <w:szCs w:val="24"/>
          <w:lang w:eastAsia="ru-RU"/>
        </w:rPr>
        <w:t>я</w:t>
      </w:r>
      <w:r w:rsidR="007814EF" w:rsidRPr="007814EF">
        <w:rPr>
          <w:rFonts w:ascii="Times New Roman" w:eastAsia="Times New Roman" w:hAnsi="Times New Roman" w:cs="Times New Roman"/>
          <w:sz w:val="24"/>
          <w:szCs w:val="24"/>
          <w:lang w:eastAsia="ru-RU"/>
        </w:rPr>
        <w:t xml:space="preserve"> мероприятий подпрограммы «Содержание дорог» в 20</w:t>
      </w:r>
      <w:r w:rsidR="007814EF">
        <w:rPr>
          <w:rFonts w:ascii="Times New Roman" w:eastAsia="Times New Roman" w:hAnsi="Times New Roman" w:cs="Times New Roman"/>
          <w:sz w:val="24"/>
          <w:szCs w:val="24"/>
          <w:lang w:eastAsia="ru-RU"/>
        </w:rPr>
        <w:t>20</w:t>
      </w:r>
      <w:r w:rsidR="007814EF" w:rsidRPr="007814EF">
        <w:rPr>
          <w:rFonts w:ascii="Times New Roman" w:eastAsia="Times New Roman" w:hAnsi="Times New Roman" w:cs="Times New Roman"/>
          <w:sz w:val="24"/>
          <w:szCs w:val="24"/>
          <w:lang w:eastAsia="ru-RU"/>
        </w:rPr>
        <w:t xml:space="preserve"> году </w:t>
      </w:r>
      <w:r w:rsidR="007814EF">
        <w:rPr>
          <w:rFonts w:ascii="Times New Roman" w:eastAsia="Times New Roman" w:hAnsi="Times New Roman" w:cs="Times New Roman"/>
          <w:sz w:val="24"/>
          <w:szCs w:val="24"/>
          <w:lang w:eastAsia="ru-RU"/>
        </w:rPr>
        <w:t xml:space="preserve">осуществлялась в рамках одного </w:t>
      </w:r>
      <w:r w:rsidR="007814EF" w:rsidRPr="007814EF">
        <w:rPr>
          <w:rFonts w:ascii="Times New Roman" w:eastAsia="Times New Roman" w:hAnsi="Times New Roman" w:cs="Times New Roman"/>
          <w:sz w:val="24"/>
          <w:szCs w:val="24"/>
          <w:lang w:eastAsia="ru-RU"/>
        </w:rPr>
        <w:t>муниципальн</w:t>
      </w:r>
      <w:r w:rsidR="007814EF">
        <w:rPr>
          <w:rFonts w:ascii="Times New Roman" w:eastAsia="Times New Roman" w:hAnsi="Times New Roman" w:cs="Times New Roman"/>
          <w:sz w:val="24"/>
          <w:szCs w:val="24"/>
          <w:lang w:eastAsia="ru-RU"/>
        </w:rPr>
        <w:t>ого</w:t>
      </w:r>
      <w:r w:rsidR="007814EF" w:rsidRPr="007814EF">
        <w:rPr>
          <w:rFonts w:ascii="Times New Roman" w:eastAsia="Times New Roman" w:hAnsi="Times New Roman" w:cs="Times New Roman"/>
          <w:sz w:val="24"/>
          <w:szCs w:val="24"/>
          <w:lang w:eastAsia="ru-RU"/>
        </w:rPr>
        <w:t xml:space="preserve"> контракт</w:t>
      </w:r>
      <w:r w:rsidR="007814EF">
        <w:rPr>
          <w:rFonts w:ascii="Times New Roman" w:eastAsia="Times New Roman" w:hAnsi="Times New Roman" w:cs="Times New Roman"/>
          <w:sz w:val="24"/>
          <w:szCs w:val="24"/>
          <w:lang w:eastAsia="ru-RU"/>
        </w:rPr>
        <w:t>а</w:t>
      </w:r>
      <w:r w:rsidR="007814EF" w:rsidRPr="007814EF">
        <w:rPr>
          <w:rFonts w:ascii="Times New Roman" w:eastAsia="Times New Roman" w:hAnsi="Times New Roman" w:cs="Times New Roman"/>
          <w:sz w:val="24"/>
          <w:szCs w:val="24"/>
          <w:lang w:eastAsia="ru-RU"/>
        </w:rPr>
        <w:t>.</w:t>
      </w:r>
    </w:p>
    <w:p w:rsidR="007814EF" w:rsidRDefault="007814EF" w:rsidP="008717D8">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w:t>
      </w:r>
      <w:r w:rsidR="008717D8">
        <w:rPr>
          <w:rFonts w:ascii="Times New Roman" w:eastAsia="Times New Roman" w:hAnsi="Times New Roman" w:cs="Times New Roman"/>
          <w:sz w:val="24"/>
          <w:szCs w:val="24"/>
          <w:lang w:eastAsia="ru-RU"/>
        </w:rPr>
        <w:t>униципальный контракт №</w:t>
      </w:r>
      <w:r>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 xml:space="preserve">426-19 от 24.12.2019г </w:t>
      </w:r>
      <w:r w:rsidR="0094579B">
        <w:rPr>
          <w:rFonts w:ascii="Times New Roman" w:eastAsia="Times New Roman" w:hAnsi="Times New Roman" w:cs="Times New Roman"/>
          <w:sz w:val="24"/>
          <w:szCs w:val="24"/>
          <w:lang w:eastAsia="ru-RU"/>
        </w:rPr>
        <w:t xml:space="preserve">на выполнение работ по содержанию и ремонту автомобильных дорог </w:t>
      </w:r>
      <w:r w:rsidR="008717D8">
        <w:rPr>
          <w:rFonts w:ascii="Times New Roman" w:eastAsia="Times New Roman" w:hAnsi="Times New Roman" w:cs="Times New Roman"/>
          <w:sz w:val="24"/>
          <w:szCs w:val="24"/>
          <w:lang w:eastAsia="ru-RU"/>
        </w:rPr>
        <w:t xml:space="preserve">заключен </w:t>
      </w:r>
      <w:r w:rsidR="0094579B">
        <w:rPr>
          <w:rFonts w:ascii="Times New Roman" w:eastAsia="Times New Roman" w:hAnsi="Times New Roman" w:cs="Times New Roman"/>
          <w:sz w:val="24"/>
          <w:szCs w:val="24"/>
          <w:lang w:eastAsia="ru-RU"/>
        </w:rPr>
        <w:t xml:space="preserve">администрацией городского округа </w:t>
      </w:r>
      <w:r w:rsidR="008717D8">
        <w:rPr>
          <w:rFonts w:ascii="Times New Roman" w:eastAsia="Times New Roman" w:hAnsi="Times New Roman" w:cs="Times New Roman"/>
          <w:sz w:val="24"/>
          <w:szCs w:val="24"/>
          <w:lang w:eastAsia="ru-RU"/>
        </w:rPr>
        <w:t xml:space="preserve">с </w:t>
      </w:r>
      <w:r w:rsidR="000601D3">
        <w:rPr>
          <w:rFonts w:ascii="Times New Roman" w:eastAsia="Times New Roman" w:hAnsi="Times New Roman" w:cs="Times New Roman"/>
          <w:sz w:val="24"/>
          <w:szCs w:val="24"/>
          <w:lang w:eastAsia="ru-RU"/>
        </w:rPr>
        <w:t xml:space="preserve">единственным участником </w:t>
      </w:r>
      <w:r w:rsidR="0094579B">
        <w:rPr>
          <w:rFonts w:ascii="Times New Roman" w:eastAsia="Times New Roman" w:hAnsi="Times New Roman" w:cs="Times New Roman"/>
          <w:sz w:val="24"/>
          <w:szCs w:val="24"/>
          <w:lang w:eastAsia="ru-RU"/>
        </w:rPr>
        <w:t xml:space="preserve">аукциона </w:t>
      </w:r>
      <w:r w:rsidR="000601D3">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 xml:space="preserve"> МКП МО – «город Тулун» «Благоустройство»</w:t>
      </w:r>
      <w:r w:rsidR="0094579B" w:rsidRPr="0094579B">
        <w:rPr>
          <w:rFonts w:ascii="Times New Roman" w:eastAsia="Times New Roman" w:hAnsi="Times New Roman" w:cs="Times New Roman"/>
          <w:sz w:val="24"/>
          <w:szCs w:val="24"/>
          <w:lang w:eastAsia="ru-RU"/>
        </w:rPr>
        <w:t xml:space="preserve"> по начальной цене в сумме </w:t>
      </w:r>
      <w:r w:rsidR="0094579B">
        <w:rPr>
          <w:rFonts w:ascii="Times New Roman" w:eastAsia="Times New Roman" w:hAnsi="Times New Roman" w:cs="Times New Roman"/>
          <w:sz w:val="24"/>
          <w:szCs w:val="24"/>
          <w:lang w:eastAsia="ru-RU"/>
        </w:rPr>
        <w:t>33498,8 тыс.рублей</w:t>
      </w:r>
      <w:r w:rsidR="008717D8">
        <w:rPr>
          <w:rFonts w:ascii="Times New Roman" w:eastAsia="Times New Roman" w:hAnsi="Times New Roman" w:cs="Times New Roman"/>
          <w:sz w:val="24"/>
          <w:szCs w:val="24"/>
          <w:lang w:eastAsia="ru-RU"/>
        </w:rPr>
        <w:t>.</w:t>
      </w:r>
      <w:r w:rsidR="00913BD9">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 xml:space="preserve">Дополнительным </w:t>
      </w:r>
      <w:r w:rsidR="0094579B">
        <w:rPr>
          <w:rFonts w:ascii="Times New Roman" w:eastAsia="Times New Roman" w:hAnsi="Times New Roman" w:cs="Times New Roman"/>
          <w:sz w:val="24"/>
          <w:szCs w:val="24"/>
          <w:lang w:eastAsia="ru-RU"/>
        </w:rPr>
        <w:t>с</w:t>
      </w:r>
      <w:r w:rsidR="008717D8">
        <w:rPr>
          <w:rFonts w:ascii="Times New Roman" w:eastAsia="Times New Roman" w:hAnsi="Times New Roman" w:cs="Times New Roman"/>
          <w:sz w:val="24"/>
          <w:szCs w:val="24"/>
          <w:lang w:eastAsia="ru-RU"/>
        </w:rPr>
        <w:t>оглашением № 1 от 28.09.2018г</w:t>
      </w:r>
      <w:r w:rsidR="00913BD9">
        <w:rPr>
          <w:rFonts w:ascii="Times New Roman" w:eastAsia="Times New Roman" w:hAnsi="Times New Roman" w:cs="Times New Roman"/>
          <w:sz w:val="24"/>
          <w:szCs w:val="24"/>
          <w:lang w:eastAsia="ru-RU"/>
        </w:rPr>
        <w:t xml:space="preserve"> к контракту</w:t>
      </w:r>
      <w:r w:rsidR="008717D8">
        <w:rPr>
          <w:rFonts w:ascii="Times New Roman" w:eastAsia="Times New Roman" w:hAnsi="Times New Roman" w:cs="Times New Roman"/>
          <w:sz w:val="24"/>
          <w:szCs w:val="24"/>
          <w:lang w:eastAsia="ru-RU"/>
        </w:rPr>
        <w:t xml:space="preserve"> в перечень дополнительных работ по летнему содержанию автомобильных дорог внесены изменения по увеличению  объемов </w:t>
      </w:r>
      <w:r w:rsidR="008717D8">
        <w:rPr>
          <w:rFonts w:ascii="Times New Roman" w:eastAsia="Times New Roman" w:hAnsi="Times New Roman" w:cs="Times New Roman"/>
          <w:sz w:val="24"/>
          <w:szCs w:val="24"/>
          <w:lang w:eastAsia="ru-RU"/>
        </w:rPr>
        <w:lastRenderedPageBreak/>
        <w:t>работ, сумма контракта</w:t>
      </w:r>
      <w:proofErr w:type="gramEnd"/>
      <w:r w:rsidR="008717D8">
        <w:rPr>
          <w:rFonts w:ascii="Times New Roman" w:eastAsia="Times New Roman" w:hAnsi="Times New Roman" w:cs="Times New Roman"/>
          <w:sz w:val="24"/>
          <w:szCs w:val="24"/>
          <w:lang w:eastAsia="ru-RU"/>
        </w:rPr>
        <w:t xml:space="preserve"> увеличилась на 2,4</w:t>
      </w:r>
      <w:r>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 от первоначальной стоимости и составила 34287,9 тыс.р</w:t>
      </w:r>
      <w:r w:rsidR="00913BD9">
        <w:rPr>
          <w:rFonts w:ascii="Times New Roman" w:eastAsia="Times New Roman" w:hAnsi="Times New Roman" w:cs="Times New Roman"/>
          <w:sz w:val="24"/>
          <w:szCs w:val="24"/>
          <w:lang w:eastAsia="ru-RU"/>
        </w:rPr>
        <w:t>ублей.</w:t>
      </w:r>
    </w:p>
    <w:p w:rsidR="008717D8" w:rsidRDefault="007814EF"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717D8">
        <w:rPr>
          <w:rFonts w:ascii="Times New Roman" w:eastAsia="Times New Roman" w:hAnsi="Times New Roman" w:cs="Times New Roman"/>
          <w:sz w:val="24"/>
          <w:szCs w:val="24"/>
          <w:lang w:eastAsia="ru-RU"/>
        </w:rPr>
        <w:t>умма оплаты по контракту по состоянию на 01.09.2020г составила  19826,8 тыс.руб. или 57,8</w:t>
      </w:r>
      <w:r w:rsidR="00913BD9">
        <w:rPr>
          <w:rFonts w:ascii="Times New Roman" w:eastAsia="Times New Roman" w:hAnsi="Times New Roman" w:cs="Times New Roman"/>
          <w:sz w:val="24"/>
          <w:szCs w:val="24"/>
          <w:lang w:eastAsia="ru-RU"/>
        </w:rPr>
        <w:t xml:space="preserve"> </w:t>
      </w:r>
      <w:r w:rsidR="008717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 общей суммы контракта</w:t>
      </w:r>
      <w:r w:rsidR="008717D8">
        <w:rPr>
          <w:rFonts w:ascii="Times New Roman" w:eastAsia="Times New Roman" w:hAnsi="Times New Roman" w:cs="Times New Roman"/>
          <w:sz w:val="24"/>
          <w:szCs w:val="24"/>
          <w:lang w:eastAsia="ru-RU"/>
        </w:rPr>
        <w:t>, в том числе:</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выполнение работ по зимнему содержанию автомобильных дорог – 8460,0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выполнение работ по летнему содержанию автомобильных дорог – 6487,5 тыс.руб., </w:t>
      </w:r>
      <w:r w:rsidR="00F95E03">
        <w:rPr>
          <w:rFonts w:ascii="Times New Roman" w:eastAsia="Times New Roman" w:hAnsi="Times New Roman" w:cs="Times New Roman"/>
          <w:sz w:val="24"/>
          <w:szCs w:val="24"/>
          <w:lang w:eastAsia="ru-RU"/>
        </w:rPr>
        <w:t xml:space="preserve"> из них</w:t>
      </w:r>
      <w:r>
        <w:rPr>
          <w:rFonts w:ascii="Times New Roman" w:eastAsia="Times New Roman" w:hAnsi="Times New Roman" w:cs="Times New Roman"/>
          <w:sz w:val="24"/>
          <w:szCs w:val="24"/>
          <w:lang w:eastAsia="ru-RU"/>
        </w:rPr>
        <w:t>:</w:t>
      </w:r>
    </w:p>
    <w:p w:rsidR="0084612E" w:rsidRPr="0084612E" w:rsidRDefault="0084612E" w:rsidP="0084612E">
      <w:pPr>
        <w:spacing w:after="0" w:line="240" w:lineRule="auto"/>
        <w:ind w:firstLine="708"/>
        <w:jc w:val="both"/>
        <w:rPr>
          <w:rFonts w:ascii="Times New Roman" w:eastAsia="Times New Roman" w:hAnsi="Times New Roman" w:cs="Times New Roman"/>
          <w:sz w:val="24"/>
          <w:szCs w:val="24"/>
          <w:lang w:eastAsia="ru-RU"/>
        </w:rPr>
      </w:pPr>
      <w:r w:rsidRPr="0084612E">
        <w:rPr>
          <w:rFonts w:ascii="Times New Roman" w:eastAsia="Times New Roman" w:hAnsi="Times New Roman" w:cs="Times New Roman"/>
          <w:sz w:val="24"/>
          <w:szCs w:val="24"/>
          <w:lang w:eastAsia="ru-RU"/>
        </w:rPr>
        <w:t>- работы по летнему содержанию дорог – 5570,1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работы по устранению дефектов и повреждений асфальтовых покрытий – 710,9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4886">
        <w:rPr>
          <w:rFonts w:ascii="Times New Roman" w:eastAsia="Times New Roman" w:hAnsi="Times New Roman" w:cs="Times New Roman"/>
          <w:sz w:val="24"/>
          <w:szCs w:val="24"/>
          <w:lang w:eastAsia="ru-RU"/>
        </w:rPr>
        <w:t xml:space="preserve">работы по </w:t>
      </w:r>
      <w:r>
        <w:rPr>
          <w:rFonts w:ascii="Times New Roman" w:eastAsia="Times New Roman" w:hAnsi="Times New Roman" w:cs="Times New Roman"/>
          <w:sz w:val="24"/>
          <w:szCs w:val="24"/>
          <w:lang w:eastAsia="ru-RU"/>
        </w:rPr>
        <w:t>ремонт</w:t>
      </w:r>
      <w:r w:rsidR="0077488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остановок – </w:t>
      </w:r>
      <w:r w:rsidR="008B5E89">
        <w:rPr>
          <w:rFonts w:ascii="Times New Roman" w:eastAsia="Times New Roman" w:hAnsi="Times New Roman" w:cs="Times New Roman"/>
          <w:sz w:val="24"/>
          <w:szCs w:val="24"/>
          <w:lang w:eastAsia="ru-RU"/>
        </w:rPr>
        <w:t>70,4</w:t>
      </w:r>
      <w:r>
        <w:rPr>
          <w:rFonts w:ascii="Times New Roman" w:eastAsia="Times New Roman" w:hAnsi="Times New Roman" w:cs="Times New Roman"/>
          <w:sz w:val="24"/>
          <w:szCs w:val="24"/>
          <w:lang w:eastAsia="ru-RU"/>
        </w:rPr>
        <w:t xml:space="preserve"> тыс.руб.;</w:t>
      </w:r>
    </w:p>
    <w:p w:rsidR="008B5E89" w:rsidRDefault="008B5E89"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4886">
        <w:rPr>
          <w:rFonts w:ascii="Times New Roman" w:eastAsia="Times New Roman" w:hAnsi="Times New Roman" w:cs="Times New Roman"/>
          <w:sz w:val="24"/>
          <w:szCs w:val="24"/>
          <w:lang w:eastAsia="ru-RU"/>
        </w:rPr>
        <w:t>работы по изготовлению</w:t>
      </w:r>
      <w:r>
        <w:rPr>
          <w:rFonts w:ascii="Times New Roman" w:eastAsia="Times New Roman" w:hAnsi="Times New Roman" w:cs="Times New Roman"/>
          <w:sz w:val="24"/>
          <w:szCs w:val="24"/>
          <w:lang w:eastAsia="ru-RU"/>
        </w:rPr>
        <w:t xml:space="preserve"> и установк</w:t>
      </w:r>
      <w:r w:rsidR="00774886">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2–х остановочных павильонов </w:t>
      </w:r>
      <w:r w:rsidR="00DF3CF9">
        <w:rPr>
          <w:rFonts w:ascii="Times New Roman" w:eastAsia="Times New Roman" w:hAnsi="Times New Roman" w:cs="Times New Roman"/>
          <w:sz w:val="24"/>
          <w:szCs w:val="24"/>
          <w:lang w:eastAsia="ru-RU"/>
        </w:rPr>
        <w:t xml:space="preserve">(68,035 тыс.руб. х 2 шт.) - </w:t>
      </w:r>
      <w:r>
        <w:rPr>
          <w:rFonts w:ascii="Times New Roman" w:eastAsia="Times New Roman" w:hAnsi="Times New Roman" w:cs="Times New Roman"/>
          <w:sz w:val="24"/>
          <w:szCs w:val="24"/>
          <w:lang w:eastAsia="ru-RU"/>
        </w:rPr>
        <w:t xml:space="preserve">136,1 тыс.руб.; </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нанесение дорожной разметки – 480,4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техническое обслуживание уличного освещения – 1 303,3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установка знаков – на стойке – 95,5 тыс.руб;</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ликвидация колей и других неровностей асфальтобетонного </w:t>
      </w:r>
      <w:proofErr w:type="gramStart"/>
      <w:r>
        <w:rPr>
          <w:rFonts w:ascii="Times New Roman" w:eastAsia="Times New Roman" w:hAnsi="Times New Roman" w:cs="Times New Roman"/>
          <w:sz w:val="24"/>
          <w:szCs w:val="24"/>
          <w:lang w:eastAsia="ru-RU"/>
        </w:rPr>
        <w:t>покрытия</w:t>
      </w:r>
      <w:proofErr w:type="gramEnd"/>
      <w:r>
        <w:rPr>
          <w:rFonts w:ascii="Times New Roman" w:eastAsia="Times New Roman" w:hAnsi="Times New Roman" w:cs="Times New Roman"/>
          <w:sz w:val="24"/>
          <w:szCs w:val="24"/>
          <w:lang w:eastAsia="ru-RU"/>
        </w:rPr>
        <w:t xml:space="preserve"> автомоб</w:t>
      </w:r>
      <w:r w:rsidR="007814EF">
        <w:rPr>
          <w:rFonts w:ascii="Times New Roman" w:eastAsia="Times New Roman" w:hAnsi="Times New Roman" w:cs="Times New Roman"/>
          <w:sz w:val="24"/>
          <w:szCs w:val="24"/>
          <w:lang w:eastAsia="ru-RU"/>
        </w:rPr>
        <w:t>ильных дорог – 3000,1 тыс.рублей.</w:t>
      </w:r>
    </w:p>
    <w:p w:rsidR="007814EF" w:rsidRPr="007814EF" w:rsidRDefault="007814EF" w:rsidP="007814EF">
      <w:pPr>
        <w:spacing w:after="0" w:line="240" w:lineRule="auto"/>
        <w:ind w:firstLine="708"/>
        <w:jc w:val="both"/>
        <w:rPr>
          <w:rFonts w:ascii="Times New Roman" w:eastAsia="Times New Roman" w:hAnsi="Times New Roman" w:cs="Times New Roman"/>
          <w:sz w:val="24"/>
          <w:szCs w:val="24"/>
          <w:lang w:eastAsia="ru-RU"/>
        </w:rPr>
      </w:pPr>
      <w:r w:rsidRPr="007814EF">
        <w:rPr>
          <w:rFonts w:ascii="Times New Roman" w:eastAsia="Times New Roman" w:hAnsi="Times New Roman" w:cs="Times New Roman"/>
          <w:sz w:val="24"/>
          <w:szCs w:val="24"/>
          <w:lang w:eastAsia="ru-RU"/>
        </w:rPr>
        <w:t xml:space="preserve">Сумма расходов по муниципальному контракту № 426-19 от 24.12.2019г в рамках подпрограммы «Содержание дорог» по  зимнему и летнему содержанию дорог, в  том числе нанесению дорожной разметки, ремонту </w:t>
      </w:r>
      <w:r w:rsidR="00774886">
        <w:rPr>
          <w:rFonts w:ascii="Times New Roman" w:eastAsia="Times New Roman" w:hAnsi="Times New Roman" w:cs="Times New Roman"/>
          <w:sz w:val="24"/>
          <w:szCs w:val="24"/>
          <w:lang w:eastAsia="ru-RU"/>
        </w:rPr>
        <w:t xml:space="preserve">и установке </w:t>
      </w:r>
      <w:r w:rsidRPr="007814EF">
        <w:rPr>
          <w:rFonts w:ascii="Times New Roman" w:eastAsia="Times New Roman" w:hAnsi="Times New Roman" w:cs="Times New Roman"/>
          <w:sz w:val="24"/>
          <w:szCs w:val="24"/>
          <w:lang w:eastAsia="ru-RU"/>
        </w:rPr>
        <w:t xml:space="preserve">остановок  </w:t>
      </w:r>
      <w:r w:rsidRPr="007814EF">
        <w:rPr>
          <w:rFonts w:ascii="Times New Roman" w:eastAsia="Times New Roman" w:hAnsi="Times New Roman" w:cs="Times New Roman"/>
          <w:sz w:val="24"/>
          <w:szCs w:val="24"/>
          <w:u w:val="single"/>
          <w:lang w:eastAsia="ru-RU"/>
        </w:rPr>
        <w:t xml:space="preserve">составила  за </w:t>
      </w:r>
      <w:r>
        <w:rPr>
          <w:rFonts w:ascii="Times New Roman" w:eastAsia="Times New Roman" w:hAnsi="Times New Roman" w:cs="Times New Roman"/>
          <w:sz w:val="24"/>
          <w:szCs w:val="24"/>
          <w:u w:val="single"/>
          <w:lang w:eastAsia="ru-RU"/>
        </w:rPr>
        <w:t xml:space="preserve">8 месяцев </w:t>
      </w:r>
      <w:r w:rsidRPr="007814EF">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20</w:t>
      </w:r>
      <w:r w:rsidRPr="007814EF">
        <w:rPr>
          <w:rFonts w:ascii="Times New Roman" w:eastAsia="Times New Roman" w:hAnsi="Times New Roman" w:cs="Times New Roman"/>
          <w:sz w:val="24"/>
          <w:szCs w:val="24"/>
          <w:u w:val="single"/>
          <w:lang w:eastAsia="ru-RU"/>
        </w:rPr>
        <w:t xml:space="preserve"> год</w:t>
      </w:r>
      <w:r>
        <w:rPr>
          <w:rFonts w:ascii="Times New Roman" w:eastAsia="Times New Roman" w:hAnsi="Times New Roman" w:cs="Times New Roman"/>
          <w:sz w:val="24"/>
          <w:szCs w:val="24"/>
          <w:u w:val="single"/>
          <w:lang w:eastAsia="ru-RU"/>
        </w:rPr>
        <w:t xml:space="preserve">а (на 01.09.2020г) </w:t>
      </w:r>
      <w:r w:rsidRPr="007814EF">
        <w:rPr>
          <w:rFonts w:ascii="Times New Roman" w:eastAsia="Times New Roman" w:hAnsi="Times New Roman" w:cs="Times New Roman"/>
          <w:sz w:val="24"/>
          <w:szCs w:val="24"/>
          <w:u w:val="single"/>
          <w:lang w:eastAsia="ru-RU"/>
        </w:rPr>
        <w:t xml:space="preserve"> 14947,5</w:t>
      </w:r>
      <w:r>
        <w:rPr>
          <w:rFonts w:ascii="Times New Roman" w:eastAsia="Times New Roman" w:hAnsi="Times New Roman" w:cs="Times New Roman"/>
          <w:b/>
          <w:sz w:val="24"/>
          <w:szCs w:val="24"/>
          <w:u w:val="single"/>
          <w:lang w:eastAsia="ru-RU"/>
        </w:rPr>
        <w:t xml:space="preserve"> </w:t>
      </w:r>
      <w:r w:rsidRPr="007814EF">
        <w:rPr>
          <w:rFonts w:ascii="Times New Roman" w:eastAsia="Times New Roman" w:hAnsi="Times New Roman" w:cs="Times New Roman"/>
          <w:sz w:val="24"/>
          <w:szCs w:val="24"/>
          <w:u w:val="single"/>
          <w:lang w:eastAsia="ru-RU"/>
        </w:rPr>
        <w:t>тыс.руб.</w:t>
      </w:r>
      <w:r w:rsidRPr="007814EF">
        <w:rPr>
          <w:rFonts w:ascii="Times New Roman" w:eastAsia="Times New Roman" w:hAnsi="Times New Roman" w:cs="Times New Roman"/>
          <w:sz w:val="24"/>
          <w:szCs w:val="24"/>
          <w:lang w:eastAsia="ru-RU"/>
        </w:rPr>
        <w:t xml:space="preserve"> или </w:t>
      </w:r>
      <w:r w:rsidR="00633C69">
        <w:rPr>
          <w:rFonts w:ascii="Times New Roman" w:eastAsia="Times New Roman" w:hAnsi="Times New Roman" w:cs="Times New Roman"/>
          <w:sz w:val="24"/>
          <w:szCs w:val="24"/>
          <w:lang w:eastAsia="ru-RU"/>
        </w:rPr>
        <w:t>75,4</w:t>
      </w:r>
      <w:r w:rsidRPr="007814EF">
        <w:rPr>
          <w:rFonts w:ascii="Times New Roman" w:eastAsia="Times New Roman" w:hAnsi="Times New Roman" w:cs="Times New Roman"/>
          <w:sz w:val="24"/>
          <w:szCs w:val="24"/>
          <w:lang w:eastAsia="ru-RU"/>
        </w:rPr>
        <w:t xml:space="preserve"> % от общей суммы исполнения контракта. </w:t>
      </w:r>
    </w:p>
    <w:p w:rsidR="00601280" w:rsidRDefault="007814EF" w:rsidP="007814EF">
      <w:pPr>
        <w:spacing w:after="0" w:line="240" w:lineRule="auto"/>
        <w:ind w:firstLine="708"/>
        <w:jc w:val="both"/>
        <w:rPr>
          <w:rFonts w:ascii="Times New Roman" w:eastAsia="Times New Roman" w:hAnsi="Times New Roman" w:cs="Times New Roman"/>
          <w:sz w:val="24"/>
          <w:szCs w:val="24"/>
          <w:lang w:eastAsia="ru-RU"/>
        </w:rPr>
      </w:pPr>
      <w:r w:rsidRPr="007814EF">
        <w:rPr>
          <w:rFonts w:ascii="Times New Roman" w:eastAsia="Times New Roman" w:hAnsi="Times New Roman" w:cs="Times New Roman"/>
          <w:sz w:val="24"/>
          <w:szCs w:val="24"/>
          <w:lang w:eastAsia="ru-RU"/>
        </w:rPr>
        <w:t xml:space="preserve">Расходы на сумму </w:t>
      </w:r>
      <w:r w:rsidR="00633C69">
        <w:rPr>
          <w:rFonts w:ascii="Times New Roman" w:eastAsia="Times New Roman" w:hAnsi="Times New Roman" w:cs="Times New Roman"/>
          <w:sz w:val="24"/>
          <w:szCs w:val="24"/>
          <w:lang w:eastAsia="ru-RU"/>
        </w:rPr>
        <w:t>14947,5</w:t>
      </w:r>
      <w:r w:rsidRPr="007814EF">
        <w:rPr>
          <w:rFonts w:ascii="Times New Roman" w:eastAsia="Times New Roman" w:hAnsi="Times New Roman" w:cs="Times New Roman"/>
          <w:sz w:val="24"/>
          <w:szCs w:val="24"/>
          <w:lang w:eastAsia="ru-RU"/>
        </w:rPr>
        <w:t xml:space="preserve"> тыс.руб. произведены по подразделу 0409 «Дорожное хозяйство (дорожные фонды)», КВР 244 «Прочая закупка товаров, работ и услуг», КОСГУ 225 «Работы, услуги по содержанию имущества»</w:t>
      </w:r>
      <w:r w:rsidR="00601280">
        <w:rPr>
          <w:rFonts w:ascii="Times New Roman" w:eastAsia="Times New Roman" w:hAnsi="Times New Roman" w:cs="Times New Roman"/>
          <w:sz w:val="24"/>
          <w:szCs w:val="24"/>
          <w:lang w:eastAsia="ru-RU"/>
        </w:rPr>
        <w:t>.</w:t>
      </w:r>
    </w:p>
    <w:p w:rsidR="007814EF" w:rsidRPr="007814EF" w:rsidRDefault="007814EF" w:rsidP="007814EF">
      <w:pPr>
        <w:spacing w:after="0" w:line="240" w:lineRule="auto"/>
        <w:ind w:firstLine="708"/>
        <w:jc w:val="both"/>
        <w:rPr>
          <w:rFonts w:ascii="Times New Roman" w:eastAsia="Times New Roman" w:hAnsi="Times New Roman" w:cs="Times New Roman"/>
          <w:sz w:val="24"/>
          <w:szCs w:val="24"/>
          <w:lang w:eastAsia="ru-RU"/>
        </w:rPr>
      </w:pPr>
      <w:r w:rsidRPr="007814EF">
        <w:rPr>
          <w:rFonts w:ascii="Times New Roman" w:eastAsia="Times New Roman" w:hAnsi="Times New Roman" w:cs="Times New Roman"/>
          <w:sz w:val="24"/>
          <w:szCs w:val="24"/>
          <w:lang w:eastAsia="ru-RU"/>
        </w:rPr>
        <w:t xml:space="preserve"> Оставшиеся расходы по муниципальному контракту </w:t>
      </w:r>
      <w:r w:rsidR="00633C69" w:rsidRPr="00633C69">
        <w:rPr>
          <w:rFonts w:ascii="Times New Roman" w:eastAsia="Times New Roman" w:hAnsi="Times New Roman" w:cs="Times New Roman"/>
          <w:sz w:val="24"/>
          <w:szCs w:val="24"/>
          <w:lang w:eastAsia="ru-RU"/>
        </w:rPr>
        <w:t xml:space="preserve">№ 426-19 от 24.12.2019г </w:t>
      </w:r>
      <w:r w:rsidRPr="007814EF">
        <w:rPr>
          <w:rFonts w:ascii="Times New Roman" w:eastAsia="Times New Roman" w:hAnsi="Times New Roman" w:cs="Times New Roman"/>
          <w:sz w:val="24"/>
          <w:szCs w:val="24"/>
          <w:lang w:eastAsia="ru-RU"/>
        </w:rPr>
        <w:t xml:space="preserve">в сумме </w:t>
      </w:r>
      <w:r w:rsidR="00633C69" w:rsidRPr="00633C69">
        <w:rPr>
          <w:rFonts w:ascii="Times New Roman" w:eastAsia="Times New Roman" w:hAnsi="Times New Roman" w:cs="Times New Roman"/>
          <w:sz w:val="24"/>
          <w:szCs w:val="24"/>
          <w:lang w:eastAsia="ru-RU"/>
        </w:rPr>
        <w:t>4879,3</w:t>
      </w:r>
      <w:r w:rsidRPr="007814EF">
        <w:rPr>
          <w:rFonts w:ascii="Times New Roman" w:eastAsia="Times New Roman" w:hAnsi="Times New Roman" w:cs="Times New Roman"/>
          <w:sz w:val="24"/>
          <w:szCs w:val="24"/>
          <w:lang w:eastAsia="ru-RU"/>
        </w:rPr>
        <w:t xml:space="preserve"> тыс.руб. </w:t>
      </w:r>
      <w:r w:rsidR="00601280">
        <w:rPr>
          <w:rFonts w:ascii="Times New Roman" w:eastAsia="Times New Roman" w:hAnsi="Times New Roman" w:cs="Times New Roman"/>
          <w:sz w:val="24"/>
          <w:szCs w:val="24"/>
          <w:lang w:eastAsia="ru-RU"/>
        </w:rPr>
        <w:t>(</w:t>
      </w:r>
      <w:r w:rsidR="00633C69">
        <w:rPr>
          <w:rFonts w:ascii="Times New Roman" w:eastAsia="Times New Roman" w:hAnsi="Times New Roman" w:cs="Times New Roman"/>
          <w:sz w:val="24"/>
          <w:szCs w:val="24"/>
          <w:lang w:eastAsia="ru-RU"/>
        </w:rPr>
        <w:t>24,6</w:t>
      </w:r>
      <w:r w:rsidRPr="007814EF">
        <w:rPr>
          <w:rFonts w:ascii="Times New Roman" w:eastAsia="Times New Roman" w:hAnsi="Times New Roman" w:cs="Times New Roman"/>
          <w:sz w:val="24"/>
          <w:szCs w:val="24"/>
          <w:lang w:eastAsia="ru-RU"/>
        </w:rPr>
        <w:t xml:space="preserve"> % от общей суммы исполнения контракта</w:t>
      </w:r>
      <w:r w:rsidR="00601280">
        <w:rPr>
          <w:rFonts w:ascii="Times New Roman" w:eastAsia="Times New Roman" w:hAnsi="Times New Roman" w:cs="Times New Roman"/>
          <w:sz w:val="24"/>
          <w:szCs w:val="24"/>
          <w:lang w:eastAsia="ru-RU"/>
        </w:rPr>
        <w:t>)</w:t>
      </w:r>
      <w:r w:rsidRPr="007814EF">
        <w:rPr>
          <w:rFonts w:ascii="Times New Roman" w:eastAsia="Times New Roman" w:hAnsi="Times New Roman" w:cs="Times New Roman"/>
          <w:sz w:val="24"/>
          <w:szCs w:val="24"/>
          <w:lang w:eastAsia="ru-RU"/>
        </w:rPr>
        <w:t xml:space="preserve">  направлены:</w:t>
      </w:r>
    </w:p>
    <w:p w:rsidR="007814EF" w:rsidRPr="007814EF" w:rsidRDefault="00601280" w:rsidP="007814E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007814EF" w:rsidRPr="007814EF">
        <w:rPr>
          <w:rFonts w:ascii="Times New Roman" w:eastAsia="Times New Roman" w:hAnsi="Times New Roman" w:cs="Times New Roman"/>
          <w:sz w:val="24"/>
          <w:szCs w:val="24"/>
          <w:lang w:eastAsia="ru-RU"/>
        </w:rPr>
        <w:t xml:space="preserve">ликвидацию колей и других неровностей асфальтобетонного </w:t>
      </w:r>
      <w:proofErr w:type="gramStart"/>
      <w:r w:rsidR="007814EF" w:rsidRPr="007814EF">
        <w:rPr>
          <w:rFonts w:ascii="Times New Roman" w:eastAsia="Times New Roman" w:hAnsi="Times New Roman" w:cs="Times New Roman"/>
          <w:sz w:val="24"/>
          <w:szCs w:val="24"/>
          <w:lang w:eastAsia="ru-RU"/>
        </w:rPr>
        <w:t>покрытия</w:t>
      </w:r>
      <w:proofErr w:type="gramEnd"/>
      <w:r w:rsidR="007814EF" w:rsidRPr="007814EF">
        <w:rPr>
          <w:rFonts w:ascii="Times New Roman" w:eastAsia="Times New Roman" w:hAnsi="Times New Roman" w:cs="Times New Roman"/>
          <w:sz w:val="24"/>
          <w:szCs w:val="24"/>
          <w:lang w:eastAsia="ru-RU"/>
        </w:rPr>
        <w:t xml:space="preserve"> автомобильных дорог  (</w:t>
      </w:r>
      <w:r w:rsidR="00633C69" w:rsidRPr="00633C69">
        <w:rPr>
          <w:rFonts w:ascii="Times New Roman" w:eastAsia="Times New Roman" w:hAnsi="Times New Roman" w:cs="Times New Roman"/>
          <w:sz w:val="24"/>
          <w:szCs w:val="24"/>
          <w:lang w:eastAsia="ru-RU"/>
        </w:rPr>
        <w:t xml:space="preserve">3000,1 </w:t>
      </w:r>
      <w:r w:rsidR="007814EF" w:rsidRPr="007814EF">
        <w:rPr>
          <w:rFonts w:ascii="Times New Roman" w:eastAsia="Times New Roman" w:hAnsi="Times New Roman" w:cs="Times New Roman"/>
          <w:sz w:val="24"/>
          <w:szCs w:val="24"/>
          <w:lang w:eastAsia="ru-RU"/>
        </w:rPr>
        <w:t>тыс.руб.) в рамках  подпрограммы «Строительство, капитальный ремонт, ремонт автомобильных дорог и искусственных сооружений на них» муниципальной программы города Тулуна «Городские дороги», расходы произведены по подразделу 0409 «Дорожное хозяйство (дорожные фонды)»;</w:t>
      </w:r>
    </w:p>
    <w:p w:rsidR="007814EF" w:rsidRDefault="007814EF" w:rsidP="007814EF">
      <w:pPr>
        <w:spacing w:after="0" w:line="240" w:lineRule="auto"/>
        <w:ind w:firstLine="708"/>
        <w:jc w:val="both"/>
        <w:rPr>
          <w:rFonts w:ascii="Times New Roman" w:eastAsia="Times New Roman" w:hAnsi="Times New Roman" w:cs="Times New Roman"/>
          <w:sz w:val="24"/>
          <w:szCs w:val="24"/>
          <w:lang w:eastAsia="ru-RU"/>
        </w:rPr>
      </w:pPr>
      <w:r w:rsidRPr="007814EF">
        <w:rPr>
          <w:rFonts w:ascii="Times New Roman" w:eastAsia="Times New Roman" w:hAnsi="Times New Roman" w:cs="Times New Roman"/>
          <w:sz w:val="24"/>
          <w:szCs w:val="24"/>
          <w:lang w:eastAsia="ru-RU"/>
        </w:rPr>
        <w:t>на техническое обслуживание уличного освещения  (</w:t>
      </w:r>
      <w:r w:rsidR="00633C69" w:rsidRPr="00633C69">
        <w:rPr>
          <w:rFonts w:ascii="Times New Roman" w:eastAsia="Times New Roman" w:hAnsi="Times New Roman" w:cs="Times New Roman"/>
          <w:sz w:val="24"/>
          <w:szCs w:val="24"/>
          <w:lang w:eastAsia="ru-RU"/>
        </w:rPr>
        <w:t xml:space="preserve">1303,3 </w:t>
      </w:r>
      <w:r w:rsidRPr="007814EF">
        <w:rPr>
          <w:rFonts w:ascii="Times New Roman" w:eastAsia="Times New Roman" w:hAnsi="Times New Roman" w:cs="Times New Roman"/>
          <w:sz w:val="24"/>
          <w:szCs w:val="24"/>
          <w:lang w:eastAsia="ru-RU"/>
        </w:rPr>
        <w:t xml:space="preserve">тыс.руб.) </w:t>
      </w:r>
      <w:r w:rsidRPr="00601280">
        <w:rPr>
          <w:rFonts w:ascii="Times New Roman" w:eastAsia="Times New Roman" w:hAnsi="Times New Roman" w:cs="Times New Roman"/>
          <w:sz w:val="24"/>
          <w:szCs w:val="24"/>
          <w:lang w:eastAsia="ru-RU"/>
        </w:rPr>
        <w:t>в рамках  подпрограммы «Благоустройство территории» муниципальной программы города Тулуна «Жилищно-коммунальное хозяйство», расходы произведены по подразделу 0503 «Благоустройство»</w:t>
      </w:r>
      <w:r w:rsidR="00633C69" w:rsidRPr="00601280">
        <w:rPr>
          <w:rFonts w:ascii="Times New Roman" w:eastAsia="Times New Roman" w:hAnsi="Times New Roman" w:cs="Times New Roman"/>
          <w:sz w:val="24"/>
          <w:szCs w:val="24"/>
          <w:lang w:eastAsia="ru-RU"/>
        </w:rPr>
        <w:t>;</w:t>
      </w:r>
      <w:r w:rsidR="00633C69">
        <w:rPr>
          <w:rFonts w:ascii="Times New Roman" w:eastAsia="Times New Roman" w:hAnsi="Times New Roman" w:cs="Times New Roman"/>
          <w:sz w:val="24"/>
          <w:szCs w:val="24"/>
          <w:lang w:eastAsia="ru-RU"/>
        </w:rPr>
        <w:t xml:space="preserve"> </w:t>
      </w:r>
    </w:p>
    <w:p w:rsidR="00633C69" w:rsidRDefault="00633C69" w:rsidP="007814EF">
      <w:pPr>
        <w:spacing w:after="0" w:line="240" w:lineRule="auto"/>
        <w:ind w:firstLine="708"/>
        <w:jc w:val="both"/>
        <w:rPr>
          <w:rFonts w:ascii="Times New Roman" w:eastAsia="Times New Roman" w:hAnsi="Times New Roman" w:cs="Times New Roman"/>
          <w:sz w:val="24"/>
          <w:szCs w:val="24"/>
          <w:lang w:eastAsia="ru-RU"/>
        </w:rPr>
      </w:pPr>
      <w:r w:rsidRPr="00633C69">
        <w:rPr>
          <w:rFonts w:ascii="Times New Roman" w:eastAsia="Times New Roman" w:hAnsi="Times New Roman" w:cs="Times New Roman"/>
          <w:sz w:val="24"/>
          <w:szCs w:val="24"/>
          <w:lang w:eastAsia="ru-RU"/>
        </w:rPr>
        <w:t>на нанесение дорожной разметки (480,4 тыс.руб)</w:t>
      </w:r>
      <w:r w:rsidR="00601280">
        <w:rPr>
          <w:rFonts w:ascii="Times New Roman" w:eastAsia="Times New Roman" w:hAnsi="Times New Roman" w:cs="Times New Roman"/>
          <w:sz w:val="24"/>
          <w:szCs w:val="24"/>
          <w:lang w:eastAsia="ru-RU"/>
        </w:rPr>
        <w:t xml:space="preserve"> </w:t>
      </w:r>
      <w:r w:rsidR="00E32031">
        <w:rPr>
          <w:rFonts w:ascii="Times New Roman" w:eastAsia="Times New Roman" w:hAnsi="Times New Roman" w:cs="Times New Roman"/>
          <w:sz w:val="24"/>
          <w:szCs w:val="24"/>
          <w:lang w:eastAsia="ru-RU"/>
        </w:rPr>
        <w:t xml:space="preserve">и </w:t>
      </w:r>
      <w:r w:rsidR="00E32031" w:rsidRPr="00E32031">
        <w:rPr>
          <w:rFonts w:ascii="Times New Roman" w:eastAsia="Times New Roman" w:hAnsi="Times New Roman" w:cs="Times New Roman"/>
          <w:sz w:val="24"/>
          <w:szCs w:val="24"/>
          <w:lang w:eastAsia="ru-RU"/>
        </w:rPr>
        <w:t>у</w:t>
      </w:r>
      <w:r w:rsidR="00E32031">
        <w:rPr>
          <w:rFonts w:ascii="Times New Roman" w:eastAsia="Times New Roman" w:hAnsi="Times New Roman" w:cs="Times New Roman"/>
          <w:sz w:val="24"/>
          <w:szCs w:val="24"/>
          <w:lang w:eastAsia="ru-RU"/>
        </w:rPr>
        <w:t>становку знаков на стойке (95,5</w:t>
      </w:r>
      <w:r w:rsidR="00381302">
        <w:rPr>
          <w:rFonts w:ascii="Times New Roman" w:eastAsia="Times New Roman" w:hAnsi="Times New Roman" w:cs="Times New Roman"/>
          <w:sz w:val="24"/>
          <w:szCs w:val="24"/>
          <w:lang w:eastAsia="ru-RU"/>
        </w:rPr>
        <w:t xml:space="preserve"> </w:t>
      </w:r>
      <w:r w:rsidR="00E32031" w:rsidRPr="00E32031">
        <w:rPr>
          <w:rFonts w:ascii="Times New Roman" w:eastAsia="Times New Roman" w:hAnsi="Times New Roman" w:cs="Times New Roman"/>
          <w:sz w:val="24"/>
          <w:szCs w:val="24"/>
          <w:lang w:eastAsia="ru-RU"/>
        </w:rPr>
        <w:t>тыс.руб.)</w:t>
      </w:r>
      <w:r w:rsidR="00E32031">
        <w:rPr>
          <w:rFonts w:ascii="Times New Roman" w:eastAsia="Times New Roman" w:hAnsi="Times New Roman" w:cs="Times New Roman"/>
          <w:sz w:val="24"/>
          <w:szCs w:val="24"/>
          <w:lang w:eastAsia="ru-RU"/>
        </w:rPr>
        <w:t xml:space="preserve"> </w:t>
      </w:r>
      <w:r w:rsidR="00D05C31">
        <w:rPr>
          <w:rFonts w:ascii="Times New Roman" w:eastAsia="Times New Roman" w:hAnsi="Times New Roman" w:cs="Times New Roman"/>
          <w:sz w:val="24"/>
          <w:szCs w:val="24"/>
          <w:lang w:eastAsia="ru-RU"/>
        </w:rPr>
        <w:t xml:space="preserve">в рамках подпрограммы «Безопасность дорожного движения» </w:t>
      </w:r>
      <w:r w:rsidR="00D05C31" w:rsidRPr="00D05C31">
        <w:rPr>
          <w:rFonts w:ascii="Times New Roman" w:eastAsia="Times New Roman" w:hAnsi="Times New Roman" w:cs="Times New Roman"/>
          <w:sz w:val="24"/>
          <w:szCs w:val="24"/>
          <w:lang w:eastAsia="ru-RU"/>
        </w:rPr>
        <w:t>муниципальной программы города Тулуна</w:t>
      </w:r>
      <w:r w:rsidR="00E32031">
        <w:rPr>
          <w:rFonts w:ascii="Times New Roman" w:eastAsia="Times New Roman" w:hAnsi="Times New Roman" w:cs="Times New Roman"/>
          <w:sz w:val="24"/>
          <w:szCs w:val="24"/>
          <w:lang w:eastAsia="ru-RU"/>
        </w:rPr>
        <w:t xml:space="preserve"> </w:t>
      </w:r>
      <w:r w:rsidR="00E32031" w:rsidRPr="00E32031">
        <w:rPr>
          <w:rFonts w:ascii="Times New Roman" w:hAnsi="Times New Roman" w:cs="Times New Roman"/>
          <w:sz w:val="24"/>
          <w:szCs w:val="24"/>
        </w:rPr>
        <w:t>«Транспортное обслуживание населения»</w:t>
      </w:r>
      <w:r w:rsidR="00E32031">
        <w:rPr>
          <w:rFonts w:ascii="Times New Roman" w:hAnsi="Times New Roman" w:cs="Times New Roman"/>
          <w:sz w:val="24"/>
          <w:szCs w:val="24"/>
        </w:rPr>
        <w:t>,</w:t>
      </w:r>
      <w:r w:rsidR="00E32031" w:rsidRPr="00E32031">
        <w:rPr>
          <w:rFonts w:ascii="Times New Roman" w:eastAsia="Times New Roman" w:hAnsi="Times New Roman" w:cs="Times New Roman"/>
          <w:sz w:val="24"/>
          <w:szCs w:val="24"/>
          <w:lang w:eastAsia="ru-RU"/>
        </w:rPr>
        <w:t xml:space="preserve"> </w:t>
      </w:r>
      <w:r w:rsidR="00E32031" w:rsidRPr="00E32031">
        <w:rPr>
          <w:rFonts w:ascii="Times New Roman" w:hAnsi="Times New Roman" w:cs="Times New Roman"/>
          <w:sz w:val="24"/>
          <w:szCs w:val="24"/>
        </w:rPr>
        <w:t>расходы произведены по подразделу 0409 «Дорожное хозяйство (дорожные фонды)»</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техническо</w:t>
      </w:r>
      <w:r w:rsidR="00633C69">
        <w:rPr>
          <w:rFonts w:ascii="Times New Roman" w:eastAsia="Times New Roman" w:hAnsi="Times New Roman" w:cs="Times New Roman"/>
          <w:sz w:val="24"/>
          <w:szCs w:val="24"/>
          <w:lang w:eastAsia="ru-RU"/>
        </w:rPr>
        <w:t>му</w:t>
      </w:r>
      <w:r>
        <w:rPr>
          <w:rFonts w:ascii="Times New Roman" w:eastAsia="Times New Roman" w:hAnsi="Times New Roman" w:cs="Times New Roman"/>
          <w:sz w:val="24"/>
          <w:szCs w:val="24"/>
          <w:lang w:eastAsia="ru-RU"/>
        </w:rPr>
        <w:t xml:space="preserve"> задани</w:t>
      </w:r>
      <w:r w:rsidR="00633C69">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(приложение №1 к муниципальному контракту № 326-19 от 24.12.2019г) зимнему и летнему содержанию подлежат 28 пешеходных дорожек и площадок общей площадью 45109 м</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 27 первоочередных дорог общей площадью 245732 м2, 32 автобусны</w:t>
      </w:r>
      <w:r w:rsidR="00381302">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остан</w:t>
      </w:r>
      <w:r w:rsidR="00F95E03">
        <w:rPr>
          <w:rFonts w:ascii="Times New Roman" w:eastAsia="Times New Roman" w:hAnsi="Times New Roman" w:cs="Times New Roman"/>
          <w:sz w:val="24"/>
          <w:szCs w:val="24"/>
          <w:lang w:eastAsia="ru-RU"/>
        </w:rPr>
        <w:t>овки общей площадью 35343,88 м2</w:t>
      </w:r>
      <w:r>
        <w:rPr>
          <w:rFonts w:ascii="Times New Roman" w:eastAsia="Times New Roman" w:hAnsi="Times New Roman" w:cs="Times New Roman"/>
          <w:sz w:val="24"/>
          <w:szCs w:val="24"/>
          <w:lang w:eastAsia="ru-RU"/>
        </w:rPr>
        <w:t xml:space="preserve">, 14 систем водоотвода </w:t>
      </w:r>
      <w:r w:rsidR="00381302">
        <w:rPr>
          <w:rFonts w:ascii="Times New Roman" w:eastAsia="Times New Roman" w:hAnsi="Times New Roman" w:cs="Times New Roman"/>
          <w:sz w:val="24"/>
          <w:szCs w:val="24"/>
          <w:lang w:eastAsia="ru-RU"/>
        </w:rPr>
        <w:t xml:space="preserve">площадью </w:t>
      </w:r>
      <w:r>
        <w:rPr>
          <w:rFonts w:ascii="Times New Roman" w:eastAsia="Times New Roman" w:hAnsi="Times New Roman" w:cs="Times New Roman"/>
          <w:sz w:val="24"/>
          <w:szCs w:val="24"/>
          <w:lang w:eastAsia="ru-RU"/>
        </w:rPr>
        <w:t>4100м2, кроме того техническим заданием предусмотрен  перечень дополнительных  работ по зимнему и летнему содержанию</w:t>
      </w:r>
      <w:r w:rsidR="00381302">
        <w:rPr>
          <w:rFonts w:ascii="Times New Roman" w:eastAsia="Times New Roman" w:hAnsi="Times New Roman" w:cs="Times New Roman"/>
          <w:sz w:val="24"/>
          <w:szCs w:val="24"/>
          <w:lang w:eastAsia="ru-RU"/>
        </w:rPr>
        <w:t xml:space="preserve"> дорог</w:t>
      </w:r>
      <w:r>
        <w:rPr>
          <w:rFonts w:ascii="Times New Roman" w:eastAsia="Times New Roman" w:hAnsi="Times New Roman" w:cs="Times New Roman"/>
          <w:sz w:val="24"/>
          <w:szCs w:val="24"/>
          <w:lang w:eastAsia="ru-RU"/>
        </w:rPr>
        <w:t>.</w:t>
      </w:r>
    </w:p>
    <w:p w:rsidR="00060D3E" w:rsidRPr="00060D3E" w:rsidRDefault="00060D3E" w:rsidP="00060D3E">
      <w:pPr>
        <w:spacing w:after="0" w:line="240" w:lineRule="auto"/>
        <w:ind w:firstLine="708"/>
        <w:jc w:val="both"/>
        <w:rPr>
          <w:rFonts w:ascii="Times New Roman" w:eastAsia="Times New Roman" w:hAnsi="Times New Roman" w:cs="Times New Roman"/>
          <w:sz w:val="24"/>
          <w:szCs w:val="24"/>
          <w:lang w:eastAsia="ru-RU"/>
        </w:rPr>
      </w:pPr>
      <w:r w:rsidRPr="00060D3E">
        <w:rPr>
          <w:rFonts w:ascii="Times New Roman" w:eastAsia="Times New Roman" w:hAnsi="Times New Roman" w:cs="Times New Roman"/>
          <w:sz w:val="24"/>
          <w:szCs w:val="24"/>
          <w:lang w:eastAsia="ru-RU"/>
        </w:rPr>
        <w:t xml:space="preserve">В соответствии с распоряжением начальника </w:t>
      </w:r>
      <w:proofErr w:type="spellStart"/>
      <w:r w:rsidRPr="00060D3E">
        <w:rPr>
          <w:rFonts w:ascii="Times New Roman" w:eastAsia="Times New Roman" w:hAnsi="Times New Roman" w:cs="Times New Roman"/>
          <w:sz w:val="24"/>
          <w:szCs w:val="24"/>
          <w:lang w:eastAsia="ru-RU"/>
        </w:rPr>
        <w:t>УМИиЗО</w:t>
      </w:r>
      <w:proofErr w:type="spellEnd"/>
      <w:r w:rsidRPr="00060D3E">
        <w:rPr>
          <w:rFonts w:ascii="Times New Roman" w:eastAsia="Times New Roman" w:hAnsi="Times New Roman" w:cs="Times New Roman"/>
          <w:sz w:val="24"/>
          <w:szCs w:val="24"/>
          <w:lang w:eastAsia="ru-RU"/>
        </w:rPr>
        <w:t xml:space="preserve"> администрации городского округа от 02.09.2020г № 204-20 остановочные павильоны, расположенные  по адресам: г.Тулун, </w:t>
      </w:r>
      <w:proofErr w:type="spellStart"/>
      <w:r w:rsidRPr="00060D3E">
        <w:rPr>
          <w:rFonts w:ascii="Times New Roman" w:eastAsia="Times New Roman" w:hAnsi="Times New Roman" w:cs="Times New Roman"/>
          <w:sz w:val="24"/>
          <w:szCs w:val="24"/>
          <w:lang w:eastAsia="ru-RU"/>
        </w:rPr>
        <w:t>ул</w:t>
      </w:r>
      <w:proofErr w:type="gramStart"/>
      <w:r w:rsidRPr="00060D3E">
        <w:rPr>
          <w:rFonts w:ascii="Times New Roman" w:eastAsia="Times New Roman" w:hAnsi="Times New Roman" w:cs="Times New Roman"/>
          <w:sz w:val="24"/>
          <w:szCs w:val="24"/>
          <w:lang w:eastAsia="ru-RU"/>
        </w:rPr>
        <w:t>.Ю</w:t>
      </w:r>
      <w:proofErr w:type="gramEnd"/>
      <w:r w:rsidRPr="00060D3E">
        <w:rPr>
          <w:rFonts w:ascii="Times New Roman" w:eastAsia="Times New Roman" w:hAnsi="Times New Roman" w:cs="Times New Roman"/>
          <w:sz w:val="24"/>
          <w:szCs w:val="24"/>
          <w:lang w:eastAsia="ru-RU"/>
        </w:rPr>
        <w:t>билейная</w:t>
      </w:r>
      <w:proofErr w:type="spellEnd"/>
      <w:r w:rsidRPr="00060D3E">
        <w:rPr>
          <w:rFonts w:ascii="Times New Roman" w:eastAsia="Times New Roman" w:hAnsi="Times New Roman" w:cs="Times New Roman"/>
          <w:sz w:val="24"/>
          <w:szCs w:val="24"/>
          <w:lang w:eastAsia="ru-RU"/>
        </w:rPr>
        <w:t xml:space="preserve"> (</w:t>
      </w:r>
      <w:proofErr w:type="spellStart"/>
      <w:r w:rsidRPr="00060D3E">
        <w:rPr>
          <w:rFonts w:ascii="Times New Roman" w:eastAsia="Times New Roman" w:hAnsi="Times New Roman" w:cs="Times New Roman"/>
          <w:sz w:val="24"/>
          <w:szCs w:val="24"/>
          <w:lang w:eastAsia="ru-RU"/>
        </w:rPr>
        <w:t>ост.Автостанция</w:t>
      </w:r>
      <w:proofErr w:type="spellEnd"/>
      <w:r w:rsidRPr="00060D3E">
        <w:rPr>
          <w:rFonts w:ascii="Times New Roman" w:eastAsia="Times New Roman" w:hAnsi="Times New Roman" w:cs="Times New Roman"/>
          <w:sz w:val="24"/>
          <w:szCs w:val="24"/>
          <w:lang w:eastAsia="ru-RU"/>
        </w:rPr>
        <w:t xml:space="preserve">) и г.Тулун, </w:t>
      </w:r>
      <w:proofErr w:type="spellStart"/>
      <w:r w:rsidRPr="00060D3E">
        <w:rPr>
          <w:rFonts w:ascii="Times New Roman" w:eastAsia="Times New Roman" w:hAnsi="Times New Roman" w:cs="Times New Roman"/>
          <w:sz w:val="24"/>
          <w:szCs w:val="24"/>
          <w:lang w:eastAsia="ru-RU"/>
        </w:rPr>
        <w:t>ул.Комунны</w:t>
      </w:r>
      <w:proofErr w:type="spellEnd"/>
      <w:r w:rsidRPr="00060D3E">
        <w:rPr>
          <w:rFonts w:ascii="Times New Roman" w:eastAsia="Times New Roman" w:hAnsi="Times New Roman" w:cs="Times New Roman"/>
          <w:sz w:val="24"/>
          <w:szCs w:val="24"/>
          <w:lang w:eastAsia="ru-RU"/>
        </w:rPr>
        <w:t xml:space="preserve"> (</w:t>
      </w:r>
      <w:proofErr w:type="spellStart"/>
      <w:r w:rsidRPr="00060D3E">
        <w:rPr>
          <w:rFonts w:ascii="Times New Roman" w:eastAsia="Times New Roman" w:hAnsi="Times New Roman" w:cs="Times New Roman"/>
          <w:sz w:val="24"/>
          <w:szCs w:val="24"/>
          <w:lang w:eastAsia="ru-RU"/>
        </w:rPr>
        <w:t>ост.Березовая</w:t>
      </w:r>
      <w:proofErr w:type="spellEnd"/>
      <w:r w:rsidRPr="00060D3E">
        <w:rPr>
          <w:rFonts w:ascii="Times New Roman" w:eastAsia="Times New Roman" w:hAnsi="Times New Roman" w:cs="Times New Roman"/>
          <w:sz w:val="24"/>
          <w:szCs w:val="24"/>
          <w:lang w:eastAsia="ru-RU"/>
        </w:rPr>
        <w:t xml:space="preserve"> роща) общей стоимостью 136,1 тыс.руб. (68,035 тыс.руб. х 2</w:t>
      </w:r>
      <w:r>
        <w:rPr>
          <w:rFonts w:ascii="Times New Roman" w:eastAsia="Times New Roman" w:hAnsi="Times New Roman" w:cs="Times New Roman"/>
          <w:sz w:val="24"/>
          <w:szCs w:val="24"/>
          <w:lang w:eastAsia="ru-RU"/>
        </w:rPr>
        <w:t xml:space="preserve"> шт.</w:t>
      </w:r>
      <w:r w:rsidRPr="00060D3E">
        <w:rPr>
          <w:rFonts w:ascii="Times New Roman" w:eastAsia="Times New Roman" w:hAnsi="Times New Roman" w:cs="Times New Roman"/>
          <w:sz w:val="24"/>
          <w:szCs w:val="24"/>
          <w:lang w:eastAsia="ru-RU"/>
        </w:rPr>
        <w:t>)  включен</w:t>
      </w:r>
      <w:r>
        <w:rPr>
          <w:rFonts w:ascii="Times New Roman" w:eastAsia="Times New Roman" w:hAnsi="Times New Roman" w:cs="Times New Roman"/>
          <w:sz w:val="24"/>
          <w:szCs w:val="24"/>
          <w:lang w:eastAsia="ru-RU"/>
        </w:rPr>
        <w:t>ы</w:t>
      </w:r>
      <w:r w:rsidRPr="00060D3E">
        <w:rPr>
          <w:rFonts w:ascii="Times New Roman" w:eastAsia="Times New Roman" w:hAnsi="Times New Roman" w:cs="Times New Roman"/>
          <w:sz w:val="24"/>
          <w:szCs w:val="24"/>
          <w:lang w:eastAsia="ru-RU"/>
        </w:rPr>
        <w:t xml:space="preserve"> в реестр </w:t>
      </w:r>
      <w:r w:rsidRPr="00060D3E">
        <w:rPr>
          <w:rFonts w:ascii="Times New Roman" w:eastAsia="Times New Roman" w:hAnsi="Times New Roman" w:cs="Times New Roman"/>
          <w:sz w:val="24"/>
          <w:szCs w:val="24"/>
          <w:lang w:eastAsia="ru-RU"/>
        </w:rPr>
        <w:lastRenderedPageBreak/>
        <w:t>муниципального имущества.</w:t>
      </w:r>
      <w:r>
        <w:rPr>
          <w:rFonts w:ascii="Times New Roman" w:eastAsia="Times New Roman" w:hAnsi="Times New Roman" w:cs="Times New Roman"/>
          <w:sz w:val="24"/>
          <w:szCs w:val="24"/>
          <w:lang w:eastAsia="ru-RU"/>
        </w:rPr>
        <w:t xml:space="preserve"> </w:t>
      </w:r>
      <w:r w:rsidRPr="00060D3E">
        <w:rPr>
          <w:rFonts w:ascii="Times New Roman" w:eastAsia="Times New Roman" w:hAnsi="Times New Roman" w:cs="Times New Roman"/>
          <w:sz w:val="24"/>
          <w:szCs w:val="24"/>
          <w:lang w:eastAsia="ru-RU"/>
        </w:rPr>
        <w:t>Согласно представленн</w:t>
      </w:r>
      <w:r>
        <w:rPr>
          <w:rFonts w:ascii="Times New Roman" w:eastAsia="Times New Roman" w:hAnsi="Times New Roman" w:cs="Times New Roman"/>
          <w:sz w:val="24"/>
          <w:szCs w:val="24"/>
          <w:lang w:eastAsia="ru-RU"/>
        </w:rPr>
        <w:t>ой</w:t>
      </w:r>
      <w:r w:rsidRPr="00060D3E">
        <w:rPr>
          <w:rFonts w:ascii="Times New Roman" w:eastAsia="Times New Roman" w:hAnsi="Times New Roman" w:cs="Times New Roman"/>
          <w:sz w:val="24"/>
          <w:szCs w:val="24"/>
          <w:lang w:eastAsia="ru-RU"/>
        </w:rPr>
        <w:t xml:space="preserve"> администрацией городского округа </w:t>
      </w:r>
      <w:proofErr w:type="spellStart"/>
      <w:r w:rsidRPr="00060D3E">
        <w:rPr>
          <w:rFonts w:ascii="Times New Roman" w:eastAsia="Times New Roman" w:hAnsi="Times New Roman" w:cs="Times New Roman"/>
          <w:sz w:val="24"/>
          <w:szCs w:val="24"/>
          <w:lang w:eastAsia="ru-RU"/>
        </w:rPr>
        <w:t>оборотно</w:t>
      </w:r>
      <w:proofErr w:type="spellEnd"/>
      <w:r w:rsidRPr="00060D3E">
        <w:rPr>
          <w:rFonts w:ascii="Times New Roman" w:eastAsia="Times New Roman" w:hAnsi="Times New Roman" w:cs="Times New Roman"/>
          <w:sz w:val="24"/>
          <w:szCs w:val="24"/>
          <w:lang w:eastAsia="ru-RU"/>
        </w:rPr>
        <w:t>-сальдов</w:t>
      </w:r>
      <w:r>
        <w:rPr>
          <w:rFonts w:ascii="Times New Roman" w:eastAsia="Times New Roman" w:hAnsi="Times New Roman" w:cs="Times New Roman"/>
          <w:sz w:val="24"/>
          <w:szCs w:val="24"/>
          <w:lang w:eastAsia="ru-RU"/>
        </w:rPr>
        <w:t>ой</w:t>
      </w:r>
      <w:r w:rsidRPr="00060D3E">
        <w:rPr>
          <w:rFonts w:ascii="Times New Roman" w:eastAsia="Times New Roman" w:hAnsi="Times New Roman" w:cs="Times New Roman"/>
          <w:sz w:val="24"/>
          <w:szCs w:val="24"/>
          <w:lang w:eastAsia="ru-RU"/>
        </w:rPr>
        <w:t xml:space="preserve"> ведомост</w:t>
      </w:r>
      <w:r>
        <w:rPr>
          <w:rFonts w:ascii="Times New Roman" w:eastAsia="Times New Roman" w:hAnsi="Times New Roman" w:cs="Times New Roman"/>
          <w:sz w:val="24"/>
          <w:szCs w:val="24"/>
          <w:lang w:eastAsia="ru-RU"/>
        </w:rPr>
        <w:t>и</w:t>
      </w:r>
      <w:r w:rsidRPr="00060D3E">
        <w:rPr>
          <w:rFonts w:ascii="Times New Roman" w:eastAsia="Times New Roman" w:hAnsi="Times New Roman" w:cs="Times New Roman"/>
          <w:sz w:val="24"/>
          <w:szCs w:val="24"/>
          <w:lang w:eastAsia="ru-RU"/>
        </w:rPr>
        <w:t xml:space="preserve"> по счету 108.52 «Движимое имущество, составляющее казну»</w:t>
      </w:r>
      <w:r>
        <w:rPr>
          <w:rFonts w:ascii="Times New Roman" w:eastAsia="Times New Roman" w:hAnsi="Times New Roman" w:cs="Times New Roman"/>
          <w:sz w:val="24"/>
          <w:szCs w:val="24"/>
          <w:lang w:eastAsia="ru-RU"/>
        </w:rPr>
        <w:t xml:space="preserve"> по состоянию на 01.10.2020 года</w:t>
      </w:r>
      <w:r w:rsidRPr="00060D3E">
        <w:rPr>
          <w:rFonts w:ascii="Times New Roman" w:eastAsia="Times New Roman" w:hAnsi="Times New Roman" w:cs="Times New Roman"/>
          <w:sz w:val="24"/>
          <w:szCs w:val="24"/>
          <w:lang w:eastAsia="ru-RU"/>
        </w:rPr>
        <w:t xml:space="preserve"> остановочны</w:t>
      </w:r>
      <w:r>
        <w:rPr>
          <w:rFonts w:ascii="Times New Roman" w:eastAsia="Times New Roman" w:hAnsi="Times New Roman" w:cs="Times New Roman"/>
          <w:sz w:val="24"/>
          <w:szCs w:val="24"/>
          <w:lang w:eastAsia="ru-RU"/>
        </w:rPr>
        <w:t>е</w:t>
      </w:r>
      <w:r w:rsidRPr="00060D3E">
        <w:rPr>
          <w:rFonts w:ascii="Times New Roman" w:eastAsia="Times New Roman" w:hAnsi="Times New Roman" w:cs="Times New Roman"/>
          <w:sz w:val="24"/>
          <w:szCs w:val="24"/>
          <w:lang w:eastAsia="ru-RU"/>
        </w:rPr>
        <w:t xml:space="preserve"> павильон</w:t>
      </w:r>
      <w:r>
        <w:rPr>
          <w:rFonts w:ascii="Times New Roman" w:eastAsia="Times New Roman" w:hAnsi="Times New Roman" w:cs="Times New Roman"/>
          <w:sz w:val="24"/>
          <w:szCs w:val="24"/>
          <w:lang w:eastAsia="ru-RU"/>
        </w:rPr>
        <w:t>ы</w:t>
      </w:r>
      <w:r w:rsidRPr="00060D3E">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ы</w:t>
      </w:r>
      <w:r w:rsidRPr="00060D3E">
        <w:rPr>
          <w:rFonts w:ascii="Times New Roman" w:eastAsia="Times New Roman" w:hAnsi="Times New Roman" w:cs="Times New Roman"/>
          <w:sz w:val="24"/>
          <w:szCs w:val="24"/>
          <w:lang w:eastAsia="ru-RU"/>
        </w:rPr>
        <w:t xml:space="preserve"> к </w:t>
      </w:r>
      <w:r w:rsidR="00381302">
        <w:rPr>
          <w:rFonts w:ascii="Times New Roman" w:eastAsia="Times New Roman" w:hAnsi="Times New Roman" w:cs="Times New Roman"/>
          <w:sz w:val="24"/>
          <w:szCs w:val="24"/>
          <w:lang w:eastAsia="ru-RU"/>
        </w:rPr>
        <w:t xml:space="preserve">бухгалтерскому </w:t>
      </w:r>
      <w:r w:rsidRPr="00060D3E">
        <w:rPr>
          <w:rFonts w:ascii="Times New Roman" w:eastAsia="Times New Roman" w:hAnsi="Times New Roman" w:cs="Times New Roman"/>
          <w:sz w:val="24"/>
          <w:szCs w:val="24"/>
          <w:lang w:eastAsia="ru-RU"/>
        </w:rPr>
        <w:t>учету в качестве основн</w:t>
      </w:r>
      <w:r>
        <w:rPr>
          <w:rFonts w:ascii="Times New Roman" w:eastAsia="Times New Roman" w:hAnsi="Times New Roman" w:cs="Times New Roman"/>
          <w:sz w:val="24"/>
          <w:szCs w:val="24"/>
          <w:lang w:eastAsia="ru-RU"/>
        </w:rPr>
        <w:t>ых ср</w:t>
      </w:r>
      <w:r w:rsidRPr="00060D3E">
        <w:rPr>
          <w:rFonts w:ascii="Times New Roman" w:eastAsia="Times New Roman" w:hAnsi="Times New Roman" w:cs="Times New Roman"/>
          <w:sz w:val="24"/>
          <w:szCs w:val="24"/>
          <w:lang w:eastAsia="ru-RU"/>
        </w:rPr>
        <w:t>едств</w:t>
      </w:r>
      <w:r>
        <w:rPr>
          <w:rFonts w:ascii="Times New Roman" w:eastAsia="Times New Roman" w:hAnsi="Times New Roman" w:cs="Times New Roman"/>
          <w:sz w:val="24"/>
          <w:szCs w:val="24"/>
          <w:lang w:eastAsia="ru-RU"/>
        </w:rPr>
        <w:t>.</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За проверяемый период на основании распоряжений начальника управления по муниципальному имуществу и земельным отношениям </w:t>
      </w:r>
      <w:r w:rsidR="00633C69">
        <w:rPr>
          <w:rFonts w:ascii="Times New Roman" w:eastAsia="Times New Roman" w:hAnsi="Times New Roman" w:cs="Times New Roman"/>
          <w:sz w:val="24"/>
          <w:szCs w:val="24"/>
          <w:lang w:eastAsia="ru-RU"/>
        </w:rPr>
        <w:t xml:space="preserve">администрации городского округа </w:t>
      </w:r>
      <w:r>
        <w:rPr>
          <w:rFonts w:ascii="Times New Roman" w:eastAsia="Times New Roman" w:hAnsi="Times New Roman" w:cs="Times New Roman"/>
          <w:sz w:val="24"/>
          <w:szCs w:val="24"/>
          <w:lang w:eastAsia="ru-RU"/>
        </w:rPr>
        <w:t>(</w:t>
      </w:r>
      <w:r w:rsidR="00633C69">
        <w:rPr>
          <w:rFonts w:ascii="Times New Roman" w:eastAsia="Times New Roman" w:hAnsi="Times New Roman" w:cs="Times New Roman"/>
          <w:sz w:val="24"/>
          <w:szCs w:val="24"/>
          <w:lang w:eastAsia="ru-RU"/>
        </w:rPr>
        <w:t>распоряжения</w:t>
      </w:r>
      <w:r>
        <w:rPr>
          <w:rFonts w:ascii="Times New Roman" w:eastAsia="Times New Roman" w:hAnsi="Times New Roman" w:cs="Times New Roman"/>
          <w:sz w:val="24"/>
          <w:szCs w:val="24"/>
          <w:lang w:eastAsia="ru-RU"/>
        </w:rPr>
        <w:t xml:space="preserve"> №</w:t>
      </w:r>
      <w:r w:rsidR="00633C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220-18 от 13.07.2018г, №</w:t>
      </w:r>
      <w:r w:rsidR="00633C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266-18 от 29.08.2018г, </w:t>
      </w:r>
      <w:r w:rsidR="00695CD9">
        <w:rPr>
          <w:rFonts w:ascii="Times New Roman" w:eastAsia="Times New Roman" w:hAnsi="Times New Roman" w:cs="Times New Roman"/>
          <w:sz w:val="24"/>
          <w:szCs w:val="24"/>
          <w:lang w:eastAsia="ru-RU"/>
        </w:rPr>
        <w:t xml:space="preserve">№ 404-18 от 28.12.2018г, </w:t>
      </w:r>
      <w:r>
        <w:rPr>
          <w:rFonts w:ascii="Times New Roman" w:eastAsia="Times New Roman" w:hAnsi="Times New Roman" w:cs="Times New Roman"/>
          <w:sz w:val="24"/>
          <w:szCs w:val="24"/>
          <w:lang w:eastAsia="ru-RU"/>
        </w:rPr>
        <w:t>№</w:t>
      </w:r>
      <w:r w:rsidR="00633C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w:t>
      </w:r>
      <w:r w:rsidR="00695CD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-18 от 28.12.2018г, №</w:t>
      </w:r>
      <w:r w:rsidR="00633C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448 от 16.10.2019г</w:t>
      </w:r>
      <w:r w:rsidR="00FD6170">
        <w:rPr>
          <w:rFonts w:ascii="Times New Roman" w:eastAsia="Times New Roman" w:hAnsi="Times New Roman" w:cs="Times New Roman"/>
          <w:sz w:val="24"/>
          <w:szCs w:val="24"/>
          <w:lang w:eastAsia="ru-RU"/>
        </w:rPr>
        <w:t>, № 202-20 от 02.09.2020г</w:t>
      </w:r>
      <w:r>
        <w:rPr>
          <w:rFonts w:ascii="Times New Roman" w:eastAsia="Times New Roman" w:hAnsi="Times New Roman" w:cs="Times New Roman"/>
          <w:sz w:val="24"/>
          <w:szCs w:val="24"/>
          <w:lang w:eastAsia="ru-RU"/>
        </w:rPr>
        <w:t>) дорожные знаки</w:t>
      </w:r>
      <w:r w:rsidR="002A231E">
        <w:rPr>
          <w:rFonts w:ascii="Times New Roman" w:eastAsia="Times New Roman" w:hAnsi="Times New Roman" w:cs="Times New Roman"/>
          <w:sz w:val="24"/>
          <w:szCs w:val="24"/>
          <w:lang w:eastAsia="ru-RU"/>
        </w:rPr>
        <w:t>, приобретенные по подпрограмме «Содержание дорог»,</w:t>
      </w:r>
      <w:r>
        <w:rPr>
          <w:rFonts w:ascii="Times New Roman" w:eastAsia="Times New Roman" w:hAnsi="Times New Roman" w:cs="Times New Roman"/>
          <w:sz w:val="24"/>
          <w:szCs w:val="24"/>
          <w:lang w:eastAsia="ru-RU"/>
        </w:rPr>
        <w:t xml:space="preserve"> в количестве  1</w:t>
      </w:r>
      <w:r w:rsidR="00F53880">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 xml:space="preserve"> штук на сумму 854,9 тыс.руб., остановочные павильоны 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количестве</w:t>
      </w:r>
      <w:proofErr w:type="gramEnd"/>
      <w:r>
        <w:rPr>
          <w:rFonts w:ascii="Times New Roman" w:eastAsia="Times New Roman" w:hAnsi="Times New Roman" w:cs="Times New Roman"/>
          <w:sz w:val="24"/>
          <w:szCs w:val="24"/>
          <w:lang w:eastAsia="ru-RU"/>
        </w:rPr>
        <w:t xml:space="preserve"> </w:t>
      </w:r>
      <w:r w:rsidR="00FD617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штук на</w:t>
      </w:r>
      <w:r w:rsidR="00381302">
        <w:rPr>
          <w:rFonts w:ascii="Times New Roman" w:eastAsia="Times New Roman" w:hAnsi="Times New Roman" w:cs="Times New Roman"/>
          <w:sz w:val="24"/>
          <w:szCs w:val="24"/>
          <w:lang w:eastAsia="ru-RU"/>
        </w:rPr>
        <w:t xml:space="preserve"> общую</w:t>
      </w:r>
      <w:r>
        <w:rPr>
          <w:rFonts w:ascii="Times New Roman" w:eastAsia="Times New Roman" w:hAnsi="Times New Roman" w:cs="Times New Roman"/>
          <w:sz w:val="24"/>
          <w:szCs w:val="24"/>
          <w:lang w:eastAsia="ru-RU"/>
        </w:rPr>
        <w:t xml:space="preserve"> сумму </w:t>
      </w:r>
      <w:r w:rsidR="00FD6170">
        <w:rPr>
          <w:rFonts w:ascii="Times New Roman" w:eastAsia="Times New Roman" w:hAnsi="Times New Roman" w:cs="Times New Roman"/>
          <w:sz w:val="24"/>
          <w:szCs w:val="24"/>
          <w:lang w:eastAsia="ru-RU"/>
        </w:rPr>
        <w:t>479,5</w:t>
      </w:r>
      <w:r>
        <w:rPr>
          <w:rFonts w:ascii="Times New Roman" w:eastAsia="Times New Roman" w:hAnsi="Times New Roman" w:cs="Times New Roman"/>
          <w:sz w:val="24"/>
          <w:szCs w:val="24"/>
          <w:lang w:eastAsia="ru-RU"/>
        </w:rPr>
        <w:t xml:space="preserve"> тыс.руб.  включены в реестр муниципального имущества  муниципального образования – «город Тулун».</w:t>
      </w:r>
    </w:p>
    <w:p w:rsidR="008717D8" w:rsidRDefault="008717D8" w:rsidP="008717D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распоряжений начальника управления по муниципальному имуществу и земельным отношениям </w:t>
      </w:r>
      <w:r w:rsidR="009278D2">
        <w:rPr>
          <w:rFonts w:ascii="Times New Roman" w:eastAsia="Times New Roman" w:hAnsi="Times New Roman" w:cs="Times New Roman"/>
          <w:sz w:val="24"/>
          <w:szCs w:val="24"/>
          <w:lang w:eastAsia="ru-RU"/>
        </w:rPr>
        <w:t xml:space="preserve">администрации городского округа </w:t>
      </w:r>
      <w:r>
        <w:rPr>
          <w:rFonts w:ascii="Times New Roman" w:eastAsia="Times New Roman" w:hAnsi="Times New Roman" w:cs="Times New Roman"/>
          <w:sz w:val="24"/>
          <w:szCs w:val="24"/>
          <w:lang w:eastAsia="ru-RU"/>
        </w:rPr>
        <w:t>дорожные знаки закреплены на праве оперативного управления за МКП МО – «город Тулун» «Благоустройство».</w:t>
      </w:r>
      <w:r w:rsidR="009026F0" w:rsidRPr="009026F0">
        <w:rPr>
          <w:rFonts w:ascii="Times New Roman" w:eastAsia="Times New Roman" w:hAnsi="Times New Roman" w:cs="Times New Roman"/>
          <w:sz w:val="24"/>
          <w:szCs w:val="24"/>
          <w:lang w:eastAsia="ru-RU"/>
        </w:rPr>
        <w:t xml:space="preserve"> </w:t>
      </w:r>
      <w:r w:rsidR="009026F0">
        <w:rPr>
          <w:rFonts w:ascii="Times New Roman" w:eastAsia="Times New Roman" w:hAnsi="Times New Roman" w:cs="Times New Roman"/>
          <w:sz w:val="24"/>
          <w:szCs w:val="24"/>
          <w:lang w:eastAsia="ru-RU"/>
        </w:rPr>
        <w:t xml:space="preserve"> О</w:t>
      </w:r>
      <w:r w:rsidR="009026F0" w:rsidRPr="009026F0">
        <w:rPr>
          <w:rFonts w:ascii="Times New Roman" w:eastAsia="Times New Roman" w:hAnsi="Times New Roman" w:cs="Times New Roman"/>
          <w:sz w:val="24"/>
          <w:szCs w:val="24"/>
          <w:lang w:eastAsia="ru-RU"/>
        </w:rPr>
        <w:t>становочные павильоны</w:t>
      </w:r>
      <w:r w:rsidR="009278D2">
        <w:rPr>
          <w:rFonts w:ascii="Times New Roman" w:eastAsia="Times New Roman" w:hAnsi="Times New Roman" w:cs="Times New Roman"/>
          <w:sz w:val="24"/>
          <w:szCs w:val="24"/>
          <w:lang w:eastAsia="ru-RU"/>
        </w:rPr>
        <w:t xml:space="preserve"> </w:t>
      </w:r>
      <w:r w:rsidR="009026F0">
        <w:rPr>
          <w:rFonts w:ascii="Times New Roman" w:eastAsia="Times New Roman" w:hAnsi="Times New Roman" w:cs="Times New Roman"/>
          <w:sz w:val="24"/>
          <w:szCs w:val="24"/>
          <w:lang w:eastAsia="ru-RU"/>
        </w:rPr>
        <w:t>находятся в казне муниципального образования – «город Тулун».</w:t>
      </w:r>
    </w:p>
    <w:p w:rsidR="009D19BA" w:rsidRPr="009D19BA" w:rsidRDefault="009D19BA" w:rsidP="008717D8">
      <w:pPr>
        <w:spacing w:after="0" w:line="240" w:lineRule="auto"/>
        <w:ind w:firstLine="708"/>
        <w:jc w:val="both"/>
        <w:rPr>
          <w:rFonts w:ascii="Times New Roman" w:eastAsia="Times New Roman" w:hAnsi="Times New Roman" w:cs="Times New Roman"/>
          <w:sz w:val="24"/>
          <w:szCs w:val="24"/>
          <w:lang w:eastAsia="ru-RU"/>
        </w:rPr>
      </w:pPr>
    </w:p>
    <w:p w:rsidR="002F0587" w:rsidRPr="00E80757" w:rsidRDefault="002F0587" w:rsidP="00E80757">
      <w:pPr>
        <w:pStyle w:val="a9"/>
        <w:numPr>
          <w:ilvl w:val="0"/>
          <w:numId w:val="8"/>
        </w:numPr>
        <w:spacing w:after="0" w:line="240" w:lineRule="auto"/>
        <w:jc w:val="center"/>
        <w:rPr>
          <w:rFonts w:ascii="Times New Roman" w:hAnsi="Times New Roman" w:cs="Times New Roman"/>
          <w:b/>
          <w:sz w:val="24"/>
          <w:szCs w:val="24"/>
        </w:rPr>
      </w:pPr>
      <w:r w:rsidRPr="00E80757">
        <w:rPr>
          <w:rFonts w:ascii="Times New Roman" w:hAnsi="Times New Roman" w:cs="Times New Roman"/>
          <w:b/>
          <w:bCs/>
          <w:sz w:val="24"/>
          <w:szCs w:val="24"/>
        </w:rPr>
        <w:t xml:space="preserve">Анализ </w:t>
      </w:r>
      <w:r w:rsidRPr="00E80757">
        <w:rPr>
          <w:rFonts w:ascii="Times New Roman" w:hAnsi="Times New Roman" w:cs="Times New Roman"/>
          <w:b/>
          <w:sz w:val="24"/>
          <w:szCs w:val="24"/>
        </w:rPr>
        <w:t>достижения целевых  показателей при реализации подпрограммы «Содержание дорог» муниципальной программы «Городские дороги»</w:t>
      </w:r>
    </w:p>
    <w:p w:rsidR="00EF0F82" w:rsidRPr="00E80757" w:rsidRDefault="00EF0F82" w:rsidP="00A80561">
      <w:pPr>
        <w:spacing w:after="0" w:line="240" w:lineRule="auto"/>
        <w:jc w:val="both"/>
        <w:rPr>
          <w:rFonts w:ascii="Times New Roman" w:hAnsi="Times New Roman" w:cs="Times New Roman"/>
          <w:b/>
          <w:sz w:val="24"/>
          <w:szCs w:val="24"/>
        </w:rPr>
      </w:pPr>
    </w:p>
    <w:p w:rsidR="005D449A" w:rsidRDefault="00F10634" w:rsidP="00F106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год</w:t>
      </w:r>
    </w:p>
    <w:p w:rsidR="007C6706" w:rsidRDefault="009243D3" w:rsidP="007C6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243D3">
        <w:rPr>
          <w:rFonts w:ascii="Times New Roman" w:hAnsi="Times New Roman" w:cs="Times New Roman"/>
          <w:sz w:val="24"/>
          <w:szCs w:val="24"/>
        </w:rPr>
        <w:t xml:space="preserve">Общая протяженность автомобильных дорог местного значения составила </w:t>
      </w:r>
      <w:proofErr w:type="gramStart"/>
      <w:r w:rsidR="007C6706">
        <w:rPr>
          <w:rFonts w:ascii="Times New Roman" w:hAnsi="Times New Roman" w:cs="Times New Roman"/>
          <w:sz w:val="24"/>
          <w:szCs w:val="24"/>
        </w:rPr>
        <w:t>на конец</w:t>
      </w:r>
      <w:proofErr w:type="gramEnd"/>
      <w:r w:rsidR="007C6706">
        <w:rPr>
          <w:rFonts w:ascii="Times New Roman" w:hAnsi="Times New Roman" w:cs="Times New Roman"/>
          <w:sz w:val="24"/>
          <w:szCs w:val="24"/>
        </w:rPr>
        <w:t xml:space="preserve"> 2018 года </w:t>
      </w:r>
      <w:r w:rsidRPr="009243D3">
        <w:rPr>
          <w:rFonts w:ascii="Times New Roman" w:hAnsi="Times New Roman" w:cs="Times New Roman"/>
          <w:sz w:val="24"/>
          <w:szCs w:val="24"/>
        </w:rPr>
        <w:t>267,</w:t>
      </w:r>
      <w:r>
        <w:rPr>
          <w:rFonts w:ascii="Times New Roman" w:hAnsi="Times New Roman" w:cs="Times New Roman"/>
          <w:sz w:val="24"/>
          <w:szCs w:val="24"/>
        </w:rPr>
        <w:t>6</w:t>
      </w:r>
      <w:r w:rsidRPr="009243D3">
        <w:rPr>
          <w:rFonts w:ascii="Times New Roman" w:hAnsi="Times New Roman" w:cs="Times New Roman"/>
          <w:sz w:val="24"/>
          <w:szCs w:val="24"/>
        </w:rPr>
        <w:t xml:space="preserve"> км.</w:t>
      </w:r>
      <w:r w:rsidRPr="009243D3">
        <w:rPr>
          <w:rFonts w:ascii="Times New Roman" w:hAnsi="Times New Roman" w:cs="Times New Roman"/>
          <w:sz w:val="24"/>
          <w:szCs w:val="24"/>
        </w:rPr>
        <w:tab/>
        <w:t>Протяженность автомобильных дорог, поддерживаемых в надлежащем техническом состоянии</w:t>
      </w:r>
      <w:r w:rsidR="001D226F">
        <w:rPr>
          <w:rFonts w:ascii="Times New Roman" w:hAnsi="Times New Roman" w:cs="Times New Roman"/>
          <w:sz w:val="24"/>
          <w:szCs w:val="24"/>
        </w:rPr>
        <w:t>,</w:t>
      </w:r>
      <w:r w:rsidRPr="009243D3">
        <w:rPr>
          <w:rFonts w:ascii="Times New Roman" w:hAnsi="Times New Roman" w:cs="Times New Roman"/>
          <w:sz w:val="24"/>
          <w:szCs w:val="24"/>
        </w:rPr>
        <w:t xml:space="preserve"> составила за 201</w:t>
      </w:r>
      <w:r>
        <w:rPr>
          <w:rFonts w:ascii="Times New Roman" w:hAnsi="Times New Roman" w:cs="Times New Roman"/>
          <w:sz w:val="24"/>
          <w:szCs w:val="24"/>
        </w:rPr>
        <w:t>8</w:t>
      </w:r>
      <w:r w:rsidRPr="009243D3">
        <w:rPr>
          <w:rFonts w:ascii="Times New Roman" w:hAnsi="Times New Roman" w:cs="Times New Roman"/>
          <w:sz w:val="24"/>
          <w:szCs w:val="24"/>
        </w:rPr>
        <w:t xml:space="preserve"> год </w:t>
      </w:r>
      <w:r w:rsidR="00AC420A">
        <w:rPr>
          <w:rFonts w:ascii="Times New Roman" w:hAnsi="Times New Roman" w:cs="Times New Roman"/>
          <w:sz w:val="24"/>
          <w:szCs w:val="24"/>
        </w:rPr>
        <w:t>147,4 км</w:t>
      </w:r>
      <w:proofErr w:type="gramStart"/>
      <w:r w:rsidR="00AC420A">
        <w:rPr>
          <w:rFonts w:ascii="Times New Roman" w:hAnsi="Times New Roman" w:cs="Times New Roman"/>
          <w:sz w:val="24"/>
          <w:szCs w:val="24"/>
        </w:rPr>
        <w:t>.</w:t>
      </w:r>
      <w:proofErr w:type="gramEnd"/>
      <w:r w:rsidRPr="009243D3">
        <w:rPr>
          <w:rFonts w:ascii="Times New Roman" w:hAnsi="Times New Roman" w:cs="Times New Roman"/>
          <w:sz w:val="24"/>
          <w:szCs w:val="24"/>
        </w:rPr>
        <w:t xml:space="preserve"> </w:t>
      </w:r>
      <w:proofErr w:type="gramStart"/>
      <w:r w:rsidRPr="009243D3">
        <w:rPr>
          <w:rFonts w:ascii="Times New Roman" w:hAnsi="Times New Roman" w:cs="Times New Roman"/>
          <w:sz w:val="24"/>
          <w:szCs w:val="24"/>
        </w:rPr>
        <w:t>в</w:t>
      </w:r>
      <w:proofErr w:type="gramEnd"/>
      <w:r w:rsidRPr="009243D3">
        <w:rPr>
          <w:rFonts w:ascii="Times New Roman" w:hAnsi="Times New Roman" w:cs="Times New Roman"/>
          <w:sz w:val="24"/>
          <w:szCs w:val="24"/>
        </w:rPr>
        <w:t xml:space="preserve"> соответствии с заключенным  контрактом на летнее и зимнее содержание автомобильных дорог общег</w:t>
      </w:r>
      <w:r>
        <w:rPr>
          <w:rFonts w:ascii="Times New Roman" w:hAnsi="Times New Roman" w:cs="Times New Roman"/>
          <w:sz w:val="24"/>
          <w:szCs w:val="24"/>
        </w:rPr>
        <w:t>о п</w:t>
      </w:r>
      <w:r w:rsidR="007C6706">
        <w:rPr>
          <w:rFonts w:ascii="Times New Roman" w:hAnsi="Times New Roman" w:cs="Times New Roman"/>
          <w:sz w:val="24"/>
          <w:szCs w:val="24"/>
        </w:rPr>
        <w:t xml:space="preserve">ользования местного значения. </w:t>
      </w:r>
      <w:r>
        <w:rPr>
          <w:rFonts w:ascii="Times New Roman" w:hAnsi="Times New Roman" w:cs="Times New Roman"/>
          <w:sz w:val="24"/>
          <w:szCs w:val="24"/>
        </w:rPr>
        <w:t xml:space="preserve"> </w:t>
      </w:r>
      <w:r w:rsidR="007A07E1">
        <w:rPr>
          <w:rFonts w:ascii="Times New Roman" w:hAnsi="Times New Roman" w:cs="Times New Roman"/>
          <w:sz w:val="24"/>
          <w:szCs w:val="24"/>
        </w:rPr>
        <w:tab/>
      </w:r>
      <w:r w:rsidRPr="009243D3">
        <w:rPr>
          <w:rFonts w:ascii="Times New Roman" w:hAnsi="Times New Roman" w:cs="Times New Roman"/>
          <w:sz w:val="24"/>
          <w:szCs w:val="24"/>
        </w:rPr>
        <w:t>Доля автомобильных дорог, поддерживаемых в надлеж</w:t>
      </w:r>
      <w:r w:rsidR="00381302">
        <w:rPr>
          <w:rFonts w:ascii="Times New Roman" w:hAnsi="Times New Roman" w:cs="Times New Roman"/>
          <w:sz w:val="24"/>
          <w:szCs w:val="24"/>
        </w:rPr>
        <w:t>ащем техническом состоянии (</w:t>
      </w:r>
      <w:r w:rsidRPr="009243D3">
        <w:rPr>
          <w:rFonts w:ascii="Times New Roman" w:hAnsi="Times New Roman" w:cs="Times New Roman"/>
          <w:sz w:val="24"/>
          <w:szCs w:val="24"/>
        </w:rPr>
        <w:t xml:space="preserve">тех, которые обслуживаются в течение года), составила </w:t>
      </w:r>
      <w:r>
        <w:rPr>
          <w:rFonts w:ascii="Times New Roman" w:hAnsi="Times New Roman" w:cs="Times New Roman"/>
          <w:sz w:val="24"/>
          <w:szCs w:val="24"/>
        </w:rPr>
        <w:t>55</w:t>
      </w:r>
      <w:r w:rsidRPr="009243D3">
        <w:rPr>
          <w:rFonts w:ascii="Times New Roman" w:hAnsi="Times New Roman" w:cs="Times New Roman"/>
          <w:sz w:val="24"/>
          <w:szCs w:val="24"/>
        </w:rPr>
        <w:t xml:space="preserve"> % от общей протяженности дорог</w:t>
      </w:r>
      <w:r w:rsidR="007C6706">
        <w:rPr>
          <w:rFonts w:ascii="Times New Roman" w:hAnsi="Times New Roman" w:cs="Times New Roman"/>
          <w:sz w:val="24"/>
          <w:szCs w:val="24"/>
        </w:rPr>
        <w:t xml:space="preserve">. </w:t>
      </w:r>
    </w:p>
    <w:p w:rsidR="00C51065" w:rsidRDefault="007C6706" w:rsidP="009278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C6706">
        <w:rPr>
          <w:rFonts w:ascii="Times New Roman" w:hAnsi="Times New Roman" w:cs="Times New Roman"/>
          <w:sz w:val="24"/>
          <w:szCs w:val="24"/>
        </w:rPr>
        <w:t xml:space="preserve">Целевой показатель «Доля автомобильных дорог, поддерживаемых в надлежащем техническом состоянии», установленный </w:t>
      </w:r>
      <w:r w:rsidR="009278D2">
        <w:rPr>
          <w:rFonts w:ascii="Times New Roman" w:hAnsi="Times New Roman" w:cs="Times New Roman"/>
          <w:sz w:val="24"/>
          <w:szCs w:val="24"/>
        </w:rPr>
        <w:t xml:space="preserve">муниципальной </w:t>
      </w:r>
      <w:r w:rsidRPr="007C6706">
        <w:rPr>
          <w:rFonts w:ascii="Times New Roman" w:hAnsi="Times New Roman" w:cs="Times New Roman"/>
          <w:sz w:val="24"/>
          <w:szCs w:val="24"/>
        </w:rPr>
        <w:t xml:space="preserve">программой </w:t>
      </w:r>
      <w:r w:rsidR="009278D2">
        <w:rPr>
          <w:rFonts w:ascii="Times New Roman" w:hAnsi="Times New Roman" w:cs="Times New Roman"/>
          <w:sz w:val="24"/>
          <w:szCs w:val="24"/>
        </w:rPr>
        <w:t xml:space="preserve">«Городские дороги» </w:t>
      </w:r>
      <w:r w:rsidRPr="007C6706">
        <w:rPr>
          <w:rFonts w:ascii="Times New Roman" w:hAnsi="Times New Roman" w:cs="Times New Roman"/>
          <w:sz w:val="24"/>
          <w:szCs w:val="24"/>
        </w:rPr>
        <w:t xml:space="preserve"> на 2018 </w:t>
      </w:r>
      <w:r w:rsidR="009278D2">
        <w:rPr>
          <w:rFonts w:ascii="Times New Roman" w:hAnsi="Times New Roman" w:cs="Times New Roman"/>
          <w:sz w:val="24"/>
          <w:szCs w:val="24"/>
        </w:rPr>
        <w:t xml:space="preserve">год  в размере 55 %, достигнут. </w:t>
      </w:r>
    </w:p>
    <w:p w:rsidR="009278D2" w:rsidRDefault="00C51065" w:rsidP="009278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278D2" w:rsidRPr="009278D2">
        <w:rPr>
          <w:rFonts w:ascii="Times New Roman" w:hAnsi="Times New Roman" w:cs="Times New Roman"/>
          <w:sz w:val="24"/>
          <w:szCs w:val="24"/>
        </w:rPr>
        <w:t>Сведения о выполнении показателей, предусмотренных планом  мероприятий</w:t>
      </w:r>
      <w:r>
        <w:rPr>
          <w:rFonts w:ascii="Times New Roman" w:hAnsi="Times New Roman" w:cs="Times New Roman"/>
          <w:sz w:val="24"/>
          <w:szCs w:val="24"/>
        </w:rPr>
        <w:t>,</w:t>
      </w:r>
      <w:r w:rsidR="009278D2" w:rsidRPr="009278D2">
        <w:rPr>
          <w:rFonts w:ascii="Times New Roman" w:hAnsi="Times New Roman" w:cs="Times New Roman"/>
          <w:sz w:val="24"/>
          <w:szCs w:val="24"/>
        </w:rPr>
        <w:t xml:space="preserve"> за 2018 год</w:t>
      </w:r>
      <w:r w:rsidR="009278D2">
        <w:rPr>
          <w:rFonts w:ascii="Times New Roman" w:hAnsi="Times New Roman" w:cs="Times New Roman"/>
          <w:sz w:val="24"/>
          <w:szCs w:val="24"/>
        </w:rPr>
        <w:t xml:space="preserve"> представлены в таблице 5.</w:t>
      </w:r>
    </w:p>
    <w:p w:rsidR="005747B2" w:rsidRDefault="005747B2" w:rsidP="005747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8B4369">
        <w:rPr>
          <w:rFonts w:ascii="Times New Roman" w:hAnsi="Times New Roman" w:cs="Times New Roman"/>
          <w:sz w:val="24"/>
          <w:szCs w:val="24"/>
        </w:rPr>
        <w:t>5</w:t>
      </w:r>
    </w:p>
    <w:p w:rsidR="005747B2" w:rsidRDefault="005747B2" w:rsidP="005747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Сведения о выполнении показателей, предусмотренных планом  </w:t>
      </w:r>
      <w:r w:rsidR="00AF5CF0" w:rsidRPr="00AF5CF0">
        <w:rPr>
          <w:rFonts w:ascii="Times New Roman" w:hAnsi="Times New Roman" w:cs="Times New Roman"/>
          <w:sz w:val="24"/>
          <w:szCs w:val="24"/>
        </w:rPr>
        <w:t xml:space="preserve">мероприятий по реализации </w:t>
      </w:r>
      <w:r w:rsidR="005B203C" w:rsidRPr="005B203C">
        <w:rPr>
          <w:rFonts w:ascii="Times New Roman" w:hAnsi="Times New Roman" w:cs="Times New Roman"/>
          <w:sz w:val="24"/>
          <w:szCs w:val="24"/>
        </w:rPr>
        <w:t>подпрограммы «Содержание дорог»</w:t>
      </w:r>
      <w:r w:rsidR="00AF5CF0">
        <w:rPr>
          <w:rFonts w:ascii="Times New Roman" w:hAnsi="Times New Roman" w:cs="Times New Roman"/>
          <w:sz w:val="24"/>
          <w:szCs w:val="24"/>
        </w:rPr>
        <w:t>, за 2018 год</w:t>
      </w:r>
    </w:p>
    <w:tbl>
      <w:tblPr>
        <w:tblStyle w:val="a4"/>
        <w:tblW w:w="0" w:type="auto"/>
        <w:tblLayout w:type="fixed"/>
        <w:tblLook w:val="04A0" w:firstRow="1" w:lastRow="0" w:firstColumn="1" w:lastColumn="0" w:noHBand="0" w:noVBand="1"/>
      </w:tblPr>
      <w:tblGrid>
        <w:gridCol w:w="656"/>
        <w:gridCol w:w="3421"/>
        <w:gridCol w:w="1134"/>
        <w:gridCol w:w="1560"/>
        <w:gridCol w:w="1275"/>
        <w:gridCol w:w="1134"/>
      </w:tblGrid>
      <w:tr w:rsidR="005747B2" w:rsidRPr="00897BC5" w:rsidTr="00AF5CF0">
        <w:tc>
          <w:tcPr>
            <w:tcW w:w="656" w:type="dxa"/>
          </w:tcPr>
          <w:p w:rsidR="005747B2" w:rsidRPr="00897BC5" w:rsidRDefault="005747B2" w:rsidP="00AC65BF">
            <w:pPr>
              <w:jc w:val="both"/>
              <w:rPr>
                <w:rFonts w:ascii="Times New Roman" w:hAnsi="Times New Roman" w:cs="Times New Roman"/>
              </w:rPr>
            </w:pPr>
            <w:r w:rsidRPr="00897BC5">
              <w:rPr>
                <w:rFonts w:ascii="Times New Roman" w:hAnsi="Times New Roman" w:cs="Times New Roman"/>
              </w:rPr>
              <w:t xml:space="preserve">№ </w:t>
            </w:r>
            <w:proofErr w:type="gramStart"/>
            <w:r w:rsidRPr="00897BC5">
              <w:rPr>
                <w:rFonts w:ascii="Times New Roman" w:hAnsi="Times New Roman" w:cs="Times New Roman"/>
              </w:rPr>
              <w:t>п</w:t>
            </w:r>
            <w:proofErr w:type="gramEnd"/>
            <w:r w:rsidRPr="00897BC5">
              <w:rPr>
                <w:rFonts w:ascii="Times New Roman" w:hAnsi="Times New Roman" w:cs="Times New Roman"/>
              </w:rPr>
              <w:t>/п</w:t>
            </w:r>
          </w:p>
        </w:tc>
        <w:tc>
          <w:tcPr>
            <w:tcW w:w="3421" w:type="dxa"/>
          </w:tcPr>
          <w:p w:rsidR="005747B2" w:rsidRPr="00897BC5" w:rsidRDefault="005747B2" w:rsidP="00B30A38">
            <w:pPr>
              <w:jc w:val="both"/>
              <w:rPr>
                <w:rFonts w:ascii="Times New Roman" w:hAnsi="Times New Roman" w:cs="Times New Roman"/>
              </w:rPr>
            </w:pPr>
            <w:r w:rsidRPr="00897BC5">
              <w:rPr>
                <w:rFonts w:ascii="Times New Roman" w:hAnsi="Times New Roman" w:cs="Times New Roman"/>
              </w:rPr>
              <w:t>Наименование основного мероприятия, мероприятия в соответствии с планом мероприятий</w:t>
            </w:r>
          </w:p>
        </w:tc>
        <w:tc>
          <w:tcPr>
            <w:tcW w:w="1134" w:type="dxa"/>
          </w:tcPr>
          <w:p w:rsidR="005747B2" w:rsidRPr="00897BC5" w:rsidRDefault="005747B2" w:rsidP="00AC65BF">
            <w:pPr>
              <w:jc w:val="both"/>
              <w:rPr>
                <w:rFonts w:ascii="Times New Roman" w:hAnsi="Times New Roman" w:cs="Times New Roman"/>
              </w:rPr>
            </w:pPr>
            <w:r w:rsidRPr="00897BC5">
              <w:rPr>
                <w:rFonts w:ascii="Times New Roman" w:hAnsi="Times New Roman" w:cs="Times New Roman"/>
              </w:rPr>
              <w:t>Значение показателя</w:t>
            </w:r>
            <w:r>
              <w:rPr>
                <w:rFonts w:ascii="Times New Roman" w:hAnsi="Times New Roman" w:cs="Times New Roman"/>
              </w:rPr>
              <w:t xml:space="preserve"> </w:t>
            </w:r>
            <w:r w:rsidR="00AF5CF0">
              <w:rPr>
                <w:rFonts w:ascii="Times New Roman" w:hAnsi="Times New Roman" w:cs="Times New Roman"/>
              </w:rPr>
              <w:t>на 2018 год</w:t>
            </w:r>
          </w:p>
        </w:tc>
        <w:tc>
          <w:tcPr>
            <w:tcW w:w="1560" w:type="dxa"/>
          </w:tcPr>
          <w:p w:rsidR="005747B2" w:rsidRPr="00897BC5" w:rsidRDefault="005747B2" w:rsidP="00AC65BF">
            <w:pPr>
              <w:jc w:val="both"/>
              <w:rPr>
                <w:rFonts w:ascii="Times New Roman" w:hAnsi="Times New Roman" w:cs="Times New Roman"/>
              </w:rPr>
            </w:pPr>
            <w:r w:rsidRPr="00897BC5">
              <w:rPr>
                <w:rFonts w:ascii="Times New Roman" w:hAnsi="Times New Roman" w:cs="Times New Roman"/>
              </w:rPr>
              <w:t xml:space="preserve">Объем ресурсного обеспечения </w:t>
            </w:r>
            <w:r w:rsidR="007860E0">
              <w:rPr>
                <w:rFonts w:ascii="Times New Roman" w:hAnsi="Times New Roman" w:cs="Times New Roman"/>
              </w:rPr>
              <w:t xml:space="preserve">на 2018 год </w:t>
            </w:r>
            <w:r w:rsidRPr="00897BC5">
              <w:rPr>
                <w:rFonts w:ascii="Times New Roman" w:hAnsi="Times New Roman" w:cs="Times New Roman"/>
              </w:rPr>
              <w:t>(тыс.руб.)</w:t>
            </w:r>
          </w:p>
        </w:tc>
        <w:tc>
          <w:tcPr>
            <w:tcW w:w="1275" w:type="dxa"/>
          </w:tcPr>
          <w:p w:rsidR="005747B2" w:rsidRDefault="005747B2" w:rsidP="005747B2">
            <w:pPr>
              <w:jc w:val="both"/>
              <w:rPr>
                <w:rFonts w:ascii="Times New Roman" w:hAnsi="Times New Roman" w:cs="Times New Roman"/>
              </w:rPr>
            </w:pPr>
            <w:r>
              <w:rPr>
                <w:rFonts w:ascii="Times New Roman" w:hAnsi="Times New Roman" w:cs="Times New Roman"/>
              </w:rPr>
              <w:t>Исполнено за 2018 год</w:t>
            </w:r>
          </w:p>
          <w:p w:rsidR="004965E3" w:rsidRPr="00897BC5" w:rsidRDefault="004965E3" w:rsidP="005747B2">
            <w:pPr>
              <w:jc w:val="both"/>
              <w:rPr>
                <w:rFonts w:ascii="Times New Roman" w:hAnsi="Times New Roman" w:cs="Times New Roman"/>
              </w:rPr>
            </w:pPr>
            <w:r w:rsidRPr="004965E3">
              <w:rPr>
                <w:rFonts w:ascii="Times New Roman" w:hAnsi="Times New Roman" w:cs="Times New Roman"/>
              </w:rPr>
              <w:t>(тыс.руб.)</w:t>
            </w:r>
          </w:p>
          <w:p w:rsidR="005747B2" w:rsidRPr="00897BC5" w:rsidRDefault="005747B2" w:rsidP="00AC65BF">
            <w:pPr>
              <w:jc w:val="both"/>
              <w:rPr>
                <w:rFonts w:ascii="Times New Roman" w:hAnsi="Times New Roman" w:cs="Times New Roman"/>
              </w:rPr>
            </w:pPr>
          </w:p>
        </w:tc>
        <w:tc>
          <w:tcPr>
            <w:tcW w:w="1134" w:type="dxa"/>
          </w:tcPr>
          <w:p w:rsidR="005747B2" w:rsidRPr="00897BC5" w:rsidRDefault="005747B2" w:rsidP="00AC65BF">
            <w:pPr>
              <w:jc w:val="both"/>
              <w:rPr>
                <w:rFonts w:ascii="Times New Roman" w:hAnsi="Times New Roman" w:cs="Times New Roman"/>
              </w:rPr>
            </w:pPr>
            <w:r>
              <w:rPr>
                <w:rFonts w:ascii="Times New Roman" w:hAnsi="Times New Roman" w:cs="Times New Roman"/>
              </w:rPr>
              <w:t>% исполнения</w:t>
            </w:r>
          </w:p>
        </w:tc>
      </w:tr>
      <w:tr w:rsidR="00AF5CF0" w:rsidRPr="00897BC5" w:rsidTr="00AF5CF0">
        <w:tc>
          <w:tcPr>
            <w:tcW w:w="656" w:type="dxa"/>
          </w:tcPr>
          <w:p w:rsidR="00AF5CF0" w:rsidRPr="00897BC5" w:rsidRDefault="00AF5CF0" w:rsidP="00AC65BF">
            <w:pPr>
              <w:jc w:val="both"/>
              <w:rPr>
                <w:rFonts w:ascii="Times New Roman" w:hAnsi="Times New Roman" w:cs="Times New Roman"/>
                <w:b/>
              </w:rPr>
            </w:pPr>
            <w:r>
              <w:rPr>
                <w:rFonts w:ascii="Times New Roman" w:hAnsi="Times New Roman" w:cs="Times New Roman"/>
                <w:b/>
              </w:rPr>
              <w:t>1</w:t>
            </w:r>
          </w:p>
        </w:tc>
        <w:tc>
          <w:tcPr>
            <w:tcW w:w="3421" w:type="dxa"/>
          </w:tcPr>
          <w:p w:rsidR="00AF5CF0" w:rsidRDefault="00AF5CF0" w:rsidP="00AF5CF0">
            <w:pPr>
              <w:rPr>
                <w:rFonts w:ascii="Times New Roman" w:hAnsi="Times New Roman" w:cs="Times New Roman"/>
                <w:b/>
              </w:rPr>
            </w:pPr>
            <w:r>
              <w:rPr>
                <w:rFonts w:ascii="Times New Roman" w:hAnsi="Times New Roman" w:cs="Times New Roman"/>
                <w:b/>
              </w:rPr>
              <w:t xml:space="preserve">Подпрограмма </w:t>
            </w:r>
          </w:p>
          <w:p w:rsidR="00AF5CF0" w:rsidRPr="00897BC5" w:rsidRDefault="00AF5CF0" w:rsidP="00AF5CF0">
            <w:pPr>
              <w:rPr>
                <w:rFonts w:ascii="Times New Roman" w:hAnsi="Times New Roman" w:cs="Times New Roman"/>
                <w:b/>
              </w:rPr>
            </w:pPr>
            <w:r>
              <w:rPr>
                <w:rFonts w:ascii="Times New Roman" w:hAnsi="Times New Roman" w:cs="Times New Roman"/>
                <w:b/>
              </w:rPr>
              <w:t>«Содержание дорог»</w:t>
            </w:r>
          </w:p>
        </w:tc>
        <w:tc>
          <w:tcPr>
            <w:tcW w:w="1134" w:type="dxa"/>
          </w:tcPr>
          <w:p w:rsidR="00AF5CF0" w:rsidRPr="00897BC5" w:rsidRDefault="00AF5CF0" w:rsidP="00AC65BF">
            <w:pPr>
              <w:jc w:val="both"/>
              <w:rPr>
                <w:rFonts w:ascii="Times New Roman" w:hAnsi="Times New Roman" w:cs="Times New Roman"/>
                <w:b/>
              </w:rPr>
            </w:pPr>
          </w:p>
        </w:tc>
        <w:tc>
          <w:tcPr>
            <w:tcW w:w="1560" w:type="dxa"/>
          </w:tcPr>
          <w:p w:rsidR="00AF5CF0" w:rsidRPr="00897BC5" w:rsidRDefault="00AF5CF0" w:rsidP="00AC65BF">
            <w:pPr>
              <w:jc w:val="both"/>
              <w:rPr>
                <w:rFonts w:ascii="Times New Roman" w:hAnsi="Times New Roman" w:cs="Times New Roman"/>
                <w:b/>
              </w:rPr>
            </w:pPr>
          </w:p>
        </w:tc>
        <w:tc>
          <w:tcPr>
            <w:tcW w:w="1275" w:type="dxa"/>
          </w:tcPr>
          <w:p w:rsidR="00AF5CF0" w:rsidRPr="00897BC5" w:rsidRDefault="00AF5CF0" w:rsidP="00AC65BF">
            <w:pPr>
              <w:jc w:val="both"/>
              <w:rPr>
                <w:rFonts w:ascii="Times New Roman" w:hAnsi="Times New Roman" w:cs="Times New Roman"/>
                <w:b/>
              </w:rPr>
            </w:pPr>
          </w:p>
        </w:tc>
        <w:tc>
          <w:tcPr>
            <w:tcW w:w="1134" w:type="dxa"/>
          </w:tcPr>
          <w:p w:rsidR="00AF5CF0" w:rsidRPr="00897BC5" w:rsidRDefault="00AF5CF0" w:rsidP="00AC65BF">
            <w:pPr>
              <w:jc w:val="both"/>
              <w:rPr>
                <w:rFonts w:ascii="Times New Roman" w:hAnsi="Times New Roman" w:cs="Times New Roman"/>
                <w:b/>
              </w:rPr>
            </w:pPr>
          </w:p>
        </w:tc>
      </w:tr>
      <w:tr w:rsidR="005B203C" w:rsidRPr="00897BC5" w:rsidTr="005B203C">
        <w:tc>
          <w:tcPr>
            <w:tcW w:w="656" w:type="dxa"/>
          </w:tcPr>
          <w:p w:rsidR="005B203C" w:rsidRPr="00897BC5" w:rsidRDefault="005B203C" w:rsidP="00AC65BF">
            <w:pPr>
              <w:jc w:val="both"/>
              <w:rPr>
                <w:rFonts w:ascii="Times New Roman" w:hAnsi="Times New Roman" w:cs="Times New Roman"/>
                <w:b/>
              </w:rPr>
            </w:pPr>
            <w:r w:rsidRPr="00897BC5">
              <w:rPr>
                <w:rFonts w:ascii="Times New Roman" w:hAnsi="Times New Roman" w:cs="Times New Roman"/>
                <w:b/>
              </w:rPr>
              <w:t>1</w:t>
            </w:r>
            <w:r>
              <w:rPr>
                <w:rFonts w:ascii="Times New Roman" w:hAnsi="Times New Roman" w:cs="Times New Roman"/>
                <w:b/>
              </w:rPr>
              <w:t>.1</w:t>
            </w:r>
          </w:p>
        </w:tc>
        <w:tc>
          <w:tcPr>
            <w:tcW w:w="3421" w:type="dxa"/>
          </w:tcPr>
          <w:p w:rsidR="005B203C" w:rsidRPr="00897BC5" w:rsidRDefault="005B203C" w:rsidP="00AF5CF0">
            <w:pPr>
              <w:rPr>
                <w:rFonts w:ascii="Times New Roman" w:hAnsi="Times New Roman" w:cs="Times New Roman"/>
                <w:b/>
              </w:rPr>
            </w:pPr>
            <w:r w:rsidRPr="00897BC5">
              <w:rPr>
                <w:rFonts w:ascii="Times New Roman" w:hAnsi="Times New Roman" w:cs="Times New Roman"/>
                <w:b/>
              </w:rPr>
              <w:t>Летнее содержание  автомобильных дорог</w:t>
            </w:r>
          </w:p>
        </w:tc>
        <w:tc>
          <w:tcPr>
            <w:tcW w:w="1134" w:type="dxa"/>
          </w:tcPr>
          <w:p w:rsidR="005B203C" w:rsidRPr="00897BC5" w:rsidRDefault="005B203C" w:rsidP="00AC65BF">
            <w:pPr>
              <w:jc w:val="both"/>
              <w:rPr>
                <w:rFonts w:ascii="Times New Roman" w:hAnsi="Times New Roman" w:cs="Times New Roman"/>
                <w:b/>
              </w:rPr>
            </w:pPr>
          </w:p>
        </w:tc>
        <w:tc>
          <w:tcPr>
            <w:tcW w:w="1560" w:type="dxa"/>
          </w:tcPr>
          <w:p w:rsidR="005B203C" w:rsidRPr="00897BC5" w:rsidRDefault="005B203C" w:rsidP="005B203C">
            <w:pPr>
              <w:jc w:val="center"/>
              <w:rPr>
                <w:rFonts w:ascii="Times New Roman" w:hAnsi="Times New Roman" w:cs="Times New Roman"/>
                <w:b/>
              </w:rPr>
            </w:pPr>
            <w:r>
              <w:rPr>
                <w:rFonts w:ascii="Times New Roman" w:hAnsi="Times New Roman" w:cs="Times New Roman"/>
                <w:b/>
              </w:rPr>
              <w:t>9579,6</w:t>
            </w:r>
          </w:p>
        </w:tc>
        <w:tc>
          <w:tcPr>
            <w:tcW w:w="1275" w:type="dxa"/>
          </w:tcPr>
          <w:p w:rsidR="005B203C" w:rsidRPr="00897BC5" w:rsidRDefault="005B203C" w:rsidP="005B203C">
            <w:pPr>
              <w:jc w:val="center"/>
              <w:rPr>
                <w:rFonts w:ascii="Times New Roman" w:hAnsi="Times New Roman" w:cs="Times New Roman"/>
                <w:b/>
              </w:rPr>
            </w:pPr>
            <w:r>
              <w:rPr>
                <w:rFonts w:ascii="Times New Roman" w:hAnsi="Times New Roman" w:cs="Times New Roman"/>
                <w:b/>
              </w:rPr>
              <w:t>9563,1</w:t>
            </w:r>
          </w:p>
        </w:tc>
        <w:tc>
          <w:tcPr>
            <w:tcW w:w="1134" w:type="dxa"/>
          </w:tcPr>
          <w:p w:rsidR="005B203C" w:rsidRPr="005B203C" w:rsidRDefault="005B203C" w:rsidP="005B203C">
            <w:pPr>
              <w:jc w:val="center"/>
              <w:rPr>
                <w:rFonts w:ascii="Times New Roman" w:hAnsi="Times New Roman" w:cs="Times New Roman"/>
                <w:color w:val="000000"/>
              </w:rPr>
            </w:pPr>
            <w:r w:rsidRPr="005B203C">
              <w:rPr>
                <w:rFonts w:ascii="Times New Roman" w:hAnsi="Times New Roman" w:cs="Times New Roman"/>
                <w:color w:val="000000"/>
              </w:rPr>
              <w:t>99,8</w:t>
            </w:r>
          </w:p>
        </w:tc>
      </w:tr>
      <w:tr w:rsidR="005B203C" w:rsidRPr="00897BC5" w:rsidTr="005B203C">
        <w:tc>
          <w:tcPr>
            <w:tcW w:w="656" w:type="dxa"/>
          </w:tcPr>
          <w:p w:rsidR="005B203C" w:rsidRPr="00897BC5" w:rsidRDefault="005B203C" w:rsidP="00AC65BF">
            <w:pPr>
              <w:jc w:val="both"/>
              <w:rPr>
                <w:rFonts w:ascii="Times New Roman" w:hAnsi="Times New Roman" w:cs="Times New Roman"/>
              </w:rPr>
            </w:pPr>
            <w:r w:rsidRPr="00897BC5">
              <w:rPr>
                <w:rFonts w:ascii="Times New Roman" w:hAnsi="Times New Roman" w:cs="Times New Roman"/>
              </w:rPr>
              <w:t>1.1.1</w:t>
            </w:r>
          </w:p>
        </w:tc>
        <w:tc>
          <w:tcPr>
            <w:tcW w:w="3421" w:type="dxa"/>
          </w:tcPr>
          <w:p w:rsidR="005B203C" w:rsidRPr="00897BC5" w:rsidRDefault="005B203C" w:rsidP="00AF5CF0">
            <w:pPr>
              <w:rPr>
                <w:rFonts w:ascii="Times New Roman" w:hAnsi="Times New Roman" w:cs="Times New Roman"/>
              </w:rPr>
            </w:pPr>
            <w:r w:rsidRPr="00897BC5">
              <w:rPr>
                <w:rFonts w:ascii="Times New Roman" w:hAnsi="Times New Roman" w:cs="Times New Roman"/>
              </w:rPr>
              <w:t>Оценка технического состояния автомобильных дорог</w:t>
            </w:r>
          </w:p>
        </w:tc>
        <w:tc>
          <w:tcPr>
            <w:tcW w:w="1134" w:type="dxa"/>
          </w:tcPr>
          <w:p w:rsidR="005B203C" w:rsidRPr="00897BC5" w:rsidRDefault="005B203C" w:rsidP="00C51065">
            <w:pPr>
              <w:jc w:val="both"/>
              <w:rPr>
                <w:rFonts w:ascii="Times New Roman" w:hAnsi="Times New Roman" w:cs="Times New Roman"/>
              </w:rPr>
            </w:pPr>
            <w:r w:rsidRPr="00897BC5">
              <w:rPr>
                <w:rFonts w:ascii="Times New Roman" w:hAnsi="Times New Roman" w:cs="Times New Roman"/>
              </w:rPr>
              <w:t xml:space="preserve">2 </w:t>
            </w:r>
            <w:r w:rsidR="00C51065">
              <w:rPr>
                <w:rFonts w:ascii="Times New Roman" w:hAnsi="Times New Roman" w:cs="Times New Roman"/>
              </w:rPr>
              <w:t>раза в год</w:t>
            </w:r>
          </w:p>
        </w:tc>
        <w:tc>
          <w:tcPr>
            <w:tcW w:w="1560"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0,0</w:t>
            </w:r>
          </w:p>
        </w:tc>
        <w:tc>
          <w:tcPr>
            <w:tcW w:w="1275"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0,0</w:t>
            </w:r>
          </w:p>
        </w:tc>
        <w:tc>
          <w:tcPr>
            <w:tcW w:w="1134" w:type="dxa"/>
          </w:tcPr>
          <w:p w:rsidR="005B203C" w:rsidRPr="005B203C" w:rsidRDefault="005B203C" w:rsidP="005B203C">
            <w:pPr>
              <w:jc w:val="center"/>
              <w:rPr>
                <w:rFonts w:ascii="Times New Roman" w:hAnsi="Times New Roman" w:cs="Times New Roman"/>
                <w:color w:val="000000"/>
              </w:rPr>
            </w:pPr>
            <w:r w:rsidRPr="005B203C">
              <w:rPr>
                <w:rFonts w:ascii="Times New Roman" w:hAnsi="Times New Roman" w:cs="Times New Roman"/>
                <w:color w:val="000000"/>
              </w:rPr>
              <w:t>-</w:t>
            </w:r>
          </w:p>
        </w:tc>
      </w:tr>
      <w:tr w:rsidR="005B203C" w:rsidRPr="00897BC5" w:rsidTr="005B203C">
        <w:tc>
          <w:tcPr>
            <w:tcW w:w="656" w:type="dxa"/>
          </w:tcPr>
          <w:p w:rsidR="005B203C" w:rsidRPr="00897BC5" w:rsidRDefault="005B203C" w:rsidP="00AC65BF">
            <w:pPr>
              <w:jc w:val="both"/>
              <w:rPr>
                <w:rFonts w:ascii="Times New Roman" w:hAnsi="Times New Roman" w:cs="Times New Roman"/>
              </w:rPr>
            </w:pPr>
            <w:r w:rsidRPr="00897BC5">
              <w:rPr>
                <w:rFonts w:ascii="Times New Roman" w:hAnsi="Times New Roman" w:cs="Times New Roman"/>
              </w:rPr>
              <w:t>1.1.2</w:t>
            </w:r>
          </w:p>
        </w:tc>
        <w:tc>
          <w:tcPr>
            <w:tcW w:w="3421" w:type="dxa"/>
          </w:tcPr>
          <w:p w:rsidR="005B203C" w:rsidRPr="00897BC5" w:rsidRDefault="005B203C" w:rsidP="00AF5CF0">
            <w:pPr>
              <w:rPr>
                <w:rFonts w:ascii="Times New Roman" w:hAnsi="Times New Roman" w:cs="Times New Roman"/>
              </w:rPr>
            </w:pPr>
            <w:r w:rsidRPr="00897BC5">
              <w:rPr>
                <w:rFonts w:ascii="Times New Roman" w:hAnsi="Times New Roman" w:cs="Times New Roman"/>
              </w:rPr>
              <w:t>Работы по летнему содержанию автомобильных дорог</w:t>
            </w:r>
          </w:p>
        </w:tc>
        <w:tc>
          <w:tcPr>
            <w:tcW w:w="1134" w:type="dxa"/>
          </w:tcPr>
          <w:p w:rsidR="005B203C" w:rsidRPr="00897BC5" w:rsidRDefault="005B203C" w:rsidP="00AC65BF">
            <w:pPr>
              <w:jc w:val="both"/>
              <w:rPr>
                <w:rFonts w:ascii="Times New Roman" w:hAnsi="Times New Roman" w:cs="Times New Roman"/>
              </w:rPr>
            </w:pPr>
            <w:r>
              <w:rPr>
                <w:rFonts w:ascii="Times New Roman" w:hAnsi="Times New Roman" w:cs="Times New Roman"/>
              </w:rPr>
              <w:t>146,0 км.</w:t>
            </w:r>
          </w:p>
        </w:tc>
        <w:tc>
          <w:tcPr>
            <w:tcW w:w="1560"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7635,2</w:t>
            </w:r>
          </w:p>
        </w:tc>
        <w:tc>
          <w:tcPr>
            <w:tcW w:w="1275"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7635,2</w:t>
            </w:r>
          </w:p>
        </w:tc>
        <w:tc>
          <w:tcPr>
            <w:tcW w:w="1134" w:type="dxa"/>
          </w:tcPr>
          <w:p w:rsidR="005B203C" w:rsidRPr="005B203C" w:rsidRDefault="005B203C" w:rsidP="005B203C">
            <w:pPr>
              <w:jc w:val="center"/>
              <w:rPr>
                <w:rFonts w:ascii="Times New Roman" w:hAnsi="Times New Roman" w:cs="Times New Roman"/>
                <w:color w:val="000000"/>
              </w:rPr>
            </w:pPr>
            <w:r w:rsidRPr="005B203C">
              <w:rPr>
                <w:rFonts w:ascii="Times New Roman" w:hAnsi="Times New Roman" w:cs="Times New Roman"/>
                <w:color w:val="000000"/>
              </w:rPr>
              <w:t>100,0</w:t>
            </w:r>
          </w:p>
        </w:tc>
      </w:tr>
      <w:tr w:rsidR="005B203C" w:rsidRPr="00897BC5" w:rsidTr="005B203C">
        <w:tc>
          <w:tcPr>
            <w:tcW w:w="656" w:type="dxa"/>
          </w:tcPr>
          <w:p w:rsidR="005B203C" w:rsidRPr="00897BC5" w:rsidRDefault="005B203C" w:rsidP="00AC65BF">
            <w:pPr>
              <w:jc w:val="both"/>
              <w:rPr>
                <w:rFonts w:ascii="Times New Roman" w:hAnsi="Times New Roman" w:cs="Times New Roman"/>
              </w:rPr>
            </w:pPr>
            <w:r w:rsidRPr="00897BC5">
              <w:rPr>
                <w:rFonts w:ascii="Times New Roman" w:hAnsi="Times New Roman" w:cs="Times New Roman"/>
              </w:rPr>
              <w:t>1.1.3</w:t>
            </w:r>
          </w:p>
        </w:tc>
        <w:tc>
          <w:tcPr>
            <w:tcW w:w="3421" w:type="dxa"/>
          </w:tcPr>
          <w:p w:rsidR="005B203C" w:rsidRPr="00897BC5" w:rsidRDefault="005B203C" w:rsidP="00AF5CF0">
            <w:pPr>
              <w:rPr>
                <w:rFonts w:ascii="Times New Roman" w:hAnsi="Times New Roman" w:cs="Times New Roman"/>
              </w:rPr>
            </w:pPr>
            <w:r>
              <w:rPr>
                <w:rFonts w:ascii="Times New Roman" w:hAnsi="Times New Roman" w:cs="Times New Roman"/>
              </w:rPr>
              <w:t>Нанесение дорожной разметки</w:t>
            </w:r>
          </w:p>
        </w:tc>
        <w:tc>
          <w:tcPr>
            <w:tcW w:w="1134" w:type="dxa"/>
          </w:tcPr>
          <w:p w:rsidR="005B203C" w:rsidRPr="00897BC5" w:rsidRDefault="005B203C" w:rsidP="00AC65BF">
            <w:pPr>
              <w:jc w:val="both"/>
              <w:rPr>
                <w:rFonts w:ascii="Times New Roman" w:hAnsi="Times New Roman" w:cs="Times New Roman"/>
              </w:rPr>
            </w:pPr>
            <w:r>
              <w:rPr>
                <w:rFonts w:ascii="Times New Roman" w:hAnsi="Times New Roman" w:cs="Times New Roman"/>
              </w:rPr>
              <w:t xml:space="preserve">1917,0 </w:t>
            </w:r>
            <w:proofErr w:type="spellStart"/>
            <w:r>
              <w:rPr>
                <w:rFonts w:ascii="Times New Roman" w:hAnsi="Times New Roman" w:cs="Times New Roman"/>
              </w:rPr>
              <w:t>кв.м</w:t>
            </w:r>
            <w:proofErr w:type="spellEnd"/>
            <w:r>
              <w:rPr>
                <w:rFonts w:ascii="Times New Roman" w:hAnsi="Times New Roman" w:cs="Times New Roman"/>
              </w:rPr>
              <w:t>.</w:t>
            </w:r>
          </w:p>
        </w:tc>
        <w:tc>
          <w:tcPr>
            <w:tcW w:w="1560"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1000,1</w:t>
            </w:r>
          </w:p>
        </w:tc>
        <w:tc>
          <w:tcPr>
            <w:tcW w:w="1275"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1000,1</w:t>
            </w:r>
          </w:p>
        </w:tc>
        <w:tc>
          <w:tcPr>
            <w:tcW w:w="1134" w:type="dxa"/>
          </w:tcPr>
          <w:p w:rsidR="005B203C" w:rsidRPr="005B203C" w:rsidRDefault="005B203C" w:rsidP="005B203C">
            <w:pPr>
              <w:jc w:val="center"/>
              <w:rPr>
                <w:rFonts w:ascii="Times New Roman" w:hAnsi="Times New Roman" w:cs="Times New Roman"/>
                <w:color w:val="000000"/>
              </w:rPr>
            </w:pPr>
            <w:r w:rsidRPr="005B203C">
              <w:rPr>
                <w:rFonts w:ascii="Times New Roman" w:hAnsi="Times New Roman" w:cs="Times New Roman"/>
                <w:color w:val="000000"/>
              </w:rPr>
              <w:t>100,0</w:t>
            </w:r>
          </w:p>
        </w:tc>
      </w:tr>
      <w:tr w:rsidR="005B203C" w:rsidRPr="00897BC5" w:rsidTr="005B203C">
        <w:tc>
          <w:tcPr>
            <w:tcW w:w="656" w:type="dxa"/>
          </w:tcPr>
          <w:p w:rsidR="005B203C" w:rsidRPr="00897BC5" w:rsidRDefault="005B203C" w:rsidP="00AC65BF">
            <w:pPr>
              <w:jc w:val="both"/>
              <w:rPr>
                <w:rFonts w:ascii="Times New Roman" w:hAnsi="Times New Roman" w:cs="Times New Roman"/>
              </w:rPr>
            </w:pPr>
            <w:r>
              <w:rPr>
                <w:rFonts w:ascii="Times New Roman" w:hAnsi="Times New Roman" w:cs="Times New Roman"/>
              </w:rPr>
              <w:t>1.1.4</w:t>
            </w:r>
          </w:p>
        </w:tc>
        <w:tc>
          <w:tcPr>
            <w:tcW w:w="3421" w:type="dxa"/>
          </w:tcPr>
          <w:p w:rsidR="005B203C" w:rsidRPr="00897BC5" w:rsidRDefault="005B203C" w:rsidP="00AF5CF0">
            <w:pPr>
              <w:rPr>
                <w:rFonts w:ascii="Times New Roman" w:hAnsi="Times New Roman" w:cs="Times New Roman"/>
              </w:rPr>
            </w:pPr>
            <w:r>
              <w:rPr>
                <w:rFonts w:ascii="Times New Roman" w:hAnsi="Times New Roman" w:cs="Times New Roman"/>
              </w:rPr>
              <w:t>Установка знаков</w:t>
            </w:r>
          </w:p>
        </w:tc>
        <w:tc>
          <w:tcPr>
            <w:tcW w:w="1134" w:type="dxa"/>
          </w:tcPr>
          <w:p w:rsidR="005B203C" w:rsidRPr="00897BC5" w:rsidRDefault="005B203C" w:rsidP="00AC65BF">
            <w:pPr>
              <w:jc w:val="both"/>
              <w:rPr>
                <w:rFonts w:ascii="Times New Roman" w:hAnsi="Times New Roman" w:cs="Times New Roman"/>
              </w:rPr>
            </w:pPr>
            <w:r>
              <w:rPr>
                <w:rFonts w:ascii="Times New Roman" w:hAnsi="Times New Roman" w:cs="Times New Roman"/>
              </w:rPr>
              <w:t>95 шт.</w:t>
            </w:r>
          </w:p>
        </w:tc>
        <w:tc>
          <w:tcPr>
            <w:tcW w:w="1560"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549,8</w:t>
            </w:r>
          </w:p>
        </w:tc>
        <w:tc>
          <w:tcPr>
            <w:tcW w:w="1275"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538,2</w:t>
            </w:r>
          </w:p>
        </w:tc>
        <w:tc>
          <w:tcPr>
            <w:tcW w:w="1134" w:type="dxa"/>
          </w:tcPr>
          <w:p w:rsidR="005B203C" w:rsidRPr="005B203C" w:rsidRDefault="005B203C" w:rsidP="005B203C">
            <w:pPr>
              <w:jc w:val="center"/>
              <w:rPr>
                <w:rFonts w:ascii="Times New Roman" w:hAnsi="Times New Roman" w:cs="Times New Roman"/>
                <w:color w:val="000000"/>
              </w:rPr>
            </w:pPr>
            <w:r w:rsidRPr="005B203C">
              <w:rPr>
                <w:rFonts w:ascii="Times New Roman" w:hAnsi="Times New Roman" w:cs="Times New Roman"/>
                <w:color w:val="000000"/>
              </w:rPr>
              <w:t>97,9</w:t>
            </w:r>
          </w:p>
        </w:tc>
      </w:tr>
      <w:tr w:rsidR="005B203C" w:rsidRPr="00897BC5" w:rsidTr="005B203C">
        <w:tc>
          <w:tcPr>
            <w:tcW w:w="656" w:type="dxa"/>
          </w:tcPr>
          <w:p w:rsidR="005B203C" w:rsidRPr="00897BC5" w:rsidRDefault="005B203C" w:rsidP="00AC65BF">
            <w:pPr>
              <w:jc w:val="both"/>
              <w:rPr>
                <w:rFonts w:ascii="Times New Roman" w:hAnsi="Times New Roman" w:cs="Times New Roman"/>
              </w:rPr>
            </w:pPr>
            <w:r>
              <w:rPr>
                <w:rFonts w:ascii="Times New Roman" w:hAnsi="Times New Roman" w:cs="Times New Roman"/>
              </w:rPr>
              <w:lastRenderedPageBreak/>
              <w:t>1.1.5</w:t>
            </w:r>
          </w:p>
        </w:tc>
        <w:tc>
          <w:tcPr>
            <w:tcW w:w="3421" w:type="dxa"/>
          </w:tcPr>
          <w:p w:rsidR="005B203C" w:rsidRDefault="005B203C" w:rsidP="00AF5CF0">
            <w:pPr>
              <w:rPr>
                <w:rFonts w:ascii="Times New Roman" w:hAnsi="Times New Roman" w:cs="Times New Roman"/>
              </w:rPr>
            </w:pPr>
            <w:r>
              <w:rPr>
                <w:rFonts w:ascii="Times New Roman" w:hAnsi="Times New Roman" w:cs="Times New Roman"/>
              </w:rPr>
              <w:t>Установка и содержание остановочных павильонов</w:t>
            </w:r>
          </w:p>
        </w:tc>
        <w:tc>
          <w:tcPr>
            <w:tcW w:w="1134" w:type="dxa"/>
          </w:tcPr>
          <w:p w:rsidR="005B203C" w:rsidRDefault="005B203C" w:rsidP="00AC65BF">
            <w:pPr>
              <w:jc w:val="both"/>
              <w:rPr>
                <w:rFonts w:ascii="Times New Roman" w:hAnsi="Times New Roman" w:cs="Times New Roman"/>
              </w:rPr>
            </w:pPr>
            <w:r>
              <w:rPr>
                <w:rFonts w:ascii="Times New Roman" w:hAnsi="Times New Roman" w:cs="Times New Roman"/>
              </w:rPr>
              <w:t>2 шт.</w:t>
            </w:r>
          </w:p>
        </w:tc>
        <w:tc>
          <w:tcPr>
            <w:tcW w:w="1560"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394,5</w:t>
            </w:r>
          </w:p>
        </w:tc>
        <w:tc>
          <w:tcPr>
            <w:tcW w:w="1275"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389,6</w:t>
            </w:r>
          </w:p>
        </w:tc>
        <w:tc>
          <w:tcPr>
            <w:tcW w:w="1134" w:type="dxa"/>
          </w:tcPr>
          <w:p w:rsidR="005B203C" w:rsidRPr="005B203C" w:rsidRDefault="005B203C" w:rsidP="005B203C">
            <w:pPr>
              <w:jc w:val="center"/>
              <w:rPr>
                <w:rFonts w:ascii="Times New Roman" w:hAnsi="Times New Roman" w:cs="Times New Roman"/>
                <w:color w:val="000000"/>
              </w:rPr>
            </w:pPr>
            <w:r w:rsidRPr="005B203C">
              <w:rPr>
                <w:rFonts w:ascii="Times New Roman" w:hAnsi="Times New Roman" w:cs="Times New Roman"/>
                <w:color w:val="000000"/>
              </w:rPr>
              <w:t>98,8</w:t>
            </w:r>
          </w:p>
        </w:tc>
      </w:tr>
      <w:tr w:rsidR="005B203C" w:rsidRPr="009D52CA" w:rsidTr="005B203C">
        <w:tc>
          <w:tcPr>
            <w:tcW w:w="656" w:type="dxa"/>
          </w:tcPr>
          <w:p w:rsidR="005B203C" w:rsidRPr="00775DD0" w:rsidRDefault="005B203C" w:rsidP="00AC65BF">
            <w:pPr>
              <w:jc w:val="both"/>
              <w:rPr>
                <w:rFonts w:ascii="Times New Roman" w:hAnsi="Times New Roman" w:cs="Times New Roman"/>
                <w:b/>
              </w:rPr>
            </w:pPr>
            <w:r w:rsidRPr="00775DD0">
              <w:rPr>
                <w:rFonts w:ascii="Times New Roman" w:hAnsi="Times New Roman" w:cs="Times New Roman"/>
                <w:b/>
              </w:rPr>
              <w:t>1.2</w:t>
            </w:r>
          </w:p>
        </w:tc>
        <w:tc>
          <w:tcPr>
            <w:tcW w:w="3421" w:type="dxa"/>
          </w:tcPr>
          <w:p w:rsidR="005B203C" w:rsidRPr="00775DD0" w:rsidRDefault="005B203C" w:rsidP="00AF5CF0">
            <w:pPr>
              <w:rPr>
                <w:rFonts w:ascii="Times New Roman" w:hAnsi="Times New Roman" w:cs="Times New Roman"/>
                <w:b/>
              </w:rPr>
            </w:pPr>
            <w:r w:rsidRPr="00775DD0">
              <w:rPr>
                <w:rFonts w:ascii="Times New Roman" w:hAnsi="Times New Roman" w:cs="Times New Roman"/>
                <w:b/>
              </w:rPr>
              <w:t>Зимнее содержание дорог</w:t>
            </w:r>
          </w:p>
        </w:tc>
        <w:tc>
          <w:tcPr>
            <w:tcW w:w="1134" w:type="dxa"/>
          </w:tcPr>
          <w:p w:rsidR="005B203C" w:rsidRPr="00897BC5" w:rsidRDefault="005B203C" w:rsidP="00AC65BF">
            <w:pPr>
              <w:jc w:val="both"/>
              <w:rPr>
                <w:rFonts w:ascii="Times New Roman" w:hAnsi="Times New Roman" w:cs="Times New Roman"/>
              </w:rPr>
            </w:pPr>
          </w:p>
        </w:tc>
        <w:tc>
          <w:tcPr>
            <w:tcW w:w="1560" w:type="dxa"/>
          </w:tcPr>
          <w:p w:rsidR="005B203C" w:rsidRPr="00775DD0" w:rsidRDefault="005B203C" w:rsidP="005B203C">
            <w:pPr>
              <w:jc w:val="center"/>
              <w:rPr>
                <w:rFonts w:ascii="Times New Roman" w:hAnsi="Times New Roman" w:cs="Times New Roman"/>
                <w:b/>
              </w:rPr>
            </w:pPr>
            <w:r>
              <w:rPr>
                <w:rFonts w:ascii="Times New Roman" w:hAnsi="Times New Roman" w:cs="Times New Roman"/>
                <w:b/>
              </w:rPr>
              <w:t>10934,3</w:t>
            </w:r>
          </w:p>
        </w:tc>
        <w:tc>
          <w:tcPr>
            <w:tcW w:w="1275" w:type="dxa"/>
          </w:tcPr>
          <w:p w:rsidR="005B203C" w:rsidRPr="009D52CA" w:rsidRDefault="005B203C" w:rsidP="005B203C">
            <w:pPr>
              <w:jc w:val="center"/>
              <w:rPr>
                <w:rFonts w:ascii="Times New Roman" w:hAnsi="Times New Roman" w:cs="Times New Roman"/>
                <w:b/>
              </w:rPr>
            </w:pPr>
            <w:r>
              <w:rPr>
                <w:rFonts w:ascii="Times New Roman" w:hAnsi="Times New Roman" w:cs="Times New Roman"/>
                <w:b/>
              </w:rPr>
              <w:t>10934,3</w:t>
            </w:r>
          </w:p>
        </w:tc>
        <w:tc>
          <w:tcPr>
            <w:tcW w:w="1134" w:type="dxa"/>
          </w:tcPr>
          <w:p w:rsidR="005B203C" w:rsidRPr="005B203C" w:rsidRDefault="005B203C" w:rsidP="005B203C">
            <w:pPr>
              <w:jc w:val="center"/>
              <w:rPr>
                <w:rFonts w:ascii="Times New Roman" w:hAnsi="Times New Roman" w:cs="Times New Roman"/>
                <w:color w:val="000000"/>
              </w:rPr>
            </w:pPr>
            <w:r w:rsidRPr="005B203C">
              <w:rPr>
                <w:rFonts w:ascii="Times New Roman" w:hAnsi="Times New Roman" w:cs="Times New Roman"/>
                <w:color w:val="000000"/>
              </w:rPr>
              <w:t>100,0</w:t>
            </w:r>
          </w:p>
        </w:tc>
      </w:tr>
      <w:tr w:rsidR="005B203C" w:rsidRPr="00897BC5" w:rsidTr="005B203C">
        <w:tc>
          <w:tcPr>
            <w:tcW w:w="656" w:type="dxa"/>
          </w:tcPr>
          <w:p w:rsidR="005B203C" w:rsidRPr="00897BC5" w:rsidRDefault="005B203C" w:rsidP="00AC65BF">
            <w:pPr>
              <w:jc w:val="both"/>
              <w:rPr>
                <w:rFonts w:ascii="Times New Roman" w:hAnsi="Times New Roman" w:cs="Times New Roman"/>
              </w:rPr>
            </w:pPr>
            <w:r>
              <w:rPr>
                <w:rFonts w:ascii="Times New Roman" w:hAnsi="Times New Roman" w:cs="Times New Roman"/>
              </w:rPr>
              <w:t>1.2.1</w:t>
            </w:r>
          </w:p>
        </w:tc>
        <w:tc>
          <w:tcPr>
            <w:tcW w:w="3421" w:type="dxa"/>
          </w:tcPr>
          <w:p w:rsidR="005B203C" w:rsidRPr="00897BC5" w:rsidRDefault="005B203C" w:rsidP="00AF5CF0">
            <w:pPr>
              <w:rPr>
                <w:rFonts w:ascii="Times New Roman" w:hAnsi="Times New Roman" w:cs="Times New Roman"/>
              </w:rPr>
            </w:pPr>
            <w:r>
              <w:rPr>
                <w:rFonts w:ascii="Times New Roman" w:hAnsi="Times New Roman" w:cs="Times New Roman"/>
              </w:rPr>
              <w:t>Работы по зимнему содержанию дорог</w:t>
            </w:r>
          </w:p>
        </w:tc>
        <w:tc>
          <w:tcPr>
            <w:tcW w:w="1134" w:type="dxa"/>
          </w:tcPr>
          <w:p w:rsidR="005B203C" w:rsidRPr="00897BC5" w:rsidRDefault="005B203C" w:rsidP="00AC65BF">
            <w:pPr>
              <w:jc w:val="both"/>
              <w:rPr>
                <w:rFonts w:ascii="Times New Roman" w:hAnsi="Times New Roman" w:cs="Times New Roman"/>
              </w:rPr>
            </w:pPr>
            <w:r>
              <w:rPr>
                <w:rFonts w:ascii="Times New Roman" w:hAnsi="Times New Roman" w:cs="Times New Roman"/>
              </w:rPr>
              <w:t>59,0 км.</w:t>
            </w:r>
          </w:p>
        </w:tc>
        <w:tc>
          <w:tcPr>
            <w:tcW w:w="1560"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10934,3</w:t>
            </w:r>
          </w:p>
        </w:tc>
        <w:tc>
          <w:tcPr>
            <w:tcW w:w="1275" w:type="dxa"/>
          </w:tcPr>
          <w:p w:rsidR="005B203C" w:rsidRPr="00897BC5" w:rsidRDefault="005B203C" w:rsidP="005B203C">
            <w:pPr>
              <w:jc w:val="center"/>
              <w:rPr>
                <w:rFonts w:ascii="Times New Roman" w:hAnsi="Times New Roman" w:cs="Times New Roman"/>
              </w:rPr>
            </w:pPr>
            <w:r>
              <w:rPr>
                <w:rFonts w:ascii="Times New Roman" w:hAnsi="Times New Roman" w:cs="Times New Roman"/>
              </w:rPr>
              <w:t>10934,3</w:t>
            </w:r>
          </w:p>
        </w:tc>
        <w:tc>
          <w:tcPr>
            <w:tcW w:w="1134" w:type="dxa"/>
          </w:tcPr>
          <w:p w:rsidR="005B203C" w:rsidRPr="005B203C" w:rsidRDefault="005B203C" w:rsidP="005B203C">
            <w:pPr>
              <w:jc w:val="center"/>
              <w:rPr>
                <w:rFonts w:ascii="Times New Roman" w:hAnsi="Times New Roman" w:cs="Times New Roman"/>
                <w:color w:val="000000"/>
              </w:rPr>
            </w:pPr>
            <w:r w:rsidRPr="005B203C">
              <w:rPr>
                <w:rFonts w:ascii="Times New Roman" w:hAnsi="Times New Roman" w:cs="Times New Roman"/>
                <w:color w:val="000000"/>
              </w:rPr>
              <w:t>100,0</w:t>
            </w:r>
          </w:p>
        </w:tc>
      </w:tr>
      <w:tr w:rsidR="005B203C" w:rsidRPr="00E85DB6" w:rsidTr="005B203C">
        <w:tc>
          <w:tcPr>
            <w:tcW w:w="656" w:type="dxa"/>
          </w:tcPr>
          <w:p w:rsidR="005B203C" w:rsidRDefault="005B203C" w:rsidP="00AC65BF">
            <w:pPr>
              <w:jc w:val="both"/>
              <w:rPr>
                <w:rFonts w:ascii="Times New Roman" w:hAnsi="Times New Roman" w:cs="Times New Roman"/>
              </w:rPr>
            </w:pPr>
          </w:p>
        </w:tc>
        <w:tc>
          <w:tcPr>
            <w:tcW w:w="3421" w:type="dxa"/>
          </w:tcPr>
          <w:p w:rsidR="005B203C" w:rsidRPr="00775DD0" w:rsidRDefault="005B203C" w:rsidP="00AF5CF0">
            <w:pPr>
              <w:rPr>
                <w:rFonts w:ascii="Times New Roman" w:hAnsi="Times New Roman" w:cs="Times New Roman"/>
                <w:b/>
              </w:rPr>
            </w:pPr>
            <w:r w:rsidRPr="00775DD0">
              <w:rPr>
                <w:rFonts w:ascii="Times New Roman" w:hAnsi="Times New Roman" w:cs="Times New Roman"/>
                <w:b/>
              </w:rPr>
              <w:t>Итого</w:t>
            </w:r>
            <w:r>
              <w:rPr>
                <w:rFonts w:ascii="Times New Roman" w:hAnsi="Times New Roman" w:cs="Times New Roman"/>
                <w:b/>
              </w:rPr>
              <w:t xml:space="preserve"> по подпрограмме «Содержание дорог»</w:t>
            </w:r>
          </w:p>
        </w:tc>
        <w:tc>
          <w:tcPr>
            <w:tcW w:w="1134" w:type="dxa"/>
          </w:tcPr>
          <w:p w:rsidR="005B203C" w:rsidRPr="00775DD0" w:rsidRDefault="005B203C" w:rsidP="00AC65BF">
            <w:pPr>
              <w:jc w:val="both"/>
              <w:rPr>
                <w:rFonts w:ascii="Times New Roman" w:hAnsi="Times New Roman" w:cs="Times New Roman"/>
                <w:b/>
              </w:rPr>
            </w:pPr>
            <w:r>
              <w:rPr>
                <w:rFonts w:ascii="Times New Roman" w:hAnsi="Times New Roman" w:cs="Times New Roman"/>
                <w:b/>
              </w:rPr>
              <w:t>146,0 км.</w:t>
            </w:r>
          </w:p>
        </w:tc>
        <w:tc>
          <w:tcPr>
            <w:tcW w:w="1560" w:type="dxa"/>
          </w:tcPr>
          <w:p w:rsidR="005B203C" w:rsidRPr="00775DD0" w:rsidRDefault="005B203C" w:rsidP="005B203C">
            <w:pPr>
              <w:jc w:val="center"/>
              <w:rPr>
                <w:rFonts w:ascii="Times New Roman" w:hAnsi="Times New Roman" w:cs="Times New Roman"/>
                <w:b/>
              </w:rPr>
            </w:pPr>
            <w:r>
              <w:rPr>
                <w:rFonts w:ascii="Times New Roman" w:hAnsi="Times New Roman" w:cs="Times New Roman"/>
                <w:b/>
              </w:rPr>
              <w:t>20513,9</w:t>
            </w:r>
          </w:p>
        </w:tc>
        <w:tc>
          <w:tcPr>
            <w:tcW w:w="1275" w:type="dxa"/>
          </w:tcPr>
          <w:p w:rsidR="005B203C" w:rsidRPr="00E85DB6" w:rsidRDefault="005B203C" w:rsidP="005B203C">
            <w:pPr>
              <w:jc w:val="center"/>
              <w:rPr>
                <w:rFonts w:ascii="Times New Roman" w:hAnsi="Times New Roman" w:cs="Times New Roman"/>
                <w:b/>
              </w:rPr>
            </w:pPr>
            <w:r>
              <w:rPr>
                <w:rFonts w:ascii="Times New Roman" w:hAnsi="Times New Roman" w:cs="Times New Roman"/>
                <w:b/>
              </w:rPr>
              <w:t>20497,4</w:t>
            </w:r>
          </w:p>
        </w:tc>
        <w:tc>
          <w:tcPr>
            <w:tcW w:w="1134" w:type="dxa"/>
          </w:tcPr>
          <w:p w:rsidR="005B203C" w:rsidRPr="005B203C" w:rsidRDefault="005B203C" w:rsidP="005B203C">
            <w:pPr>
              <w:jc w:val="center"/>
              <w:rPr>
                <w:rFonts w:ascii="Times New Roman" w:hAnsi="Times New Roman" w:cs="Times New Roman"/>
                <w:color w:val="000000"/>
              </w:rPr>
            </w:pPr>
            <w:r w:rsidRPr="005B203C">
              <w:rPr>
                <w:rFonts w:ascii="Times New Roman" w:hAnsi="Times New Roman" w:cs="Times New Roman"/>
                <w:color w:val="000000"/>
              </w:rPr>
              <w:t>99,9</w:t>
            </w:r>
          </w:p>
        </w:tc>
      </w:tr>
    </w:tbl>
    <w:p w:rsidR="009278D2" w:rsidRDefault="007860E0" w:rsidP="00574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860E0" w:rsidRDefault="009278D2" w:rsidP="00574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со</w:t>
      </w:r>
      <w:r w:rsidR="00381302">
        <w:rPr>
          <w:rFonts w:ascii="Times New Roman" w:hAnsi="Times New Roman" w:cs="Times New Roman"/>
          <w:sz w:val="24"/>
          <w:szCs w:val="24"/>
        </w:rPr>
        <w:t>ответствии с планом мероприятий</w:t>
      </w:r>
      <w:r>
        <w:rPr>
          <w:rFonts w:ascii="Times New Roman" w:hAnsi="Times New Roman" w:cs="Times New Roman"/>
          <w:sz w:val="24"/>
          <w:szCs w:val="24"/>
        </w:rPr>
        <w:t xml:space="preserve"> в </w:t>
      </w:r>
      <w:r w:rsidR="007860E0" w:rsidRPr="007860E0">
        <w:rPr>
          <w:rFonts w:ascii="Times New Roman" w:hAnsi="Times New Roman" w:cs="Times New Roman"/>
          <w:sz w:val="24"/>
          <w:szCs w:val="24"/>
        </w:rPr>
        <w:t xml:space="preserve">2018 году выполнена установка 95 дорожных знаков на общую сумму 538,2 тыс.руб., дважды нанесена дорожная разметка на площади 1917,0 </w:t>
      </w:r>
      <w:proofErr w:type="spellStart"/>
      <w:r w:rsidR="007860E0" w:rsidRPr="007860E0">
        <w:rPr>
          <w:rFonts w:ascii="Times New Roman" w:hAnsi="Times New Roman" w:cs="Times New Roman"/>
          <w:sz w:val="24"/>
          <w:szCs w:val="24"/>
        </w:rPr>
        <w:t>кв.м</w:t>
      </w:r>
      <w:proofErr w:type="spellEnd"/>
      <w:r w:rsidR="007860E0" w:rsidRPr="007860E0">
        <w:rPr>
          <w:rFonts w:ascii="Times New Roman" w:hAnsi="Times New Roman" w:cs="Times New Roman"/>
          <w:sz w:val="24"/>
          <w:szCs w:val="24"/>
        </w:rPr>
        <w:t>., отремонтировано 5 остановочных павильонов на сумму 46,2 тыс.руб., установлено 2 новых павильона на общую сумму 343,4 тыс.рублей.</w:t>
      </w:r>
      <w:r w:rsidR="00F26305">
        <w:rPr>
          <w:rFonts w:ascii="Times New Roman" w:hAnsi="Times New Roman" w:cs="Times New Roman"/>
          <w:sz w:val="24"/>
          <w:szCs w:val="24"/>
        </w:rPr>
        <w:t xml:space="preserve"> П</w:t>
      </w:r>
      <w:r w:rsidR="007860E0">
        <w:rPr>
          <w:rFonts w:ascii="Times New Roman" w:hAnsi="Times New Roman" w:cs="Times New Roman"/>
          <w:sz w:val="24"/>
          <w:szCs w:val="24"/>
        </w:rPr>
        <w:t xml:space="preserve">лан мероприятий по реализации </w:t>
      </w:r>
      <w:r w:rsidR="007860E0" w:rsidRPr="007860E0">
        <w:rPr>
          <w:rFonts w:ascii="Times New Roman" w:hAnsi="Times New Roman" w:cs="Times New Roman"/>
          <w:sz w:val="24"/>
          <w:szCs w:val="24"/>
        </w:rPr>
        <w:t>подпрограммы «Содержание дорог»</w:t>
      </w:r>
      <w:r w:rsidR="00C51065">
        <w:rPr>
          <w:rFonts w:ascii="Times New Roman" w:hAnsi="Times New Roman" w:cs="Times New Roman"/>
          <w:sz w:val="24"/>
          <w:szCs w:val="24"/>
        </w:rPr>
        <w:t xml:space="preserve"> </w:t>
      </w:r>
      <w:r w:rsidR="007860E0">
        <w:rPr>
          <w:rFonts w:ascii="Times New Roman" w:hAnsi="Times New Roman" w:cs="Times New Roman"/>
          <w:sz w:val="24"/>
          <w:szCs w:val="24"/>
        </w:rPr>
        <w:t>на 2018 год, выполнен.</w:t>
      </w:r>
      <w:proofErr w:type="gramEnd"/>
    </w:p>
    <w:p w:rsidR="009243D3" w:rsidRDefault="0044006E" w:rsidP="00E85D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10634" w:rsidRDefault="00F10634" w:rsidP="00F106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год</w:t>
      </w:r>
    </w:p>
    <w:p w:rsidR="007C6706" w:rsidRPr="00E23BF7" w:rsidRDefault="00750268" w:rsidP="00A8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56FE" w:rsidRPr="00A956FE">
        <w:rPr>
          <w:rFonts w:ascii="Times New Roman" w:hAnsi="Times New Roman" w:cs="Times New Roman"/>
          <w:sz w:val="24"/>
          <w:szCs w:val="24"/>
        </w:rPr>
        <w:t xml:space="preserve">Общая протяженность автомобильных дорог местного значения составила </w:t>
      </w:r>
      <w:proofErr w:type="gramStart"/>
      <w:r w:rsidR="00A956FE" w:rsidRPr="00A956FE">
        <w:rPr>
          <w:rFonts w:ascii="Times New Roman" w:hAnsi="Times New Roman" w:cs="Times New Roman"/>
          <w:sz w:val="24"/>
          <w:szCs w:val="24"/>
        </w:rPr>
        <w:t>на конец</w:t>
      </w:r>
      <w:proofErr w:type="gramEnd"/>
      <w:r w:rsidR="00A956FE" w:rsidRPr="00A956FE">
        <w:rPr>
          <w:rFonts w:ascii="Times New Roman" w:hAnsi="Times New Roman" w:cs="Times New Roman"/>
          <w:sz w:val="24"/>
          <w:szCs w:val="24"/>
        </w:rPr>
        <w:t xml:space="preserve"> 201</w:t>
      </w:r>
      <w:r w:rsidR="00A956FE">
        <w:rPr>
          <w:rFonts w:ascii="Times New Roman" w:hAnsi="Times New Roman" w:cs="Times New Roman"/>
          <w:sz w:val="24"/>
          <w:szCs w:val="24"/>
        </w:rPr>
        <w:t>9</w:t>
      </w:r>
      <w:r w:rsidR="00A956FE" w:rsidRPr="00A956FE">
        <w:rPr>
          <w:rFonts w:ascii="Times New Roman" w:hAnsi="Times New Roman" w:cs="Times New Roman"/>
          <w:sz w:val="24"/>
          <w:szCs w:val="24"/>
        </w:rPr>
        <w:t xml:space="preserve"> года 267,</w:t>
      </w:r>
      <w:r w:rsidR="006377E9">
        <w:rPr>
          <w:rFonts w:ascii="Times New Roman" w:hAnsi="Times New Roman" w:cs="Times New Roman"/>
          <w:sz w:val="24"/>
          <w:szCs w:val="24"/>
        </w:rPr>
        <w:t>7</w:t>
      </w:r>
      <w:r w:rsidR="00C51065">
        <w:rPr>
          <w:rFonts w:ascii="Times New Roman" w:hAnsi="Times New Roman" w:cs="Times New Roman"/>
          <w:sz w:val="24"/>
          <w:szCs w:val="24"/>
        </w:rPr>
        <w:t xml:space="preserve"> </w:t>
      </w:r>
      <w:r w:rsidR="00A956FE" w:rsidRPr="00A956FE">
        <w:rPr>
          <w:rFonts w:ascii="Times New Roman" w:hAnsi="Times New Roman" w:cs="Times New Roman"/>
          <w:sz w:val="24"/>
          <w:szCs w:val="24"/>
        </w:rPr>
        <w:t>км.</w:t>
      </w:r>
      <w:r w:rsidR="00A956FE">
        <w:rPr>
          <w:rFonts w:ascii="Times New Roman" w:hAnsi="Times New Roman" w:cs="Times New Roman"/>
          <w:sz w:val="24"/>
          <w:szCs w:val="24"/>
        </w:rPr>
        <w:t xml:space="preserve"> </w:t>
      </w:r>
      <w:r w:rsidR="00643B4C">
        <w:rPr>
          <w:rFonts w:ascii="Times New Roman" w:hAnsi="Times New Roman" w:cs="Times New Roman"/>
          <w:sz w:val="24"/>
          <w:szCs w:val="24"/>
        </w:rPr>
        <w:t>Протяженность автомобильных дорог, поддерживаемых в надлежащем техническом состоянии</w:t>
      </w:r>
      <w:r w:rsidR="00381302">
        <w:rPr>
          <w:rFonts w:ascii="Times New Roman" w:hAnsi="Times New Roman" w:cs="Times New Roman"/>
          <w:sz w:val="24"/>
          <w:szCs w:val="24"/>
        </w:rPr>
        <w:t>,</w:t>
      </w:r>
      <w:r w:rsidR="00643B4C">
        <w:rPr>
          <w:rFonts w:ascii="Times New Roman" w:hAnsi="Times New Roman" w:cs="Times New Roman"/>
          <w:sz w:val="24"/>
          <w:szCs w:val="24"/>
        </w:rPr>
        <w:t xml:space="preserve"> составила за 2019 год 12</w:t>
      </w:r>
      <w:r w:rsidR="00C51065">
        <w:rPr>
          <w:rFonts w:ascii="Times New Roman" w:hAnsi="Times New Roman" w:cs="Times New Roman"/>
          <w:sz w:val="24"/>
          <w:szCs w:val="24"/>
        </w:rPr>
        <w:t>4,9</w:t>
      </w:r>
      <w:r w:rsidR="00AC420A">
        <w:rPr>
          <w:rFonts w:ascii="Times New Roman" w:hAnsi="Times New Roman" w:cs="Times New Roman"/>
          <w:sz w:val="24"/>
          <w:szCs w:val="24"/>
        </w:rPr>
        <w:t xml:space="preserve"> км</w:t>
      </w:r>
      <w:proofErr w:type="gramStart"/>
      <w:r w:rsidR="00AC420A">
        <w:rPr>
          <w:rFonts w:ascii="Times New Roman" w:hAnsi="Times New Roman" w:cs="Times New Roman"/>
          <w:sz w:val="24"/>
          <w:szCs w:val="24"/>
        </w:rPr>
        <w:t>.</w:t>
      </w:r>
      <w:proofErr w:type="gramEnd"/>
      <w:r w:rsidR="00643B4C">
        <w:rPr>
          <w:rFonts w:ascii="Times New Roman" w:hAnsi="Times New Roman" w:cs="Times New Roman"/>
          <w:sz w:val="24"/>
          <w:szCs w:val="24"/>
        </w:rPr>
        <w:t xml:space="preserve"> </w:t>
      </w:r>
      <w:proofErr w:type="gramStart"/>
      <w:r w:rsidR="00643B4C">
        <w:rPr>
          <w:rFonts w:ascii="Times New Roman" w:hAnsi="Times New Roman" w:cs="Times New Roman"/>
          <w:sz w:val="24"/>
          <w:szCs w:val="24"/>
        </w:rPr>
        <w:t>в</w:t>
      </w:r>
      <w:proofErr w:type="gramEnd"/>
      <w:r w:rsidR="00643B4C">
        <w:rPr>
          <w:rFonts w:ascii="Times New Roman" w:hAnsi="Times New Roman" w:cs="Times New Roman"/>
          <w:sz w:val="24"/>
          <w:szCs w:val="24"/>
        </w:rPr>
        <w:t xml:space="preserve"> соответствии с заключенным  контрактом на летнее и зимнее содержание автомобильных дорог общего пользования местного значения.</w:t>
      </w:r>
      <w:r w:rsidR="00F37ED3">
        <w:rPr>
          <w:rFonts w:ascii="Times New Roman" w:hAnsi="Times New Roman" w:cs="Times New Roman"/>
          <w:sz w:val="24"/>
          <w:szCs w:val="24"/>
        </w:rPr>
        <w:t xml:space="preserve"> Доля автомобильных дорог, поддерживаемых в надлежа</w:t>
      </w:r>
      <w:r w:rsidR="00AC420A">
        <w:rPr>
          <w:rFonts w:ascii="Times New Roman" w:hAnsi="Times New Roman" w:cs="Times New Roman"/>
          <w:sz w:val="24"/>
          <w:szCs w:val="24"/>
        </w:rPr>
        <w:t>щем техническом состоянии (</w:t>
      </w:r>
      <w:r w:rsidR="00F37ED3">
        <w:rPr>
          <w:rFonts w:ascii="Times New Roman" w:hAnsi="Times New Roman" w:cs="Times New Roman"/>
          <w:sz w:val="24"/>
          <w:szCs w:val="24"/>
        </w:rPr>
        <w:t xml:space="preserve">тех, которые обслуживаются в течение года), </w:t>
      </w:r>
      <w:r w:rsidR="00F37ED3" w:rsidRPr="00E23BF7">
        <w:rPr>
          <w:rFonts w:ascii="Times New Roman" w:hAnsi="Times New Roman" w:cs="Times New Roman"/>
          <w:sz w:val="24"/>
          <w:szCs w:val="24"/>
        </w:rPr>
        <w:t>составила</w:t>
      </w:r>
      <w:r w:rsidR="00C51065">
        <w:rPr>
          <w:rFonts w:ascii="Times New Roman" w:hAnsi="Times New Roman" w:cs="Times New Roman"/>
          <w:sz w:val="24"/>
          <w:szCs w:val="24"/>
        </w:rPr>
        <w:t xml:space="preserve"> за 2019 год</w:t>
      </w:r>
      <w:r w:rsidR="00F37ED3" w:rsidRPr="00E23BF7">
        <w:rPr>
          <w:rFonts w:ascii="Times New Roman" w:hAnsi="Times New Roman" w:cs="Times New Roman"/>
          <w:sz w:val="24"/>
          <w:szCs w:val="24"/>
        </w:rPr>
        <w:t xml:space="preserve"> 46,</w:t>
      </w:r>
      <w:r w:rsidR="00C51065">
        <w:rPr>
          <w:rFonts w:ascii="Times New Roman" w:hAnsi="Times New Roman" w:cs="Times New Roman"/>
          <w:sz w:val="24"/>
          <w:szCs w:val="24"/>
        </w:rPr>
        <w:t>7</w:t>
      </w:r>
      <w:r w:rsidR="00F37ED3" w:rsidRPr="00E23BF7">
        <w:rPr>
          <w:rFonts w:ascii="Times New Roman" w:hAnsi="Times New Roman" w:cs="Times New Roman"/>
          <w:sz w:val="24"/>
          <w:szCs w:val="24"/>
        </w:rPr>
        <w:t xml:space="preserve"> </w:t>
      </w:r>
      <w:r w:rsidR="00A956FE">
        <w:rPr>
          <w:rFonts w:ascii="Times New Roman" w:hAnsi="Times New Roman" w:cs="Times New Roman"/>
          <w:sz w:val="24"/>
          <w:szCs w:val="24"/>
        </w:rPr>
        <w:t>% от общей протяженности дорог.</w:t>
      </w:r>
    </w:p>
    <w:p w:rsidR="007C6706" w:rsidRPr="00A956FE" w:rsidRDefault="007C6706" w:rsidP="007C6706">
      <w:pPr>
        <w:spacing w:after="0" w:line="240" w:lineRule="auto"/>
        <w:jc w:val="both"/>
        <w:rPr>
          <w:rFonts w:ascii="Times New Roman" w:hAnsi="Times New Roman" w:cs="Times New Roman"/>
          <w:sz w:val="24"/>
          <w:szCs w:val="24"/>
        </w:rPr>
      </w:pPr>
      <w:r w:rsidRPr="00E23BF7">
        <w:rPr>
          <w:rFonts w:ascii="Times New Roman" w:hAnsi="Times New Roman" w:cs="Times New Roman"/>
          <w:sz w:val="24"/>
          <w:szCs w:val="24"/>
        </w:rPr>
        <w:tab/>
      </w:r>
      <w:r w:rsidRPr="00E23BF7">
        <w:rPr>
          <w:rFonts w:ascii="Times New Roman" w:hAnsi="Times New Roman" w:cs="Times New Roman"/>
          <w:b/>
          <w:sz w:val="24"/>
          <w:szCs w:val="24"/>
        </w:rPr>
        <w:t>Целевой показатель</w:t>
      </w:r>
      <w:r w:rsidRPr="00E23BF7">
        <w:rPr>
          <w:rFonts w:ascii="Times New Roman" w:hAnsi="Times New Roman" w:cs="Times New Roman"/>
          <w:sz w:val="24"/>
          <w:szCs w:val="24"/>
        </w:rPr>
        <w:t xml:space="preserve"> «Доля автомобильных дорог, поддерживаемых в надлежащем техническом состоянии», установленный программой  на 2019 год  в размере 57 %, </w:t>
      </w:r>
      <w:r w:rsidRPr="00C51065">
        <w:rPr>
          <w:rFonts w:ascii="Times New Roman" w:hAnsi="Times New Roman" w:cs="Times New Roman"/>
          <w:b/>
          <w:sz w:val="24"/>
          <w:szCs w:val="24"/>
        </w:rPr>
        <w:t xml:space="preserve">не </w:t>
      </w:r>
      <w:r w:rsidR="00C51065">
        <w:rPr>
          <w:rFonts w:ascii="Times New Roman" w:hAnsi="Times New Roman" w:cs="Times New Roman"/>
          <w:b/>
          <w:sz w:val="24"/>
          <w:szCs w:val="24"/>
        </w:rPr>
        <w:t xml:space="preserve"> </w:t>
      </w:r>
      <w:r w:rsidRPr="00C51065">
        <w:rPr>
          <w:rFonts w:ascii="Times New Roman" w:hAnsi="Times New Roman" w:cs="Times New Roman"/>
          <w:b/>
          <w:sz w:val="24"/>
          <w:szCs w:val="24"/>
        </w:rPr>
        <w:t xml:space="preserve">достигнут в связи </w:t>
      </w:r>
      <w:r w:rsidR="00A956FE" w:rsidRPr="00C51065">
        <w:rPr>
          <w:rFonts w:ascii="Times New Roman" w:hAnsi="Times New Roman" w:cs="Times New Roman"/>
          <w:b/>
          <w:bCs/>
          <w:sz w:val="24"/>
          <w:szCs w:val="24"/>
        </w:rPr>
        <w:t>чрезвычайной</w:t>
      </w:r>
      <w:r w:rsidR="00A956FE" w:rsidRPr="00C51065">
        <w:rPr>
          <w:rFonts w:ascii="Times New Roman" w:hAnsi="Times New Roman" w:cs="Times New Roman"/>
          <w:b/>
          <w:sz w:val="24"/>
          <w:szCs w:val="24"/>
        </w:rPr>
        <w:t xml:space="preserve"> </w:t>
      </w:r>
      <w:r w:rsidR="00A956FE" w:rsidRPr="00C51065">
        <w:rPr>
          <w:rFonts w:ascii="Times New Roman" w:hAnsi="Times New Roman" w:cs="Times New Roman"/>
          <w:b/>
          <w:bCs/>
          <w:sz w:val="24"/>
          <w:szCs w:val="24"/>
        </w:rPr>
        <w:t>ситуацией</w:t>
      </w:r>
      <w:r w:rsidR="00A956FE" w:rsidRPr="00A956FE">
        <w:rPr>
          <w:rFonts w:ascii="Times New Roman" w:hAnsi="Times New Roman" w:cs="Times New Roman"/>
          <w:sz w:val="24"/>
          <w:szCs w:val="24"/>
        </w:rPr>
        <w:t xml:space="preserve">, сложившейся </w:t>
      </w:r>
      <w:r w:rsidR="00A956FE" w:rsidRPr="00A956FE">
        <w:rPr>
          <w:rFonts w:ascii="Times New Roman" w:hAnsi="Times New Roman" w:cs="Times New Roman"/>
          <w:bCs/>
          <w:sz w:val="24"/>
          <w:szCs w:val="24"/>
        </w:rPr>
        <w:t>в</w:t>
      </w:r>
      <w:r w:rsidR="00A956FE" w:rsidRPr="00A956FE">
        <w:rPr>
          <w:rFonts w:ascii="Times New Roman" w:hAnsi="Times New Roman" w:cs="Times New Roman"/>
          <w:sz w:val="24"/>
          <w:szCs w:val="24"/>
        </w:rPr>
        <w:t xml:space="preserve"> </w:t>
      </w:r>
      <w:r w:rsidR="00A956FE" w:rsidRPr="00A956FE">
        <w:rPr>
          <w:rFonts w:ascii="Times New Roman" w:hAnsi="Times New Roman" w:cs="Times New Roman"/>
          <w:bCs/>
          <w:sz w:val="24"/>
          <w:szCs w:val="24"/>
        </w:rPr>
        <w:t>результате</w:t>
      </w:r>
      <w:r w:rsidR="00AC420A">
        <w:rPr>
          <w:rFonts w:ascii="Times New Roman" w:hAnsi="Times New Roman" w:cs="Times New Roman"/>
          <w:bCs/>
          <w:sz w:val="24"/>
          <w:szCs w:val="24"/>
        </w:rPr>
        <w:t xml:space="preserve"> произошедшего</w:t>
      </w:r>
      <w:r w:rsidR="00A956FE" w:rsidRPr="00A956FE">
        <w:rPr>
          <w:rFonts w:ascii="Times New Roman" w:hAnsi="Times New Roman" w:cs="Times New Roman"/>
          <w:sz w:val="24"/>
          <w:szCs w:val="24"/>
        </w:rPr>
        <w:t xml:space="preserve"> </w:t>
      </w:r>
      <w:r w:rsidR="001C34F3" w:rsidRPr="001C34F3">
        <w:rPr>
          <w:rFonts w:ascii="Times New Roman" w:hAnsi="Times New Roman" w:cs="Times New Roman"/>
          <w:sz w:val="24"/>
          <w:szCs w:val="24"/>
        </w:rPr>
        <w:t xml:space="preserve">в июне-июле 2019 года </w:t>
      </w:r>
      <w:r w:rsidR="00A956FE" w:rsidRPr="00A956FE">
        <w:rPr>
          <w:rFonts w:ascii="Times New Roman" w:hAnsi="Times New Roman" w:cs="Times New Roman"/>
          <w:bCs/>
          <w:sz w:val="24"/>
          <w:szCs w:val="24"/>
        </w:rPr>
        <w:t>наводнения</w:t>
      </w:r>
      <w:r w:rsidR="00A956FE" w:rsidRPr="00A956FE">
        <w:rPr>
          <w:rFonts w:ascii="Times New Roman" w:hAnsi="Times New Roman" w:cs="Times New Roman"/>
          <w:sz w:val="24"/>
          <w:szCs w:val="24"/>
        </w:rPr>
        <w:t xml:space="preserve"> </w:t>
      </w:r>
      <w:r w:rsidR="00A956FE">
        <w:rPr>
          <w:rFonts w:ascii="Times New Roman" w:hAnsi="Times New Roman" w:cs="Times New Roman"/>
          <w:sz w:val="24"/>
          <w:szCs w:val="24"/>
        </w:rPr>
        <w:t>на территории города Тулуна.</w:t>
      </w:r>
    </w:p>
    <w:p w:rsidR="00C51065" w:rsidRPr="00C51065" w:rsidRDefault="00C51065" w:rsidP="00C51065">
      <w:pPr>
        <w:spacing w:after="0" w:line="240" w:lineRule="auto"/>
        <w:jc w:val="both"/>
        <w:rPr>
          <w:rFonts w:ascii="Times New Roman" w:hAnsi="Times New Roman" w:cs="Times New Roman"/>
          <w:sz w:val="24"/>
          <w:szCs w:val="24"/>
        </w:rPr>
      </w:pPr>
      <w:r w:rsidRPr="00C51065">
        <w:rPr>
          <w:rFonts w:ascii="Times New Roman" w:hAnsi="Times New Roman" w:cs="Times New Roman"/>
          <w:sz w:val="24"/>
          <w:szCs w:val="24"/>
        </w:rPr>
        <w:tab/>
        <w:t>Сведения о выполнении показателей, предусмотренных планом  мероприятий, за 201</w:t>
      </w:r>
      <w:r>
        <w:rPr>
          <w:rFonts w:ascii="Times New Roman" w:hAnsi="Times New Roman" w:cs="Times New Roman"/>
          <w:sz w:val="24"/>
          <w:szCs w:val="24"/>
        </w:rPr>
        <w:t>9</w:t>
      </w:r>
      <w:r w:rsidRPr="00C51065">
        <w:rPr>
          <w:rFonts w:ascii="Times New Roman" w:hAnsi="Times New Roman" w:cs="Times New Roman"/>
          <w:sz w:val="24"/>
          <w:szCs w:val="24"/>
        </w:rPr>
        <w:t xml:space="preserve"> год представлены в таблице </w:t>
      </w:r>
      <w:r>
        <w:rPr>
          <w:rFonts w:ascii="Times New Roman" w:hAnsi="Times New Roman" w:cs="Times New Roman"/>
          <w:sz w:val="24"/>
          <w:szCs w:val="24"/>
        </w:rPr>
        <w:t>6</w:t>
      </w:r>
      <w:r w:rsidRPr="00C51065">
        <w:rPr>
          <w:rFonts w:ascii="Times New Roman" w:hAnsi="Times New Roman" w:cs="Times New Roman"/>
          <w:sz w:val="24"/>
          <w:szCs w:val="24"/>
        </w:rPr>
        <w:t>.</w:t>
      </w:r>
    </w:p>
    <w:p w:rsidR="00AF5CF0" w:rsidRDefault="00AF5CF0" w:rsidP="00AF5C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8B4369">
        <w:rPr>
          <w:rFonts w:ascii="Times New Roman" w:hAnsi="Times New Roman" w:cs="Times New Roman"/>
          <w:sz w:val="24"/>
          <w:szCs w:val="24"/>
        </w:rPr>
        <w:t>6</w:t>
      </w:r>
    </w:p>
    <w:p w:rsidR="00AF5CF0" w:rsidRDefault="00AF5CF0" w:rsidP="00AF5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Сведения о выполнении показателей, предусмотренных планом  </w:t>
      </w:r>
      <w:r w:rsidRPr="00AF5CF0">
        <w:rPr>
          <w:rFonts w:ascii="Times New Roman" w:hAnsi="Times New Roman" w:cs="Times New Roman"/>
          <w:sz w:val="24"/>
          <w:szCs w:val="24"/>
        </w:rPr>
        <w:t>мероприятий по реализации</w:t>
      </w:r>
      <w:r w:rsidR="005B203C">
        <w:rPr>
          <w:rFonts w:ascii="Times New Roman" w:hAnsi="Times New Roman" w:cs="Times New Roman"/>
          <w:sz w:val="24"/>
          <w:szCs w:val="24"/>
        </w:rPr>
        <w:t xml:space="preserve"> подпрограммы «Содержание дорог»</w:t>
      </w:r>
      <w:r>
        <w:rPr>
          <w:rFonts w:ascii="Times New Roman" w:hAnsi="Times New Roman" w:cs="Times New Roman"/>
          <w:sz w:val="24"/>
          <w:szCs w:val="24"/>
        </w:rPr>
        <w:t>, за 201</w:t>
      </w:r>
      <w:r w:rsidR="00402952">
        <w:rPr>
          <w:rFonts w:ascii="Times New Roman" w:hAnsi="Times New Roman" w:cs="Times New Roman"/>
          <w:sz w:val="24"/>
          <w:szCs w:val="24"/>
        </w:rPr>
        <w:t>9</w:t>
      </w:r>
      <w:r>
        <w:rPr>
          <w:rFonts w:ascii="Times New Roman" w:hAnsi="Times New Roman" w:cs="Times New Roman"/>
          <w:sz w:val="24"/>
          <w:szCs w:val="24"/>
        </w:rPr>
        <w:t xml:space="preserve"> год</w:t>
      </w:r>
    </w:p>
    <w:tbl>
      <w:tblPr>
        <w:tblStyle w:val="a4"/>
        <w:tblW w:w="0" w:type="auto"/>
        <w:tblLayout w:type="fixed"/>
        <w:tblLook w:val="04A0" w:firstRow="1" w:lastRow="0" w:firstColumn="1" w:lastColumn="0" w:noHBand="0" w:noVBand="1"/>
      </w:tblPr>
      <w:tblGrid>
        <w:gridCol w:w="656"/>
        <w:gridCol w:w="3421"/>
        <w:gridCol w:w="1276"/>
        <w:gridCol w:w="1701"/>
        <w:gridCol w:w="1276"/>
        <w:gridCol w:w="992"/>
      </w:tblGrid>
      <w:tr w:rsidR="00402952" w:rsidRPr="00897BC5" w:rsidTr="00AC15EE">
        <w:tc>
          <w:tcPr>
            <w:tcW w:w="656" w:type="dxa"/>
          </w:tcPr>
          <w:p w:rsidR="00402952" w:rsidRPr="00897BC5" w:rsidRDefault="00402952" w:rsidP="00783CD8">
            <w:pPr>
              <w:jc w:val="both"/>
              <w:rPr>
                <w:rFonts w:ascii="Times New Roman" w:hAnsi="Times New Roman" w:cs="Times New Roman"/>
              </w:rPr>
            </w:pPr>
            <w:r w:rsidRPr="00897BC5">
              <w:rPr>
                <w:rFonts w:ascii="Times New Roman" w:hAnsi="Times New Roman" w:cs="Times New Roman"/>
              </w:rPr>
              <w:t xml:space="preserve">№ </w:t>
            </w:r>
            <w:proofErr w:type="gramStart"/>
            <w:r w:rsidRPr="00897BC5">
              <w:rPr>
                <w:rFonts w:ascii="Times New Roman" w:hAnsi="Times New Roman" w:cs="Times New Roman"/>
              </w:rPr>
              <w:t>п</w:t>
            </w:r>
            <w:proofErr w:type="gramEnd"/>
            <w:r w:rsidRPr="00897BC5">
              <w:rPr>
                <w:rFonts w:ascii="Times New Roman" w:hAnsi="Times New Roman" w:cs="Times New Roman"/>
              </w:rPr>
              <w:t>/п</w:t>
            </w:r>
          </w:p>
        </w:tc>
        <w:tc>
          <w:tcPr>
            <w:tcW w:w="3421" w:type="dxa"/>
          </w:tcPr>
          <w:p w:rsidR="00402952" w:rsidRPr="00897BC5" w:rsidRDefault="00402952" w:rsidP="00B30A38">
            <w:pPr>
              <w:jc w:val="both"/>
              <w:rPr>
                <w:rFonts w:ascii="Times New Roman" w:hAnsi="Times New Roman" w:cs="Times New Roman"/>
              </w:rPr>
            </w:pPr>
            <w:r w:rsidRPr="00897BC5">
              <w:rPr>
                <w:rFonts w:ascii="Times New Roman" w:hAnsi="Times New Roman" w:cs="Times New Roman"/>
              </w:rPr>
              <w:t>Наименование основного мероприятия, мероприятия в соответствии с планом мероприятий</w:t>
            </w:r>
          </w:p>
        </w:tc>
        <w:tc>
          <w:tcPr>
            <w:tcW w:w="1276" w:type="dxa"/>
          </w:tcPr>
          <w:p w:rsidR="00402952" w:rsidRPr="00897BC5" w:rsidRDefault="00402952" w:rsidP="00402952">
            <w:pPr>
              <w:jc w:val="both"/>
              <w:rPr>
                <w:rFonts w:ascii="Times New Roman" w:hAnsi="Times New Roman" w:cs="Times New Roman"/>
              </w:rPr>
            </w:pPr>
            <w:r w:rsidRPr="00897BC5">
              <w:rPr>
                <w:rFonts w:ascii="Times New Roman" w:hAnsi="Times New Roman" w:cs="Times New Roman"/>
              </w:rPr>
              <w:t>Значение показателя</w:t>
            </w:r>
            <w:r>
              <w:rPr>
                <w:rFonts w:ascii="Times New Roman" w:hAnsi="Times New Roman" w:cs="Times New Roman"/>
              </w:rPr>
              <w:t xml:space="preserve"> на 2019 год</w:t>
            </w:r>
          </w:p>
        </w:tc>
        <w:tc>
          <w:tcPr>
            <w:tcW w:w="1701" w:type="dxa"/>
          </w:tcPr>
          <w:p w:rsidR="00402952" w:rsidRPr="00897BC5" w:rsidRDefault="00402952" w:rsidP="00783CD8">
            <w:pPr>
              <w:jc w:val="both"/>
              <w:rPr>
                <w:rFonts w:ascii="Times New Roman" w:hAnsi="Times New Roman" w:cs="Times New Roman"/>
              </w:rPr>
            </w:pPr>
            <w:r w:rsidRPr="00897BC5">
              <w:rPr>
                <w:rFonts w:ascii="Times New Roman" w:hAnsi="Times New Roman" w:cs="Times New Roman"/>
              </w:rPr>
              <w:t>Объем ресурсного обеспечения</w:t>
            </w:r>
            <w:r w:rsidR="00B30A38">
              <w:rPr>
                <w:rFonts w:ascii="Times New Roman" w:hAnsi="Times New Roman" w:cs="Times New Roman"/>
              </w:rPr>
              <w:t xml:space="preserve"> на 2019 год</w:t>
            </w:r>
            <w:r w:rsidRPr="00897BC5">
              <w:rPr>
                <w:rFonts w:ascii="Times New Roman" w:hAnsi="Times New Roman" w:cs="Times New Roman"/>
              </w:rPr>
              <w:t xml:space="preserve"> (тыс.руб.)</w:t>
            </w:r>
          </w:p>
        </w:tc>
        <w:tc>
          <w:tcPr>
            <w:tcW w:w="1276" w:type="dxa"/>
          </w:tcPr>
          <w:p w:rsidR="00402952" w:rsidRDefault="00402952" w:rsidP="00783CD8">
            <w:pPr>
              <w:jc w:val="both"/>
              <w:rPr>
                <w:rFonts w:ascii="Times New Roman" w:hAnsi="Times New Roman" w:cs="Times New Roman"/>
              </w:rPr>
            </w:pPr>
            <w:r>
              <w:rPr>
                <w:rFonts w:ascii="Times New Roman" w:hAnsi="Times New Roman" w:cs="Times New Roman"/>
              </w:rPr>
              <w:t>Исполнено за 2019 год</w:t>
            </w:r>
          </w:p>
          <w:p w:rsidR="004965E3" w:rsidRPr="00897BC5" w:rsidRDefault="004965E3" w:rsidP="00783CD8">
            <w:pPr>
              <w:jc w:val="both"/>
              <w:rPr>
                <w:rFonts w:ascii="Times New Roman" w:hAnsi="Times New Roman" w:cs="Times New Roman"/>
              </w:rPr>
            </w:pPr>
            <w:r w:rsidRPr="004965E3">
              <w:rPr>
                <w:rFonts w:ascii="Times New Roman" w:hAnsi="Times New Roman" w:cs="Times New Roman"/>
              </w:rPr>
              <w:t>(тыс.руб.)</w:t>
            </w:r>
          </w:p>
          <w:p w:rsidR="00402952" w:rsidRPr="00897BC5" w:rsidRDefault="00402952" w:rsidP="00783CD8">
            <w:pPr>
              <w:jc w:val="both"/>
              <w:rPr>
                <w:rFonts w:ascii="Times New Roman" w:hAnsi="Times New Roman" w:cs="Times New Roman"/>
              </w:rPr>
            </w:pPr>
          </w:p>
        </w:tc>
        <w:tc>
          <w:tcPr>
            <w:tcW w:w="992" w:type="dxa"/>
          </w:tcPr>
          <w:p w:rsidR="00402952" w:rsidRPr="00897BC5" w:rsidRDefault="00402952" w:rsidP="00783CD8">
            <w:pPr>
              <w:jc w:val="both"/>
              <w:rPr>
                <w:rFonts w:ascii="Times New Roman" w:hAnsi="Times New Roman" w:cs="Times New Roman"/>
              </w:rPr>
            </w:pPr>
            <w:r>
              <w:rPr>
                <w:rFonts w:ascii="Times New Roman" w:hAnsi="Times New Roman" w:cs="Times New Roman"/>
              </w:rPr>
              <w:t>% исполнения</w:t>
            </w:r>
          </w:p>
        </w:tc>
      </w:tr>
      <w:tr w:rsidR="00402952" w:rsidRPr="00897BC5" w:rsidTr="00AC15EE">
        <w:tc>
          <w:tcPr>
            <w:tcW w:w="656" w:type="dxa"/>
          </w:tcPr>
          <w:p w:rsidR="00402952" w:rsidRPr="00897BC5" w:rsidRDefault="00402952" w:rsidP="00783CD8">
            <w:pPr>
              <w:jc w:val="both"/>
              <w:rPr>
                <w:rFonts w:ascii="Times New Roman" w:hAnsi="Times New Roman" w:cs="Times New Roman"/>
                <w:b/>
              </w:rPr>
            </w:pPr>
            <w:r>
              <w:rPr>
                <w:rFonts w:ascii="Times New Roman" w:hAnsi="Times New Roman" w:cs="Times New Roman"/>
                <w:b/>
              </w:rPr>
              <w:t>1</w:t>
            </w:r>
          </w:p>
        </w:tc>
        <w:tc>
          <w:tcPr>
            <w:tcW w:w="3421" w:type="dxa"/>
          </w:tcPr>
          <w:p w:rsidR="00402952" w:rsidRDefault="00402952" w:rsidP="00783CD8">
            <w:pPr>
              <w:rPr>
                <w:rFonts w:ascii="Times New Roman" w:hAnsi="Times New Roman" w:cs="Times New Roman"/>
                <w:b/>
              </w:rPr>
            </w:pPr>
            <w:r>
              <w:rPr>
                <w:rFonts w:ascii="Times New Roman" w:hAnsi="Times New Roman" w:cs="Times New Roman"/>
                <w:b/>
              </w:rPr>
              <w:t xml:space="preserve">Подпрограмма </w:t>
            </w:r>
          </w:p>
          <w:p w:rsidR="00402952" w:rsidRPr="00897BC5" w:rsidRDefault="00402952" w:rsidP="00783CD8">
            <w:pPr>
              <w:rPr>
                <w:rFonts w:ascii="Times New Roman" w:hAnsi="Times New Roman" w:cs="Times New Roman"/>
                <w:b/>
              </w:rPr>
            </w:pPr>
            <w:r>
              <w:rPr>
                <w:rFonts w:ascii="Times New Roman" w:hAnsi="Times New Roman" w:cs="Times New Roman"/>
                <w:b/>
              </w:rPr>
              <w:t>«Содержание дорог»</w:t>
            </w:r>
          </w:p>
        </w:tc>
        <w:tc>
          <w:tcPr>
            <w:tcW w:w="1276" w:type="dxa"/>
          </w:tcPr>
          <w:p w:rsidR="00402952" w:rsidRPr="00897BC5" w:rsidRDefault="00402952" w:rsidP="00783CD8">
            <w:pPr>
              <w:jc w:val="both"/>
              <w:rPr>
                <w:rFonts w:ascii="Times New Roman" w:hAnsi="Times New Roman" w:cs="Times New Roman"/>
                <w:b/>
              </w:rPr>
            </w:pPr>
          </w:p>
        </w:tc>
        <w:tc>
          <w:tcPr>
            <w:tcW w:w="1701" w:type="dxa"/>
          </w:tcPr>
          <w:p w:rsidR="00402952" w:rsidRPr="00897BC5" w:rsidRDefault="00402952" w:rsidP="00783CD8">
            <w:pPr>
              <w:jc w:val="both"/>
              <w:rPr>
                <w:rFonts w:ascii="Times New Roman" w:hAnsi="Times New Roman" w:cs="Times New Roman"/>
                <w:b/>
              </w:rPr>
            </w:pPr>
          </w:p>
        </w:tc>
        <w:tc>
          <w:tcPr>
            <w:tcW w:w="1276" w:type="dxa"/>
          </w:tcPr>
          <w:p w:rsidR="00402952" w:rsidRPr="00897BC5" w:rsidRDefault="00402952" w:rsidP="00783CD8">
            <w:pPr>
              <w:jc w:val="both"/>
              <w:rPr>
                <w:rFonts w:ascii="Times New Roman" w:hAnsi="Times New Roman" w:cs="Times New Roman"/>
                <w:b/>
              </w:rPr>
            </w:pPr>
          </w:p>
        </w:tc>
        <w:tc>
          <w:tcPr>
            <w:tcW w:w="992" w:type="dxa"/>
          </w:tcPr>
          <w:p w:rsidR="00402952" w:rsidRPr="00897BC5" w:rsidRDefault="00402952" w:rsidP="00783CD8">
            <w:pPr>
              <w:jc w:val="both"/>
              <w:rPr>
                <w:rFonts w:ascii="Times New Roman" w:hAnsi="Times New Roman" w:cs="Times New Roman"/>
                <w:b/>
              </w:rPr>
            </w:pPr>
          </w:p>
        </w:tc>
      </w:tr>
      <w:tr w:rsidR="005B203C" w:rsidRPr="00897BC5" w:rsidTr="00AC15EE">
        <w:tc>
          <w:tcPr>
            <w:tcW w:w="656" w:type="dxa"/>
          </w:tcPr>
          <w:p w:rsidR="005B203C" w:rsidRPr="00897BC5" w:rsidRDefault="005B203C" w:rsidP="00783CD8">
            <w:pPr>
              <w:jc w:val="both"/>
              <w:rPr>
                <w:rFonts w:ascii="Times New Roman" w:hAnsi="Times New Roman" w:cs="Times New Roman"/>
                <w:b/>
              </w:rPr>
            </w:pPr>
            <w:r w:rsidRPr="00897BC5">
              <w:rPr>
                <w:rFonts w:ascii="Times New Roman" w:hAnsi="Times New Roman" w:cs="Times New Roman"/>
                <w:b/>
              </w:rPr>
              <w:t>1</w:t>
            </w:r>
            <w:r>
              <w:rPr>
                <w:rFonts w:ascii="Times New Roman" w:hAnsi="Times New Roman" w:cs="Times New Roman"/>
                <w:b/>
              </w:rPr>
              <w:t>.1</w:t>
            </w:r>
          </w:p>
        </w:tc>
        <w:tc>
          <w:tcPr>
            <w:tcW w:w="3421" w:type="dxa"/>
          </w:tcPr>
          <w:p w:rsidR="005B203C" w:rsidRPr="00897BC5" w:rsidRDefault="005B203C" w:rsidP="00783CD8">
            <w:pPr>
              <w:rPr>
                <w:rFonts w:ascii="Times New Roman" w:hAnsi="Times New Roman" w:cs="Times New Roman"/>
                <w:b/>
              </w:rPr>
            </w:pPr>
            <w:r w:rsidRPr="00897BC5">
              <w:rPr>
                <w:rFonts w:ascii="Times New Roman" w:hAnsi="Times New Roman" w:cs="Times New Roman"/>
                <w:b/>
              </w:rPr>
              <w:t>Летнее содержание  автомобильных дорог</w:t>
            </w:r>
          </w:p>
        </w:tc>
        <w:tc>
          <w:tcPr>
            <w:tcW w:w="1276" w:type="dxa"/>
          </w:tcPr>
          <w:p w:rsidR="005B203C" w:rsidRPr="00897BC5" w:rsidRDefault="005B203C" w:rsidP="00783CD8">
            <w:pPr>
              <w:jc w:val="both"/>
              <w:rPr>
                <w:rFonts w:ascii="Times New Roman" w:hAnsi="Times New Roman" w:cs="Times New Roman"/>
                <w:b/>
              </w:rPr>
            </w:pPr>
          </w:p>
        </w:tc>
        <w:tc>
          <w:tcPr>
            <w:tcW w:w="1701" w:type="dxa"/>
          </w:tcPr>
          <w:p w:rsidR="005B203C" w:rsidRPr="005B203C" w:rsidRDefault="005B203C" w:rsidP="005B203C">
            <w:pPr>
              <w:jc w:val="center"/>
              <w:rPr>
                <w:rFonts w:ascii="Times New Roman" w:hAnsi="Times New Roman" w:cs="Times New Roman"/>
                <w:b/>
              </w:rPr>
            </w:pPr>
            <w:r w:rsidRPr="005B203C">
              <w:rPr>
                <w:rFonts w:ascii="Times New Roman" w:hAnsi="Times New Roman" w:cs="Times New Roman"/>
                <w:b/>
              </w:rPr>
              <w:t>9232,6</w:t>
            </w:r>
          </w:p>
        </w:tc>
        <w:tc>
          <w:tcPr>
            <w:tcW w:w="1276" w:type="dxa"/>
          </w:tcPr>
          <w:p w:rsidR="005B203C" w:rsidRPr="005B203C" w:rsidRDefault="005B203C" w:rsidP="005B203C">
            <w:pPr>
              <w:jc w:val="center"/>
              <w:rPr>
                <w:rFonts w:ascii="Times New Roman" w:hAnsi="Times New Roman" w:cs="Times New Roman"/>
                <w:b/>
              </w:rPr>
            </w:pPr>
            <w:r w:rsidRPr="005B203C">
              <w:rPr>
                <w:rFonts w:ascii="Times New Roman" w:hAnsi="Times New Roman" w:cs="Times New Roman"/>
                <w:b/>
              </w:rPr>
              <w:t>9232,6</w:t>
            </w:r>
          </w:p>
        </w:tc>
        <w:tc>
          <w:tcPr>
            <w:tcW w:w="992"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100,0</w:t>
            </w:r>
          </w:p>
        </w:tc>
      </w:tr>
      <w:tr w:rsidR="005B203C" w:rsidRPr="00897BC5" w:rsidTr="00AC15EE">
        <w:tc>
          <w:tcPr>
            <w:tcW w:w="656" w:type="dxa"/>
          </w:tcPr>
          <w:p w:rsidR="005B203C" w:rsidRPr="00897BC5" w:rsidRDefault="005B203C" w:rsidP="00783CD8">
            <w:pPr>
              <w:jc w:val="both"/>
              <w:rPr>
                <w:rFonts w:ascii="Times New Roman" w:hAnsi="Times New Roman" w:cs="Times New Roman"/>
              </w:rPr>
            </w:pPr>
            <w:r w:rsidRPr="00897BC5">
              <w:rPr>
                <w:rFonts w:ascii="Times New Roman" w:hAnsi="Times New Roman" w:cs="Times New Roman"/>
              </w:rPr>
              <w:t>1.1.1</w:t>
            </w:r>
          </w:p>
        </w:tc>
        <w:tc>
          <w:tcPr>
            <w:tcW w:w="3421" w:type="dxa"/>
          </w:tcPr>
          <w:p w:rsidR="005B203C" w:rsidRPr="00897BC5" w:rsidRDefault="005B203C" w:rsidP="00783CD8">
            <w:pPr>
              <w:rPr>
                <w:rFonts w:ascii="Times New Roman" w:hAnsi="Times New Roman" w:cs="Times New Roman"/>
              </w:rPr>
            </w:pPr>
            <w:r w:rsidRPr="00897BC5">
              <w:rPr>
                <w:rFonts w:ascii="Times New Roman" w:hAnsi="Times New Roman" w:cs="Times New Roman"/>
              </w:rPr>
              <w:t>Оценка технического состояния автомобильных дорог</w:t>
            </w:r>
          </w:p>
        </w:tc>
        <w:tc>
          <w:tcPr>
            <w:tcW w:w="1276" w:type="dxa"/>
          </w:tcPr>
          <w:p w:rsidR="005B203C" w:rsidRPr="00897BC5" w:rsidRDefault="005B203C" w:rsidP="00C51065">
            <w:pPr>
              <w:jc w:val="both"/>
              <w:rPr>
                <w:rFonts w:ascii="Times New Roman" w:hAnsi="Times New Roman" w:cs="Times New Roman"/>
              </w:rPr>
            </w:pPr>
            <w:r w:rsidRPr="00897BC5">
              <w:rPr>
                <w:rFonts w:ascii="Times New Roman" w:hAnsi="Times New Roman" w:cs="Times New Roman"/>
              </w:rPr>
              <w:t xml:space="preserve">2 </w:t>
            </w:r>
            <w:r w:rsidR="00C51065">
              <w:rPr>
                <w:rFonts w:ascii="Times New Roman" w:hAnsi="Times New Roman" w:cs="Times New Roman"/>
              </w:rPr>
              <w:t>раза в год</w:t>
            </w:r>
          </w:p>
        </w:tc>
        <w:tc>
          <w:tcPr>
            <w:tcW w:w="1701"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0,0</w:t>
            </w:r>
          </w:p>
        </w:tc>
        <w:tc>
          <w:tcPr>
            <w:tcW w:w="1276"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0,0</w:t>
            </w:r>
          </w:p>
        </w:tc>
        <w:tc>
          <w:tcPr>
            <w:tcW w:w="992"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w:t>
            </w:r>
          </w:p>
        </w:tc>
      </w:tr>
      <w:tr w:rsidR="005B203C" w:rsidRPr="00897BC5" w:rsidTr="00AC15EE">
        <w:tc>
          <w:tcPr>
            <w:tcW w:w="656" w:type="dxa"/>
          </w:tcPr>
          <w:p w:rsidR="005B203C" w:rsidRPr="00897BC5" w:rsidRDefault="005B203C" w:rsidP="00783CD8">
            <w:pPr>
              <w:jc w:val="both"/>
              <w:rPr>
                <w:rFonts w:ascii="Times New Roman" w:hAnsi="Times New Roman" w:cs="Times New Roman"/>
              </w:rPr>
            </w:pPr>
            <w:r w:rsidRPr="00897BC5">
              <w:rPr>
                <w:rFonts w:ascii="Times New Roman" w:hAnsi="Times New Roman" w:cs="Times New Roman"/>
              </w:rPr>
              <w:t>1.1.2</w:t>
            </w:r>
          </w:p>
        </w:tc>
        <w:tc>
          <w:tcPr>
            <w:tcW w:w="3421" w:type="dxa"/>
          </w:tcPr>
          <w:p w:rsidR="005B203C" w:rsidRPr="00897BC5" w:rsidRDefault="005B203C" w:rsidP="00783CD8">
            <w:pPr>
              <w:rPr>
                <w:rFonts w:ascii="Times New Roman" w:hAnsi="Times New Roman" w:cs="Times New Roman"/>
              </w:rPr>
            </w:pPr>
            <w:r w:rsidRPr="00897BC5">
              <w:rPr>
                <w:rFonts w:ascii="Times New Roman" w:hAnsi="Times New Roman" w:cs="Times New Roman"/>
              </w:rPr>
              <w:t>Работы по летнему содержанию автомобильных дорог</w:t>
            </w:r>
          </w:p>
        </w:tc>
        <w:tc>
          <w:tcPr>
            <w:tcW w:w="1276" w:type="dxa"/>
          </w:tcPr>
          <w:p w:rsidR="005B203C" w:rsidRPr="00897BC5" w:rsidRDefault="005B203C" w:rsidP="00C51065">
            <w:pPr>
              <w:rPr>
                <w:rFonts w:ascii="Times New Roman" w:hAnsi="Times New Roman" w:cs="Times New Roman"/>
              </w:rPr>
            </w:pPr>
            <w:r>
              <w:rPr>
                <w:rFonts w:ascii="Times New Roman" w:hAnsi="Times New Roman" w:cs="Times New Roman"/>
              </w:rPr>
              <w:t>97,0</w:t>
            </w:r>
            <w:r w:rsidR="00C51065">
              <w:rPr>
                <w:rFonts w:ascii="Times New Roman" w:hAnsi="Times New Roman" w:cs="Times New Roman"/>
              </w:rPr>
              <w:t xml:space="preserve"> (!)</w:t>
            </w:r>
            <w:r>
              <w:rPr>
                <w:rFonts w:ascii="Times New Roman" w:hAnsi="Times New Roman" w:cs="Times New Roman"/>
              </w:rPr>
              <w:t xml:space="preserve"> км.</w:t>
            </w:r>
          </w:p>
        </w:tc>
        <w:tc>
          <w:tcPr>
            <w:tcW w:w="1701"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7203,6</w:t>
            </w:r>
          </w:p>
        </w:tc>
        <w:tc>
          <w:tcPr>
            <w:tcW w:w="1276"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7203,6</w:t>
            </w:r>
          </w:p>
        </w:tc>
        <w:tc>
          <w:tcPr>
            <w:tcW w:w="992"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100,0</w:t>
            </w:r>
          </w:p>
        </w:tc>
      </w:tr>
      <w:tr w:rsidR="005B203C" w:rsidRPr="00897BC5" w:rsidTr="00AC15EE">
        <w:tc>
          <w:tcPr>
            <w:tcW w:w="656" w:type="dxa"/>
          </w:tcPr>
          <w:p w:rsidR="005B203C" w:rsidRPr="00897BC5" w:rsidRDefault="005B203C" w:rsidP="00783CD8">
            <w:pPr>
              <w:jc w:val="both"/>
              <w:rPr>
                <w:rFonts w:ascii="Times New Roman" w:hAnsi="Times New Roman" w:cs="Times New Roman"/>
              </w:rPr>
            </w:pPr>
            <w:r w:rsidRPr="00897BC5">
              <w:rPr>
                <w:rFonts w:ascii="Times New Roman" w:hAnsi="Times New Roman" w:cs="Times New Roman"/>
              </w:rPr>
              <w:t>1.1.3</w:t>
            </w:r>
          </w:p>
        </w:tc>
        <w:tc>
          <w:tcPr>
            <w:tcW w:w="3421" w:type="dxa"/>
          </w:tcPr>
          <w:p w:rsidR="005B203C" w:rsidRPr="00897BC5" w:rsidRDefault="005B203C" w:rsidP="00783CD8">
            <w:pPr>
              <w:rPr>
                <w:rFonts w:ascii="Times New Roman" w:hAnsi="Times New Roman" w:cs="Times New Roman"/>
              </w:rPr>
            </w:pPr>
            <w:r>
              <w:rPr>
                <w:rFonts w:ascii="Times New Roman" w:hAnsi="Times New Roman" w:cs="Times New Roman"/>
              </w:rPr>
              <w:t>Нанесение дорожной разметки</w:t>
            </w:r>
          </w:p>
        </w:tc>
        <w:tc>
          <w:tcPr>
            <w:tcW w:w="1276" w:type="dxa"/>
          </w:tcPr>
          <w:p w:rsidR="005B203C" w:rsidRPr="00897BC5" w:rsidRDefault="005B203C" w:rsidP="00783CD8">
            <w:pPr>
              <w:jc w:val="both"/>
              <w:rPr>
                <w:rFonts w:ascii="Times New Roman" w:hAnsi="Times New Roman" w:cs="Times New Roman"/>
              </w:rPr>
            </w:pPr>
            <w:r>
              <w:rPr>
                <w:rFonts w:ascii="Times New Roman" w:hAnsi="Times New Roman" w:cs="Times New Roman"/>
              </w:rPr>
              <w:t>32843,2 м</w:t>
            </w:r>
            <w:proofErr w:type="gramStart"/>
            <w:r>
              <w:rPr>
                <w:rFonts w:ascii="Times New Roman" w:hAnsi="Times New Roman" w:cs="Times New Roman"/>
              </w:rPr>
              <w:t>2</w:t>
            </w:r>
            <w:proofErr w:type="gramEnd"/>
          </w:p>
        </w:tc>
        <w:tc>
          <w:tcPr>
            <w:tcW w:w="1701"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1664,9</w:t>
            </w:r>
          </w:p>
        </w:tc>
        <w:tc>
          <w:tcPr>
            <w:tcW w:w="1276"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1664,9</w:t>
            </w:r>
          </w:p>
        </w:tc>
        <w:tc>
          <w:tcPr>
            <w:tcW w:w="992"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100,0</w:t>
            </w:r>
          </w:p>
        </w:tc>
      </w:tr>
      <w:tr w:rsidR="005B203C" w:rsidRPr="00897BC5" w:rsidTr="00AC15EE">
        <w:tc>
          <w:tcPr>
            <w:tcW w:w="656" w:type="dxa"/>
          </w:tcPr>
          <w:p w:rsidR="005B203C" w:rsidRPr="00897BC5" w:rsidRDefault="005B203C" w:rsidP="00783CD8">
            <w:pPr>
              <w:jc w:val="both"/>
              <w:rPr>
                <w:rFonts w:ascii="Times New Roman" w:hAnsi="Times New Roman" w:cs="Times New Roman"/>
              </w:rPr>
            </w:pPr>
            <w:r>
              <w:rPr>
                <w:rFonts w:ascii="Times New Roman" w:hAnsi="Times New Roman" w:cs="Times New Roman"/>
              </w:rPr>
              <w:t>1.1.4</w:t>
            </w:r>
          </w:p>
        </w:tc>
        <w:tc>
          <w:tcPr>
            <w:tcW w:w="3421" w:type="dxa"/>
          </w:tcPr>
          <w:p w:rsidR="005B203C" w:rsidRPr="00897BC5" w:rsidRDefault="005B203C" w:rsidP="00783CD8">
            <w:pPr>
              <w:rPr>
                <w:rFonts w:ascii="Times New Roman" w:hAnsi="Times New Roman" w:cs="Times New Roman"/>
              </w:rPr>
            </w:pPr>
            <w:r>
              <w:rPr>
                <w:rFonts w:ascii="Times New Roman" w:hAnsi="Times New Roman" w:cs="Times New Roman"/>
              </w:rPr>
              <w:t>Установка знаков</w:t>
            </w:r>
          </w:p>
        </w:tc>
        <w:tc>
          <w:tcPr>
            <w:tcW w:w="1276" w:type="dxa"/>
          </w:tcPr>
          <w:p w:rsidR="005B203C" w:rsidRPr="00897BC5" w:rsidRDefault="005B203C" w:rsidP="00783CD8">
            <w:pPr>
              <w:jc w:val="both"/>
              <w:rPr>
                <w:rFonts w:ascii="Times New Roman" w:hAnsi="Times New Roman" w:cs="Times New Roman"/>
              </w:rPr>
            </w:pPr>
            <w:r>
              <w:rPr>
                <w:rFonts w:ascii="Times New Roman" w:hAnsi="Times New Roman" w:cs="Times New Roman"/>
              </w:rPr>
              <w:t>52 шт.</w:t>
            </w:r>
          </w:p>
        </w:tc>
        <w:tc>
          <w:tcPr>
            <w:tcW w:w="1701"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316,7</w:t>
            </w:r>
          </w:p>
        </w:tc>
        <w:tc>
          <w:tcPr>
            <w:tcW w:w="1276"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316,7</w:t>
            </w:r>
          </w:p>
          <w:p w:rsidR="005B203C" w:rsidRPr="005B203C" w:rsidRDefault="005B203C" w:rsidP="005B203C">
            <w:pPr>
              <w:jc w:val="center"/>
              <w:rPr>
                <w:rFonts w:ascii="Times New Roman" w:hAnsi="Times New Roman" w:cs="Times New Roman"/>
              </w:rPr>
            </w:pPr>
          </w:p>
        </w:tc>
        <w:tc>
          <w:tcPr>
            <w:tcW w:w="992"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100,0</w:t>
            </w:r>
          </w:p>
        </w:tc>
      </w:tr>
      <w:tr w:rsidR="005B203C" w:rsidRPr="00897BC5" w:rsidTr="00AC15EE">
        <w:tc>
          <w:tcPr>
            <w:tcW w:w="656" w:type="dxa"/>
          </w:tcPr>
          <w:p w:rsidR="005B203C" w:rsidRPr="00897BC5" w:rsidRDefault="005B203C" w:rsidP="00783CD8">
            <w:pPr>
              <w:jc w:val="both"/>
              <w:rPr>
                <w:rFonts w:ascii="Times New Roman" w:hAnsi="Times New Roman" w:cs="Times New Roman"/>
              </w:rPr>
            </w:pPr>
            <w:r>
              <w:rPr>
                <w:rFonts w:ascii="Times New Roman" w:hAnsi="Times New Roman" w:cs="Times New Roman"/>
              </w:rPr>
              <w:t>1.1.5</w:t>
            </w:r>
          </w:p>
        </w:tc>
        <w:tc>
          <w:tcPr>
            <w:tcW w:w="3421" w:type="dxa"/>
          </w:tcPr>
          <w:p w:rsidR="005B203C" w:rsidRDefault="005B203C" w:rsidP="00783CD8">
            <w:pPr>
              <w:rPr>
                <w:rFonts w:ascii="Times New Roman" w:hAnsi="Times New Roman" w:cs="Times New Roman"/>
              </w:rPr>
            </w:pPr>
            <w:r>
              <w:rPr>
                <w:rFonts w:ascii="Times New Roman" w:hAnsi="Times New Roman" w:cs="Times New Roman"/>
              </w:rPr>
              <w:t>Установка и содержание остановочных павильонов</w:t>
            </w:r>
          </w:p>
        </w:tc>
        <w:tc>
          <w:tcPr>
            <w:tcW w:w="1276" w:type="dxa"/>
          </w:tcPr>
          <w:p w:rsidR="005B203C" w:rsidRPr="005B203C" w:rsidRDefault="00AC420A" w:rsidP="00783CD8">
            <w:pPr>
              <w:jc w:val="both"/>
              <w:rPr>
                <w:rFonts w:ascii="Times New Roman" w:hAnsi="Times New Roman" w:cs="Times New Roman"/>
                <w:sz w:val="16"/>
                <w:szCs w:val="16"/>
              </w:rPr>
            </w:pPr>
            <w:r>
              <w:rPr>
                <w:rFonts w:ascii="Times New Roman" w:hAnsi="Times New Roman" w:cs="Times New Roman"/>
                <w:sz w:val="16"/>
                <w:szCs w:val="16"/>
              </w:rPr>
              <w:t xml:space="preserve">(без установки </w:t>
            </w:r>
            <w:proofErr w:type="gramStart"/>
            <w:r>
              <w:rPr>
                <w:rFonts w:ascii="Times New Roman" w:hAnsi="Times New Roman" w:cs="Times New Roman"/>
                <w:sz w:val="16"/>
                <w:szCs w:val="16"/>
              </w:rPr>
              <w:t>новых</w:t>
            </w:r>
            <w:proofErr w:type="gramEnd"/>
            <w:r>
              <w:rPr>
                <w:rFonts w:ascii="Times New Roman" w:hAnsi="Times New Roman" w:cs="Times New Roman"/>
                <w:sz w:val="16"/>
                <w:szCs w:val="16"/>
              </w:rPr>
              <w:t>)</w:t>
            </w:r>
          </w:p>
        </w:tc>
        <w:tc>
          <w:tcPr>
            <w:tcW w:w="1701"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47,4</w:t>
            </w:r>
          </w:p>
        </w:tc>
        <w:tc>
          <w:tcPr>
            <w:tcW w:w="1276"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47,4</w:t>
            </w:r>
          </w:p>
        </w:tc>
        <w:tc>
          <w:tcPr>
            <w:tcW w:w="992"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100,0</w:t>
            </w:r>
          </w:p>
        </w:tc>
      </w:tr>
      <w:tr w:rsidR="005B203C" w:rsidRPr="009D52CA" w:rsidTr="00AC15EE">
        <w:tc>
          <w:tcPr>
            <w:tcW w:w="656" w:type="dxa"/>
          </w:tcPr>
          <w:p w:rsidR="005B203C" w:rsidRPr="00775DD0" w:rsidRDefault="005B203C" w:rsidP="00783CD8">
            <w:pPr>
              <w:jc w:val="both"/>
              <w:rPr>
                <w:rFonts w:ascii="Times New Roman" w:hAnsi="Times New Roman" w:cs="Times New Roman"/>
                <w:b/>
              </w:rPr>
            </w:pPr>
            <w:r w:rsidRPr="00775DD0">
              <w:rPr>
                <w:rFonts w:ascii="Times New Roman" w:hAnsi="Times New Roman" w:cs="Times New Roman"/>
                <w:b/>
              </w:rPr>
              <w:t>1.2</w:t>
            </w:r>
          </w:p>
        </w:tc>
        <w:tc>
          <w:tcPr>
            <w:tcW w:w="3421" w:type="dxa"/>
          </w:tcPr>
          <w:p w:rsidR="005B203C" w:rsidRPr="00775DD0" w:rsidRDefault="005B203C" w:rsidP="00783CD8">
            <w:pPr>
              <w:rPr>
                <w:rFonts w:ascii="Times New Roman" w:hAnsi="Times New Roman" w:cs="Times New Roman"/>
                <w:b/>
              </w:rPr>
            </w:pPr>
            <w:r w:rsidRPr="00775DD0">
              <w:rPr>
                <w:rFonts w:ascii="Times New Roman" w:hAnsi="Times New Roman" w:cs="Times New Roman"/>
                <w:b/>
              </w:rPr>
              <w:t>Зимнее содержание дорог</w:t>
            </w:r>
          </w:p>
        </w:tc>
        <w:tc>
          <w:tcPr>
            <w:tcW w:w="1276" w:type="dxa"/>
          </w:tcPr>
          <w:p w:rsidR="005B203C" w:rsidRPr="00897BC5" w:rsidRDefault="005B203C" w:rsidP="00783CD8">
            <w:pPr>
              <w:jc w:val="both"/>
              <w:rPr>
                <w:rFonts w:ascii="Times New Roman" w:hAnsi="Times New Roman" w:cs="Times New Roman"/>
              </w:rPr>
            </w:pPr>
          </w:p>
        </w:tc>
        <w:tc>
          <w:tcPr>
            <w:tcW w:w="1701" w:type="dxa"/>
          </w:tcPr>
          <w:p w:rsidR="005B203C" w:rsidRPr="005B203C" w:rsidRDefault="005B203C" w:rsidP="005B203C">
            <w:pPr>
              <w:jc w:val="center"/>
              <w:rPr>
                <w:rFonts w:ascii="Times New Roman" w:hAnsi="Times New Roman" w:cs="Times New Roman"/>
                <w:b/>
              </w:rPr>
            </w:pPr>
            <w:r w:rsidRPr="005B203C">
              <w:rPr>
                <w:rFonts w:ascii="Times New Roman" w:hAnsi="Times New Roman" w:cs="Times New Roman"/>
                <w:b/>
              </w:rPr>
              <w:t>14779,2</w:t>
            </w:r>
          </w:p>
        </w:tc>
        <w:tc>
          <w:tcPr>
            <w:tcW w:w="1276" w:type="dxa"/>
          </w:tcPr>
          <w:p w:rsidR="005B203C" w:rsidRPr="005B203C" w:rsidRDefault="005B203C" w:rsidP="005B203C">
            <w:pPr>
              <w:jc w:val="center"/>
              <w:rPr>
                <w:rFonts w:ascii="Times New Roman" w:hAnsi="Times New Roman" w:cs="Times New Roman"/>
                <w:b/>
              </w:rPr>
            </w:pPr>
            <w:r w:rsidRPr="005B203C">
              <w:rPr>
                <w:rFonts w:ascii="Times New Roman" w:hAnsi="Times New Roman" w:cs="Times New Roman"/>
                <w:b/>
              </w:rPr>
              <w:t>14607,7</w:t>
            </w:r>
          </w:p>
        </w:tc>
        <w:tc>
          <w:tcPr>
            <w:tcW w:w="992"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98,8</w:t>
            </w:r>
          </w:p>
        </w:tc>
      </w:tr>
      <w:tr w:rsidR="005B203C" w:rsidRPr="00897BC5" w:rsidTr="00AC15EE">
        <w:tc>
          <w:tcPr>
            <w:tcW w:w="656" w:type="dxa"/>
          </w:tcPr>
          <w:p w:rsidR="005B203C" w:rsidRPr="00897BC5" w:rsidRDefault="005B203C" w:rsidP="00783CD8">
            <w:pPr>
              <w:jc w:val="both"/>
              <w:rPr>
                <w:rFonts w:ascii="Times New Roman" w:hAnsi="Times New Roman" w:cs="Times New Roman"/>
              </w:rPr>
            </w:pPr>
            <w:r>
              <w:rPr>
                <w:rFonts w:ascii="Times New Roman" w:hAnsi="Times New Roman" w:cs="Times New Roman"/>
              </w:rPr>
              <w:t>1.2.1</w:t>
            </w:r>
          </w:p>
        </w:tc>
        <w:tc>
          <w:tcPr>
            <w:tcW w:w="3421" w:type="dxa"/>
          </w:tcPr>
          <w:p w:rsidR="005B203C" w:rsidRPr="00897BC5" w:rsidRDefault="005B203C" w:rsidP="00783CD8">
            <w:pPr>
              <w:rPr>
                <w:rFonts w:ascii="Times New Roman" w:hAnsi="Times New Roman" w:cs="Times New Roman"/>
              </w:rPr>
            </w:pPr>
            <w:r>
              <w:rPr>
                <w:rFonts w:ascii="Times New Roman" w:hAnsi="Times New Roman" w:cs="Times New Roman"/>
              </w:rPr>
              <w:t>Работы по зимнему содержанию дорог</w:t>
            </w:r>
          </w:p>
        </w:tc>
        <w:tc>
          <w:tcPr>
            <w:tcW w:w="1276" w:type="dxa"/>
          </w:tcPr>
          <w:p w:rsidR="005B203C" w:rsidRPr="00897BC5" w:rsidRDefault="005B203C" w:rsidP="00C51065">
            <w:pPr>
              <w:rPr>
                <w:rFonts w:ascii="Times New Roman" w:hAnsi="Times New Roman" w:cs="Times New Roman"/>
              </w:rPr>
            </w:pPr>
            <w:r>
              <w:rPr>
                <w:rFonts w:ascii="Times New Roman" w:hAnsi="Times New Roman" w:cs="Times New Roman"/>
              </w:rPr>
              <w:t>37,0</w:t>
            </w:r>
            <w:r w:rsidR="00C51065">
              <w:rPr>
                <w:rFonts w:ascii="Times New Roman" w:hAnsi="Times New Roman" w:cs="Times New Roman"/>
              </w:rPr>
              <w:t xml:space="preserve"> (!) </w:t>
            </w:r>
            <w:r>
              <w:rPr>
                <w:rFonts w:ascii="Times New Roman" w:hAnsi="Times New Roman" w:cs="Times New Roman"/>
              </w:rPr>
              <w:t xml:space="preserve"> км.</w:t>
            </w:r>
          </w:p>
        </w:tc>
        <w:tc>
          <w:tcPr>
            <w:tcW w:w="1701"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14779,2</w:t>
            </w:r>
          </w:p>
        </w:tc>
        <w:tc>
          <w:tcPr>
            <w:tcW w:w="1276"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14607,7</w:t>
            </w:r>
          </w:p>
        </w:tc>
        <w:tc>
          <w:tcPr>
            <w:tcW w:w="992"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98,8</w:t>
            </w:r>
          </w:p>
        </w:tc>
      </w:tr>
      <w:tr w:rsidR="005B203C" w:rsidRPr="00E85DB6" w:rsidTr="00AC15EE">
        <w:tc>
          <w:tcPr>
            <w:tcW w:w="656" w:type="dxa"/>
          </w:tcPr>
          <w:p w:rsidR="005B203C" w:rsidRDefault="005B203C" w:rsidP="00783CD8">
            <w:pPr>
              <w:jc w:val="both"/>
              <w:rPr>
                <w:rFonts w:ascii="Times New Roman" w:hAnsi="Times New Roman" w:cs="Times New Roman"/>
              </w:rPr>
            </w:pPr>
          </w:p>
        </w:tc>
        <w:tc>
          <w:tcPr>
            <w:tcW w:w="3421" w:type="dxa"/>
          </w:tcPr>
          <w:p w:rsidR="005B203C" w:rsidRPr="00775DD0" w:rsidRDefault="005B203C" w:rsidP="00783CD8">
            <w:pPr>
              <w:rPr>
                <w:rFonts w:ascii="Times New Roman" w:hAnsi="Times New Roman" w:cs="Times New Roman"/>
                <w:b/>
              </w:rPr>
            </w:pPr>
            <w:r w:rsidRPr="00775DD0">
              <w:rPr>
                <w:rFonts w:ascii="Times New Roman" w:hAnsi="Times New Roman" w:cs="Times New Roman"/>
                <w:b/>
              </w:rPr>
              <w:t>Итого</w:t>
            </w:r>
            <w:r>
              <w:rPr>
                <w:rFonts w:ascii="Times New Roman" w:hAnsi="Times New Roman" w:cs="Times New Roman"/>
                <w:b/>
              </w:rPr>
              <w:t xml:space="preserve"> по подпрограмме «Содержание дорог»</w:t>
            </w:r>
          </w:p>
        </w:tc>
        <w:tc>
          <w:tcPr>
            <w:tcW w:w="1276" w:type="dxa"/>
          </w:tcPr>
          <w:p w:rsidR="005B203C" w:rsidRPr="00775DD0" w:rsidRDefault="005B203C" w:rsidP="00783CD8">
            <w:pPr>
              <w:jc w:val="both"/>
              <w:rPr>
                <w:rFonts w:ascii="Times New Roman" w:hAnsi="Times New Roman" w:cs="Times New Roman"/>
                <w:b/>
              </w:rPr>
            </w:pPr>
          </w:p>
        </w:tc>
        <w:tc>
          <w:tcPr>
            <w:tcW w:w="1701" w:type="dxa"/>
          </w:tcPr>
          <w:p w:rsidR="005B203C" w:rsidRPr="005B203C" w:rsidRDefault="005B203C" w:rsidP="005B203C">
            <w:pPr>
              <w:jc w:val="center"/>
              <w:rPr>
                <w:rFonts w:ascii="Times New Roman" w:hAnsi="Times New Roman" w:cs="Times New Roman"/>
                <w:b/>
              </w:rPr>
            </w:pPr>
            <w:r w:rsidRPr="005B203C">
              <w:rPr>
                <w:rFonts w:ascii="Times New Roman" w:hAnsi="Times New Roman" w:cs="Times New Roman"/>
                <w:b/>
              </w:rPr>
              <w:t>24011,8</w:t>
            </w:r>
          </w:p>
        </w:tc>
        <w:tc>
          <w:tcPr>
            <w:tcW w:w="1276" w:type="dxa"/>
          </w:tcPr>
          <w:p w:rsidR="005B203C" w:rsidRPr="005B203C" w:rsidRDefault="005B203C" w:rsidP="005B203C">
            <w:pPr>
              <w:jc w:val="center"/>
              <w:rPr>
                <w:rFonts w:ascii="Times New Roman" w:hAnsi="Times New Roman" w:cs="Times New Roman"/>
                <w:b/>
              </w:rPr>
            </w:pPr>
            <w:r w:rsidRPr="005B203C">
              <w:rPr>
                <w:rFonts w:ascii="Times New Roman" w:hAnsi="Times New Roman" w:cs="Times New Roman"/>
                <w:b/>
              </w:rPr>
              <w:t>23840,3</w:t>
            </w:r>
          </w:p>
        </w:tc>
        <w:tc>
          <w:tcPr>
            <w:tcW w:w="992" w:type="dxa"/>
          </w:tcPr>
          <w:p w:rsidR="005B203C" w:rsidRPr="005B203C" w:rsidRDefault="005B203C" w:rsidP="005B203C">
            <w:pPr>
              <w:jc w:val="center"/>
              <w:rPr>
                <w:rFonts w:ascii="Times New Roman" w:hAnsi="Times New Roman" w:cs="Times New Roman"/>
              </w:rPr>
            </w:pPr>
            <w:r w:rsidRPr="005B203C">
              <w:rPr>
                <w:rFonts w:ascii="Times New Roman" w:hAnsi="Times New Roman" w:cs="Times New Roman"/>
              </w:rPr>
              <w:t>99,3</w:t>
            </w:r>
          </w:p>
        </w:tc>
      </w:tr>
    </w:tbl>
    <w:p w:rsidR="00AF5CF0" w:rsidRDefault="00AF5CF0" w:rsidP="00AF5CF0">
      <w:pPr>
        <w:spacing w:after="0" w:line="240" w:lineRule="auto"/>
        <w:jc w:val="center"/>
        <w:rPr>
          <w:rFonts w:ascii="Times New Roman" w:hAnsi="Times New Roman" w:cs="Times New Roman"/>
          <w:sz w:val="24"/>
          <w:szCs w:val="24"/>
        </w:rPr>
      </w:pPr>
    </w:p>
    <w:p w:rsidR="00C51065" w:rsidRPr="00C51065" w:rsidRDefault="00F26305" w:rsidP="00C51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рамках реализации</w:t>
      </w:r>
      <w:r w:rsidR="00C51065">
        <w:rPr>
          <w:rFonts w:ascii="Times New Roman" w:hAnsi="Times New Roman" w:cs="Times New Roman"/>
          <w:sz w:val="24"/>
          <w:szCs w:val="24"/>
        </w:rPr>
        <w:t xml:space="preserve"> плана</w:t>
      </w:r>
      <w:r>
        <w:rPr>
          <w:rFonts w:ascii="Times New Roman" w:hAnsi="Times New Roman" w:cs="Times New Roman"/>
          <w:sz w:val="24"/>
          <w:szCs w:val="24"/>
        </w:rPr>
        <w:t xml:space="preserve"> мероприятий в 2019 году  произведено нанесение дорожной разметки на площади </w:t>
      </w:r>
      <w:r w:rsidRPr="00F26305">
        <w:rPr>
          <w:rFonts w:ascii="Times New Roman" w:hAnsi="Times New Roman" w:cs="Times New Roman"/>
          <w:sz w:val="24"/>
          <w:szCs w:val="24"/>
        </w:rPr>
        <w:t>32843,2 м</w:t>
      </w:r>
      <w:proofErr w:type="gramStart"/>
      <w:r w:rsidRPr="00F26305">
        <w:rPr>
          <w:rFonts w:ascii="Times New Roman" w:hAnsi="Times New Roman" w:cs="Times New Roman"/>
          <w:sz w:val="24"/>
          <w:szCs w:val="24"/>
        </w:rPr>
        <w:t>2</w:t>
      </w:r>
      <w:proofErr w:type="gramEnd"/>
      <w:r>
        <w:rPr>
          <w:rFonts w:ascii="Times New Roman" w:hAnsi="Times New Roman" w:cs="Times New Roman"/>
          <w:sz w:val="24"/>
          <w:szCs w:val="24"/>
        </w:rPr>
        <w:t xml:space="preserve">, произведена установка 52 дорожных знаков, произведен ремонт остановочных павильонов на сумму 47,4 тыс.рублей. </w:t>
      </w:r>
      <w:r w:rsidR="00C51065" w:rsidRPr="00C51065">
        <w:rPr>
          <w:rFonts w:ascii="Times New Roman" w:hAnsi="Times New Roman" w:cs="Times New Roman"/>
          <w:sz w:val="24"/>
          <w:szCs w:val="24"/>
        </w:rPr>
        <w:t>План мероприятий по реализации подпрограммы «Содержание дорог» на 201</w:t>
      </w:r>
      <w:r w:rsidR="00AC420A">
        <w:rPr>
          <w:rFonts w:ascii="Times New Roman" w:hAnsi="Times New Roman" w:cs="Times New Roman"/>
          <w:sz w:val="24"/>
          <w:szCs w:val="24"/>
        </w:rPr>
        <w:t>9</w:t>
      </w:r>
      <w:r w:rsidR="00C51065" w:rsidRPr="00C51065">
        <w:rPr>
          <w:rFonts w:ascii="Times New Roman" w:hAnsi="Times New Roman" w:cs="Times New Roman"/>
          <w:sz w:val="24"/>
          <w:szCs w:val="24"/>
        </w:rPr>
        <w:t xml:space="preserve"> год</w:t>
      </w:r>
      <w:r w:rsidR="00381302">
        <w:rPr>
          <w:rFonts w:ascii="Times New Roman" w:hAnsi="Times New Roman" w:cs="Times New Roman"/>
          <w:sz w:val="24"/>
          <w:szCs w:val="24"/>
        </w:rPr>
        <w:t xml:space="preserve"> </w:t>
      </w:r>
      <w:r w:rsidR="00C51065" w:rsidRPr="00C51065">
        <w:rPr>
          <w:rFonts w:ascii="Times New Roman" w:hAnsi="Times New Roman" w:cs="Times New Roman"/>
          <w:sz w:val="24"/>
          <w:szCs w:val="24"/>
        </w:rPr>
        <w:t xml:space="preserve"> выполнен.</w:t>
      </w:r>
    </w:p>
    <w:p w:rsidR="00AF5CF0" w:rsidRDefault="00AF5CF0" w:rsidP="00AF5CF0">
      <w:pPr>
        <w:spacing w:after="0" w:line="240" w:lineRule="auto"/>
        <w:jc w:val="both"/>
        <w:rPr>
          <w:rFonts w:ascii="Times New Roman" w:hAnsi="Times New Roman" w:cs="Times New Roman"/>
          <w:sz w:val="24"/>
          <w:szCs w:val="24"/>
        </w:rPr>
      </w:pPr>
    </w:p>
    <w:p w:rsidR="005D449A" w:rsidRDefault="00897BC5" w:rsidP="005D4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p w:rsidR="009C3186" w:rsidRDefault="00783CD8" w:rsidP="00E96AE2">
      <w:pPr>
        <w:spacing w:after="0" w:line="240" w:lineRule="auto"/>
        <w:jc w:val="both"/>
        <w:rPr>
          <w:rFonts w:ascii="Times New Roman" w:hAnsi="Times New Roman" w:cs="Times New Roman"/>
          <w:sz w:val="24"/>
          <w:szCs w:val="24"/>
        </w:rPr>
      </w:pPr>
      <w:r w:rsidRPr="00783CD8">
        <w:rPr>
          <w:rFonts w:ascii="Times New Roman" w:hAnsi="Times New Roman" w:cs="Times New Roman"/>
          <w:sz w:val="24"/>
          <w:szCs w:val="24"/>
        </w:rPr>
        <w:tab/>
        <w:t xml:space="preserve">На </w:t>
      </w:r>
      <w:r>
        <w:rPr>
          <w:rFonts w:ascii="Times New Roman" w:hAnsi="Times New Roman" w:cs="Times New Roman"/>
          <w:sz w:val="24"/>
          <w:szCs w:val="24"/>
        </w:rPr>
        <w:t>момент проведения контрольного мероприятия о</w:t>
      </w:r>
      <w:r w:rsidRPr="00783CD8">
        <w:rPr>
          <w:rFonts w:ascii="Times New Roman" w:hAnsi="Times New Roman" w:cs="Times New Roman"/>
          <w:sz w:val="24"/>
          <w:szCs w:val="24"/>
        </w:rPr>
        <w:t>бщая протяженность автомобильных дорог местного значения составила 270,4</w:t>
      </w:r>
      <w:r w:rsidR="00E96AE2">
        <w:rPr>
          <w:rFonts w:ascii="Times New Roman" w:hAnsi="Times New Roman" w:cs="Times New Roman"/>
          <w:sz w:val="24"/>
          <w:szCs w:val="24"/>
        </w:rPr>
        <w:t xml:space="preserve"> км. </w:t>
      </w:r>
      <w:r w:rsidR="00E96AE2" w:rsidRPr="00E96AE2">
        <w:rPr>
          <w:rFonts w:ascii="Times New Roman" w:hAnsi="Times New Roman" w:cs="Times New Roman"/>
          <w:sz w:val="24"/>
          <w:szCs w:val="24"/>
        </w:rPr>
        <w:t>Протяженность автомобильных дорог, поддерживаемых в надлежащем техническом состоянии</w:t>
      </w:r>
      <w:r w:rsidR="00E96AE2">
        <w:rPr>
          <w:rFonts w:ascii="Times New Roman" w:hAnsi="Times New Roman" w:cs="Times New Roman"/>
          <w:sz w:val="24"/>
          <w:szCs w:val="24"/>
        </w:rPr>
        <w:t>, составила на 01.09.2020</w:t>
      </w:r>
      <w:r w:rsidR="00E96AE2" w:rsidRPr="00E96AE2">
        <w:rPr>
          <w:rFonts w:ascii="Times New Roman" w:hAnsi="Times New Roman" w:cs="Times New Roman"/>
          <w:sz w:val="24"/>
          <w:szCs w:val="24"/>
        </w:rPr>
        <w:t xml:space="preserve"> год</w:t>
      </w:r>
      <w:r w:rsidR="00E96AE2">
        <w:rPr>
          <w:rFonts w:ascii="Times New Roman" w:hAnsi="Times New Roman" w:cs="Times New Roman"/>
          <w:sz w:val="24"/>
          <w:szCs w:val="24"/>
        </w:rPr>
        <w:t>а</w:t>
      </w:r>
      <w:r w:rsidR="00E96AE2" w:rsidRPr="00E96AE2">
        <w:rPr>
          <w:rFonts w:ascii="Times New Roman" w:hAnsi="Times New Roman" w:cs="Times New Roman"/>
          <w:sz w:val="24"/>
          <w:szCs w:val="24"/>
        </w:rPr>
        <w:t xml:space="preserve"> </w:t>
      </w:r>
      <w:r w:rsidR="00E96AE2">
        <w:rPr>
          <w:rFonts w:ascii="Times New Roman" w:hAnsi="Times New Roman" w:cs="Times New Roman"/>
          <w:sz w:val="24"/>
          <w:szCs w:val="24"/>
        </w:rPr>
        <w:t>133,6 км</w:t>
      </w:r>
      <w:proofErr w:type="gramStart"/>
      <w:r w:rsidR="009C3186">
        <w:rPr>
          <w:rFonts w:ascii="Times New Roman" w:hAnsi="Times New Roman" w:cs="Times New Roman"/>
          <w:sz w:val="24"/>
          <w:szCs w:val="24"/>
        </w:rPr>
        <w:t>.</w:t>
      </w:r>
      <w:proofErr w:type="gramEnd"/>
      <w:r w:rsidR="00E96AE2" w:rsidRPr="00E96AE2">
        <w:rPr>
          <w:rFonts w:ascii="Times New Roman" w:hAnsi="Times New Roman" w:cs="Times New Roman"/>
          <w:sz w:val="24"/>
          <w:szCs w:val="24"/>
        </w:rPr>
        <w:t xml:space="preserve"> </w:t>
      </w:r>
      <w:proofErr w:type="gramStart"/>
      <w:r w:rsidR="00E96AE2" w:rsidRPr="00E96AE2">
        <w:rPr>
          <w:rFonts w:ascii="Times New Roman" w:hAnsi="Times New Roman" w:cs="Times New Roman"/>
          <w:sz w:val="24"/>
          <w:szCs w:val="24"/>
        </w:rPr>
        <w:t>в</w:t>
      </w:r>
      <w:proofErr w:type="gramEnd"/>
      <w:r w:rsidR="00E96AE2" w:rsidRPr="00E96AE2">
        <w:rPr>
          <w:rFonts w:ascii="Times New Roman" w:hAnsi="Times New Roman" w:cs="Times New Roman"/>
          <w:sz w:val="24"/>
          <w:szCs w:val="24"/>
        </w:rPr>
        <w:t xml:space="preserve"> соответствии с заключенным  контрактом на летнее и зимнее содержание автомобильных дорог общего пользования местного значения. </w:t>
      </w:r>
    </w:p>
    <w:p w:rsidR="00E96AE2" w:rsidRPr="00E96AE2" w:rsidRDefault="009C3186" w:rsidP="00E96A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96AE2">
        <w:rPr>
          <w:rFonts w:ascii="Times New Roman" w:hAnsi="Times New Roman" w:cs="Times New Roman"/>
          <w:sz w:val="24"/>
          <w:szCs w:val="24"/>
        </w:rPr>
        <w:t>Таким образом</w:t>
      </w:r>
      <w:r w:rsidR="00A551FB">
        <w:rPr>
          <w:rFonts w:ascii="Times New Roman" w:hAnsi="Times New Roman" w:cs="Times New Roman"/>
          <w:sz w:val="24"/>
          <w:szCs w:val="24"/>
        </w:rPr>
        <w:t>,</w:t>
      </w:r>
      <w:r w:rsidR="00F53880">
        <w:rPr>
          <w:rFonts w:ascii="Times New Roman" w:hAnsi="Times New Roman" w:cs="Times New Roman"/>
          <w:sz w:val="24"/>
          <w:szCs w:val="24"/>
        </w:rPr>
        <w:t xml:space="preserve"> </w:t>
      </w:r>
      <w:r w:rsidR="00E96AE2">
        <w:rPr>
          <w:rFonts w:ascii="Times New Roman" w:hAnsi="Times New Roman" w:cs="Times New Roman"/>
          <w:sz w:val="24"/>
          <w:szCs w:val="24"/>
        </w:rPr>
        <w:t>д</w:t>
      </w:r>
      <w:r w:rsidR="00E96AE2" w:rsidRPr="00E96AE2">
        <w:rPr>
          <w:rFonts w:ascii="Times New Roman" w:hAnsi="Times New Roman" w:cs="Times New Roman"/>
          <w:sz w:val="24"/>
          <w:szCs w:val="24"/>
        </w:rPr>
        <w:t>оля автомобильных дорог, поддерживаемых в надлежащем техническом состоянии</w:t>
      </w:r>
      <w:r w:rsidR="00A551FB">
        <w:rPr>
          <w:rFonts w:ascii="Times New Roman" w:hAnsi="Times New Roman" w:cs="Times New Roman"/>
          <w:sz w:val="24"/>
          <w:szCs w:val="24"/>
        </w:rPr>
        <w:t>,</w:t>
      </w:r>
      <w:r w:rsidR="00E96AE2" w:rsidRPr="00E96AE2">
        <w:rPr>
          <w:rFonts w:ascii="Times New Roman" w:hAnsi="Times New Roman" w:cs="Times New Roman"/>
          <w:sz w:val="24"/>
          <w:szCs w:val="24"/>
        </w:rPr>
        <w:t xml:space="preserve"> </w:t>
      </w:r>
      <w:r w:rsidR="00E96AE2">
        <w:rPr>
          <w:rFonts w:ascii="Times New Roman" w:hAnsi="Times New Roman" w:cs="Times New Roman"/>
          <w:sz w:val="24"/>
          <w:szCs w:val="24"/>
        </w:rPr>
        <w:t>по состоянию на 01.09.2020 года</w:t>
      </w:r>
      <w:r w:rsidR="00E96AE2" w:rsidRPr="00E96AE2">
        <w:rPr>
          <w:rFonts w:ascii="Times New Roman" w:hAnsi="Times New Roman" w:cs="Times New Roman"/>
          <w:sz w:val="24"/>
          <w:szCs w:val="24"/>
        </w:rPr>
        <w:t xml:space="preserve"> составила </w:t>
      </w:r>
      <w:r w:rsidR="00E96AE2">
        <w:rPr>
          <w:rFonts w:ascii="Times New Roman" w:hAnsi="Times New Roman" w:cs="Times New Roman"/>
          <w:sz w:val="24"/>
          <w:szCs w:val="24"/>
        </w:rPr>
        <w:t xml:space="preserve">49,4 % от общей протяженности дорог. </w:t>
      </w:r>
      <w:r w:rsidR="00BA0248">
        <w:rPr>
          <w:rFonts w:ascii="Times New Roman" w:hAnsi="Times New Roman" w:cs="Times New Roman"/>
          <w:sz w:val="24"/>
          <w:szCs w:val="24"/>
        </w:rPr>
        <w:t>Целевой п</w:t>
      </w:r>
      <w:r w:rsidR="00E96AE2" w:rsidRPr="00E96AE2">
        <w:rPr>
          <w:rFonts w:ascii="Times New Roman" w:hAnsi="Times New Roman" w:cs="Times New Roman"/>
          <w:sz w:val="24"/>
          <w:szCs w:val="24"/>
        </w:rPr>
        <w:t>оказатель</w:t>
      </w:r>
      <w:r w:rsidR="00BA0248">
        <w:rPr>
          <w:rFonts w:ascii="Times New Roman" w:hAnsi="Times New Roman" w:cs="Times New Roman"/>
          <w:sz w:val="24"/>
          <w:szCs w:val="24"/>
        </w:rPr>
        <w:t xml:space="preserve"> муниципальной программы «Доля автомобильных дорог, поддерживаемых в надлежащем техническом состоянии», утвержденный</w:t>
      </w:r>
      <w:r>
        <w:rPr>
          <w:rFonts w:ascii="Times New Roman" w:hAnsi="Times New Roman" w:cs="Times New Roman"/>
          <w:sz w:val="24"/>
          <w:szCs w:val="24"/>
        </w:rPr>
        <w:t xml:space="preserve"> на 2020 год</w:t>
      </w:r>
      <w:r w:rsidR="00E96AE2">
        <w:rPr>
          <w:rFonts w:ascii="Times New Roman" w:hAnsi="Times New Roman" w:cs="Times New Roman"/>
          <w:sz w:val="24"/>
          <w:szCs w:val="24"/>
        </w:rPr>
        <w:t xml:space="preserve"> в размере 48 %, </w:t>
      </w:r>
      <w:r w:rsidR="00E96AE2" w:rsidRPr="00E96AE2">
        <w:rPr>
          <w:rFonts w:ascii="Times New Roman" w:hAnsi="Times New Roman" w:cs="Times New Roman"/>
          <w:sz w:val="24"/>
          <w:szCs w:val="24"/>
        </w:rPr>
        <w:t xml:space="preserve"> достигнут.</w:t>
      </w:r>
    </w:p>
    <w:p w:rsidR="00783CD8" w:rsidRDefault="00F53880" w:rsidP="00783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связи с тем, что в результате наводнения, случившегося летом 2019 года, большое количество дорог</w:t>
      </w:r>
      <w:r w:rsidR="00A551FB">
        <w:rPr>
          <w:rFonts w:ascii="Times New Roman" w:hAnsi="Times New Roman" w:cs="Times New Roman"/>
          <w:sz w:val="24"/>
          <w:szCs w:val="24"/>
        </w:rPr>
        <w:t xml:space="preserve"> на территории города</w:t>
      </w:r>
      <w:r>
        <w:rPr>
          <w:rFonts w:ascii="Times New Roman" w:hAnsi="Times New Roman" w:cs="Times New Roman"/>
          <w:sz w:val="24"/>
          <w:szCs w:val="24"/>
        </w:rPr>
        <w:t xml:space="preserve"> было разрушено, ц</w:t>
      </w:r>
      <w:r w:rsidRPr="00F53880">
        <w:rPr>
          <w:rFonts w:ascii="Times New Roman" w:hAnsi="Times New Roman" w:cs="Times New Roman"/>
          <w:sz w:val="24"/>
          <w:szCs w:val="24"/>
        </w:rPr>
        <w:t>елевой показатель муниципальной программы «Доля автомобильных дорог, поддерживаемых в надлежащем техническом состоянии», утвержден на 2020 год</w:t>
      </w:r>
      <w:r>
        <w:rPr>
          <w:rFonts w:ascii="Times New Roman" w:hAnsi="Times New Roman" w:cs="Times New Roman"/>
          <w:sz w:val="24"/>
          <w:szCs w:val="24"/>
        </w:rPr>
        <w:t xml:space="preserve"> в меньшем размере, чем на 2018 и 2019 годы: </w:t>
      </w:r>
      <w:r w:rsidR="00A551FB">
        <w:rPr>
          <w:rFonts w:ascii="Times New Roman" w:hAnsi="Times New Roman" w:cs="Times New Roman"/>
          <w:sz w:val="24"/>
          <w:szCs w:val="24"/>
        </w:rPr>
        <w:t xml:space="preserve">2018 год – 55 %, 2019 год – 57 %, </w:t>
      </w:r>
      <w:r>
        <w:rPr>
          <w:rFonts w:ascii="Times New Roman" w:hAnsi="Times New Roman" w:cs="Times New Roman"/>
          <w:sz w:val="24"/>
          <w:szCs w:val="24"/>
        </w:rPr>
        <w:t>2020 год -</w:t>
      </w:r>
      <w:r w:rsidRPr="00F53880">
        <w:rPr>
          <w:rFonts w:ascii="Times New Roman" w:hAnsi="Times New Roman" w:cs="Times New Roman"/>
          <w:sz w:val="24"/>
          <w:szCs w:val="24"/>
        </w:rPr>
        <w:t xml:space="preserve"> 48 %</w:t>
      </w:r>
      <w:r w:rsidR="00A551FB">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087AE8" w:rsidRPr="00087AE8" w:rsidRDefault="00087AE8" w:rsidP="00087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87AE8">
        <w:rPr>
          <w:rFonts w:ascii="Times New Roman" w:hAnsi="Times New Roman" w:cs="Times New Roman"/>
          <w:sz w:val="24"/>
          <w:szCs w:val="24"/>
        </w:rPr>
        <w:t>Сведения о выполнении показателей, предусмотренных планом  мероприятий, за 20</w:t>
      </w:r>
      <w:r>
        <w:rPr>
          <w:rFonts w:ascii="Times New Roman" w:hAnsi="Times New Roman" w:cs="Times New Roman"/>
          <w:sz w:val="24"/>
          <w:szCs w:val="24"/>
        </w:rPr>
        <w:t>20</w:t>
      </w:r>
      <w:r w:rsidRPr="00087AE8">
        <w:rPr>
          <w:rFonts w:ascii="Times New Roman" w:hAnsi="Times New Roman" w:cs="Times New Roman"/>
          <w:sz w:val="24"/>
          <w:szCs w:val="24"/>
        </w:rPr>
        <w:t xml:space="preserve"> год представлены в таблице </w:t>
      </w:r>
      <w:r>
        <w:rPr>
          <w:rFonts w:ascii="Times New Roman" w:hAnsi="Times New Roman" w:cs="Times New Roman"/>
          <w:sz w:val="24"/>
          <w:szCs w:val="24"/>
        </w:rPr>
        <w:t>7</w:t>
      </w:r>
      <w:r w:rsidRPr="00087AE8">
        <w:rPr>
          <w:rFonts w:ascii="Times New Roman" w:hAnsi="Times New Roman" w:cs="Times New Roman"/>
          <w:sz w:val="24"/>
          <w:szCs w:val="24"/>
        </w:rPr>
        <w:t>.</w:t>
      </w:r>
    </w:p>
    <w:p w:rsidR="00AF5CF0" w:rsidRDefault="00AF5CF0" w:rsidP="00AF5C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8B4369">
        <w:rPr>
          <w:rFonts w:ascii="Times New Roman" w:hAnsi="Times New Roman" w:cs="Times New Roman"/>
          <w:sz w:val="24"/>
          <w:szCs w:val="24"/>
        </w:rPr>
        <w:t>7</w:t>
      </w:r>
    </w:p>
    <w:p w:rsidR="00AF5CF0" w:rsidRDefault="00AF5CF0" w:rsidP="00AF5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Сведения о выполнении показателей, предусмотренных планом  </w:t>
      </w:r>
      <w:r w:rsidRPr="00AF5CF0">
        <w:rPr>
          <w:rFonts w:ascii="Times New Roman" w:hAnsi="Times New Roman" w:cs="Times New Roman"/>
          <w:sz w:val="24"/>
          <w:szCs w:val="24"/>
        </w:rPr>
        <w:t>мероприятий по реализации</w:t>
      </w:r>
      <w:r w:rsidR="005B203C">
        <w:rPr>
          <w:rFonts w:ascii="Times New Roman" w:hAnsi="Times New Roman" w:cs="Times New Roman"/>
          <w:sz w:val="24"/>
          <w:szCs w:val="24"/>
        </w:rPr>
        <w:t xml:space="preserve"> </w:t>
      </w:r>
      <w:r w:rsidR="005B203C" w:rsidRPr="005B203C">
        <w:rPr>
          <w:rFonts w:ascii="Times New Roman" w:hAnsi="Times New Roman" w:cs="Times New Roman"/>
          <w:sz w:val="24"/>
          <w:szCs w:val="24"/>
        </w:rPr>
        <w:t>подпрограммы «Содержание дорог»</w:t>
      </w:r>
      <w:r w:rsidR="005B203C">
        <w:rPr>
          <w:rFonts w:ascii="Times New Roman" w:hAnsi="Times New Roman" w:cs="Times New Roman"/>
          <w:sz w:val="24"/>
          <w:szCs w:val="24"/>
        </w:rPr>
        <w:t xml:space="preserve">, </w:t>
      </w:r>
      <w:r>
        <w:rPr>
          <w:rFonts w:ascii="Times New Roman" w:hAnsi="Times New Roman" w:cs="Times New Roman"/>
          <w:sz w:val="24"/>
          <w:szCs w:val="24"/>
        </w:rPr>
        <w:t>за 8 месяцев 2020 года</w:t>
      </w:r>
    </w:p>
    <w:p w:rsidR="00AC15EE" w:rsidRDefault="00AC15EE" w:rsidP="00AF5CF0">
      <w:pPr>
        <w:spacing w:after="0" w:line="240" w:lineRule="auto"/>
        <w:jc w:val="center"/>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656"/>
        <w:gridCol w:w="3421"/>
        <w:gridCol w:w="1276"/>
        <w:gridCol w:w="1559"/>
        <w:gridCol w:w="1418"/>
        <w:gridCol w:w="992"/>
      </w:tblGrid>
      <w:tr w:rsidR="00555E88" w:rsidRPr="00897BC5" w:rsidTr="001C34F3">
        <w:tc>
          <w:tcPr>
            <w:tcW w:w="656" w:type="dxa"/>
          </w:tcPr>
          <w:p w:rsidR="00555E88" w:rsidRPr="00897BC5" w:rsidRDefault="00555E88" w:rsidP="00897BC5">
            <w:pPr>
              <w:jc w:val="both"/>
              <w:rPr>
                <w:rFonts w:ascii="Times New Roman" w:hAnsi="Times New Roman" w:cs="Times New Roman"/>
              </w:rPr>
            </w:pPr>
            <w:r w:rsidRPr="00897BC5">
              <w:rPr>
                <w:rFonts w:ascii="Times New Roman" w:hAnsi="Times New Roman" w:cs="Times New Roman"/>
              </w:rPr>
              <w:t xml:space="preserve">№ </w:t>
            </w:r>
            <w:proofErr w:type="gramStart"/>
            <w:r w:rsidRPr="00897BC5">
              <w:rPr>
                <w:rFonts w:ascii="Times New Roman" w:hAnsi="Times New Roman" w:cs="Times New Roman"/>
              </w:rPr>
              <w:t>п</w:t>
            </w:r>
            <w:proofErr w:type="gramEnd"/>
            <w:r w:rsidRPr="00897BC5">
              <w:rPr>
                <w:rFonts w:ascii="Times New Roman" w:hAnsi="Times New Roman" w:cs="Times New Roman"/>
              </w:rPr>
              <w:t>/п</w:t>
            </w:r>
          </w:p>
        </w:tc>
        <w:tc>
          <w:tcPr>
            <w:tcW w:w="3421" w:type="dxa"/>
          </w:tcPr>
          <w:p w:rsidR="00555E88" w:rsidRPr="00897BC5" w:rsidRDefault="00555E88" w:rsidP="00897BC5">
            <w:pPr>
              <w:jc w:val="both"/>
              <w:rPr>
                <w:rFonts w:ascii="Times New Roman" w:hAnsi="Times New Roman" w:cs="Times New Roman"/>
              </w:rPr>
            </w:pPr>
            <w:r w:rsidRPr="00897BC5">
              <w:rPr>
                <w:rFonts w:ascii="Times New Roman" w:hAnsi="Times New Roman" w:cs="Times New Roman"/>
              </w:rPr>
              <w:t>Наименование основного мероприятия, мероприятия в соответствии с планом мероприятий</w:t>
            </w:r>
            <w:r>
              <w:rPr>
                <w:rFonts w:ascii="Times New Roman" w:hAnsi="Times New Roman" w:cs="Times New Roman"/>
              </w:rPr>
              <w:t>,</w:t>
            </w:r>
            <w:r w:rsidRPr="00897BC5">
              <w:rPr>
                <w:rFonts w:ascii="Times New Roman" w:hAnsi="Times New Roman" w:cs="Times New Roman"/>
              </w:rPr>
              <w:t xml:space="preserve"> по состоянию на 01.09.2020г</w:t>
            </w:r>
          </w:p>
        </w:tc>
        <w:tc>
          <w:tcPr>
            <w:tcW w:w="1276" w:type="dxa"/>
          </w:tcPr>
          <w:p w:rsidR="00555E88" w:rsidRPr="00897BC5" w:rsidRDefault="00555E88" w:rsidP="00897BC5">
            <w:pPr>
              <w:jc w:val="both"/>
              <w:rPr>
                <w:rFonts w:ascii="Times New Roman" w:hAnsi="Times New Roman" w:cs="Times New Roman"/>
              </w:rPr>
            </w:pPr>
            <w:r w:rsidRPr="00897BC5">
              <w:rPr>
                <w:rFonts w:ascii="Times New Roman" w:hAnsi="Times New Roman" w:cs="Times New Roman"/>
              </w:rPr>
              <w:t>Значение показателя</w:t>
            </w:r>
            <w:r w:rsidR="00AF5CF0">
              <w:rPr>
                <w:rFonts w:ascii="Times New Roman" w:hAnsi="Times New Roman" w:cs="Times New Roman"/>
              </w:rPr>
              <w:t xml:space="preserve"> на 2020 год</w:t>
            </w:r>
          </w:p>
        </w:tc>
        <w:tc>
          <w:tcPr>
            <w:tcW w:w="1559" w:type="dxa"/>
          </w:tcPr>
          <w:p w:rsidR="00555E88" w:rsidRPr="00897BC5" w:rsidRDefault="00555E88" w:rsidP="00897BC5">
            <w:pPr>
              <w:jc w:val="both"/>
              <w:rPr>
                <w:rFonts w:ascii="Times New Roman" w:hAnsi="Times New Roman" w:cs="Times New Roman"/>
              </w:rPr>
            </w:pPr>
            <w:r w:rsidRPr="00897BC5">
              <w:rPr>
                <w:rFonts w:ascii="Times New Roman" w:hAnsi="Times New Roman" w:cs="Times New Roman"/>
              </w:rPr>
              <w:t xml:space="preserve">Объем ресурсного обеспечения </w:t>
            </w:r>
            <w:r w:rsidR="00D81532">
              <w:rPr>
                <w:rFonts w:ascii="Times New Roman" w:hAnsi="Times New Roman" w:cs="Times New Roman"/>
              </w:rPr>
              <w:t xml:space="preserve">на 2020 год </w:t>
            </w:r>
            <w:r w:rsidRPr="00897BC5">
              <w:rPr>
                <w:rFonts w:ascii="Times New Roman" w:hAnsi="Times New Roman" w:cs="Times New Roman"/>
              </w:rPr>
              <w:t>(тыс.руб.)</w:t>
            </w:r>
          </w:p>
        </w:tc>
        <w:tc>
          <w:tcPr>
            <w:tcW w:w="1418" w:type="dxa"/>
          </w:tcPr>
          <w:p w:rsidR="003C350C" w:rsidRDefault="003C350C" w:rsidP="00897BC5">
            <w:pPr>
              <w:jc w:val="both"/>
              <w:rPr>
                <w:rFonts w:ascii="Times New Roman" w:hAnsi="Times New Roman" w:cs="Times New Roman"/>
              </w:rPr>
            </w:pPr>
            <w:r>
              <w:rPr>
                <w:rFonts w:ascii="Times New Roman" w:hAnsi="Times New Roman" w:cs="Times New Roman"/>
              </w:rPr>
              <w:t>Исполнено на 01.09.</w:t>
            </w:r>
          </w:p>
          <w:p w:rsidR="00555E88" w:rsidRDefault="003C350C" w:rsidP="00897BC5">
            <w:pPr>
              <w:jc w:val="both"/>
              <w:rPr>
                <w:rFonts w:ascii="Times New Roman" w:hAnsi="Times New Roman" w:cs="Times New Roman"/>
              </w:rPr>
            </w:pPr>
            <w:r>
              <w:rPr>
                <w:rFonts w:ascii="Times New Roman" w:hAnsi="Times New Roman" w:cs="Times New Roman"/>
              </w:rPr>
              <w:t>2020 года</w:t>
            </w:r>
          </w:p>
          <w:p w:rsidR="004965E3" w:rsidRPr="00897BC5" w:rsidRDefault="004965E3" w:rsidP="00897BC5">
            <w:pPr>
              <w:jc w:val="both"/>
              <w:rPr>
                <w:rFonts w:ascii="Times New Roman" w:hAnsi="Times New Roman" w:cs="Times New Roman"/>
              </w:rPr>
            </w:pPr>
            <w:r w:rsidRPr="004965E3">
              <w:rPr>
                <w:rFonts w:ascii="Times New Roman" w:hAnsi="Times New Roman" w:cs="Times New Roman"/>
              </w:rPr>
              <w:t>(тыс.руб.)</w:t>
            </w:r>
          </w:p>
        </w:tc>
        <w:tc>
          <w:tcPr>
            <w:tcW w:w="992" w:type="dxa"/>
          </w:tcPr>
          <w:p w:rsidR="00555E88" w:rsidRPr="00897BC5" w:rsidRDefault="009D52CA" w:rsidP="00897BC5">
            <w:pPr>
              <w:jc w:val="both"/>
              <w:rPr>
                <w:rFonts w:ascii="Times New Roman" w:hAnsi="Times New Roman" w:cs="Times New Roman"/>
              </w:rPr>
            </w:pPr>
            <w:r>
              <w:rPr>
                <w:rFonts w:ascii="Times New Roman" w:hAnsi="Times New Roman" w:cs="Times New Roman"/>
              </w:rPr>
              <w:t>% исполнения</w:t>
            </w:r>
          </w:p>
        </w:tc>
      </w:tr>
      <w:tr w:rsidR="00AF5CF0" w:rsidRPr="00897BC5" w:rsidTr="001C34F3">
        <w:tc>
          <w:tcPr>
            <w:tcW w:w="656" w:type="dxa"/>
          </w:tcPr>
          <w:p w:rsidR="00AF5CF0" w:rsidRPr="00897BC5" w:rsidRDefault="00AF5CF0" w:rsidP="00AC65BF">
            <w:pPr>
              <w:jc w:val="both"/>
              <w:rPr>
                <w:rFonts w:ascii="Times New Roman" w:hAnsi="Times New Roman" w:cs="Times New Roman"/>
                <w:b/>
              </w:rPr>
            </w:pPr>
            <w:r>
              <w:rPr>
                <w:rFonts w:ascii="Times New Roman" w:hAnsi="Times New Roman" w:cs="Times New Roman"/>
                <w:b/>
              </w:rPr>
              <w:t>1</w:t>
            </w:r>
          </w:p>
        </w:tc>
        <w:tc>
          <w:tcPr>
            <w:tcW w:w="3421" w:type="dxa"/>
          </w:tcPr>
          <w:p w:rsidR="00AF5CF0" w:rsidRDefault="00AF5CF0" w:rsidP="00AC65BF">
            <w:pPr>
              <w:rPr>
                <w:rFonts w:ascii="Times New Roman" w:hAnsi="Times New Roman" w:cs="Times New Roman"/>
                <w:b/>
              </w:rPr>
            </w:pPr>
            <w:r>
              <w:rPr>
                <w:rFonts w:ascii="Times New Roman" w:hAnsi="Times New Roman" w:cs="Times New Roman"/>
                <w:b/>
              </w:rPr>
              <w:t xml:space="preserve">Подпрограмма </w:t>
            </w:r>
          </w:p>
          <w:p w:rsidR="00AF5CF0" w:rsidRPr="00897BC5" w:rsidRDefault="00AF5CF0" w:rsidP="00AC65BF">
            <w:pPr>
              <w:rPr>
                <w:rFonts w:ascii="Times New Roman" w:hAnsi="Times New Roman" w:cs="Times New Roman"/>
                <w:b/>
              </w:rPr>
            </w:pPr>
            <w:r>
              <w:rPr>
                <w:rFonts w:ascii="Times New Roman" w:hAnsi="Times New Roman" w:cs="Times New Roman"/>
                <w:b/>
              </w:rPr>
              <w:t>«Содержание дорог»</w:t>
            </w:r>
          </w:p>
        </w:tc>
        <w:tc>
          <w:tcPr>
            <w:tcW w:w="1276" w:type="dxa"/>
          </w:tcPr>
          <w:p w:rsidR="00AF5CF0" w:rsidRPr="00897BC5" w:rsidRDefault="00AF5CF0" w:rsidP="00897BC5">
            <w:pPr>
              <w:jc w:val="both"/>
              <w:rPr>
                <w:rFonts w:ascii="Times New Roman" w:hAnsi="Times New Roman" w:cs="Times New Roman"/>
                <w:b/>
              </w:rPr>
            </w:pPr>
          </w:p>
        </w:tc>
        <w:tc>
          <w:tcPr>
            <w:tcW w:w="1559" w:type="dxa"/>
          </w:tcPr>
          <w:p w:rsidR="00AF5CF0" w:rsidRPr="00897BC5" w:rsidRDefault="00AF5CF0" w:rsidP="00897BC5">
            <w:pPr>
              <w:jc w:val="both"/>
              <w:rPr>
                <w:rFonts w:ascii="Times New Roman" w:hAnsi="Times New Roman" w:cs="Times New Roman"/>
                <w:b/>
              </w:rPr>
            </w:pPr>
          </w:p>
        </w:tc>
        <w:tc>
          <w:tcPr>
            <w:tcW w:w="1418" w:type="dxa"/>
          </w:tcPr>
          <w:p w:rsidR="00AF5CF0" w:rsidRDefault="00AF5CF0" w:rsidP="00897BC5">
            <w:pPr>
              <w:jc w:val="both"/>
              <w:rPr>
                <w:rFonts w:ascii="Times New Roman" w:hAnsi="Times New Roman" w:cs="Times New Roman"/>
                <w:b/>
              </w:rPr>
            </w:pPr>
          </w:p>
        </w:tc>
        <w:tc>
          <w:tcPr>
            <w:tcW w:w="992" w:type="dxa"/>
          </w:tcPr>
          <w:p w:rsidR="00AF5CF0" w:rsidRPr="00897BC5" w:rsidRDefault="00AF5CF0" w:rsidP="00897BC5">
            <w:pPr>
              <w:jc w:val="both"/>
              <w:rPr>
                <w:rFonts w:ascii="Times New Roman" w:hAnsi="Times New Roman" w:cs="Times New Roman"/>
                <w:b/>
              </w:rPr>
            </w:pPr>
          </w:p>
        </w:tc>
      </w:tr>
      <w:tr w:rsidR="009616DC" w:rsidRPr="00897BC5" w:rsidTr="001C34F3">
        <w:tc>
          <w:tcPr>
            <w:tcW w:w="656" w:type="dxa"/>
          </w:tcPr>
          <w:p w:rsidR="009616DC" w:rsidRPr="00897BC5" w:rsidRDefault="009616DC" w:rsidP="00897BC5">
            <w:pPr>
              <w:jc w:val="both"/>
              <w:rPr>
                <w:rFonts w:ascii="Times New Roman" w:hAnsi="Times New Roman" w:cs="Times New Roman"/>
                <w:b/>
              </w:rPr>
            </w:pPr>
            <w:r w:rsidRPr="00897BC5">
              <w:rPr>
                <w:rFonts w:ascii="Times New Roman" w:hAnsi="Times New Roman" w:cs="Times New Roman"/>
                <w:b/>
              </w:rPr>
              <w:t>1</w:t>
            </w:r>
            <w:r>
              <w:rPr>
                <w:rFonts w:ascii="Times New Roman" w:hAnsi="Times New Roman" w:cs="Times New Roman"/>
                <w:b/>
              </w:rPr>
              <w:t>.1</w:t>
            </w:r>
          </w:p>
        </w:tc>
        <w:tc>
          <w:tcPr>
            <w:tcW w:w="3421" w:type="dxa"/>
          </w:tcPr>
          <w:p w:rsidR="009616DC" w:rsidRPr="00897BC5" w:rsidRDefault="009616DC" w:rsidP="00897BC5">
            <w:pPr>
              <w:jc w:val="both"/>
              <w:rPr>
                <w:rFonts w:ascii="Times New Roman" w:hAnsi="Times New Roman" w:cs="Times New Roman"/>
                <w:b/>
              </w:rPr>
            </w:pPr>
            <w:r w:rsidRPr="00897BC5">
              <w:rPr>
                <w:rFonts w:ascii="Times New Roman" w:hAnsi="Times New Roman" w:cs="Times New Roman"/>
                <w:b/>
              </w:rPr>
              <w:t>Летнее содержание  автомобильных дорог</w:t>
            </w:r>
          </w:p>
        </w:tc>
        <w:tc>
          <w:tcPr>
            <w:tcW w:w="1276" w:type="dxa"/>
          </w:tcPr>
          <w:p w:rsidR="009616DC" w:rsidRPr="00897BC5" w:rsidRDefault="009616DC" w:rsidP="00897BC5">
            <w:pPr>
              <w:jc w:val="both"/>
              <w:rPr>
                <w:rFonts w:ascii="Times New Roman" w:hAnsi="Times New Roman" w:cs="Times New Roman"/>
                <w:b/>
              </w:rPr>
            </w:pPr>
          </w:p>
        </w:tc>
        <w:tc>
          <w:tcPr>
            <w:tcW w:w="1559" w:type="dxa"/>
          </w:tcPr>
          <w:p w:rsidR="009616DC" w:rsidRPr="00897BC5" w:rsidRDefault="009616DC" w:rsidP="005B203C">
            <w:pPr>
              <w:jc w:val="center"/>
              <w:rPr>
                <w:rFonts w:ascii="Times New Roman" w:hAnsi="Times New Roman" w:cs="Times New Roman"/>
                <w:b/>
              </w:rPr>
            </w:pPr>
            <w:r w:rsidRPr="00897BC5">
              <w:rPr>
                <w:rFonts w:ascii="Times New Roman" w:hAnsi="Times New Roman" w:cs="Times New Roman"/>
                <w:b/>
              </w:rPr>
              <w:t>10714,0</w:t>
            </w:r>
          </w:p>
        </w:tc>
        <w:tc>
          <w:tcPr>
            <w:tcW w:w="1418" w:type="dxa"/>
          </w:tcPr>
          <w:p w:rsidR="009616DC" w:rsidRPr="00897BC5" w:rsidRDefault="009616DC" w:rsidP="005B203C">
            <w:pPr>
              <w:jc w:val="center"/>
              <w:rPr>
                <w:rFonts w:ascii="Times New Roman" w:hAnsi="Times New Roman" w:cs="Times New Roman"/>
                <w:b/>
              </w:rPr>
            </w:pPr>
            <w:r>
              <w:rPr>
                <w:rFonts w:ascii="Times New Roman" w:hAnsi="Times New Roman" w:cs="Times New Roman"/>
                <w:b/>
              </w:rPr>
              <w:t>6487,5</w:t>
            </w:r>
          </w:p>
        </w:tc>
        <w:tc>
          <w:tcPr>
            <w:tcW w:w="992" w:type="dxa"/>
          </w:tcPr>
          <w:p w:rsidR="009616DC" w:rsidRPr="005B203C" w:rsidRDefault="009616DC" w:rsidP="005B203C">
            <w:pPr>
              <w:jc w:val="center"/>
              <w:rPr>
                <w:rFonts w:ascii="Times New Roman" w:hAnsi="Times New Roman" w:cs="Times New Roman"/>
                <w:b/>
              </w:rPr>
            </w:pPr>
            <w:r w:rsidRPr="005B203C">
              <w:rPr>
                <w:rFonts w:ascii="Times New Roman" w:hAnsi="Times New Roman" w:cs="Times New Roman"/>
                <w:b/>
              </w:rPr>
              <w:t>60,6</w:t>
            </w:r>
          </w:p>
        </w:tc>
      </w:tr>
      <w:tr w:rsidR="009616DC" w:rsidRPr="00897BC5" w:rsidTr="001C34F3">
        <w:tc>
          <w:tcPr>
            <w:tcW w:w="656" w:type="dxa"/>
          </w:tcPr>
          <w:p w:rsidR="009616DC" w:rsidRPr="00897BC5" w:rsidRDefault="009616DC" w:rsidP="00897BC5">
            <w:pPr>
              <w:jc w:val="both"/>
              <w:rPr>
                <w:rFonts w:ascii="Times New Roman" w:hAnsi="Times New Roman" w:cs="Times New Roman"/>
              </w:rPr>
            </w:pPr>
            <w:r w:rsidRPr="00897BC5">
              <w:rPr>
                <w:rFonts w:ascii="Times New Roman" w:hAnsi="Times New Roman" w:cs="Times New Roman"/>
              </w:rPr>
              <w:t>1.1.1</w:t>
            </w:r>
          </w:p>
        </w:tc>
        <w:tc>
          <w:tcPr>
            <w:tcW w:w="3421" w:type="dxa"/>
          </w:tcPr>
          <w:p w:rsidR="009616DC" w:rsidRPr="00897BC5" w:rsidRDefault="009616DC" w:rsidP="00897BC5">
            <w:pPr>
              <w:jc w:val="both"/>
              <w:rPr>
                <w:rFonts w:ascii="Times New Roman" w:hAnsi="Times New Roman" w:cs="Times New Roman"/>
              </w:rPr>
            </w:pPr>
            <w:r w:rsidRPr="00897BC5">
              <w:rPr>
                <w:rFonts w:ascii="Times New Roman" w:hAnsi="Times New Roman" w:cs="Times New Roman"/>
              </w:rPr>
              <w:t>Оценка технического состояния автомобильных дорог</w:t>
            </w:r>
          </w:p>
        </w:tc>
        <w:tc>
          <w:tcPr>
            <w:tcW w:w="1276" w:type="dxa"/>
          </w:tcPr>
          <w:p w:rsidR="009616DC" w:rsidRPr="00C51065" w:rsidRDefault="00C51065" w:rsidP="00897BC5">
            <w:pPr>
              <w:jc w:val="both"/>
              <w:rPr>
                <w:rFonts w:ascii="Times New Roman" w:hAnsi="Times New Roman" w:cs="Times New Roman"/>
              </w:rPr>
            </w:pPr>
            <w:r>
              <w:rPr>
                <w:rFonts w:ascii="Times New Roman" w:hAnsi="Times New Roman" w:cs="Times New Roman"/>
              </w:rPr>
              <w:t>2 раза в год</w:t>
            </w:r>
          </w:p>
        </w:tc>
        <w:tc>
          <w:tcPr>
            <w:tcW w:w="1559" w:type="dxa"/>
          </w:tcPr>
          <w:p w:rsidR="009616DC" w:rsidRPr="00C51065" w:rsidRDefault="009616DC" w:rsidP="005B203C">
            <w:pPr>
              <w:jc w:val="center"/>
              <w:rPr>
                <w:rFonts w:ascii="Times New Roman" w:hAnsi="Times New Roman" w:cs="Times New Roman"/>
              </w:rPr>
            </w:pPr>
            <w:r w:rsidRPr="00C51065">
              <w:rPr>
                <w:rFonts w:ascii="Times New Roman" w:hAnsi="Times New Roman" w:cs="Times New Roman"/>
              </w:rPr>
              <w:t>0,0</w:t>
            </w:r>
          </w:p>
        </w:tc>
        <w:tc>
          <w:tcPr>
            <w:tcW w:w="1418" w:type="dxa"/>
          </w:tcPr>
          <w:p w:rsidR="009616DC" w:rsidRPr="00C51065" w:rsidRDefault="009616DC" w:rsidP="005B203C">
            <w:pPr>
              <w:jc w:val="center"/>
              <w:rPr>
                <w:rFonts w:ascii="Times New Roman" w:hAnsi="Times New Roman" w:cs="Times New Roman"/>
              </w:rPr>
            </w:pPr>
            <w:r w:rsidRPr="00C51065">
              <w:rPr>
                <w:rFonts w:ascii="Times New Roman" w:hAnsi="Times New Roman" w:cs="Times New Roman"/>
              </w:rPr>
              <w:t>0,0</w:t>
            </w:r>
          </w:p>
        </w:tc>
        <w:tc>
          <w:tcPr>
            <w:tcW w:w="992" w:type="dxa"/>
          </w:tcPr>
          <w:p w:rsidR="009616DC" w:rsidRPr="005B203C" w:rsidRDefault="009616DC" w:rsidP="005B203C">
            <w:pPr>
              <w:jc w:val="center"/>
              <w:rPr>
                <w:rFonts w:ascii="Times New Roman" w:hAnsi="Times New Roman" w:cs="Times New Roman"/>
              </w:rPr>
            </w:pPr>
            <w:r w:rsidRPr="005B203C">
              <w:rPr>
                <w:rFonts w:ascii="Times New Roman" w:hAnsi="Times New Roman" w:cs="Times New Roman"/>
              </w:rPr>
              <w:t>-</w:t>
            </w:r>
          </w:p>
        </w:tc>
      </w:tr>
      <w:tr w:rsidR="009616DC" w:rsidRPr="00897BC5" w:rsidTr="001C34F3">
        <w:tc>
          <w:tcPr>
            <w:tcW w:w="656" w:type="dxa"/>
          </w:tcPr>
          <w:p w:rsidR="009616DC" w:rsidRPr="00897BC5" w:rsidRDefault="009616DC" w:rsidP="00897BC5">
            <w:pPr>
              <w:jc w:val="both"/>
              <w:rPr>
                <w:rFonts w:ascii="Times New Roman" w:hAnsi="Times New Roman" w:cs="Times New Roman"/>
              </w:rPr>
            </w:pPr>
            <w:r w:rsidRPr="00897BC5">
              <w:rPr>
                <w:rFonts w:ascii="Times New Roman" w:hAnsi="Times New Roman" w:cs="Times New Roman"/>
              </w:rPr>
              <w:t>1.1.2</w:t>
            </w:r>
          </w:p>
        </w:tc>
        <w:tc>
          <w:tcPr>
            <w:tcW w:w="3421" w:type="dxa"/>
          </w:tcPr>
          <w:p w:rsidR="009616DC" w:rsidRPr="00897BC5" w:rsidRDefault="009616DC" w:rsidP="00897BC5">
            <w:pPr>
              <w:jc w:val="both"/>
              <w:rPr>
                <w:rFonts w:ascii="Times New Roman" w:hAnsi="Times New Roman" w:cs="Times New Roman"/>
              </w:rPr>
            </w:pPr>
            <w:r w:rsidRPr="00897BC5">
              <w:rPr>
                <w:rFonts w:ascii="Times New Roman" w:hAnsi="Times New Roman" w:cs="Times New Roman"/>
              </w:rPr>
              <w:t>Работы по летнему содержанию автомобильных дорог</w:t>
            </w:r>
          </w:p>
        </w:tc>
        <w:tc>
          <w:tcPr>
            <w:tcW w:w="1276" w:type="dxa"/>
          </w:tcPr>
          <w:p w:rsidR="009616DC" w:rsidRPr="00897BC5" w:rsidRDefault="009616DC" w:rsidP="009C3186">
            <w:pPr>
              <w:rPr>
                <w:rFonts w:ascii="Times New Roman" w:hAnsi="Times New Roman" w:cs="Times New Roman"/>
              </w:rPr>
            </w:pPr>
            <w:r w:rsidRPr="00897BC5">
              <w:rPr>
                <w:rFonts w:ascii="Times New Roman" w:hAnsi="Times New Roman" w:cs="Times New Roman"/>
              </w:rPr>
              <w:t xml:space="preserve">92,8 </w:t>
            </w:r>
            <w:r w:rsidR="00C51065">
              <w:rPr>
                <w:rFonts w:ascii="Times New Roman" w:hAnsi="Times New Roman" w:cs="Times New Roman"/>
              </w:rPr>
              <w:t>(</w:t>
            </w:r>
            <w:r w:rsidR="009C3186">
              <w:rPr>
                <w:rFonts w:ascii="Times New Roman" w:hAnsi="Times New Roman" w:cs="Times New Roman"/>
              </w:rPr>
              <w:t xml:space="preserve">!) </w:t>
            </w:r>
            <w:r w:rsidRPr="00897BC5">
              <w:rPr>
                <w:rFonts w:ascii="Times New Roman" w:hAnsi="Times New Roman" w:cs="Times New Roman"/>
              </w:rPr>
              <w:t>км.</w:t>
            </w:r>
          </w:p>
        </w:tc>
        <w:tc>
          <w:tcPr>
            <w:tcW w:w="1559" w:type="dxa"/>
          </w:tcPr>
          <w:p w:rsidR="009616DC" w:rsidRPr="00897BC5" w:rsidRDefault="009616DC" w:rsidP="005B203C">
            <w:pPr>
              <w:jc w:val="center"/>
              <w:rPr>
                <w:rFonts w:ascii="Times New Roman" w:hAnsi="Times New Roman" w:cs="Times New Roman"/>
              </w:rPr>
            </w:pPr>
            <w:r w:rsidRPr="00897BC5">
              <w:rPr>
                <w:rFonts w:ascii="Times New Roman" w:hAnsi="Times New Roman" w:cs="Times New Roman"/>
              </w:rPr>
              <w:t>8113,5</w:t>
            </w:r>
          </w:p>
        </w:tc>
        <w:tc>
          <w:tcPr>
            <w:tcW w:w="1418" w:type="dxa"/>
          </w:tcPr>
          <w:p w:rsidR="009616DC" w:rsidRPr="00897BC5" w:rsidRDefault="009616DC" w:rsidP="005B203C">
            <w:pPr>
              <w:jc w:val="center"/>
              <w:rPr>
                <w:rFonts w:ascii="Times New Roman" w:hAnsi="Times New Roman" w:cs="Times New Roman"/>
              </w:rPr>
            </w:pPr>
            <w:r>
              <w:rPr>
                <w:rFonts w:ascii="Times New Roman" w:hAnsi="Times New Roman" w:cs="Times New Roman"/>
              </w:rPr>
              <w:t>5570,1</w:t>
            </w:r>
          </w:p>
        </w:tc>
        <w:tc>
          <w:tcPr>
            <w:tcW w:w="992" w:type="dxa"/>
          </w:tcPr>
          <w:p w:rsidR="009616DC" w:rsidRPr="005B203C" w:rsidRDefault="009616DC" w:rsidP="005B203C">
            <w:pPr>
              <w:jc w:val="center"/>
              <w:rPr>
                <w:rFonts w:ascii="Times New Roman" w:hAnsi="Times New Roman" w:cs="Times New Roman"/>
              </w:rPr>
            </w:pPr>
            <w:r w:rsidRPr="005B203C">
              <w:rPr>
                <w:rFonts w:ascii="Times New Roman" w:hAnsi="Times New Roman" w:cs="Times New Roman"/>
              </w:rPr>
              <w:t>68,7</w:t>
            </w:r>
          </w:p>
        </w:tc>
      </w:tr>
      <w:tr w:rsidR="009616DC" w:rsidRPr="00897BC5" w:rsidTr="001C34F3">
        <w:tc>
          <w:tcPr>
            <w:tcW w:w="656" w:type="dxa"/>
          </w:tcPr>
          <w:p w:rsidR="009616DC" w:rsidRPr="00897BC5" w:rsidRDefault="009616DC" w:rsidP="00897BC5">
            <w:pPr>
              <w:jc w:val="both"/>
              <w:rPr>
                <w:rFonts w:ascii="Times New Roman" w:hAnsi="Times New Roman" w:cs="Times New Roman"/>
              </w:rPr>
            </w:pPr>
            <w:r w:rsidRPr="00897BC5">
              <w:rPr>
                <w:rFonts w:ascii="Times New Roman" w:hAnsi="Times New Roman" w:cs="Times New Roman"/>
              </w:rPr>
              <w:t>1.1.3</w:t>
            </w:r>
          </w:p>
        </w:tc>
        <w:tc>
          <w:tcPr>
            <w:tcW w:w="3421" w:type="dxa"/>
          </w:tcPr>
          <w:p w:rsidR="009616DC" w:rsidRPr="00897BC5" w:rsidRDefault="009616DC" w:rsidP="00897BC5">
            <w:pPr>
              <w:jc w:val="both"/>
              <w:rPr>
                <w:rFonts w:ascii="Times New Roman" w:hAnsi="Times New Roman" w:cs="Times New Roman"/>
              </w:rPr>
            </w:pPr>
            <w:r w:rsidRPr="00897BC5">
              <w:rPr>
                <w:rFonts w:ascii="Times New Roman" w:hAnsi="Times New Roman" w:cs="Times New Roman"/>
              </w:rPr>
              <w:t>Устранение дефектов и повреждений асфальтовых покрытий</w:t>
            </w:r>
          </w:p>
        </w:tc>
        <w:tc>
          <w:tcPr>
            <w:tcW w:w="1276" w:type="dxa"/>
          </w:tcPr>
          <w:p w:rsidR="009616DC" w:rsidRPr="00897BC5" w:rsidRDefault="009616DC" w:rsidP="00897BC5">
            <w:pPr>
              <w:jc w:val="both"/>
              <w:rPr>
                <w:rFonts w:ascii="Times New Roman" w:hAnsi="Times New Roman" w:cs="Times New Roman"/>
              </w:rPr>
            </w:pPr>
            <w:r w:rsidRPr="00897BC5">
              <w:rPr>
                <w:rFonts w:ascii="Times New Roman" w:hAnsi="Times New Roman" w:cs="Times New Roman"/>
              </w:rPr>
              <w:t xml:space="preserve">3000 </w:t>
            </w:r>
            <w:proofErr w:type="spellStart"/>
            <w:r w:rsidRPr="00897BC5">
              <w:rPr>
                <w:rFonts w:ascii="Times New Roman" w:hAnsi="Times New Roman" w:cs="Times New Roman"/>
              </w:rPr>
              <w:t>кв.м</w:t>
            </w:r>
            <w:proofErr w:type="spellEnd"/>
            <w:r w:rsidRPr="00897BC5">
              <w:rPr>
                <w:rFonts w:ascii="Times New Roman" w:hAnsi="Times New Roman" w:cs="Times New Roman"/>
              </w:rPr>
              <w:t>.</w:t>
            </w:r>
          </w:p>
        </w:tc>
        <w:tc>
          <w:tcPr>
            <w:tcW w:w="1559" w:type="dxa"/>
          </w:tcPr>
          <w:p w:rsidR="009616DC" w:rsidRPr="00897BC5" w:rsidRDefault="009616DC" w:rsidP="005B203C">
            <w:pPr>
              <w:jc w:val="center"/>
              <w:rPr>
                <w:rFonts w:ascii="Times New Roman" w:hAnsi="Times New Roman" w:cs="Times New Roman"/>
              </w:rPr>
            </w:pPr>
            <w:r w:rsidRPr="00897BC5">
              <w:rPr>
                <w:rFonts w:ascii="Times New Roman" w:hAnsi="Times New Roman" w:cs="Times New Roman"/>
              </w:rPr>
              <w:t>2394,0</w:t>
            </w:r>
          </w:p>
        </w:tc>
        <w:tc>
          <w:tcPr>
            <w:tcW w:w="1418" w:type="dxa"/>
          </w:tcPr>
          <w:p w:rsidR="009616DC" w:rsidRPr="00897BC5" w:rsidRDefault="009616DC" w:rsidP="005B203C">
            <w:pPr>
              <w:jc w:val="center"/>
              <w:rPr>
                <w:rFonts w:ascii="Times New Roman" w:hAnsi="Times New Roman" w:cs="Times New Roman"/>
              </w:rPr>
            </w:pPr>
            <w:r>
              <w:rPr>
                <w:rFonts w:ascii="Times New Roman" w:hAnsi="Times New Roman" w:cs="Times New Roman"/>
              </w:rPr>
              <w:t>710,9</w:t>
            </w:r>
          </w:p>
        </w:tc>
        <w:tc>
          <w:tcPr>
            <w:tcW w:w="992" w:type="dxa"/>
          </w:tcPr>
          <w:p w:rsidR="009616DC" w:rsidRPr="005B203C" w:rsidRDefault="009616DC" w:rsidP="005B203C">
            <w:pPr>
              <w:jc w:val="center"/>
              <w:rPr>
                <w:rFonts w:ascii="Times New Roman" w:hAnsi="Times New Roman" w:cs="Times New Roman"/>
              </w:rPr>
            </w:pPr>
            <w:r w:rsidRPr="005B203C">
              <w:rPr>
                <w:rFonts w:ascii="Times New Roman" w:hAnsi="Times New Roman" w:cs="Times New Roman"/>
              </w:rPr>
              <w:t>29,7</w:t>
            </w:r>
          </w:p>
        </w:tc>
      </w:tr>
      <w:tr w:rsidR="009616DC" w:rsidRPr="00897BC5" w:rsidTr="001C34F3">
        <w:tc>
          <w:tcPr>
            <w:tcW w:w="656" w:type="dxa"/>
          </w:tcPr>
          <w:p w:rsidR="009616DC" w:rsidRPr="00897BC5" w:rsidRDefault="009616DC" w:rsidP="00897BC5">
            <w:pPr>
              <w:jc w:val="both"/>
              <w:rPr>
                <w:rFonts w:ascii="Times New Roman" w:hAnsi="Times New Roman" w:cs="Times New Roman"/>
              </w:rPr>
            </w:pPr>
            <w:r w:rsidRPr="00897BC5">
              <w:rPr>
                <w:rFonts w:ascii="Times New Roman" w:hAnsi="Times New Roman" w:cs="Times New Roman"/>
              </w:rPr>
              <w:t>1.1.4</w:t>
            </w:r>
          </w:p>
        </w:tc>
        <w:tc>
          <w:tcPr>
            <w:tcW w:w="3421" w:type="dxa"/>
          </w:tcPr>
          <w:p w:rsidR="00A45CCD" w:rsidRDefault="009616DC" w:rsidP="00897BC5">
            <w:pPr>
              <w:jc w:val="both"/>
              <w:rPr>
                <w:rFonts w:ascii="Times New Roman" w:hAnsi="Times New Roman" w:cs="Times New Roman"/>
              </w:rPr>
            </w:pPr>
            <w:r>
              <w:rPr>
                <w:rFonts w:ascii="Times New Roman" w:hAnsi="Times New Roman" w:cs="Times New Roman"/>
              </w:rPr>
              <w:t xml:space="preserve">Установка </w:t>
            </w:r>
          </w:p>
          <w:p w:rsidR="009616DC" w:rsidRPr="00897BC5" w:rsidRDefault="009616DC" w:rsidP="00897BC5">
            <w:pPr>
              <w:jc w:val="both"/>
              <w:rPr>
                <w:rFonts w:ascii="Times New Roman" w:hAnsi="Times New Roman" w:cs="Times New Roman"/>
              </w:rPr>
            </w:pPr>
            <w:r>
              <w:rPr>
                <w:rFonts w:ascii="Times New Roman" w:hAnsi="Times New Roman" w:cs="Times New Roman"/>
              </w:rPr>
              <w:t>и содержание остановочных павильонов</w:t>
            </w:r>
          </w:p>
        </w:tc>
        <w:tc>
          <w:tcPr>
            <w:tcW w:w="1276" w:type="dxa"/>
          </w:tcPr>
          <w:p w:rsidR="009616DC" w:rsidRPr="009C3186" w:rsidRDefault="009616DC" w:rsidP="00897BC5">
            <w:pPr>
              <w:jc w:val="both"/>
              <w:rPr>
                <w:rFonts w:ascii="Times New Roman" w:hAnsi="Times New Roman" w:cs="Times New Roman"/>
              </w:rPr>
            </w:pPr>
            <w:r w:rsidRPr="009C3186">
              <w:rPr>
                <w:rFonts w:ascii="Times New Roman" w:hAnsi="Times New Roman" w:cs="Times New Roman"/>
              </w:rPr>
              <w:t>2 шт.</w:t>
            </w:r>
          </w:p>
        </w:tc>
        <w:tc>
          <w:tcPr>
            <w:tcW w:w="1559" w:type="dxa"/>
          </w:tcPr>
          <w:p w:rsidR="009616DC" w:rsidRDefault="00A45CCD" w:rsidP="005B203C">
            <w:pPr>
              <w:jc w:val="center"/>
              <w:rPr>
                <w:rFonts w:ascii="Times New Roman" w:hAnsi="Times New Roman" w:cs="Times New Roman"/>
              </w:rPr>
            </w:pPr>
            <w:r>
              <w:rPr>
                <w:rFonts w:ascii="Times New Roman" w:hAnsi="Times New Roman" w:cs="Times New Roman"/>
              </w:rPr>
              <w:t>136,1</w:t>
            </w:r>
          </w:p>
          <w:p w:rsidR="00A45CCD" w:rsidRPr="00897BC5" w:rsidRDefault="00A45CCD" w:rsidP="005B203C">
            <w:pPr>
              <w:jc w:val="center"/>
              <w:rPr>
                <w:rFonts w:ascii="Times New Roman" w:hAnsi="Times New Roman" w:cs="Times New Roman"/>
              </w:rPr>
            </w:pPr>
            <w:r>
              <w:rPr>
                <w:rFonts w:ascii="Times New Roman" w:hAnsi="Times New Roman" w:cs="Times New Roman"/>
              </w:rPr>
              <w:t>70,4</w:t>
            </w:r>
          </w:p>
        </w:tc>
        <w:tc>
          <w:tcPr>
            <w:tcW w:w="1418" w:type="dxa"/>
          </w:tcPr>
          <w:p w:rsidR="009616DC" w:rsidRDefault="00A45CCD" w:rsidP="005B203C">
            <w:pPr>
              <w:jc w:val="center"/>
              <w:rPr>
                <w:rFonts w:ascii="Times New Roman" w:hAnsi="Times New Roman" w:cs="Times New Roman"/>
              </w:rPr>
            </w:pPr>
            <w:r>
              <w:rPr>
                <w:rFonts w:ascii="Times New Roman" w:hAnsi="Times New Roman" w:cs="Times New Roman"/>
              </w:rPr>
              <w:t>136,1</w:t>
            </w:r>
          </w:p>
          <w:p w:rsidR="00A45CCD" w:rsidRPr="00897BC5" w:rsidRDefault="00A45CCD" w:rsidP="005B203C">
            <w:pPr>
              <w:jc w:val="center"/>
              <w:rPr>
                <w:rFonts w:ascii="Times New Roman" w:hAnsi="Times New Roman" w:cs="Times New Roman"/>
              </w:rPr>
            </w:pPr>
            <w:r>
              <w:rPr>
                <w:rFonts w:ascii="Times New Roman" w:hAnsi="Times New Roman" w:cs="Times New Roman"/>
              </w:rPr>
              <w:t>70,4</w:t>
            </w:r>
          </w:p>
        </w:tc>
        <w:tc>
          <w:tcPr>
            <w:tcW w:w="992" w:type="dxa"/>
          </w:tcPr>
          <w:p w:rsidR="009616DC" w:rsidRDefault="009616DC" w:rsidP="005B203C">
            <w:pPr>
              <w:jc w:val="center"/>
              <w:rPr>
                <w:rFonts w:ascii="Times New Roman" w:hAnsi="Times New Roman" w:cs="Times New Roman"/>
              </w:rPr>
            </w:pPr>
            <w:r w:rsidRPr="005B203C">
              <w:rPr>
                <w:rFonts w:ascii="Times New Roman" w:hAnsi="Times New Roman" w:cs="Times New Roman"/>
              </w:rPr>
              <w:t>100,0</w:t>
            </w:r>
          </w:p>
          <w:p w:rsidR="00A45CCD" w:rsidRPr="005B203C" w:rsidRDefault="00A45CCD" w:rsidP="005B203C">
            <w:pPr>
              <w:jc w:val="center"/>
              <w:rPr>
                <w:rFonts w:ascii="Times New Roman" w:hAnsi="Times New Roman" w:cs="Times New Roman"/>
              </w:rPr>
            </w:pPr>
            <w:r>
              <w:rPr>
                <w:rFonts w:ascii="Times New Roman" w:hAnsi="Times New Roman" w:cs="Times New Roman"/>
              </w:rPr>
              <w:t>100,0</w:t>
            </w:r>
          </w:p>
        </w:tc>
      </w:tr>
      <w:tr w:rsidR="009616DC" w:rsidRPr="00897BC5" w:rsidTr="001C34F3">
        <w:tc>
          <w:tcPr>
            <w:tcW w:w="656" w:type="dxa"/>
          </w:tcPr>
          <w:p w:rsidR="009616DC" w:rsidRPr="00775DD0" w:rsidRDefault="009616DC" w:rsidP="00897BC5">
            <w:pPr>
              <w:jc w:val="both"/>
              <w:rPr>
                <w:rFonts w:ascii="Times New Roman" w:hAnsi="Times New Roman" w:cs="Times New Roman"/>
                <w:b/>
              </w:rPr>
            </w:pPr>
            <w:r w:rsidRPr="00775DD0">
              <w:rPr>
                <w:rFonts w:ascii="Times New Roman" w:hAnsi="Times New Roman" w:cs="Times New Roman"/>
                <w:b/>
              </w:rPr>
              <w:t>1.2</w:t>
            </w:r>
          </w:p>
        </w:tc>
        <w:tc>
          <w:tcPr>
            <w:tcW w:w="3421" w:type="dxa"/>
          </w:tcPr>
          <w:p w:rsidR="009616DC" w:rsidRPr="00775DD0" w:rsidRDefault="009616DC" w:rsidP="00897BC5">
            <w:pPr>
              <w:jc w:val="both"/>
              <w:rPr>
                <w:rFonts w:ascii="Times New Roman" w:hAnsi="Times New Roman" w:cs="Times New Roman"/>
                <w:b/>
              </w:rPr>
            </w:pPr>
            <w:r w:rsidRPr="00775DD0">
              <w:rPr>
                <w:rFonts w:ascii="Times New Roman" w:hAnsi="Times New Roman" w:cs="Times New Roman"/>
                <w:b/>
              </w:rPr>
              <w:t>Зимнее содержание дорог</w:t>
            </w:r>
          </w:p>
        </w:tc>
        <w:tc>
          <w:tcPr>
            <w:tcW w:w="1276" w:type="dxa"/>
          </w:tcPr>
          <w:p w:rsidR="009616DC" w:rsidRPr="00897BC5" w:rsidRDefault="009616DC" w:rsidP="00897BC5">
            <w:pPr>
              <w:jc w:val="both"/>
              <w:rPr>
                <w:rFonts w:ascii="Times New Roman" w:hAnsi="Times New Roman" w:cs="Times New Roman"/>
              </w:rPr>
            </w:pPr>
          </w:p>
        </w:tc>
        <w:tc>
          <w:tcPr>
            <w:tcW w:w="1559" w:type="dxa"/>
          </w:tcPr>
          <w:p w:rsidR="009616DC" w:rsidRPr="00775DD0" w:rsidRDefault="009616DC" w:rsidP="005B203C">
            <w:pPr>
              <w:jc w:val="center"/>
              <w:rPr>
                <w:rFonts w:ascii="Times New Roman" w:hAnsi="Times New Roman" w:cs="Times New Roman"/>
                <w:b/>
              </w:rPr>
            </w:pPr>
            <w:r w:rsidRPr="00775DD0">
              <w:rPr>
                <w:rFonts w:ascii="Times New Roman" w:hAnsi="Times New Roman" w:cs="Times New Roman"/>
                <w:b/>
              </w:rPr>
              <w:t>15574,7</w:t>
            </w:r>
          </w:p>
        </w:tc>
        <w:tc>
          <w:tcPr>
            <w:tcW w:w="1418" w:type="dxa"/>
          </w:tcPr>
          <w:p w:rsidR="009616DC" w:rsidRPr="009D52CA" w:rsidRDefault="009616DC" w:rsidP="005B203C">
            <w:pPr>
              <w:jc w:val="center"/>
              <w:rPr>
                <w:rFonts w:ascii="Times New Roman" w:hAnsi="Times New Roman" w:cs="Times New Roman"/>
                <w:b/>
              </w:rPr>
            </w:pPr>
            <w:r w:rsidRPr="009D52CA">
              <w:rPr>
                <w:rFonts w:ascii="Times New Roman" w:hAnsi="Times New Roman" w:cs="Times New Roman"/>
                <w:b/>
              </w:rPr>
              <w:t>8460,0</w:t>
            </w:r>
          </w:p>
        </w:tc>
        <w:tc>
          <w:tcPr>
            <w:tcW w:w="992" w:type="dxa"/>
          </w:tcPr>
          <w:p w:rsidR="009616DC" w:rsidRPr="005B203C" w:rsidRDefault="009616DC" w:rsidP="005B203C">
            <w:pPr>
              <w:jc w:val="center"/>
              <w:rPr>
                <w:rFonts w:ascii="Times New Roman" w:hAnsi="Times New Roman" w:cs="Times New Roman"/>
                <w:b/>
              </w:rPr>
            </w:pPr>
            <w:r w:rsidRPr="005B203C">
              <w:rPr>
                <w:rFonts w:ascii="Times New Roman" w:hAnsi="Times New Roman" w:cs="Times New Roman"/>
                <w:b/>
              </w:rPr>
              <w:t>54,3</w:t>
            </w:r>
          </w:p>
        </w:tc>
      </w:tr>
      <w:tr w:rsidR="009616DC" w:rsidRPr="00897BC5" w:rsidTr="001C34F3">
        <w:tc>
          <w:tcPr>
            <w:tcW w:w="656" w:type="dxa"/>
          </w:tcPr>
          <w:p w:rsidR="009616DC" w:rsidRPr="00897BC5" w:rsidRDefault="009616DC" w:rsidP="00897BC5">
            <w:pPr>
              <w:jc w:val="both"/>
              <w:rPr>
                <w:rFonts w:ascii="Times New Roman" w:hAnsi="Times New Roman" w:cs="Times New Roman"/>
              </w:rPr>
            </w:pPr>
            <w:r>
              <w:rPr>
                <w:rFonts w:ascii="Times New Roman" w:hAnsi="Times New Roman" w:cs="Times New Roman"/>
              </w:rPr>
              <w:t>1.2.1</w:t>
            </w:r>
          </w:p>
        </w:tc>
        <w:tc>
          <w:tcPr>
            <w:tcW w:w="3421" w:type="dxa"/>
          </w:tcPr>
          <w:p w:rsidR="009616DC" w:rsidRPr="00897BC5" w:rsidRDefault="009616DC" w:rsidP="00897BC5">
            <w:pPr>
              <w:jc w:val="both"/>
              <w:rPr>
                <w:rFonts w:ascii="Times New Roman" w:hAnsi="Times New Roman" w:cs="Times New Roman"/>
              </w:rPr>
            </w:pPr>
            <w:r>
              <w:rPr>
                <w:rFonts w:ascii="Times New Roman" w:hAnsi="Times New Roman" w:cs="Times New Roman"/>
              </w:rPr>
              <w:t>Работы по зимнему содержанию дорог</w:t>
            </w:r>
          </w:p>
        </w:tc>
        <w:tc>
          <w:tcPr>
            <w:tcW w:w="1276" w:type="dxa"/>
          </w:tcPr>
          <w:p w:rsidR="009616DC" w:rsidRPr="00897BC5" w:rsidRDefault="009616DC" w:rsidP="00897BC5">
            <w:pPr>
              <w:jc w:val="both"/>
              <w:rPr>
                <w:rFonts w:ascii="Times New Roman" w:hAnsi="Times New Roman" w:cs="Times New Roman"/>
              </w:rPr>
            </w:pPr>
            <w:r>
              <w:rPr>
                <w:rFonts w:ascii="Times New Roman" w:hAnsi="Times New Roman" w:cs="Times New Roman"/>
              </w:rPr>
              <w:t>92</w:t>
            </w:r>
            <w:r w:rsidR="009C3186">
              <w:rPr>
                <w:rFonts w:ascii="Times New Roman" w:hAnsi="Times New Roman" w:cs="Times New Roman"/>
              </w:rPr>
              <w:t xml:space="preserve"> (!)</w:t>
            </w:r>
            <w:r>
              <w:rPr>
                <w:rFonts w:ascii="Times New Roman" w:hAnsi="Times New Roman" w:cs="Times New Roman"/>
              </w:rPr>
              <w:t xml:space="preserve"> км</w:t>
            </w:r>
            <w:r w:rsidR="005B203C">
              <w:rPr>
                <w:rFonts w:ascii="Times New Roman" w:hAnsi="Times New Roman" w:cs="Times New Roman"/>
              </w:rPr>
              <w:t>.</w:t>
            </w:r>
          </w:p>
        </w:tc>
        <w:tc>
          <w:tcPr>
            <w:tcW w:w="1559" w:type="dxa"/>
          </w:tcPr>
          <w:p w:rsidR="009616DC" w:rsidRPr="00897BC5" w:rsidRDefault="009616DC" w:rsidP="005B203C">
            <w:pPr>
              <w:jc w:val="center"/>
              <w:rPr>
                <w:rFonts w:ascii="Times New Roman" w:hAnsi="Times New Roman" w:cs="Times New Roman"/>
              </w:rPr>
            </w:pPr>
            <w:r>
              <w:rPr>
                <w:rFonts w:ascii="Times New Roman" w:hAnsi="Times New Roman" w:cs="Times New Roman"/>
              </w:rPr>
              <w:t>15574,7</w:t>
            </w:r>
          </w:p>
        </w:tc>
        <w:tc>
          <w:tcPr>
            <w:tcW w:w="1418" w:type="dxa"/>
          </w:tcPr>
          <w:p w:rsidR="009616DC" w:rsidRPr="00897BC5" w:rsidRDefault="009616DC" w:rsidP="005B203C">
            <w:pPr>
              <w:jc w:val="center"/>
              <w:rPr>
                <w:rFonts w:ascii="Times New Roman" w:hAnsi="Times New Roman" w:cs="Times New Roman"/>
              </w:rPr>
            </w:pPr>
            <w:r>
              <w:rPr>
                <w:rFonts w:ascii="Times New Roman" w:hAnsi="Times New Roman" w:cs="Times New Roman"/>
              </w:rPr>
              <w:t>8460,0</w:t>
            </w:r>
          </w:p>
        </w:tc>
        <w:tc>
          <w:tcPr>
            <w:tcW w:w="992" w:type="dxa"/>
          </w:tcPr>
          <w:p w:rsidR="009616DC" w:rsidRPr="005B203C" w:rsidRDefault="009616DC" w:rsidP="005B203C">
            <w:pPr>
              <w:jc w:val="center"/>
              <w:rPr>
                <w:rFonts w:ascii="Times New Roman" w:hAnsi="Times New Roman" w:cs="Times New Roman"/>
              </w:rPr>
            </w:pPr>
            <w:r w:rsidRPr="005B203C">
              <w:rPr>
                <w:rFonts w:ascii="Times New Roman" w:hAnsi="Times New Roman" w:cs="Times New Roman"/>
              </w:rPr>
              <w:t>54,3</w:t>
            </w:r>
          </w:p>
        </w:tc>
      </w:tr>
      <w:tr w:rsidR="009616DC" w:rsidRPr="00897BC5" w:rsidTr="001C34F3">
        <w:tc>
          <w:tcPr>
            <w:tcW w:w="656" w:type="dxa"/>
          </w:tcPr>
          <w:p w:rsidR="009616DC" w:rsidRDefault="009616DC" w:rsidP="00897BC5">
            <w:pPr>
              <w:jc w:val="both"/>
              <w:rPr>
                <w:rFonts w:ascii="Times New Roman" w:hAnsi="Times New Roman" w:cs="Times New Roman"/>
              </w:rPr>
            </w:pPr>
          </w:p>
        </w:tc>
        <w:tc>
          <w:tcPr>
            <w:tcW w:w="3421" w:type="dxa"/>
          </w:tcPr>
          <w:p w:rsidR="009616DC" w:rsidRPr="00775DD0" w:rsidRDefault="009616DC" w:rsidP="00897BC5">
            <w:pPr>
              <w:jc w:val="both"/>
              <w:rPr>
                <w:rFonts w:ascii="Times New Roman" w:hAnsi="Times New Roman" w:cs="Times New Roman"/>
                <w:b/>
              </w:rPr>
            </w:pPr>
            <w:r w:rsidRPr="00775DD0">
              <w:rPr>
                <w:rFonts w:ascii="Times New Roman" w:hAnsi="Times New Roman" w:cs="Times New Roman"/>
                <w:b/>
              </w:rPr>
              <w:t>Итого</w:t>
            </w:r>
            <w:r>
              <w:rPr>
                <w:rFonts w:ascii="Times New Roman" w:hAnsi="Times New Roman" w:cs="Times New Roman"/>
                <w:b/>
              </w:rPr>
              <w:t xml:space="preserve"> по подпрограмме «Содержание дорог»</w:t>
            </w:r>
          </w:p>
        </w:tc>
        <w:tc>
          <w:tcPr>
            <w:tcW w:w="1276" w:type="dxa"/>
          </w:tcPr>
          <w:p w:rsidR="009616DC" w:rsidRPr="00775DD0" w:rsidRDefault="009616DC" w:rsidP="00897BC5">
            <w:pPr>
              <w:jc w:val="both"/>
              <w:rPr>
                <w:rFonts w:ascii="Times New Roman" w:hAnsi="Times New Roman" w:cs="Times New Roman"/>
                <w:b/>
              </w:rPr>
            </w:pPr>
          </w:p>
        </w:tc>
        <w:tc>
          <w:tcPr>
            <w:tcW w:w="1559" w:type="dxa"/>
          </w:tcPr>
          <w:p w:rsidR="009616DC" w:rsidRPr="00775DD0" w:rsidRDefault="009616DC" w:rsidP="005B203C">
            <w:pPr>
              <w:jc w:val="center"/>
              <w:rPr>
                <w:rFonts w:ascii="Times New Roman" w:hAnsi="Times New Roman" w:cs="Times New Roman"/>
                <w:b/>
              </w:rPr>
            </w:pPr>
            <w:r w:rsidRPr="00775DD0">
              <w:rPr>
                <w:rFonts w:ascii="Times New Roman" w:hAnsi="Times New Roman" w:cs="Times New Roman"/>
                <w:b/>
              </w:rPr>
              <w:t>26288,7</w:t>
            </w:r>
          </w:p>
        </w:tc>
        <w:tc>
          <w:tcPr>
            <w:tcW w:w="1418" w:type="dxa"/>
          </w:tcPr>
          <w:p w:rsidR="009616DC" w:rsidRPr="00E85DB6" w:rsidRDefault="009616DC" w:rsidP="005B203C">
            <w:pPr>
              <w:jc w:val="center"/>
              <w:rPr>
                <w:rFonts w:ascii="Times New Roman" w:hAnsi="Times New Roman" w:cs="Times New Roman"/>
                <w:b/>
              </w:rPr>
            </w:pPr>
            <w:r w:rsidRPr="00E85DB6">
              <w:rPr>
                <w:rFonts w:ascii="Times New Roman" w:hAnsi="Times New Roman" w:cs="Times New Roman"/>
                <w:b/>
              </w:rPr>
              <w:t>14947,5</w:t>
            </w:r>
          </w:p>
        </w:tc>
        <w:tc>
          <w:tcPr>
            <w:tcW w:w="992" w:type="dxa"/>
          </w:tcPr>
          <w:p w:rsidR="009616DC" w:rsidRPr="005B203C" w:rsidRDefault="009616DC" w:rsidP="005B203C">
            <w:pPr>
              <w:jc w:val="center"/>
              <w:rPr>
                <w:rFonts w:ascii="Times New Roman" w:hAnsi="Times New Roman" w:cs="Times New Roman"/>
                <w:b/>
              </w:rPr>
            </w:pPr>
            <w:r w:rsidRPr="005B203C">
              <w:rPr>
                <w:rFonts w:ascii="Times New Roman" w:hAnsi="Times New Roman" w:cs="Times New Roman"/>
                <w:b/>
              </w:rPr>
              <w:t>56,</w:t>
            </w:r>
            <w:r w:rsidR="005B203C" w:rsidRPr="005B203C">
              <w:rPr>
                <w:rFonts w:ascii="Times New Roman" w:hAnsi="Times New Roman" w:cs="Times New Roman"/>
                <w:b/>
              </w:rPr>
              <w:t>9</w:t>
            </w:r>
          </w:p>
        </w:tc>
      </w:tr>
    </w:tbl>
    <w:p w:rsidR="004770F4" w:rsidRDefault="005D449A" w:rsidP="005D4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96AE2">
        <w:rPr>
          <w:rFonts w:ascii="Times New Roman" w:hAnsi="Times New Roman" w:cs="Times New Roman"/>
          <w:sz w:val="24"/>
          <w:szCs w:val="24"/>
        </w:rPr>
        <w:t>З</w:t>
      </w:r>
      <w:r w:rsidR="00E96AE2" w:rsidRPr="00E96AE2">
        <w:rPr>
          <w:rFonts w:ascii="Times New Roman" w:hAnsi="Times New Roman" w:cs="Times New Roman"/>
          <w:sz w:val="24"/>
          <w:szCs w:val="24"/>
        </w:rPr>
        <w:t xml:space="preserve">а 8 месяцев 2020 года </w:t>
      </w:r>
      <w:r w:rsidR="00E96AE2">
        <w:rPr>
          <w:rFonts w:ascii="Times New Roman" w:hAnsi="Times New Roman" w:cs="Times New Roman"/>
          <w:sz w:val="24"/>
          <w:szCs w:val="24"/>
        </w:rPr>
        <w:t>в</w:t>
      </w:r>
      <w:r w:rsidR="00F26305">
        <w:rPr>
          <w:rFonts w:ascii="Times New Roman" w:hAnsi="Times New Roman" w:cs="Times New Roman"/>
          <w:sz w:val="24"/>
          <w:szCs w:val="24"/>
        </w:rPr>
        <w:t xml:space="preserve"> рамках</w:t>
      </w:r>
      <w:r w:rsidR="00E96AE2">
        <w:rPr>
          <w:rFonts w:ascii="Times New Roman" w:hAnsi="Times New Roman" w:cs="Times New Roman"/>
          <w:sz w:val="24"/>
          <w:szCs w:val="24"/>
        </w:rPr>
        <w:t xml:space="preserve"> реализации мероприятий </w:t>
      </w:r>
      <w:r w:rsidR="00F26305">
        <w:rPr>
          <w:rFonts w:ascii="Times New Roman" w:hAnsi="Times New Roman" w:cs="Times New Roman"/>
          <w:sz w:val="24"/>
          <w:szCs w:val="24"/>
        </w:rPr>
        <w:t>подпрограммы «Содержание дорог» произведен ремонт остановочных пав</w:t>
      </w:r>
      <w:r w:rsidR="00E96AE2">
        <w:rPr>
          <w:rFonts w:ascii="Times New Roman" w:hAnsi="Times New Roman" w:cs="Times New Roman"/>
          <w:sz w:val="24"/>
          <w:szCs w:val="24"/>
        </w:rPr>
        <w:t xml:space="preserve">ильонов на сумму </w:t>
      </w:r>
      <w:r w:rsidR="00A45CCD">
        <w:rPr>
          <w:rFonts w:ascii="Times New Roman" w:hAnsi="Times New Roman" w:cs="Times New Roman"/>
          <w:sz w:val="24"/>
          <w:szCs w:val="24"/>
        </w:rPr>
        <w:t>70,4</w:t>
      </w:r>
      <w:r w:rsidR="00E96AE2">
        <w:rPr>
          <w:rFonts w:ascii="Times New Roman" w:hAnsi="Times New Roman" w:cs="Times New Roman"/>
          <w:sz w:val="24"/>
          <w:szCs w:val="24"/>
        </w:rPr>
        <w:t xml:space="preserve"> тыс.руб.</w:t>
      </w:r>
      <w:r w:rsidR="00A45CCD">
        <w:rPr>
          <w:rFonts w:ascii="Times New Roman" w:hAnsi="Times New Roman" w:cs="Times New Roman"/>
          <w:sz w:val="24"/>
          <w:szCs w:val="24"/>
        </w:rPr>
        <w:t>, произведена установка 2-х остановочных павильонов на сумму 136,1 тыс.руб., что составляет</w:t>
      </w:r>
      <w:r w:rsidR="00E96AE2">
        <w:rPr>
          <w:rFonts w:ascii="Times New Roman" w:hAnsi="Times New Roman" w:cs="Times New Roman"/>
          <w:sz w:val="24"/>
          <w:szCs w:val="24"/>
        </w:rPr>
        <w:t xml:space="preserve"> 100 % от плана. П</w:t>
      </w:r>
      <w:r w:rsidR="00F26305">
        <w:rPr>
          <w:rFonts w:ascii="Times New Roman" w:hAnsi="Times New Roman" w:cs="Times New Roman"/>
          <w:sz w:val="24"/>
          <w:szCs w:val="24"/>
        </w:rPr>
        <w:t xml:space="preserve">роизведены работы по устранению дефектов и повреждений асфальтовых покрытий на сумму </w:t>
      </w:r>
      <w:r w:rsidR="00CD5129" w:rsidRPr="00CD5129">
        <w:rPr>
          <w:rFonts w:ascii="Times New Roman" w:hAnsi="Times New Roman" w:cs="Times New Roman"/>
          <w:sz w:val="24"/>
          <w:szCs w:val="24"/>
        </w:rPr>
        <w:t>710,9</w:t>
      </w:r>
      <w:r w:rsidR="00CD5129">
        <w:rPr>
          <w:rFonts w:ascii="Times New Roman" w:hAnsi="Times New Roman" w:cs="Times New Roman"/>
          <w:sz w:val="24"/>
          <w:szCs w:val="24"/>
        </w:rPr>
        <w:t xml:space="preserve"> тыс.руб. или 29,7 % от плана. Плановые показатели планируется достичь до конца текущего года.</w:t>
      </w:r>
    </w:p>
    <w:p w:rsidR="00090932" w:rsidRPr="009C3186" w:rsidRDefault="00BA0248" w:rsidP="009C318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9C3186" w:rsidRPr="009C3186">
        <w:rPr>
          <w:rFonts w:ascii="Times New Roman" w:hAnsi="Times New Roman" w:cs="Times New Roman"/>
          <w:sz w:val="24"/>
          <w:szCs w:val="24"/>
        </w:rPr>
        <w:t xml:space="preserve">Два раза в год (весной и осенью) </w:t>
      </w:r>
      <w:r w:rsidR="009C3186">
        <w:rPr>
          <w:rFonts w:ascii="Times New Roman" w:hAnsi="Times New Roman" w:cs="Times New Roman"/>
          <w:sz w:val="24"/>
          <w:szCs w:val="24"/>
        </w:rPr>
        <w:t>специалистами отдела коммунального хозяйства Комитета по строительству и городскому хозяйству администрации городского округа совместно с сотрудниками ГИБДД  осуществляет</w:t>
      </w:r>
      <w:r w:rsidR="003B407F">
        <w:rPr>
          <w:rFonts w:ascii="Times New Roman" w:hAnsi="Times New Roman" w:cs="Times New Roman"/>
          <w:sz w:val="24"/>
          <w:szCs w:val="24"/>
        </w:rPr>
        <w:t>ся</w:t>
      </w:r>
      <w:r w:rsidR="009C3186">
        <w:rPr>
          <w:rFonts w:ascii="Times New Roman" w:hAnsi="Times New Roman" w:cs="Times New Roman"/>
          <w:sz w:val="24"/>
          <w:szCs w:val="24"/>
        </w:rPr>
        <w:t xml:space="preserve"> мониторинг дорог</w:t>
      </w:r>
      <w:r w:rsidR="003B407F">
        <w:rPr>
          <w:rFonts w:ascii="Times New Roman" w:hAnsi="Times New Roman" w:cs="Times New Roman"/>
          <w:sz w:val="24"/>
          <w:szCs w:val="24"/>
        </w:rPr>
        <w:t xml:space="preserve"> общего пользования местного значения</w:t>
      </w:r>
      <w:r w:rsidR="009C3186">
        <w:rPr>
          <w:rFonts w:ascii="Times New Roman" w:hAnsi="Times New Roman" w:cs="Times New Roman"/>
          <w:sz w:val="24"/>
          <w:szCs w:val="24"/>
        </w:rPr>
        <w:t xml:space="preserve"> на предмет  их соответствия (несоответствия) нормативным требованиям. По результатам проведенного мониторинга  составляется перечень дорог, не отвечающих нормативным требованиям, </w:t>
      </w:r>
      <w:r w:rsidR="003B407F">
        <w:rPr>
          <w:rFonts w:ascii="Times New Roman" w:hAnsi="Times New Roman" w:cs="Times New Roman"/>
          <w:sz w:val="24"/>
          <w:szCs w:val="24"/>
        </w:rPr>
        <w:t>с указанием работ, необходимых для приведения дорог в надлежащее техническое состояние.</w:t>
      </w:r>
    </w:p>
    <w:p w:rsidR="00090932" w:rsidRDefault="003B407F" w:rsidP="005D4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регулярной основе </w:t>
      </w:r>
      <w:r w:rsidRPr="003B407F">
        <w:rPr>
          <w:rFonts w:ascii="Times New Roman" w:hAnsi="Times New Roman" w:cs="Times New Roman"/>
          <w:sz w:val="24"/>
          <w:szCs w:val="24"/>
        </w:rPr>
        <w:t>специалистами отдела коммунального хозяйства Комитета по строительству и городскому хозяйству администрации городского округа</w:t>
      </w:r>
      <w:r>
        <w:rPr>
          <w:rFonts w:ascii="Times New Roman" w:hAnsi="Times New Roman" w:cs="Times New Roman"/>
          <w:sz w:val="24"/>
          <w:szCs w:val="24"/>
        </w:rPr>
        <w:t xml:space="preserve"> совместно со специалистами МКП МО «город Тулун» «Благоустройство» проводятся обследования дорог  (участков дорог) </w:t>
      </w:r>
      <w:r w:rsidR="00245719">
        <w:rPr>
          <w:rFonts w:ascii="Times New Roman" w:hAnsi="Times New Roman" w:cs="Times New Roman"/>
          <w:sz w:val="24"/>
          <w:szCs w:val="24"/>
        </w:rPr>
        <w:t xml:space="preserve">с целью осуществления контроля </w:t>
      </w:r>
      <w:r>
        <w:rPr>
          <w:rFonts w:ascii="Times New Roman" w:hAnsi="Times New Roman" w:cs="Times New Roman"/>
          <w:sz w:val="24"/>
          <w:szCs w:val="24"/>
        </w:rPr>
        <w:t>выполнени</w:t>
      </w:r>
      <w:r w:rsidR="00245719">
        <w:rPr>
          <w:rFonts w:ascii="Times New Roman" w:hAnsi="Times New Roman" w:cs="Times New Roman"/>
          <w:sz w:val="24"/>
          <w:szCs w:val="24"/>
        </w:rPr>
        <w:t>я</w:t>
      </w:r>
      <w:r>
        <w:rPr>
          <w:rFonts w:ascii="Times New Roman" w:hAnsi="Times New Roman" w:cs="Times New Roman"/>
          <w:sz w:val="24"/>
          <w:szCs w:val="24"/>
        </w:rPr>
        <w:t xml:space="preserve"> работ </w:t>
      </w:r>
      <w:r w:rsidR="00245719">
        <w:rPr>
          <w:rFonts w:ascii="Times New Roman" w:hAnsi="Times New Roman" w:cs="Times New Roman"/>
          <w:sz w:val="24"/>
          <w:szCs w:val="24"/>
        </w:rPr>
        <w:t xml:space="preserve">в рамках </w:t>
      </w:r>
      <w:r>
        <w:rPr>
          <w:rFonts w:ascii="Times New Roman" w:hAnsi="Times New Roman" w:cs="Times New Roman"/>
          <w:sz w:val="24"/>
          <w:szCs w:val="24"/>
        </w:rPr>
        <w:t>заключенны</w:t>
      </w:r>
      <w:r w:rsidR="00245719">
        <w:rPr>
          <w:rFonts w:ascii="Times New Roman" w:hAnsi="Times New Roman" w:cs="Times New Roman"/>
          <w:sz w:val="24"/>
          <w:szCs w:val="24"/>
        </w:rPr>
        <w:t>х муниципальных</w:t>
      </w:r>
      <w:r>
        <w:rPr>
          <w:rFonts w:ascii="Times New Roman" w:hAnsi="Times New Roman" w:cs="Times New Roman"/>
          <w:sz w:val="24"/>
          <w:szCs w:val="24"/>
        </w:rPr>
        <w:t xml:space="preserve"> контракт</w:t>
      </w:r>
      <w:r w:rsidR="00245719">
        <w:rPr>
          <w:rFonts w:ascii="Times New Roman" w:hAnsi="Times New Roman" w:cs="Times New Roman"/>
          <w:sz w:val="24"/>
          <w:szCs w:val="24"/>
        </w:rPr>
        <w:t>ов по</w:t>
      </w:r>
      <w:r w:rsidR="00245719" w:rsidRPr="00245719">
        <w:rPr>
          <w:rFonts w:ascii="Times New Roman" w:hAnsi="Times New Roman" w:cs="Times New Roman"/>
          <w:sz w:val="24"/>
          <w:szCs w:val="24"/>
        </w:rPr>
        <w:t xml:space="preserve"> </w:t>
      </w:r>
      <w:r w:rsidR="00245719">
        <w:rPr>
          <w:rFonts w:ascii="Times New Roman" w:hAnsi="Times New Roman" w:cs="Times New Roman"/>
          <w:sz w:val="24"/>
          <w:szCs w:val="24"/>
        </w:rPr>
        <w:t>содержанию</w:t>
      </w:r>
      <w:r w:rsidR="00245719" w:rsidRPr="00245719">
        <w:rPr>
          <w:rFonts w:ascii="Times New Roman" w:hAnsi="Times New Roman" w:cs="Times New Roman"/>
          <w:sz w:val="24"/>
          <w:szCs w:val="24"/>
        </w:rPr>
        <w:t xml:space="preserve"> дорог</w:t>
      </w:r>
      <w:r w:rsidR="00245719">
        <w:rPr>
          <w:rFonts w:ascii="Times New Roman" w:hAnsi="Times New Roman" w:cs="Times New Roman"/>
          <w:sz w:val="24"/>
          <w:szCs w:val="24"/>
        </w:rPr>
        <w:t>.</w:t>
      </w:r>
    </w:p>
    <w:p w:rsidR="003B407F" w:rsidRDefault="003B407F" w:rsidP="005D449A">
      <w:pPr>
        <w:spacing w:after="0" w:line="240" w:lineRule="auto"/>
        <w:jc w:val="both"/>
        <w:rPr>
          <w:rFonts w:ascii="Times New Roman" w:hAnsi="Times New Roman" w:cs="Times New Roman"/>
          <w:sz w:val="24"/>
          <w:szCs w:val="24"/>
        </w:rPr>
      </w:pPr>
    </w:p>
    <w:p w:rsidR="00D63F6D" w:rsidRPr="00D63F6D" w:rsidRDefault="007B28E8" w:rsidP="00D63F6D">
      <w:pPr>
        <w:spacing w:after="0" w:line="240" w:lineRule="auto"/>
        <w:ind w:left="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D63F6D" w:rsidRPr="00D63F6D">
        <w:rPr>
          <w:rFonts w:ascii="Times New Roman" w:eastAsia="Times New Roman" w:hAnsi="Times New Roman" w:cs="Times New Roman"/>
          <w:b/>
          <w:sz w:val="24"/>
          <w:szCs w:val="24"/>
          <w:lang w:eastAsia="ru-RU"/>
        </w:rPr>
        <w:t>. Выводы и рекомендации</w:t>
      </w:r>
    </w:p>
    <w:p w:rsidR="00D63F6D" w:rsidRPr="00D63F6D" w:rsidRDefault="00D63F6D" w:rsidP="00D63F6D">
      <w:pPr>
        <w:spacing w:after="0" w:line="240" w:lineRule="auto"/>
        <w:ind w:left="708"/>
        <w:jc w:val="center"/>
        <w:rPr>
          <w:rFonts w:ascii="Times New Roman" w:eastAsia="Times New Roman" w:hAnsi="Times New Roman" w:cs="Times New Roman"/>
          <w:b/>
          <w:sz w:val="24"/>
          <w:szCs w:val="24"/>
          <w:lang w:eastAsia="ru-RU"/>
        </w:rPr>
      </w:pPr>
    </w:p>
    <w:p w:rsidR="00D63F6D" w:rsidRPr="00D63F6D" w:rsidRDefault="00D63F6D" w:rsidP="00D63F6D">
      <w:pPr>
        <w:spacing w:after="0" w:line="240" w:lineRule="auto"/>
        <w:jc w:val="both"/>
        <w:rPr>
          <w:rFonts w:ascii="Times New Roman" w:eastAsia="Times New Roman" w:hAnsi="Times New Roman" w:cs="Times New Roman"/>
          <w:sz w:val="24"/>
          <w:szCs w:val="24"/>
          <w:lang w:eastAsia="ru-RU"/>
        </w:rPr>
      </w:pPr>
      <w:r w:rsidRPr="00D63F6D">
        <w:rPr>
          <w:rFonts w:ascii="Times New Roman" w:eastAsia="Times New Roman" w:hAnsi="Times New Roman" w:cs="Times New Roman"/>
          <w:sz w:val="24"/>
          <w:szCs w:val="24"/>
          <w:lang w:eastAsia="ru-RU"/>
        </w:rPr>
        <w:tab/>
        <w:t xml:space="preserve">В ходе проведения контрольного мероприятия  установлены отдельные нарушения в части использования  имущества, находящегося в </w:t>
      </w:r>
      <w:r>
        <w:rPr>
          <w:rFonts w:ascii="Times New Roman" w:eastAsia="Times New Roman" w:hAnsi="Times New Roman" w:cs="Times New Roman"/>
          <w:sz w:val="24"/>
          <w:szCs w:val="24"/>
          <w:lang w:eastAsia="ru-RU"/>
        </w:rPr>
        <w:t xml:space="preserve">собственности муниципального образования – «город Тулун», </w:t>
      </w:r>
      <w:r w:rsidRPr="00D63F6D">
        <w:rPr>
          <w:rFonts w:ascii="Times New Roman" w:eastAsia="Times New Roman" w:hAnsi="Times New Roman" w:cs="Times New Roman"/>
          <w:sz w:val="24"/>
          <w:szCs w:val="24"/>
          <w:lang w:eastAsia="ru-RU"/>
        </w:rPr>
        <w:t>выявлены нарушения законодательства РФ  и других  нормативных правовых актов, в том числе:</w:t>
      </w:r>
    </w:p>
    <w:p w:rsidR="00590567" w:rsidRDefault="00590567" w:rsidP="00D63F6D">
      <w:pPr>
        <w:spacing w:after="0" w:line="240" w:lineRule="auto"/>
        <w:jc w:val="both"/>
        <w:rPr>
          <w:rFonts w:ascii="Times New Roman" w:eastAsia="Times New Roman" w:hAnsi="Times New Roman" w:cs="Times New Roman"/>
          <w:sz w:val="24"/>
          <w:szCs w:val="24"/>
          <w:lang w:eastAsia="ru-RU"/>
        </w:rPr>
      </w:pPr>
    </w:p>
    <w:p w:rsidR="00590567" w:rsidRDefault="00590567" w:rsidP="00D63F6D">
      <w:pPr>
        <w:spacing w:after="0" w:line="240" w:lineRule="auto"/>
        <w:jc w:val="both"/>
        <w:rPr>
          <w:rFonts w:ascii="Times New Roman" w:eastAsia="Times New Roman" w:hAnsi="Times New Roman" w:cs="Times New Roman"/>
          <w:sz w:val="24"/>
          <w:szCs w:val="24"/>
          <w:lang w:eastAsia="ru-RU"/>
        </w:rPr>
      </w:pPr>
      <w:r w:rsidRPr="00892966">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 xml:space="preserve"> </w:t>
      </w:r>
      <w:r w:rsidRPr="00590567">
        <w:rPr>
          <w:rFonts w:ascii="Times New Roman" w:eastAsia="Times New Roman" w:hAnsi="Times New Roman" w:cs="Times New Roman"/>
          <w:b/>
          <w:sz w:val="24"/>
          <w:szCs w:val="24"/>
          <w:lang w:eastAsia="ru-RU"/>
        </w:rPr>
        <w:t xml:space="preserve">В нарушение </w:t>
      </w:r>
      <w:r w:rsidRPr="00590567">
        <w:rPr>
          <w:rFonts w:ascii="Times New Roman" w:eastAsia="Times New Roman" w:hAnsi="Times New Roman" w:cs="Times New Roman"/>
          <w:sz w:val="24"/>
          <w:szCs w:val="24"/>
          <w:lang w:eastAsia="ru-RU"/>
        </w:rPr>
        <w:t xml:space="preserve">пункта 2 постановления администрации городского округа от 10.07.2020г </w:t>
      </w:r>
      <w:r w:rsidRPr="001C34F3">
        <w:rPr>
          <w:rFonts w:ascii="Times New Roman" w:eastAsia="Times New Roman" w:hAnsi="Times New Roman" w:cs="Times New Roman"/>
          <w:sz w:val="24"/>
          <w:szCs w:val="24"/>
          <w:lang w:eastAsia="ru-RU"/>
        </w:rPr>
        <w:t>№ 2138</w:t>
      </w:r>
      <w:r w:rsidRPr="00892966">
        <w:rPr>
          <w:rFonts w:ascii="Times New Roman" w:eastAsia="Times New Roman" w:hAnsi="Times New Roman" w:cs="Times New Roman"/>
          <w:i/>
          <w:sz w:val="24"/>
          <w:szCs w:val="24"/>
          <w:lang w:eastAsia="ru-RU"/>
        </w:rPr>
        <w:t xml:space="preserve"> «О внесении изменений и дополнений в перечень автомобильных дорог общего</w:t>
      </w:r>
      <w:r w:rsidRPr="00590567">
        <w:rPr>
          <w:rFonts w:ascii="Times New Roman" w:eastAsia="Times New Roman" w:hAnsi="Times New Roman" w:cs="Times New Roman"/>
          <w:i/>
          <w:sz w:val="24"/>
          <w:szCs w:val="24"/>
          <w:lang w:eastAsia="ru-RU"/>
        </w:rPr>
        <w:t xml:space="preserve"> пользования местного значения, относящихся к собственности муниципального образования – «город Тулун» </w:t>
      </w:r>
      <w:r w:rsidRPr="00590567">
        <w:rPr>
          <w:rFonts w:ascii="Times New Roman" w:eastAsia="Times New Roman" w:hAnsi="Times New Roman" w:cs="Times New Roman"/>
          <w:sz w:val="24"/>
          <w:szCs w:val="24"/>
          <w:lang w:eastAsia="ru-RU"/>
        </w:rPr>
        <w:t xml:space="preserve">названное постановление </w:t>
      </w:r>
      <w:r w:rsidRPr="00590567">
        <w:rPr>
          <w:rFonts w:ascii="Times New Roman" w:eastAsia="Times New Roman" w:hAnsi="Times New Roman" w:cs="Times New Roman"/>
          <w:b/>
          <w:sz w:val="24"/>
          <w:szCs w:val="24"/>
          <w:lang w:eastAsia="ru-RU"/>
        </w:rPr>
        <w:t>на официальном сайте администрации городского округа в сети «Интернет» не размещено.</w:t>
      </w:r>
    </w:p>
    <w:p w:rsidR="00590567" w:rsidRDefault="00590567" w:rsidP="00D63F6D">
      <w:pPr>
        <w:spacing w:after="0" w:line="240" w:lineRule="auto"/>
        <w:jc w:val="both"/>
        <w:rPr>
          <w:rFonts w:ascii="Times New Roman" w:eastAsia="Times New Roman" w:hAnsi="Times New Roman" w:cs="Times New Roman"/>
          <w:sz w:val="24"/>
          <w:szCs w:val="24"/>
          <w:lang w:eastAsia="ru-RU"/>
        </w:rPr>
      </w:pPr>
    </w:p>
    <w:p w:rsidR="00590567" w:rsidRPr="00590567" w:rsidRDefault="00590567" w:rsidP="005905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86ADD" w:rsidRPr="00886ADD">
        <w:rPr>
          <w:rFonts w:ascii="Times New Roman" w:eastAsia="Times New Roman" w:hAnsi="Times New Roman" w:cs="Times New Roman"/>
          <w:b/>
          <w:sz w:val="24"/>
          <w:szCs w:val="24"/>
          <w:lang w:eastAsia="ru-RU"/>
        </w:rPr>
        <w:t>В</w:t>
      </w:r>
      <w:r w:rsidR="00886ADD">
        <w:rPr>
          <w:rFonts w:ascii="Times New Roman" w:eastAsia="Times New Roman" w:hAnsi="Times New Roman" w:cs="Times New Roman"/>
          <w:sz w:val="24"/>
          <w:szCs w:val="24"/>
          <w:lang w:eastAsia="ru-RU"/>
        </w:rPr>
        <w:t xml:space="preserve"> </w:t>
      </w:r>
      <w:r w:rsidRPr="00590567">
        <w:rPr>
          <w:rFonts w:ascii="Times New Roman" w:eastAsia="Times New Roman" w:hAnsi="Times New Roman" w:cs="Times New Roman"/>
          <w:b/>
          <w:sz w:val="24"/>
          <w:szCs w:val="24"/>
          <w:lang w:eastAsia="ru-RU"/>
        </w:rPr>
        <w:t>нарушение</w:t>
      </w:r>
      <w:r w:rsidRPr="00590567">
        <w:rPr>
          <w:rFonts w:ascii="Times New Roman" w:eastAsia="Times New Roman" w:hAnsi="Times New Roman" w:cs="Times New Roman"/>
          <w:sz w:val="24"/>
          <w:szCs w:val="24"/>
          <w:lang w:eastAsia="ru-RU"/>
        </w:rPr>
        <w:t xml:space="preserve"> частей 6, 7 статьи 1 Федерального закона от 13.07.2015г  № 218-ФЗ </w:t>
      </w:r>
      <w:r w:rsidRPr="00590567">
        <w:rPr>
          <w:rFonts w:ascii="Times New Roman" w:eastAsia="Times New Roman" w:hAnsi="Times New Roman" w:cs="Times New Roman"/>
          <w:i/>
          <w:sz w:val="24"/>
          <w:szCs w:val="24"/>
          <w:lang w:eastAsia="ru-RU"/>
        </w:rPr>
        <w:t>«О государств</w:t>
      </w:r>
      <w:r w:rsidR="00886ADD">
        <w:rPr>
          <w:rFonts w:ascii="Times New Roman" w:eastAsia="Times New Roman" w:hAnsi="Times New Roman" w:cs="Times New Roman"/>
          <w:i/>
          <w:sz w:val="24"/>
          <w:szCs w:val="24"/>
          <w:lang w:eastAsia="ru-RU"/>
        </w:rPr>
        <w:t xml:space="preserve">енной регистрации недвижимости» </w:t>
      </w:r>
      <w:r w:rsidRPr="00590567">
        <w:rPr>
          <w:rFonts w:ascii="Times New Roman" w:eastAsia="Times New Roman" w:hAnsi="Times New Roman" w:cs="Times New Roman"/>
          <w:b/>
          <w:sz w:val="24"/>
          <w:szCs w:val="24"/>
          <w:lang w:eastAsia="ru-RU"/>
        </w:rPr>
        <w:t>не зарегистрировано право собственности</w:t>
      </w:r>
      <w:r w:rsidRPr="00590567">
        <w:rPr>
          <w:rFonts w:ascii="Times New Roman" w:eastAsia="Times New Roman" w:hAnsi="Times New Roman" w:cs="Times New Roman"/>
          <w:sz w:val="24"/>
          <w:szCs w:val="24"/>
          <w:lang w:eastAsia="ru-RU"/>
        </w:rPr>
        <w:t xml:space="preserve"> муниципального образования – «город Тулун» на автомобильную дорогу  по </w:t>
      </w:r>
      <w:proofErr w:type="spellStart"/>
      <w:r w:rsidRPr="00590567">
        <w:rPr>
          <w:rFonts w:ascii="Times New Roman" w:eastAsia="Times New Roman" w:hAnsi="Times New Roman" w:cs="Times New Roman"/>
          <w:sz w:val="24"/>
          <w:szCs w:val="24"/>
          <w:lang w:eastAsia="ru-RU"/>
        </w:rPr>
        <w:t>пер</w:t>
      </w:r>
      <w:proofErr w:type="gramStart"/>
      <w:r w:rsidRPr="00590567">
        <w:rPr>
          <w:rFonts w:ascii="Times New Roman" w:eastAsia="Times New Roman" w:hAnsi="Times New Roman" w:cs="Times New Roman"/>
          <w:sz w:val="24"/>
          <w:szCs w:val="24"/>
          <w:lang w:eastAsia="ru-RU"/>
        </w:rPr>
        <w:t>.Р</w:t>
      </w:r>
      <w:proofErr w:type="gramEnd"/>
      <w:r w:rsidRPr="00590567">
        <w:rPr>
          <w:rFonts w:ascii="Times New Roman" w:eastAsia="Times New Roman" w:hAnsi="Times New Roman" w:cs="Times New Roman"/>
          <w:sz w:val="24"/>
          <w:szCs w:val="24"/>
          <w:lang w:eastAsia="ru-RU"/>
        </w:rPr>
        <w:t>абочий</w:t>
      </w:r>
      <w:proofErr w:type="spellEnd"/>
      <w:r w:rsidRPr="00590567">
        <w:rPr>
          <w:rFonts w:ascii="Times New Roman" w:eastAsia="Times New Roman" w:hAnsi="Times New Roman" w:cs="Times New Roman"/>
          <w:sz w:val="24"/>
          <w:szCs w:val="24"/>
          <w:lang w:eastAsia="ru-RU"/>
        </w:rPr>
        <w:t xml:space="preserve"> (идентификационный номер </w:t>
      </w:r>
      <w:r w:rsidR="00FA0BB0">
        <w:rPr>
          <w:rFonts w:ascii="Times New Roman" w:eastAsia="Times New Roman" w:hAnsi="Times New Roman" w:cs="Times New Roman"/>
          <w:sz w:val="24"/>
          <w:szCs w:val="24"/>
          <w:lang w:eastAsia="ru-RU"/>
        </w:rPr>
        <w:t>дороги</w:t>
      </w:r>
      <w:r w:rsidRPr="00590567">
        <w:rPr>
          <w:rFonts w:ascii="Times New Roman" w:eastAsia="Times New Roman" w:hAnsi="Times New Roman" w:cs="Times New Roman"/>
          <w:sz w:val="24"/>
          <w:szCs w:val="24"/>
          <w:lang w:eastAsia="ru-RU"/>
        </w:rPr>
        <w:t xml:space="preserve"> 25 432 ОП МГ 204).</w:t>
      </w:r>
    </w:p>
    <w:p w:rsidR="00590567" w:rsidRDefault="00590567" w:rsidP="00D63F6D">
      <w:pPr>
        <w:spacing w:after="0" w:line="240" w:lineRule="auto"/>
        <w:jc w:val="both"/>
        <w:rPr>
          <w:rFonts w:ascii="Times New Roman" w:eastAsia="Times New Roman" w:hAnsi="Times New Roman" w:cs="Times New Roman"/>
          <w:sz w:val="24"/>
          <w:szCs w:val="24"/>
          <w:lang w:eastAsia="ru-RU"/>
        </w:rPr>
      </w:pPr>
    </w:p>
    <w:p w:rsidR="00590567" w:rsidRPr="00590567" w:rsidRDefault="00590567" w:rsidP="005905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FA0BB0">
        <w:rPr>
          <w:rFonts w:ascii="Times New Roman" w:eastAsia="Times New Roman" w:hAnsi="Times New Roman" w:cs="Times New Roman"/>
          <w:sz w:val="24"/>
          <w:szCs w:val="24"/>
          <w:lang w:eastAsia="ru-RU"/>
        </w:rPr>
        <w:t>С</w:t>
      </w:r>
      <w:r w:rsidRPr="00590567">
        <w:rPr>
          <w:rFonts w:ascii="Times New Roman" w:eastAsia="Times New Roman" w:hAnsi="Times New Roman" w:cs="Times New Roman"/>
          <w:sz w:val="24"/>
          <w:szCs w:val="24"/>
          <w:lang w:eastAsia="ru-RU"/>
        </w:rPr>
        <w:t xml:space="preserve">ведения о протяженности дороги по адресу: г.Тулун, </w:t>
      </w:r>
      <w:proofErr w:type="spellStart"/>
      <w:r w:rsidRPr="00590567">
        <w:rPr>
          <w:rFonts w:ascii="Times New Roman" w:eastAsia="Times New Roman" w:hAnsi="Times New Roman" w:cs="Times New Roman"/>
          <w:sz w:val="24"/>
          <w:szCs w:val="24"/>
          <w:lang w:eastAsia="ru-RU"/>
        </w:rPr>
        <w:t>ул</w:t>
      </w:r>
      <w:proofErr w:type="gramStart"/>
      <w:r w:rsidRPr="00590567">
        <w:rPr>
          <w:rFonts w:ascii="Times New Roman" w:eastAsia="Times New Roman" w:hAnsi="Times New Roman" w:cs="Times New Roman"/>
          <w:sz w:val="24"/>
          <w:szCs w:val="24"/>
          <w:lang w:eastAsia="ru-RU"/>
        </w:rPr>
        <w:t>.У</w:t>
      </w:r>
      <w:proofErr w:type="gramEnd"/>
      <w:r w:rsidRPr="00590567">
        <w:rPr>
          <w:rFonts w:ascii="Times New Roman" w:eastAsia="Times New Roman" w:hAnsi="Times New Roman" w:cs="Times New Roman"/>
          <w:sz w:val="24"/>
          <w:szCs w:val="24"/>
          <w:lang w:eastAsia="ru-RU"/>
        </w:rPr>
        <w:t>гольная</w:t>
      </w:r>
      <w:proofErr w:type="spellEnd"/>
      <w:r w:rsidRPr="00590567">
        <w:rPr>
          <w:rFonts w:ascii="Times New Roman" w:eastAsia="Times New Roman" w:hAnsi="Times New Roman" w:cs="Times New Roman"/>
          <w:sz w:val="24"/>
          <w:szCs w:val="24"/>
          <w:lang w:eastAsia="ru-RU"/>
        </w:rPr>
        <w:t xml:space="preserve"> (кадастровый номер: 38:30:012301:721), указанные в едином государственном реестре недвижимости, длинною </w:t>
      </w:r>
      <w:r w:rsidRPr="00892966">
        <w:rPr>
          <w:rFonts w:ascii="Times New Roman" w:eastAsia="Times New Roman" w:hAnsi="Times New Roman" w:cs="Times New Roman"/>
          <w:b/>
          <w:sz w:val="24"/>
          <w:szCs w:val="24"/>
          <w:u w:val="single"/>
          <w:lang w:eastAsia="ru-RU"/>
        </w:rPr>
        <w:t>400 метров</w:t>
      </w:r>
      <w:r w:rsidRPr="00590567">
        <w:rPr>
          <w:rFonts w:ascii="Times New Roman" w:eastAsia="Times New Roman" w:hAnsi="Times New Roman" w:cs="Times New Roman"/>
          <w:sz w:val="24"/>
          <w:szCs w:val="24"/>
          <w:lang w:eastAsia="ru-RU"/>
        </w:rPr>
        <w:t xml:space="preserve">, </w:t>
      </w:r>
      <w:r w:rsidRPr="00590567">
        <w:rPr>
          <w:rFonts w:ascii="Times New Roman" w:eastAsia="Times New Roman" w:hAnsi="Times New Roman" w:cs="Times New Roman"/>
          <w:b/>
          <w:sz w:val="24"/>
          <w:szCs w:val="24"/>
          <w:lang w:eastAsia="ru-RU"/>
        </w:rPr>
        <w:t>не соответствуют сведениям,</w:t>
      </w:r>
      <w:r w:rsidRPr="00590567">
        <w:rPr>
          <w:rFonts w:ascii="Times New Roman" w:eastAsia="Times New Roman" w:hAnsi="Times New Roman" w:cs="Times New Roman"/>
          <w:sz w:val="24"/>
          <w:szCs w:val="24"/>
          <w:lang w:eastAsia="ru-RU"/>
        </w:rPr>
        <w:t xml:space="preserve"> указанным  в постановлении администрации муниципального образования  - «город Тулун» от 12.04.2012г  № 574, в соответствии с которым длина дороги составляет </w:t>
      </w:r>
      <w:r w:rsidRPr="00892966">
        <w:rPr>
          <w:rFonts w:ascii="Times New Roman" w:eastAsia="Times New Roman" w:hAnsi="Times New Roman" w:cs="Times New Roman"/>
          <w:b/>
          <w:sz w:val="24"/>
          <w:szCs w:val="24"/>
          <w:u w:val="single"/>
          <w:lang w:eastAsia="ru-RU"/>
        </w:rPr>
        <w:t>566 метров</w:t>
      </w:r>
      <w:r w:rsidRPr="00590567">
        <w:rPr>
          <w:rFonts w:ascii="Times New Roman" w:eastAsia="Times New Roman" w:hAnsi="Times New Roman" w:cs="Times New Roman"/>
          <w:sz w:val="24"/>
          <w:szCs w:val="24"/>
          <w:lang w:eastAsia="ru-RU"/>
        </w:rPr>
        <w:t xml:space="preserve">. </w:t>
      </w:r>
    </w:p>
    <w:p w:rsidR="00590567" w:rsidRPr="00590567" w:rsidRDefault="00590567" w:rsidP="00590567">
      <w:pPr>
        <w:spacing w:after="0" w:line="240" w:lineRule="auto"/>
        <w:jc w:val="both"/>
        <w:rPr>
          <w:rFonts w:ascii="Times New Roman" w:eastAsia="Times New Roman" w:hAnsi="Times New Roman" w:cs="Times New Roman"/>
          <w:sz w:val="24"/>
          <w:szCs w:val="24"/>
          <w:lang w:eastAsia="ru-RU"/>
        </w:rPr>
      </w:pPr>
      <w:r w:rsidRPr="00590567">
        <w:rPr>
          <w:rFonts w:ascii="Times New Roman" w:eastAsia="Times New Roman" w:hAnsi="Times New Roman" w:cs="Times New Roman"/>
          <w:sz w:val="24"/>
          <w:szCs w:val="24"/>
          <w:lang w:eastAsia="ru-RU"/>
        </w:rPr>
        <w:tab/>
        <w:t xml:space="preserve">Кроме того, в едином государственном реестре недвижимости </w:t>
      </w:r>
      <w:r w:rsidRPr="00590567">
        <w:rPr>
          <w:rFonts w:ascii="Times New Roman" w:eastAsia="Times New Roman" w:hAnsi="Times New Roman" w:cs="Times New Roman"/>
          <w:b/>
          <w:sz w:val="24"/>
          <w:szCs w:val="24"/>
          <w:lang w:eastAsia="ru-RU"/>
        </w:rPr>
        <w:t>указаны  неверные сведения</w:t>
      </w:r>
      <w:r w:rsidRPr="00590567">
        <w:rPr>
          <w:rFonts w:ascii="Times New Roman" w:eastAsia="Times New Roman" w:hAnsi="Times New Roman" w:cs="Times New Roman"/>
          <w:sz w:val="24"/>
          <w:szCs w:val="24"/>
          <w:lang w:eastAsia="ru-RU"/>
        </w:rPr>
        <w:t xml:space="preserve"> об идентификационных  номерах </w:t>
      </w:r>
      <w:r w:rsidRPr="00FA0BB0">
        <w:rPr>
          <w:rFonts w:ascii="Times New Roman" w:eastAsia="Times New Roman" w:hAnsi="Times New Roman" w:cs="Times New Roman"/>
          <w:sz w:val="24"/>
          <w:szCs w:val="24"/>
          <w:lang w:eastAsia="ru-RU"/>
        </w:rPr>
        <w:t xml:space="preserve">двух </w:t>
      </w:r>
      <w:r w:rsidRPr="00590567">
        <w:rPr>
          <w:rFonts w:ascii="Times New Roman" w:eastAsia="Times New Roman" w:hAnsi="Times New Roman" w:cs="Times New Roman"/>
          <w:sz w:val="24"/>
          <w:szCs w:val="24"/>
          <w:lang w:eastAsia="ru-RU"/>
        </w:rPr>
        <w:t xml:space="preserve">автомобильных дорог: </w:t>
      </w:r>
      <w:r w:rsidR="00FA0BB0">
        <w:rPr>
          <w:rFonts w:ascii="Times New Roman" w:eastAsia="Times New Roman" w:hAnsi="Times New Roman" w:cs="Times New Roman"/>
          <w:sz w:val="24"/>
          <w:szCs w:val="24"/>
          <w:lang w:eastAsia="ru-RU"/>
        </w:rPr>
        <w:t xml:space="preserve">номер </w:t>
      </w:r>
      <w:r w:rsidRPr="00590567">
        <w:rPr>
          <w:rFonts w:ascii="Times New Roman" w:eastAsia="Times New Roman" w:hAnsi="Times New Roman" w:cs="Times New Roman"/>
          <w:sz w:val="24"/>
          <w:szCs w:val="24"/>
          <w:lang w:eastAsia="ru-RU"/>
        </w:rPr>
        <w:t>дороги от гаражного общества «Багульник» (</w:t>
      </w:r>
      <w:proofErr w:type="spellStart"/>
      <w:r w:rsidRPr="00590567">
        <w:rPr>
          <w:rFonts w:ascii="Times New Roman" w:eastAsia="Times New Roman" w:hAnsi="Times New Roman" w:cs="Times New Roman"/>
          <w:sz w:val="24"/>
          <w:szCs w:val="24"/>
          <w:lang w:eastAsia="ru-RU"/>
        </w:rPr>
        <w:t>ул</w:t>
      </w:r>
      <w:proofErr w:type="gramStart"/>
      <w:r w:rsidRPr="00590567">
        <w:rPr>
          <w:rFonts w:ascii="Times New Roman" w:eastAsia="Times New Roman" w:hAnsi="Times New Roman" w:cs="Times New Roman"/>
          <w:sz w:val="24"/>
          <w:szCs w:val="24"/>
          <w:lang w:eastAsia="ru-RU"/>
        </w:rPr>
        <w:t>.Ж</w:t>
      </w:r>
      <w:proofErr w:type="gramEnd"/>
      <w:r w:rsidRPr="00590567">
        <w:rPr>
          <w:rFonts w:ascii="Times New Roman" w:eastAsia="Times New Roman" w:hAnsi="Times New Roman" w:cs="Times New Roman"/>
          <w:sz w:val="24"/>
          <w:szCs w:val="24"/>
          <w:lang w:eastAsia="ru-RU"/>
        </w:rPr>
        <w:t>данова</w:t>
      </w:r>
      <w:proofErr w:type="spellEnd"/>
      <w:r w:rsidRPr="00590567">
        <w:rPr>
          <w:rFonts w:ascii="Times New Roman" w:eastAsia="Times New Roman" w:hAnsi="Times New Roman" w:cs="Times New Roman"/>
          <w:sz w:val="24"/>
          <w:szCs w:val="24"/>
          <w:lang w:eastAsia="ru-RU"/>
        </w:rPr>
        <w:t xml:space="preserve">) до дачного общества «Солнечный берег-2» указан в реестре  25 432 ОП МГ </w:t>
      </w:r>
      <w:r w:rsidRPr="00590567">
        <w:rPr>
          <w:rFonts w:ascii="Times New Roman" w:eastAsia="Times New Roman" w:hAnsi="Times New Roman" w:cs="Times New Roman"/>
          <w:sz w:val="24"/>
          <w:szCs w:val="24"/>
          <w:u w:val="single"/>
          <w:lang w:eastAsia="ru-RU"/>
        </w:rPr>
        <w:t>311</w:t>
      </w:r>
      <w:r w:rsidRPr="00590567">
        <w:rPr>
          <w:rFonts w:ascii="Times New Roman" w:eastAsia="Times New Roman" w:hAnsi="Times New Roman" w:cs="Times New Roman"/>
          <w:sz w:val="24"/>
          <w:szCs w:val="24"/>
          <w:lang w:eastAsia="ru-RU"/>
        </w:rPr>
        <w:t xml:space="preserve">, фактический номер 25 432 ОП МГ </w:t>
      </w:r>
      <w:r w:rsidRPr="00590567">
        <w:rPr>
          <w:rFonts w:ascii="Times New Roman" w:eastAsia="Times New Roman" w:hAnsi="Times New Roman" w:cs="Times New Roman"/>
          <w:sz w:val="24"/>
          <w:szCs w:val="24"/>
          <w:u w:val="single"/>
          <w:lang w:eastAsia="ru-RU"/>
        </w:rPr>
        <w:t>303</w:t>
      </w:r>
      <w:r w:rsidRPr="00590567">
        <w:rPr>
          <w:rFonts w:ascii="Times New Roman" w:eastAsia="Times New Roman" w:hAnsi="Times New Roman" w:cs="Times New Roman"/>
          <w:sz w:val="24"/>
          <w:szCs w:val="24"/>
          <w:lang w:eastAsia="ru-RU"/>
        </w:rPr>
        <w:t xml:space="preserve">;  идентификационный номер дороги по </w:t>
      </w:r>
      <w:proofErr w:type="spellStart"/>
      <w:r w:rsidRPr="00590567">
        <w:rPr>
          <w:rFonts w:ascii="Times New Roman" w:eastAsia="Times New Roman" w:hAnsi="Times New Roman" w:cs="Times New Roman"/>
          <w:sz w:val="24"/>
          <w:szCs w:val="24"/>
          <w:lang w:eastAsia="ru-RU"/>
        </w:rPr>
        <w:t>ул</w:t>
      </w:r>
      <w:proofErr w:type="gramStart"/>
      <w:r w:rsidRPr="00590567">
        <w:rPr>
          <w:rFonts w:ascii="Times New Roman" w:eastAsia="Times New Roman" w:hAnsi="Times New Roman" w:cs="Times New Roman"/>
          <w:sz w:val="24"/>
          <w:szCs w:val="24"/>
          <w:lang w:eastAsia="ru-RU"/>
        </w:rPr>
        <w:t>.К</w:t>
      </w:r>
      <w:proofErr w:type="gramEnd"/>
      <w:r w:rsidRPr="00590567">
        <w:rPr>
          <w:rFonts w:ascii="Times New Roman" w:eastAsia="Times New Roman" w:hAnsi="Times New Roman" w:cs="Times New Roman"/>
          <w:sz w:val="24"/>
          <w:szCs w:val="24"/>
          <w:lang w:eastAsia="ru-RU"/>
        </w:rPr>
        <w:t>расного</w:t>
      </w:r>
      <w:proofErr w:type="spellEnd"/>
      <w:r w:rsidRPr="00590567">
        <w:rPr>
          <w:rFonts w:ascii="Times New Roman" w:eastAsia="Times New Roman" w:hAnsi="Times New Roman" w:cs="Times New Roman"/>
          <w:sz w:val="24"/>
          <w:szCs w:val="24"/>
          <w:lang w:eastAsia="ru-RU"/>
        </w:rPr>
        <w:t xml:space="preserve"> Октября указан в реестре 25 432 ОП МГ </w:t>
      </w:r>
      <w:r w:rsidRPr="00590567">
        <w:rPr>
          <w:rFonts w:ascii="Times New Roman" w:eastAsia="Times New Roman" w:hAnsi="Times New Roman" w:cs="Times New Roman"/>
          <w:sz w:val="24"/>
          <w:szCs w:val="24"/>
          <w:u w:val="single"/>
          <w:lang w:eastAsia="ru-RU"/>
        </w:rPr>
        <w:t>25</w:t>
      </w:r>
      <w:r w:rsidRPr="00590567">
        <w:rPr>
          <w:rFonts w:ascii="Times New Roman" w:eastAsia="Times New Roman" w:hAnsi="Times New Roman" w:cs="Times New Roman"/>
          <w:sz w:val="24"/>
          <w:szCs w:val="24"/>
          <w:lang w:eastAsia="ru-RU"/>
        </w:rPr>
        <w:t xml:space="preserve">, фактический номер дороги 25 432 ОП МГ </w:t>
      </w:r>
      <w:r w:rsidRPr="00590567">
        <w:rPr>
          <w:rFonts w:ascii="Times New Roman" w:eastAsia="Times New Roman" w:hAnsi="Times New Roman" w:cs="Times New Roman"/>
          <w:sz w:val="24"/>
          <w:szCs w:val="24"/>
          <w:u w:val="single"/>
          <w:lang w:eastAsia="ru-RU"/>
        </w:rPr>
        <w:t>105.</w:t>
      </w:r>
    </w:p>
    <w:p w:rsidR="00590567" w:rsidRDefault="00590567" w:rsidP="00D63F6D">
      <w:pPr>
        <w:spacing w:after="0" w:line="240" w:lineRule="auto"/>
        <w:jc w:val="both"/>
        <w:rPr>
          <w:rFonts w:ascii="Times New Roman" w:eastAsia="Times New Roman" w:hAnsi="Times New Roman" w:cs="Times New Roman"/>
          <w:sz w:val="24"/>
          <w:szCs w:val="24"/>
          <w:lang w:eastAsia="ru-RU"/>
        </w:rPr>
      </w:pPr>
    </w:p>
    <w:p w:rsidR="00F95E03" w:rsidRPr="00F95E03" w:rsidRDefault="00590567" w:rsidP="00F95E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F95E03" w:rsidRPr="00F95E03">
        <w:rPr>
          <w:rFonts w:ascii="Times New Roman" w:eastAsia="Times New Roman" w:hAnsi="Times New Roman" w:cs="Times New Roman"/>
          <w:sz w:val="24"/>
          <w:szCs w:val="24"/>
          <w:lang w:eastAsia="ru-RU"/>
        </w:rPr>
        <w:t xml:space="preserve">В ходе контрольного мероприятия было установлено отсутствие в реестре муниципального имущества, а также на балансовом счете 108.51  «Недвижимое имущество, составляющее казну» по состоянию на 01.09.2020г сведений о шести </w:t>
      </w:r>
      <w:r w:rsidR="00F95E03" w:rsidRPr="00F95E03">
        <w:rPr>
          <w:rFonts w:ascii="Times New Roman" w:eastAsia="Times New Roman" w:hAnsi="Times New Roman" w:cs="Times New Roman"/>
          <w:sz w:val="24"/>
          <w:szCs w:val="24"/>
          <w:lang w:eastAsia="ru-RU"/>
        </w:rPr>
        <w:lastRenderedPageBreak/>
        <w:t>автомобильных  дорогах, включенных в Перечень дорог постановлением администрации городск</w:t>
      </w:r>
      <w:r w:rsidR="00210EE6">
        <w:rPr>
          <w:rFonts w:ascii="Times New Roman" w:eastAsia="Times New Roman" w:hAnsi="Times New Roman" w:cs="Times New Roman"/>
          <w:sz w:val="24"/>
          <w:szCs w:val="24"/>
          <w:lang w:eastAsia="ru-RU"/>
        </w:rPr>
        <w:t>ого округа от 23.07.2018г № 924, в том числе:</w:t>
      </w:r>
    </w:p>
    <w:p w:rsidR="00F95E03" w:rsidRPr="00F95E03" w:rsidRDefault="00892966" w:rsidP="00F95E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30A38">
        <w:rPr>
          <w:rFonts w:ascii="Times New Roman" w:eastAsia="Times New Roman" w:hAnsi="Times New Roman" w:cs="Times New Roman"/>
          <w:sz w:val="24"/>
          <w:szCs w:val="24"/>
          <w:lang w:eastAsia="ru-RU"/>
        </w:rPr>
        <w:t xml:space="preserve"> </w:t>
      </w:r>
      <w:r w:rsidR="00F95E03" w:rsidRPr="00F95E03">
        <w:rPr>
          <w:rFonts w:ascii="Times New Roman" w:eastAsia="Times New Roman" w:hAnsi="Times New Roman" w:cs="Times New Roman"/>
          <w:sz w:val="24"/>
          <w:szCs w:val="24"/>
          <w:lang w:eastAsia="ru-RU"/>
        </w:rPr>
        <w:t>дорог</w:t>
      </w:r>
      <w:r w:rsidR="00210EE6">
        <w:rPr>
          <w:rFonts w:ascii="Times New Roman" w:eastAsia="Times New Roman" w:hAnsi="Times New Roman" w:cs="Times New Roman"/>
          <w:sz w:val="24"/>
          <w:szCs w:val="24"/>
          <w:lang w:eastAsia="ru-RU"/>
        </w:rPr>
        <w:t>а</w:t>
      </w:r>
      <w:r w:rsidR="00F95E03" w:rsidRPr="00F95E03">
        <w:rPr>
          <w:rFonts w:ascii="Times New Roman" w:eastAsia="Times New Roman" w:hAnsi="Times New Roman" w:cs="Times New Roman"/>
          <w:sz w:val="24"/>
          <w:szCs w:val="24"/>
          <w:lang w:eastAsia="ru-RU"/>
        </w:rPr>
        <w:t xml:space="preserve"> по ул. Гоголя (идентификационный номер 25 432 ОП МГ 310),</w:t>
      </w:r>
    </w:p>
    <w:p w:rsidR="00F95E03" w:rsidRPr="00F95E03" w:rsidRDefault="00892966" w:rsidP="00F95E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30A38">
        <w:rPr>
          <w:rFonts w:ascii="Times New Roman" w:eastAsia="Times New Roman" w:hAnsi="Times New Roman" w:cs="Times New Roman"/>
          <w:sz w:val="24"/>
          <w:szCs w:val="24"/>
          <w:lang w:eastAsia="ru-RU"/>
        </w:rPr>
        <w:t xml:space="preserve"> </w:t>
      </w:r>
      <w:r w:rsidR="00F95E03" w:rsidRPr="00F95E03">
        <w:rPr>
          <w:rFonts w:ascii="Times New Roman" w:eastAsia="Times New Roman" w:hAnsi="Times New Roman" w:cs="Times New Roman"/>
          <w:sz w:val="24"/>
          <w:szCs w:val="24"/>
          <w:lang w:eastAsia="ru-RU"/>
        </w:rPr>
        <w:t>дорог</w:t>
      </w:r>
      <w:r w:rsidR="00210EE6">
        <w:rPr>
          <w:rFonts w:ascii="Times New Roman" w:eastAsia="Times New Roman" w:hAnsi="Times New Roman" w:cs="Times New Roman"/>
          <w:sz w:val="24"/>
          <w:szCs w:val="24"/>
          <w:lang w:eastAsia="ru-RU"/>
        </w:rPr>
        <w:t>а</w:t>
      </w:r>
      <w:r w:rsidR="00F95E03" w:rsidRPr="00F95E03">
        <w:rPr>
          <w:rFonts w:ascii="Times New Roman" w:eastAsia="Times New Roman" w:hAnsi="Times New Roman" w:cs="Times New Roman"/>
          <w:sz w:val="24"/>
          <w:szCs w:val="24"/>
          <w:lang w:eastAsia="ru-RU"/>
        </w:rPr>
        <w:t xml:space="preserve"> по пер. 1-й Кировский  (идентификационный номер 25 432 ОП МГ 311),</w:t>
      </w:r>
    </w:p>
    <w:p w:rsidR="00F95E03" w:rsidRPr="00F95E03" w:rsidRDefault="00892966" w:rsidP="00F95E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30A38">
        <w:rPr>
          <w:rFonts w:ascii="Times New Roman" w:eastAsia="Times New Roman" w:hAnsi="Times New Roman" w:cs="Times New Roman"/>
          <w:sz w:val="24"/>
          <w:szCs w:val="24"/>
          <w:lang w:eastAsia="ru-RU"/>
        </w:rPr>
        <w:t xml:space="preserve"> </w:t>
      </w:r>
      <w:r w:rsidR="00F95E03" w:rsidRPr="00F95E03">
        <w:rPr>
          <w:rFonts w:ascii="Times New Roman" w:eastAsia="Times New Roman" w:hAnsi="Times New Roman" w:cs="Times New Roman"/>
          <w:sz w:val="24"/>
          <w:szCs w:val="24"/>
          <w:lang w:eastAsia="ru-RU"/>
        </w:rPr>
        <w:t>дорог</w:t>
      </w:r>
      <w:r w:rsidR="00210EE6">
        <w:rPr>
          <w:rFonts w:ascii="Times New Roman" w:eastAsia="Times New Roman" w:hAnsi="Times New Roman" w:cs="Times New Roman"/>
          <w:sz w:val="24"/>
          <w:szCs w:val="24"/>
          <w:lang w:eastAsia="ru-RU"/>
        </w:rPr>
        <w:t>а</w:t>
      </w:r>
      <w:r w:rsidR="00F95E03" w:rsidRPr="00F95E03">
        <w:rPr>
          <w:rFonts w:ascii="Times New Roman" w:eastAsia="Times New Roman" w:hAnsi="Times New Roman" w:cs="Times New Roman"/>
          <w:sz w:val="24"/>
          <w:szCs w:val="24"/>
          <w:lang w:eastAsia="ru-RU"/>
        </w:rPr>
        <w:t xml:space="preserve"> по </w:t>
      </w:r>
      <w:proofErr w:type="spellStart"/>
      <w:r w:rsidR="00F95E03" w:rsidRPr="00F95E03">
        <w:rPr>
          <w:rFonts w:ascii="Times New Roman" w:eastAsia="Times New Roman" w:hAnsi="Times New Roman" w:cs="Times New Roman"/>
          <w:sz w:val="24"/>
          <w:szCs w:val="24"/>
          <w:lang w:eastAsia="ru-RU"/>
        </w:rPr>
        <w:t>ул</w:t>
      </w:r>
      <w:proofErr w:type="gramStart"/>
      <w:r w:rsidR="00F95E03" w:rsidRPr="00F95E03">
        <w:rPr>
          <w:rFonts w:ascii="Times New Roman" w:eastAsia="Times New Roman" w:hAnsi="Times New Roman" w:cs="Times New Roman"/>
          <w:sz w:val="24"/>
          <w:szCs w:val="24"/>
          <w:lang w:eastAsia="ru-RU"/>
        </w:rPr>
        <w:t>.П</w:t>
      </w:r>
      <w:proofErr w:type="gramEnd"/>
      <w:r w:rsidR="00F95E03" w:rsidRPr="00F95E03">
        <w:rPr>
          <w:rFonts w:ascii="Times New Roman" w:eastAsia="Times New Roman" w:hAnsi="Times New Roman" w:cs="Times New Roman"/>
          <w:sz w:val="24"/>
          <w:szCs w:val="24"/>
          <w:lang w:eastAsia="ru-RU"/>
        </w:rPr>
        <w:t>есочной</w:t>
      </w:r>
      <w:proofErr w:type="spellEnd"/>
      <w:r w:rsidR="00F95E03" w:rsidRPr="00F95E03">
        <w:rPr>
          <w:rFonts w:ascii="Times New Roman" w:eastAsia="Times New Roman" w:hAnsi="Times New Roman" w:cs="Times New Roman"/>
          <w:sz w:val="24"/>
          <w:szCs w:val="24"/>
          <w:lang w:eastAsia="ru-RU"/>
        </w:rPr>
        <w:t xml:space="preserve"> (идентификационный номер 25 432 ОП МГ 312),</w:t>
      </w:r>
    </w:p>
    <w:p w:rsidR="00F95E03" w:rsidRPr="00F95E03" w:rsidRDefault="00892966" w:rsidP="00F95E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30A38">
        <w:rPr>
          <w:rFonts w:ascii="Times New Roman" w:eastAsia="Times New Roman" w:hAnsi="Times New Roman" w:cs="Times New Roman"/>
          <w:sz w:val="24"/>
          <w:szCs w:val="24"/>
          <w:lang w:eastAsia="ru-RU"/>
        </w:rPr>
        <w:t xml:space="preserve"> </w:t>
      </w:r>
      <w:r w:rsidR="00F95E03" w:rsidRPr="00F95E03">
        <w:rPr>
          <w:rFonts w:ascii="Times New Roman" w:eastAsia="Times New Roman" w:hAnsi="Times New Roman" w:cs="Times New Roman"/>
          <w:sz w:val="24"/>
          <w:szCs w:val="24"/>
          <w:lang w:eastAsia="ru-RU"/>
        </w:rPr>
        <w:t>дорог</w:t>
      </w:r>
      <w:r w:rsidR="00210EE6">
        <w:rPr>
          <w:rFonts w:ascii="Times New Roman" w:eastAsia="Times New Roman" w:hAnsi="Times New Roman" w:cs="Times New Roman"/>
          <w:sz w:val="24"/>
          <w:szCs w:val="24"/>
          <w:lang w:eastAsia="ru-RU"/>
        </w:rPr>
        <w:t>а</w:t>
      </w:r>
      <w:r w:rsidR="00F95E03" w:rsidRPr="00F95E03">
        <w:rPr>
          <w:rFonts w:ascii="Times New Roman" w:eastAsia="Times New Roman" w:hAnsi="Times New Roman" w:cs="Times New Roman"/>
          <w:sz w:val="24"/>
          <w:szCs w:val="24"/>
          <w:lang w:eastAsia="ru-RU"/>
        </w:rPr>
        <w:t xml:space="preserve"> по проезду от </w:t>
      </w:r>
      <w:proofErr w:type="spellStart"/>
      <w:r w:rsidR="00F95E03" w:rsidRPr="00F95E03">
        <w:rPr>
          <w:rFonts w:ascii="Times New Roman" w:eastAsia="Times New Roman" w:hAnsi="Times New Roman" w:cs="Times New Roman"/>
          <w:sz w:val="24"/>
          <w:szCs w:val="24"/>
          <w:lang w:eastAsia="ru-RU"/>
        </w:rPr>
        <w:t>пер</w:t>
      </w:r>
      <w:proofErr w:type="gramStart"/>
      <w:r w:rsidR="00F95E03" w:rsidRPr="00F95E03">
        <w:rPr>
          <w:rFonts w:ascii="Times New Roman" w:eastAsia="Times New Roman" w:hAnsi="Times New Roman" w:cs="Times New Roman"/>
          <w:sz w:val="24"/>
          <w:szCs w:val="24"/>
          <w:lang w:eastAsia="ru-RU"/>
        </w:rPr>
        <w:t>.Р</w:t>
      </w:r>
      <w:proofErr w:type="gramEnd"/>
      <w:r w:rsidR="00F95E03" w:rsidRPr="00F95E03">
        <w:rPr>
          <w:rFonts w:ascii="Times New Roman" w:eastAsia="Times New Roman" w:hAnsi="Times New Roman" w:cs="Times New Roman"/>
          <w:sz w:val="24"/>
          <w:szCs w:val="24"/>
          <w:lang w:eastAsia="ru-RU"/>
        </w:rPr>
        <w:t>учейный</w:t>
      </w:r>
      <w:proofErr w:type="spellEnd"/>
      <w:r w:rsidR="00F95E03" w:rsidRPr="00F95E03">
        <w:rPr>
          <w:rFonts w:ascii="Times New Roman" w:eastAsia="Times New Roman" w:hAnsi="Times New Roman" w:cs="Times New Roman"/>
          <w:sz w:val="24"/>
          <w:szCs w:val="24"/>
          <w:lang w:eastAsia="ru-RU"/>
        </w:rPr>
        <w:t xml:space="preserve"> до </w:t>
      </w:r>
      <w:proofErr w:type="spellStart"/>
      <w:r w:rsidR="00F95E03" w:rsidRPr="00F95E03">
        <w:rPr>
          <w:rFonts w:ascii="Times New Roman" w:eastAsia="Times New Roman" w:hAnsi="Times New Roman" w:cs="Times New Roman"/>
          <w:sz w:val="24"/>
          <w:szCs w:val="24"/>
          <w:lang w:eastAsia="ru-RU"/>
        </w:rPr>
        <w:t>ул.Шевченко</w:t>
      </w:r>
      <w:proofErr w:type="spellEnd"/>
      <w:r w:rsidR="00F95E03" w:rsidRPr="00F95E03">
        <w:rPr>
          <w:rFonts w:ascii="Times New Roman" w:eastAsia="Times New Roman" w:hAnsi="Times New Roman" w:cs="Times New Roman"/>
          <w:sz w:val="24"/>
          <w:szCs w:val="24"/>
          <w:lang w:eastAsia="ru-RU"/>
        </w:rPr>
        <w:t>, 16а  (идентификационный номер 25 432 ОП МГ 313),</w:t>
      </w:r>
    </w:p>
    <w:p w:rsidR="00F95E03" w:rsidRPr="00F95E03" w:rsidRDefault="00892966" w:rsidP="00F95E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30A38">
        <w:rPr>
          <w:rFonts w:ascii="Times New Roman" w:eastAsia="Times New Roman" w:hAnsi="Times New Roman" w:cs="Times New Roman"/>
          <w:sz w:val="24"/>
          <w:szCs w:val="24"/>
          <w:lang w:eastAsia="ru-RU"/>
        </w:rPr>
        <w:t xml:space="preserve"> </w:t>
      </w:r>
      <w:r w:rsidR="00F95E03" w:rsidRPr="00F95E03">
        <w:rPr>
          <w:rFonts w:ascii="Times New Roman" w:eastAsia="Times New Roman" w:hAnsi="Times New Roman" w:cs="Times New Roman"/>
          <w:sz w:val="24"/>
          <w:szCs w:val="24"/>
          <w:lang w:eastAsia="ru-RU"/>
        </w:rPr>
        <w:t>дорог</w:t>
      </w:r>
      <w:r w:rsidR="00210EE6">
        <w:rPr>
          <w:rFonts w:ascii="Times New Roman" w:eastAsia="Times New Roman" w:hAnsi="Times New Roman" w:cs="Times New Roman"/>
          <w:sz w:val="24"/>
          <w:szCs w:val="24"/>
          <w:lang w:eastAsia="ru-RU"/>
        </w:rPr>
        <w:t>а</w:t>
      </w:r>
      <w:r w:rsidR="00F95E03" w:rsidRPr="00F95E03">
        <w:rPr>
          <w:rFonts w:ascii="Times New Roman" w:eastAsia="Times New Roman" w:hAnsi="Times New Roman" w:cs="Times New Roman"/>
          <w:sz w:val="24"/>
          <w:szCs w:val="24"/>
          <w:lang w:eastAsia="ru-RU"/>
        </w:rPr>
        <w:t xml:space="preserve"> по проезду от </w:t>
      </w:r>
      <w:proofErr w:type="spellStart"/>
      <w:r w:rsidR="00F95E03" w:rsidRPr="00F95E03">
        <w:rPr>
          <w:rFonts w:ascii="Times New Roman" w:eastAsia="Times New Roman" w:hAnsi="Times New Roman" w:cs="Times New Roman"/>
          <w:sz w:val="24"/>
          <w:szCs w:val="24"/>
          <w:lang w:eastAsia="ru-RU"/>
        </w:rPr>
        <w:t>ул</w:t>
      </w:r>
      <w:proofErr w:type="gramStart"/>
      <w:r w:rsidR="00F95E03" w:rsidRPr="00F95E03">
        <w:rPr>
          <w:rFonts w:ascii="Times New Roman" w:eastAsia="Times New Roman" w:hAnsi="Times New Roman" w:cs="Times New Roman"/>
          <w:sz w:val="24"/>
          <w:szCs w:val="24"/>
          <w:lang w:eastAsia="ru-RU"/>
        </w:rPr>
        <w:t>.С</w:t>
      </w:r>
      <w:proofErr w:type="gramEnd"/>
      <w:r w:rsidR="00F95E03" w:rsidRPr="00F95E03">
        <w:rPr>
          <w:rFonts w:ascii="Times New Roman" w:eastAsia="Times New Roman" w:hAnsi="Times New Roman" w:cs="Times New Roman"/>
          <w:sz w:val="24"/>
          <w:szCs w:val="24"/>
          <w:lang w:eastAsia="ru-RU"/>
        </w:rPr>
        <w:t>аянской</w:t>
      </w:r>
      <w:proofErr w:type="spellEnd"/>
      <w:r w:rsidR="00F95E03" w:rsidRPr="00F95E03">
        <w:rPr>
          <w:rFonts w:ascii="Times New Roman" w:eastAsia="Times New Roman" w:hAnsi="Times New Roman" w:cs="Times New Roman"/>
          <w:sz w:val="24"/>
          <w:szCs w:val="24"/>
          <w:lang w:eastAsia="ru-RU"/>
        </w:rPr>
        <w:t xml:space="preserve"> до </w:t>
      </w:r>
      <w:proofErr w:type="spellStart"/>
      <w:r w:rsidR="00F95E03" w:rsidRPr="00F95E03">
        <w:rPr>
          <w:rFonts w:ascii="Times New Roman" w:eastAsia="Times New Roman" w:hAnsi="Times New Roman" w:cs="Times New Roman"/>
          <w:sz w:val="24"/>
          <w:szCs w:val="24"/>
          <w:lang w:eastAsia="ru-RU"/>
        </w:rPr>
        <w:t>ул.Володарского</w:t>
      </w:r>
      <w:proofErr w:type="spellEnd"/>
      <w:r w:rsidR="00F95E03" w:rsidRPr="00F95E03">
        <w:rPr>
          <w:rFonts w:ascii="Times New Roman" w:eastAsia="Times New Roman" w:hAnsi="Times New Roman" w:cs="Times New Roman"/>
          <w:sz w:val="24"/>
          <w:szCs w:val="24"/>
          <w:lang w:eastAsia="ru-RU"/>
        </w:rPr>
        <w:t xml:space="preserve"> (идентификационный номер 25 432 ОП МГ 314), </w:t>
      </w:r>
    </w:p>
    <w:p w:rsidR="00F95E03" w:rsidRPr="00F95E03" w:rsidRDefault="00892966" w:rsidP="00F95E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30A38">
        <w:rPr>
          <w:rFonts w:ascii="Times New Roman" w:eastAsia="Times New Roman" w:hAnsi="Times New Roman" w:cs="Times New Roman"/>
          <w:sz w:val="24"/>
          <w:szCs w:val="24"/>
          <w:lang w:eastAsia="ru-RU"/>
        </w:rPr>
        <w:t xml:space="preserve"> </w:t>
      </w:r>
      <w:r w:rsidR="00F95E03" w:rsidRPr="00F95E03">
        <w:rPr>
          <w:rFonts w:ascii="Times New Roman" w:eastAsia="Times New Roman" w:hAnsi="Times New Roman" w:cs="Times New Roman"/>
          <w:sz w:val="24"/>
          <w:szCs w:val="24"/>
          <w:lang w:eastAsia="ru-RU"/>
        </w:rPr>
        <w:t>дорог</w:t>
      </w:r>
      <w:r w:rsidR="00210EE6">
        <w:rPr>
          <w:rFonts w:ascii="Times New Roman" w:eastAsia="Times New Roman" w:hAnsi="Times New Roman" w:cs="Times New Roman"/>
          <w:sz w:val="24"/>
          <w:szCs w:val="24"/>
          <w:lang w:eastAsia="ru-RU"/>
        </w:rPr>
        <w:t>а</w:t>
      </w:r>
      <w:r w:rsidR="00F95E03" w:rsidRPr="00F95E03">
        <w:rPr>
          <w:rFonts w:ascii="Times New Roman" w:eastAsia="Times New Roman" w:hAnsi="Times New Roman" w:cs="Times New Roman"/>
          <w:sz w:val="24"/>
          <w:szCs w:val="24"/>
          <w:lang w:eastAsia="ru-RU"/>
        </w:rPr>
        <w:t xml:space="preserve"> по </w:t>
      </w:r>
      <w:proofErr w:type="spellStart"/>
      <w:r w:rsidR="00F95E03" w:rsidRPr="00F95E03">
        <w:rPr>
          <w:rFonts w:ascii="Times New Roman" w:eastAsia="Times New Roman" w:hAnsi="Times New Roman" w:cs="Times New Roman"/>
          <w:sz w:val="24"/>
          <w:szCs w:val="24"/>
          <w:lang w:eastAsia="ru-RU"/>
        </w:rPr>
        <w:t>ул</w:t>
      </w:r>
      <w:proofErr w:type="gramStart"/>
      <w:r w:rsidR="00F95E03" w:rsidRPr="00F95E03">
        <w:rPr>
          <w:rFonts w:ascii="Times New Roman" w:eastAsia="Times New Roman" w:hAnsi="Times New Roman" w:cs="Times New Roman"/>
          <w:sz w:val="24"/>
          <w:szCs w:val="24"/>
          <w:lang w:eastAsia="ru-RU"/>
        </w:rPr>
        <w:t>.Э</w:t>
      </w:r>
      <w:proofErr w:type="gramEnd"/>
      <w:r w:rsidR="00F95E03" w:rsidRPr="00F95E03">
        <w:rPr>
          <w:rFonts w:ascii="Times New Roman" w:eastAsia="Times New Roman" w:hAnsi="Times New Roman" w:cs="Times New Roman"/>
          <w:sz w:val="24"/>
          <w:szCs w:val="24"/>
          <w:lang w:eastAsia="ru-RU"/>
        </w:rPr>
        <w:t>леваторной</w:t>
      </w:r>
      <w:proofErr w:type="spellEnd"/>
      <w:r w:rsidR="00F95E03" w:rsidRPr="00F95E03">
        <w:rPr>
          <w:rFonts w:ascii="Times New Roman" w:eastAsia="Times New Roman" w:hAnsi="Times New Roman" w:cs="Times New Roman"/>
          <w:sz w:val="24"/>
          <w:szCs w:val="24"/>
          <w:lang w:eastAsia="ru-RU"/>
        </w:rPr>
        <w:t xml:space="preserve"> (идентификационный номер 25 432 ОП МГ 315).</w:t>
      </w:r>
    </w:p>
    <w:p w:rsidR="00F95E03" w:rsidRPr="00F95E03" w:rsidRDefault="00F95E03" w:rsidP="00F95E03">
      <w:pPr>
        <w:spacing w:after="0" w:line="240" w:lineRule="auto"/>
        <w:jc w:val="both"/>
        <w:rPr>
          <w:rFonts w:ascii="Times New Roman" w:eastAsia="Times New Roman" w:hAnsi="Times New Roman" w:cs="Times New Roman"/>
          <w:sz w:val="24"/>
          <w:szCs w:val="24"/>
          <w:lang w:eastAsia="ru-RU"/>
        </w:rPr>
      </w:pPr>
      <w:r w:rsidRPr="00F95E03">
        <w:rPr>
          <w:rFonts w:ascii="Times New Roman" w:eastAsia="Times New Roman" w:hAnsi="Times New Roman" w:cs="Times New Roman"/>
          <w:sz w:val="24"/>
          <w:szCs w:val="24"/>
          <w:lang w:eastAsia="ru-RU"/>
        </w:rPr>
        <w:tab/>
        <w:t>Вышеизложенное свидетельствует о то</w:t>
      </w:r>
      <w:r w:rsidR="00210EE6">
        <w:rPr>
          <w:rFonts w:ascii="Times New Roman" w:eastAsia="Times New Roman" w:hAnsi="Times New Roman" w:cs="Times New Roman"/>
          <w:sz w:val="24"/>
          <w:szCs w:val="24"/>
          <w:lang w:eastAsia="ru-RU"/>
        </w:rPr>
        <w:t>м, что дороги в количестве 6 штук</w:t>
      </w:r>
      <w:r w:rsidRPr="00F95E03">
        <w:rPr>
          <w:rFonts w:ascii="Times New Roman" w:eastAsia="Times New Roman" w:hAnsi="Times New Roman" w:cs="Times New Roman"/>
          <w:sz w:val="24"/>
          <w:szCs w:val="24"/>
          <w:lang w:eastAsia="ru-RU"/>
        </w:rPr>
        <w:t xml:space="preserve"> в составе имущества казны не учтены и  к  бухгалтерскому учету не приняты.</w:t>
      </w:r>
    </w:p>
    <w:p w:rsidR="00590567" w:rsidRPr="00892966" w:rsidRDefault="00F95E03" w:rsidP="00F95E03">
      <w:pPr>
        <w:spacing w:after="0" w:line="240" w:lineRule="auto"/>
        <w:jc w:val="both"/>
        <w:rPr>
          <w:rFonts w:ascii="Times New Roman" w:eastAsia="Times New Roman" w:hAnsi="Times New Roman" w:cs="Times New Roman"/>
          <w:b/>
          <w:i/>
          <w:sz w:val="24"/>
          <w:szCs w:val="24"/>
          <w:lang w:eastAsia="ru-RU"/>
        </w:rPr>
      </w:pPr>
      <w:r w:rsidRPr="00F95E03">
        <w:rPr>
          <w:rFonts w:ascii="Times New Roman" w:eastAsia="Times New Roman" w:hAnsi="Times New Roman" w:cs="Times New Roman"/>
          <w:sz w:val="24"/>
          <w:szCs w:val="24"/>
          <w:lang w:eastAsia="ru-RU"/>
        </w:rPr>
        <w:tab/>
      </w:r>
      <w:r w:rsidR="001C34F3">
        <w:rPr>
          <w:rFonts w:ascii="Times New Roman" w:eastAsia="Times New Roman" w:hAnsi="Times New Roman" w:cs="Times New Roman"/>
          <w:sz w:val="24"/>
          <w:szCs w:val="24"/>
          <w:lang w:eastAsia="ru-RU"/>
        </w:rPr>
        <w:t xml:space="preserve">В настоящее время </w:t>
      </w:r>
      <w:r w:rsidR="001C34F3" w:rsidRPr="001C34F3">
        <w:rPr>
          <w:rFonts w:ascii="Times New Roman" w:eastAsia="Times New Roman" w:hAnsi="Times New Roman" w:cs="Times New Roman"/>
          <w:b/>
          <w:i/>
          <w:sz w:val="24"/>
          <w:szCs w:val="24"/>
          <w:lang w:eastAsia="ru-RU"/>
        </w:rPr>
        <w:t>н</w:t>
      </w:r>
      <w:r w:rsidRPr="001C34F3">
        <w:rPr>
          <w:rFonts w:ascii="Times New Roman" w:eastAsia="Times New Roman" w:hAnsi="Times New Roman" w:cs="Times New Roman"/>
          <w:b/>
          <w:i/>
          <w:sz w:val="24"/>
          <w:szCs w:val="24"/>
          <w:lang w:eastAsia="ru-RU"/>
        </w:rPr>
        <w:t>ар</w:t>
      </w:r>
      <w:r w:rsidRPr="00892966">
        <w:rPr>
          <w:rFonts w:ascii="Times New Roman" w:eastAsia="Times New Roman" w:hAnsi="Times New Roman" w:cs="Times New Roman"/>
          <w:b/>
          <w:i/>
          <w:sz w:val="24"/>
          <w:szCs w:val="24"/>
          <w:lang w:eastAsia="ru-RU"/>
        </w:rPr>
        <w:t>ушение устранено (письмо исх. №9090  от 29.09.2020г).</w:t>
      </w:r>
    </w:p>
    <w:p w:rsidR="00590567" w:rsidRPr="00892966" w:rsidRDefault="00590567" w:rsidP="00590567">
      <w:pPr>
        <w:spacing w:after="0" w:line="240" w:lineRule="auto"/>
        <w:jc w:val="both"/>
        <w:rPr>
          <w:rFonts w:ascii="Times New Roman" w:eastAsia="Times New Roman" w:hAnsi="Times New Roman" w:cs="Times New Roman"/>
          <w:b/>
          <w:i/>
          <w:sz w:val="24"/>
          <w:szCs w:val="24"/>
          <w:lang w:eastAsia="ru-RU"/>
        </w:rPr>
      </w:pPr>
    </w:p>
    <w:p w:rsidR="00A7510D" w:rsidRDefault="00590567" w:rsidP="00A7510D">
      <w:pPr>
        <w:spacing w:after="0" w:line="240" w:lineRule="auto"/>
        <w:jc w:val="both"/>
        <w:rPr>
          <w:rFonts w:ascii="Times New Roman" w:eastAsia="Times New Roman" w:hAnsi="Times New Roman" w:cs="Times New Roman"/>
          <w:sz w:val="24"/>
          <w:szCs w:val="24"/>
          <w:lang w:eastAsia="ru-RU"/>
        </w:rPr>
      </w:pPr>
      <w:proofErr w:type="gramStart"/>
      <w:r w:rsidRPr="008F466D">
        <w:rPr>
          <w:rFonts w:ascii="Times New Roman" w:eastAsia="Times New Roman" w:hAnsi="Times New Roman" w:cs="Times New Roman"/>
          <w:sz w:val="24"/>
          <w:szCs w:val="24"/>
          <w:lang w:eastAsia="ru-RU"/>
        </w:rPr>
        <w:t xml:space="preserve">5) </w:t>
      </w:r>
      <w:r w:rsidR="008F466D" w:rsidRPr="008F466D">
        <w:rPr>
          <w:rFonts w:ascii="Times New Roman" w:eastAsia="Times New Roman" w:hAnsi="Times New Roman" w:cs="Times New Roman"/>
          <w:sz w:val="24"/>
          <w:szCs w:val="24"/>
          <w:lang w:eastAsia="ru-RU"/>
        </w:rPr>
        <w:t xml:space="preserve">В нарушение статьи 12 Федерального закона от 10 декабря 1995 года № 196-ФЗ </w:t>
      </w:r>
      <w:r w:rsidR="008F466D" w:rsidRPr="008F466D">
        <w:rPr>
          <w:rFonts w:ascii="Times New Roman" w:eastAsia="Times New Roman" w:hAnsi="Times New Roman" w:cs="Times New Roman"/>
          <w:i/>
          <w:sz w:val="24"/>
          <w:szCs w:val="24"/>
          <w:lang w:eastAsia="ru-RU"/>
        </w:rPr>
        <w:t>«О безопасности дорожного движения»</w:t>
      </w:r>
      <w:r w:rsidR="008F466D" w:rsidRPr="008F466D">
        <w:rPr>
          <w:rFonts w:ascii="Times New Roman" w:eastAsia="Times New Roman" w:hAnsi="Times New Roman" w:cs="Times New Roman"/>
          <w:sz w:val="24"/>
          <w:szCs w:val="24"/>
          <w:lang w:eastAsia="ru-RU"/>
        </w:rPr>
        <w:t xml:space="preserve">, пункта 3 Порядка проведения оценки технического состояния автомобильных дорог, утвержденного Приказом Министерства транспорта Российской Федерации от 27 августа 2009 года № 150 </w:t>
      </w:r>
      <w:r w:rsidR="008F466D" w:rsidRPr="008F466D">
        <w:rPr>
          <w:rFonts w:ascii="Times New Roman" w:eastAsia="Times New Roman" w:hAnsi="Times New Roman" w:cs="Times New Roman"/>
          <w:i/>
          <w:sz w:val="24"/>
          <w:szCs w:val="24"/>
          <w:lang w:eastAsia="ru-RU"/>
        </w:rPr>
        <w:t>«О порядке проведения оценки технического состояния автомобильных дорог»</w:t>
      </w:r>
      <w:r w:rsidR="008F466D" w:rsidRPr="008F466D">
        <w:rPr>
          <w:rFonts w:ascii="Times New Roman" w:eastAsia="Times New Roman" w:hAnsi="Times New Roman" w:cs="Times New Roman"/>
          <w:sz w:val="24"/>
          <w:szCs w:val="24"/>
          <w:lang w:eastAsia="ru-RU"/>
        </w:rPr>
        <w:t>, паспортизация автомобильных дорог общего пользования местного значения, относящихся к собственности муниципального образования – «город Тулун</w:t>
      </w:r>
      <w:proofErr w:type="gramEnd"/>
      <w:r w:rsidR="008F466D" w:rsidRPr="008F466D">
        <w:rPr>
          <w:rFonts w:ascii="Times New Roman" w:eastAsia="Times New Roman" w:hAnsi="Times New Roman" w:cs="Times New Roman"/>
          <w:sz w:val="24"/>
          <w:szCs w:val="24"/>
          <w:lang w:eastAsia="ru-RU"/>
        </w:rPr>
        <w:t xml:space="preserve">»,  не проводилась, что говорит о </w:t>
      </w:r>
      <w:r w:rsidR="008F466D" w:rsidRPr="00306CEE">
        <w:rPr>
          <w:rFonts w:ascii="Times New Roman" w:eastAsia="Times New Roman" w:hAnsi="Times New Roman" w:cs="Times New Roman"/>
          <w:b/>
          <w:i/>
          <w:sz w:val="24"/>
          <w:szCs w:val="24"/>
          <w:lang w:eastAsia="ru-RU"/>
        </w:rPr>
        <w:t>неисполнении администрацией городского округа полномочий в части проведения  оценки технического состояния  автомобильных дорог, а также об объективной информации об их состоянии</w:t>
      </w:r>
      <w:r w:rsidR="008F466D" w:rsidRPr="008F466D">
        <w:rPr>
          <w:rFonts w:ascii="Times New Roman" w:eastAsia="Times New Roman" w:hAnsi="Times New Roman" w:cs="Times New Roman"/>
          <w:sz w:val="24"/>
          <w:szCs w:val="24"/>
          <w:lang w:eastAsia="ru-RU"/>
        </w:rPr>
        <w:t>.</w:t>
      </w:r>
    </w:p>
    <w:p w:rsidR="00A7510D" w:rsidRDefault="00A7510D" w:rsidP="00A7510D">
      <w:pPr>
        <w:spacing w:after="0" w:line="240" w:lineRule="auto"/>
        <w:jc w:val="both"/>
        <w:rPr>
          <w:rFonts w:ascii="Times New Roman" w:eastAsia="Times New Roman" w:hAnsi="Times New Roman" w:cs="Times New Roman"/>
          <w:sz w:val="24"/>
          <w:szCs w:val="24"/>
          <w:lang w:eastAsia="ru-RU"/>
        </w:rPr>
      </w:pPr>
    </w:p>
    <w:p w:rsidR="00A7510D" w:rsidRPr="00595090" w:rsidRDefault="00A7510D" w:rsidP="00A7510D">
      <w:pPr>
        <w:spacing w:after="0" w:line="240" w:lineRule="auto"/>
        <w:jc w:val="both"/>
        <w:rPr>
          <w:rFonts w:ascii="Times New Roman" w:eastAsia="Times New Roman" w:hAnsi="Times New Roman" w:cs="Times New Roman"/>
          <w:sz w:val="24"/>
          <w:szCs w:val="24"/>
          <w:lang w:eastAsia="ru-RU"/>
        </w:rPr>
      </w:pPr>
      <w:proofErr w:type="gramStart"/>
      <w:r w:rsidRPr="00595090">
        <w:rPr>
          <w:rFonts w:ascii="Times New Roman" w:eastAsia="Times New Roman" w:hAnsi="Times New Roman" w:cs="Times New Roman"/>
          <w:sz w:val="24"/>
          <w:szCs w:val="24"/>
          <w:lang w:eastAsia="ru-RU"/>
        </w:rPr>
        <w:t>6) В ходе проведения контрольного мероприятия установлено, что вновь построенные дороги в микрорайоне «Березовая роща» по улицам: 75 лет Победы, Спасателей, Белая, Возрождения, Волонтёров, Патриотов, Оптимистов, Надежды, Народная, Новоселов, а также переулкам:</w:t>
      </w:r>
      <w:proofErr w:type="gramEnd"/>
      <w:r w:rsidRPr="00595090">
        <w:rPr>
          <w:rFonts w:ascii="Times New Roman" w:eastAsia="Times New Roman" w:hAnsi="Times New Roman" w:cs="Times New Roman"/>
          <w:sz w:val="24"/>
          <w:szCs w:val="24"/>
          <w:lang w:eastAsia="ru-RU"/>
        </w:rPr>
        <w:t xml:space="preserve"> Добровольцев, Памяти, Мечтателей не включены в Перечень автомобильных дорог  общего пользования местного значения, обслуживание данных дорог  не осуществляется.</w:t>
      </w:r>
      <w:r w:rsidR="00595090" w:rsidRPr="00595090">
        <w:rPr>
          <w:rFonts w:ascii="Times New Roman" w:eastAsia="Times New Roman" w:hAnsi="Times New Roman" w:cs="Times New Roman"/>
          <w:sz w:val="24"/>
          <w:szCs w:val="24"/>
          <w:lang w:eastAsia="ru-RU"/>
        </w:rPr>
        <w:t xml:space="preserve"> Службой заказчика Иркутской области  данные дороги в муниципальную собственность не переданы.</w:t>
      </w:r>
    </w:p>
    <w:p w:rsidR="008F466D" w:rsidRPr="00595090" w:rsidRDefault="008F466D" w:rsidP="00A7510D">
      <w:pPr>
        <w:pStyle w:val="a9"/>
        <w:spacing w:after="0" w:line="240" w:lineRule="auto"/>
        <w:rPr>
          <w:rFonts w:ascii="Times New Roman" w:eastAsia="Times New Roman" w:hAnsi="Times New Roman" w:cs="Times New Roman"/>
          <w:sz w:val="24"/>
          <w:szCs w:val="24"/>
          <w:lang w:eastAsia="ru-RU"/>
        </w:rPr>
      </w:pPr>
    </w:p>
    <w:p w:rsidR="00595090" w:rsidRPr="00595090" w:rsidRDefault="00595090" w:rsidP="00595090">
      <w:pPr>
        <w:spacing w:after="0" w:line="240" w:lineRule="auto"/>
        <w:jc w:val="both"/>
        <w:rPr>
          <w:rFonts w:ascii="Times New Roman" w:eastAsia="Times New Roman" w:hAnsi="Times New Roman" w:cs="Times New Roman"/>
          <w:sz w:val="24"/>
          <w:szCs w:val="24"/>
          <w:lang w:eastAsia="ru-RU"/>
        </w:rPr>
      </w:pPr>
      <w:proofErr w:type="gramStart"/>
      <w:r w:rsidRPr="00595090">
        <w:rPr>
          <w:rFonts w:ascii="Times New Roman" w:eastAsia="Times New Roman" w:hAnsi="Times New Roman" w:cs="Times New Roman"/>
          <w:sz w:val="24"/>
          <w:szCs w:val="24"/>
          <w:lang w:eastAsia="ru-RU"/>
        </w:rPr>
        <w:t xml:space="preserve">7) В нарушение пунктов 4.1, 4,4 </w:t>
      </w:r>
      <w:r w:rsidRPr="00595090">
        <w:rPr>
          <w:rFonts w:ascii="Times New Roman" w:eastAsia="Times New Roman" w:hAnsi="Times New Roman" w:cs="Times New Roman"/>
          <w:i/>
          <w:sz w:val="24"/>
          <w:szCs w:val="24"/>
          <w:lang w:eastAsia="ru-RU"/>
        </w:rPr>
        <w:t>Положения о порядке принятия решений о разработке муниципальных программ города Тулуна и их формирования и реализации</w:t>
      </w:r>
      <w:r w:rsidRPr="00595090">
        <w:rPr>
          <w:rFonts w:ascii="Times New Roman" w:eastAsia="Times New Roman" w:hAnsi="Times New Roman" w:cs="Times New Roman"/>
          <w:sz w:val="24"/>
          <w:szCs w:val="24"/>
          <w:lang w:eastAsia="ru-RU"/>
        </w:rPr>
        <w:t>, утвержденного постановлением администрации городского округа от 20.08.2013г N 1606,  ответственным исполнителем программы  не внесены изменения в план мероприятий по реализации муниципальной программы города Тулуна «Городские дороги» на 2018 год в части объема ресурсного обеспечения,  который в соответствии</w:t>
      </w:r>
      <w:proofErr w:type="gramEnd"/>
      <w:r w:rsidRPr="00595090">
        <w:rPr>
          <w:rFonts w:ascii="Times New Roman" w:eastAsia="Times New Roman" w:hAnsi="Times New Roman" w:cs="Times New Roman"/>
          <w:sz w:val="24"/>
          <w:szCs w:val="24"/>
          <w:lang w:eastAsia="ru-RU"/>
        </w:rPr>
        <w:t xml:space="preserve"> </w:t>
      </w:r>
      <w:proofErr w:type="gramStart"/>
      <w:r w:rsidRPr="00595090">
        <w:rPr>
          <w:rFonts w:ascii="Times New Roman" w:eastAsia="Times New Roman" w:hAnsi="Times New Roman" w:cs="Times New Roman"/>
          <w:sz w:val="24"/>
          <w:szCs w:val="24"/>
          <w:lang w:eastAsia="ru-RU"/>
        </w:rPr>
        <w:t xml:space="preserve">с постановлением администрации городского округа от 14.11.2018г № 1509 </w:t>
      </w:r>
      <w:r w:rsidRPr="00595090">
        <w:rPr>
          <w:rFonts w:ascii="Times New Roman" w:eastAsia="Times New Roman" w:hAnsi="Times New Roman" w:cs="Times New Roman"/>
          <w:i/>
          <w:sz w:val="24"/>
          <w:szCs w:val="24"/>
          <w:lang w:eastAsia="ru-RU"/>
        </w:rPr>
        <w:t>«О внесении изменений в муниципальную программу города Тулуна «Городские дороги»</w:t>
      </w:r>
      <w:r w:rsidRPr="00595090">
        <w:rPr>
          <w:rFonts w:ascii="Times New Roman" w:eastAsia="Times New Roman" w:hAnsi="Times New Roman" w:cs="Times New Roman"/>
          <w:sz w:val="24"/>
          <w:szCs w:val="24"/>
          <w:lang w:eastAsia="ru-RU"/>
        </w:rPr>
        <w:t xml:space="preserve"> составляет на 2018 год по подпрограмме «Содержание дорог» 20509,9 тыс.рублей. Согласно плану мероприятий (в редакции распоряжения от 24.10.2018г № 45) объем ресурсного обеспечения подпрограммы «Содержание дорог» на 2018 год составляет 20513,9 тыс.руб., что на 4,0 тыс.руб. больше, чем предусмотрено</w:t>
      </w:r>
      <w:r w:rsidR="001249A7">
        <w:rPr>
          <w:rFonts w:ascii="Times New Roman" w:eastAsia="Times New Roman" w:hAnsi="Times New Roman" w:cs="Times New Roman"/>
          <w:sz w:val="24"/>
          <w:szCs w:val="24"/>
          <w:lang w:eastAsia="ru-RU"/>
        </w:rPr>
        <w:t xml:space="preserve"> </w:t>
      </w:r>
      <w:r w:rsidRPr="00595090">
        <w:rPr>
          <w:rFonts w:ascii="Times New Roman" w:eastAsia="Times New Roman" w:hAnsi="Times New Roman" w:cs="Times New Roman"/>
          <w:sz w:val="24"/>
          <w:szCs w:val="24"/>
          <w:lang w:eastAsia="ru-RU"/>
        </w:rPr>
        <w:t xml:space="preserve"> </w:t>
      </w:r>
      <w:r w:rsidR="001249A7">
        <w:rPr>
          <w:rFonts w:ascii="Times New Roman" w:eastAsia="Times New Roman" w:hAnsi="Times New Roman" w:cs="Times New Roman"/>
          <w:sz w:val="24"/>
          <w:szCs w:val="24"/>
          <w:lang w:eastAsia="ru-RU"/>
        </w:rPr>
        <w:t>под</w:t>
      </w:r>
      <w:r w:rsidRPr="00595090">
        <w:rPr>
          <w:rFonts w:ascii="Times New Roman" w:eastAsia="Times New Roman" w:hAnsi="Times New Roman" w:cs="Times New Roman"/>
          <w:sz w:val="24"/>
          <w:szCs w:val="24"/>
          <w:lang w:eastAsia="ru-RU"/>
        </w:rPr>
        <w:t>программой.</w:t>
      </w:r>
      <w:proofErr w:type="gramEnd"/>
    </w:p>
    <w:p w:rsidR="00595090" w:rsidRPr="00595090" w:rsidRDefault="00595090" w:rsidP="00595090">
      <w:pPr>
        <w:spacing w:after="0" w:line="240" w:lineRule="auto"/>
        <w:jc w:val="both"/>
        <w:rPr>
          <w:rFonts w:ascii="Times New Roman" w:eastAsia="Times New Roman" w:hAnsi="Times New Roman" w:cs="Times New Roman"/>
          <w:sz w:val="24"/>
          <w:szCs w:val="24"/>
          <w:lang w:eastAsia="ru-RU"/>
        </w:rPr>
      </w:pPr>
      <w:r w:rsidRPr="00595090">
        <w:rPr>
          <w:rFonts w:ascii="Times New Roman" w:eastAsia="Times New Roman" w:hAnsi="Times New Roman" w:cs="Times New Roman"/>
          <w:sz w:val="24"/>
          <w:szCs w:val="24"/>
          <w:lang w:eastAsia="ru-RU"/>
        </w:rPr>
        <w:tab/>
        <w:t xml:space="preserve">Также </w:t>
      </w:r>
      <w:r w:rsidR="001C34F3" w:rsidRPr="001C34F3">
        <w:rPr>
          <w:rFonts w:ascii="Times New Roman" w:eastAsia="Times New Roman" w:hAnsi="Times New Roman" w:cs="Times New Roman"/>
          <w:sz w:val="24"/>
          <w:szCs w:val="24"/>
          <w:lang w:eastAsia="ru-RU"/>
        </w:rPr>
        <w:t xml:space="preserve">ответственным исполнителем программы </w:t>
      </w:r>
      <w:r w:rsidRPr="00595090">
        <w:rPr>
          <w:rFonts w:ascii="Times New Roman" w:eastAsia="Times New Roman" w:hAnsi="Times New Roman" w:cs="Times New Roman"/>
          <w:sz w:val="24"/>
          <w:szCs w:val="24"/>
          <w:lang w:eastAsia="ru-RU"/>
        </w:rPr>
        <w:t xml:space="preserve">не внесены изменения в части показателя  «протяженность обслуживаемых дорог» по летнему содержанию  автомобильных дорог, значение показателя в соответствии с планом мероприятий составляет </w:t>
      </w:r>
      <w:r w:rsidR="00ED480C">
        <w:rPr>
          <w:rFonts w:ascii="Times New Roman" w:eastAsia="Times New Roman" w:hAnsi="Times New Roman" w:cs="Times New Roman"/>
          <w:sz w:val="24"/>
          <w:szCs w:val="24"/>
          <w:lang w:eastAsia="ru-RU"/>
        </w:rPr>
        <w:t xml:space="preserve">на 2018 год </w:t>
      </w:r>
      <w:r w:rsidRPr="00595090">
        <w:rPr>
          <w:rFonts w:ascii="Times New Roman" w:eastAsia="Times New Roman" w:hAnsi="Times New Roman" w:cs="Times New Roman"/>
          <w:sz w:val="24"/>
          <w:szCs w:val="24"/>
          <w:lang w:eastAsia="ru-RU"/>
        </w:rPr>
        <w:t xml:space="preserve">146,0 км. Фактически, согласно представленной отделом коммунального хозяйства Комитета по строительству и городскому хозяйству администрации городского округа информации, протяженность обслуживаемых  дорог за </w:t>
      </w:r>
      <w:r w:rsidRPr="00595090">
        <w:rPr>
          <w:rFonts w:ascii="Times New Roman" w:eastAsia="Times New Roman" w:hAnsi="Times New Roman" w:cs="Times New Roman"/>
          <w:sz w:val="24"/>
          <w:szCs w:val="24"/>
          <w:lang w:eastAsia="ru-RU"/>
        </w:rPr>
        <w:lastRenderedPageBreak/>
        <w:t>2018 год составила 147,4 км., что на 1,4 км</w:t>
      </w:r>
      <w:proofErr w:type="gramStart"/>
      <w:r w:rsidRPr="00595090">
        <w:rPr>
          <w:rFonts w:ascii="Times New Roman" w:eastAsia="Times New Roman" w:hAnsi="Times New Roman" w:cs="Times New Roman"/>
          <w:sz w:val="24"/>
          <w:szCs w:val="24"/>
          <w:lang w:eastAsia="ru-RU"/>
        </w:rPr>
        <w:t>.</w:t>
      </w:r>
      <w:proofErr w:type="gramEnd"/>
      <w:r w:rsidRPr="00595090">
        <w:rPr>
          <w:rFonts w:ascii="Times New Roman" w:eastAsia="Times New Roman" w:hAnsi="Times New Roman" w:cs="Times New Roman"/>
          <w:sz w:val="24"/>
          <w:szCs w:val="24"/>
          <w:lang w:eastAsia="ru-RU"/>
        </w:rPr>
        <w:t xml:space="preserve"> </w:t>
      </w:r>
      <w:proofErr w:type="gramStart"/>
      <w:r w:rsidRPr="00595090">
        <w:rPr>
          <w:rFonts w:ascii="Times New Roman" w:eastAsia="Times New Roman" w:hAnsi="Times New Roman" w:cs="Times New Roman"/>
          <w:sz w:val="24"/>
          <w:szCs w:val="24"/>
          <w:lang w:eastAsia="ru-RU"/>
        </w:rPr>
        <w:t>б</w:t>
      </w:r>
      <w:proofErr w:type="gramEnd"/>
      <w:r w:rsidRPr="00595090">
        <w:rPr>
          <w:rFonts w:ascii="Times New Roman" w:eastAsia="Times New Roman" w:hAnsi="Times New Roman" w:cs="Times New Roman"/>
          <w:sz w:val="24"/>
          <w:szCs w:val="24"/>
          <w:lang w:eastAsia="ru-RU"/>
        </w:rPr>
        <w:t xml:space="preserve">ольше, чем предусмотрено планом мероприятий. </w:t>
      </w:r>
    </w:p>
    <w:p w:rsidR="00595090" w:rsidRPr="00595090" w:rsidRDefault="00595090" w:rsidP="00595090">
      <w:pPr>
        <w:spacing w:after="0" w:line="240" w:lineRule="auto"/>
        <w:jc w:val="both"/>
        <w:rPr>
          <w:rFonts w:ascii="Times New Roman" w:eastAsia="Times New Roman" w:hAnsi="Times New Roman" w:cs="Times New Roman"/>
          <w:sz w:val="24"/>
          <w:szCs w:val="24"/>
          <w:lang w:eastAsia="ru-RU"/>
        </w:rPr>
      </w:pPr>
      <w:r w:rsidRPr="00595090">
        <w:rPr>
          <w:rFonts w:ascii="Times New Roman" w:eastAsia="Times New Roman" w:hAnsi="Times New Roman" w:cs="Times New Roman"/>
          <w:sz w:val="24"/>
          <w:szCs w:val="24"/>
          <w:lang w:eastAsia="ru-RU"/>
        </w:rPr>
        <w:tab/>
        <w:t xml:space="preserve">В плане мероприятий на 2019 год указаны недостоверные показатели «протяженности обслуживаемых дорог»  по летнему содержанию протяженностью </w:t>
      </w:r>
      <w:r w:rsidRPr="00ED480C">
        <w:rPr>
          <w:rFonts w:ascii="Times New Roman" w:eastAsia="Times New Roman" w:hAnsi="Times New Roman" w:cs="Times New Roman"/>
          <w:sz w:val="24"/>
          <w:szCs w:val="24"/>
          <w:u w:val="single"/>
          <w:lang w:eastAsia="ru-RU"/>
        </w:rPr>
        <w:t xml:space="preserve">97,0 (!) </w:t>
      </w:r>
      <w:r w:rsidRPr="00595090">
        <w:rPr>
          <w:rFonts w:ascii="Times New Roman" w:eastAsia="Times New Roman" w:hAnsi="Times New Roman" w:cs="Times New Roman"/>
          <w:sz w:val="24"/>
          <w:szCs w:val="24"/>
          <w:lang w:eastAsia="ru-RU"/>
        </w:rPr>
        <w:t xml:space="preserve">км, по зимнему протяженностью содержанию </w:t>
      </w:r>
      <w:r w:rsidRPr="00210EE6">
        <w:rPr>
          <w:rFonts w:ascii="Times New Roman" w:eastAsia="Times New Roman" w:hAnsi="Times New Roman" w:cs="Times New Roman"/>
          <w:sz w:val="24"/>
          <w:szCs w:val="24"/>
          <w:u w:val="single"/>
          <w:lang w:eastAsia="ru-RU"/>
        </w:rPr>
        <w:t>37,0 (!) км</w:t>
      </w:r>
      <w:r w:rsidRPr="00595090">
        <w:rPr>
          <w:rFonts w:ascii="Times New Roman" w:eastAsia="Times New Roman" w:hAnsi="Times New Roman" w:cs="Times New Roman"/>
          <w:sz w:val="24"/>
          <w:szCs w:val="24"/>
          <w:lang w:eastAsia="ru-RU"/>
        </w:rPr>
        <w:t xml:space="preserve">. Согласно </w:t>
      </w:r>
      <w:r w:rsidR="00ED480C">
        <w:rPr>
          <w:rFonts w:ascii="Times New Roman" w:eastAsia="Times New Roman" w:hAnsi="Times New Roman" w:cs="Times New Roman"/>
          <w:sz w:val="24"/>
          <w:szCs w:val="24"/>
          <w:lang w:eastAsia="ru-RU"/>
        </w:rPr>
        <w:t xml:space="preserve">информации, </w:t>
      </w:r>
      <w:r w:rsidRPr="00595090">
        <w:rPr>
          <w:rFonts w:ascii="Times New Roman" w:eastAsia="Times New Roman" w:hAnsi="Times New Roman" w:cs="Times New Roman"/>
          <w:sz w:val="24"/>
          <w:szCs w:val="24"/>
          <w:lang w:eastAsia="ru-RU"/>
        </w:rPr>
        <w:t>представленной отделом коммунального хозяйства Комитета по строительству и городскому хозяйству администрации городского округа, протяженность обслуживаемых  дорог за 2019 год составила 124,9 км., что на 27,9 км</w:t>
      </w:r>
      <w:proofErr w:type="gramStart"/>
      <w:r w:rsidRPr="00595090">
        <w:rPr>
          <w:rFonts w:ascii="Times New Roman" w:eastAsia="Times New Roman" w:hAnsi="Times New Roman" w:cs="Times New Roman"/>
          <w:sz w:val="24"/>
          <w:szCs w:val="24"/>
          <w:lang w:eastAsia="ru-RU"/>
        </w:rPr>
        <w:t>.</w:t>
      </w:r>
      <w:proofErr w:type="gramEnd"/>
      <w:r w:rsidRPr="00595090">
        <w:rPr>
          <w:rFonts w:ascii="Times New Roman" w:eastAsia="Times New Roman" w:hAnsi="Times New Roman" w:cs="Times New Roman"/>
          <w:sz w:val="24"/>
          <w:szCs w:val="24"/>
          <w:lang w:eastAsia="ru-RU"/>
        </w:rPr>
        <w:t xml:space="preserve"> </w:t>
      </w:r>
      <w:proofErr w:type="gramStart"/>
      <w:r w:rsidRPr="00595090">
        <w:rPr>
          <w:rFonts w:ascii="Times New Roman" w:eastAsia="Times New Roman" w:hAnsi="Times New Roman" w:cs="Times New Roman"/>
          <w:sz w:val="24"/>
          <w:szCs w:val="24"/>
          <w:lang w:eastAsia="ru-RU"/>
        </w:rPr>
        <w:t>б</w:t>
      </w:r>
      <w:proofErr w:type="gramEnd"/>
      <w:r w:rsidRPr="00595090">
        <w:rPr>
          <w:rFonts w:ascii="Times New Roman" w:eastAsia="Times New Roman" w:hAnsi="Times New Roman" w:cs="Times New Roman"/>
          <w:sz w:val="24"/>
          <w:szCs w:val="24"/>
          <w:lang w:eastAsia="ru-RU"/>
        </w:rPr>
        <w:t>ольше протяженности, указанной в плане мероприятий.</w:t>
      </w:r>
    </w:p>
    <w:p w:rsidR="00595090" w:rsidRPr="00595090" w:rsidRDefault="00595090" w:rsidP="00595090">
      <w:pPr>
        <w:spacing w:after="0" w:line="240" w:lineRule="auto"/>
        <w:jc w:val="both"/>
        <w:rPr>
          <w:rFonts w:ascii="Times New Roman" w:eastAsia="Times New Roman" w:hAnsi="Times New Roman" w:cs="Times New Roman"/>
          <w:sz w:val="24"/>
          <w:szCs w:val="24"/>
          <w:lang w:eastAsia="ru-RU"/>
        </w:rPr>
      </w:pPr>
      <w:r w:rsidRPr="00595090">
        <w:rPr>
          <w:rFonts w:ascii="Times New Roman" w:eastAsia="Times New Roman" w:hAnsi="Times New Roman" w:cs="Times New Roman"/>
          <w:sz w:val="24"/>
          <w:szCs w:val="24"/>
          <w:lang w:eastAsia="ru-RU"/>
        </w:rPr>
        <w:tab/>
        <w:t xml:space="preserve">В плане мероприятий на 2020 год указаны недостоверные показатели «протяженности обслуживаемых дорог»  по летнему содержанию протяженностью </w:t>
      </w:r>
      <w:r w:rsidRPr="00ED480C">
        <w:rPr>
          <w:rFonts w:ascii="Times New Roman" w:eastAsia="Times New Roman" w:hAnsi="Times New Roman" w:cs="Times New Roman"/>
          <w:sz w:val="24"/>
          <w:szCs w:val="24"/>
          <w:u w:val="single"/>
          <w:lang w:eastAsia="ru-RU"/>
        </w:rPr>
        <w:t>92,8 (!)</w:t>
      </w:r>
      <w:r w:rsidRPr="00595090">
        <w:rPr>
          <w:rFonts w:ascii="Times New Roman" w:eastAsia="Times New Roman" w:hAnsi="Times New Roman" w:cs="Times New Roman"/>
          <w:sz w:val="24"/>
          <w:szCs w:val="24"/>
          <w:lang w:eastAsia="ru-RU"/>
        </w:rPr>
        <w:t xml:space="preserve"> км, по зимнему содержанию протяженностью </w:t>
      </w:r>
      <w:r w:rsidRPr="00210EE6">
        <w:rPr>
          <w:rFonts w:ascii="Times New Roman" w:eastAsia="Times New Roman" w:hAnsi="Times New Roman" w:cs="Times New Roman"/>
          <w:sz w:val="24"/>
          <w:szCs w:val="24"/>
          <w:u w:val="single"/>
          <w:lang w:eastAsia="ru-RU"/>
        </w:rPr>
        <w:t>92 (!) км</w:t>
      </w:r>
      <w:r w:rsidRPr="00595090">
        <w:rPr>
          <w:rFonts w:ascii="Times New Roman" w:eastAsia="Times New Roman" w:hAnsi="Times New Roman" w:cs="Times New Roman"/>
          <w:sz w:val="24"/>
          <w:szCs w:val="24"/>
          <w:lang w:eastAsia="ru-RU"/>
        </w:rPr>
        <w:t xml:space="preserve">. Согласно </w:t>
      </w:r>
      <w:r w:rsidR="00ED480C">
        <w:rPr>
          <w:rFonts w:ascii="Times New Roman" w:eastAsia="Times New Roman" w:hAnsi="Times New Roman" w:cs="Times New Roman"/>
          <w:sz w:val="24"/>
          <w:szCs w:val="24"/>
          <w:lang w:eastAsia="ru-RU"/>
        </w:rPr>
        <w:t xml:space="preserve">информации, </w:t>
      </w:r>
      <w:r w:rsidRPr="00595090">
        <w:rPr>
          <w:rFonts w:ascii="Times New Roman" w:eastAsia="Times New Roman" w:hAnsi="Times New Roman" w:cs="Times New Roman"/>
          <w:sz w:val="24"/>
          <w:szCs w:val="24"/>
          <w:lang w:eastAsia="ru-RU"/>
        </w:rPr>
        <w:t>представленной отделом коммунального хозяйства Комитета по строительству и городскому хозяйству администрации городского округа, протяженность обслуживаемых  дорог только за 8 месяцев 2020 год составила 133,6 километров.</w:t>
      </w:r>
    </w:p>
    <w:p w:rsidR="00595090" w:rsidRPr="00595090" w:rsidRDefault="00595090" w:rsidP="00595090">
      <w:pPr>
        <w:spacing w:after="0" w:line="240" w:lineRule="auto"/>
        <w:jc w:val="both"/>
        <w:rPr>
          <w:rFonts w:ascii="Times New Roman" w:eastAsia="Times New Roman" w:hAnsi="Times New Roman" w:cs="Times New Roman"/>
          <w:sz w:val="24"/>
          <w:szCs w:val="24"/>
          <w:lang w:eastAsia="ru-RU"/>
        </w:rPr>
      </w:pPr>
      <w:r w:rsidRPr="00595090">
        <w:rPr>
          <w:rFonts w:ascii="Times New Roman" w:eastAsia="Times New Roman" w:hAnsi="Times New Roman" w:cs="Times New Roman"/>
          <w:sz w:val="24"/>
          <w:szCs w:val="24"/>
          <w:lang w:eastAsia="ru-RU"/>
        </w:rPr>
        <w:t xml:space="preserve"> </w:t>
      </w:r>
      <w:r w:rsidRPr="00595090">
        <w:rPr>
          <w:rFonts w:ascii="Times New Roman" w:eastAsia="Times New Roman" w:hAnsi="Times New Roman" w:cs="Times New Roman"/>
          <w:sz w:val="24"/>
          <w:szCs w:val="24"/>
          <w:lang w:eastAsia="ru-RU"/>
        </w:rPr>
        <w:tab/>
      </w:r>
      <w:r w:rsidR="00FA0BB0">
        <w:rPr>
          <w:rFonts w:ascii="Times New Roman" w:eastAsia="Times New Roman" w:hAnsi="Times New Roman" w:cs="Times New Roman"/>
          <w:sz w:val="24"/>
          <w:szCs w:val="24"/>
          <w:lang w:eastAsia="ru-RU"/>
        </w:rPr>
        <w:t>В</w:t>
      </w:r>
      <w:r w:rsidRPr="00595090">
        <w:rPr>
          <w:rFonts w:ascii="Times New Roman" w:eastAsia="Times New Roman" w:hAnsi="Times New Roman" w:cs="Times New Roman"/>
          <w:sz w:val="24"/>
          <w:szCs w:val="24"/>
          <w:lang w:eastAsia="ru-RU"/>
        </w:rPr>
        <w:t xml:space="preserve"> плане мероприятий на 2020 год  отсутствует показатель «Протяженность водопропускных труб», который предусмотрен  в составе целевых показателей подпрограммы «Содержание дорог» муниципальной программы города Тулуна «Городские дороги», утвержденной постановлением администрации городского округа от 30.10.2019г № 4950.</w:t>
      </w:r>
    </w:p>
    <w:p w:rsidR="00595090" w:rsidRDefault="00595090" w:rsidP="00595090">
      <w:pPr>
        <w:spacing w:after="0" w:line="240" w:lineRule="auto"/>
        <w:jc w:val="both"/>
        <w:rPr>
          <w:rFonts w:ascii="Times New Roman" w:eastAsia="Times New Roman" w:hAnsi="Times New Roman" w:cs="Times New Roman"/>
          <w:sz w:val="24"/>
          <w:szCs w:val="24"/>
          <w:lang w:eastAsia="ru-RU"/>
        </w:rPr>
      </w:pPr>
    </w:p>
    <w:p w:rsidR="00595090" w:rsidRPr="00595090" w:rsidRDefault="00595090" w:rsidP="005950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595090">
        <w:rPr>
          <w:rFonts w:ascii="Times New Roman" w:eastAsia="Times New Roman" w:hAnsi="Times New Roman" w:cs="Times New Roman"/>
          <w:b/>
          <w:sz w:val="24"/>
          <w:szCs w:val="24"/>
          <w:lang w:eastAsia="ru-RU"/>
        </w:rPr>
        <w:t>В нарушение</w:t>
      </w:r>
      <w:r w:rsidRPr="00595090">
        <w:rPr>
          <w:rFonts w:ascii="Times New Roman" w:eastAsia="Times New Roman" w:hAnsi="Times New Roman" w:cs="Times New Roman"/>
          <w:sz w:val="24"/>
          <w:szCs w:val="24"/>
          <w:lang w:eastAsia="ru-RU"/>
        </w:rPr>
        <w:t xml:space="preserve"> статьи 46 Устава муниципального образования – «город Тулун» постановление администрации городского округа от 20.11.2017г № 1631 </w:t>
      </w:r>
      <w:r w:rsidRPr="00595090">
        <w:rPr>
          <w:rFonts w:ascii="Times New Roman" w:eastAsia="Times New Roman" w:hAnsi="Times New Roman" w:cs="Times New Roman"/>
          <w:i/>
          <w:sz w:val="24"/>
          <w:szCs w:val="24"/>
          <w:lang w:eastAsia="ru-RU"/>
        </w:rPr>
        <w:t>«О внесении изменений в постановление от 31 декабря 2015г № 1865»</w:t>
      </w:r>
      <w:r w:rsidRPr="00595090">
        <w:rPr>
          <w:rFonts w:ascii="Times New Roman" w:eastAsia="Times New Roman" w:hAnsi="Times New Roman" w:cs="Times New Roman"/>
          <w:sz w:val="24"/>
          <w:szCs w:val="24"/>
          <w:lang w:eastAsia="ru-RU"/>
        </w:rPr>
        <w:t xml:space="preserve"> </w:t>
      </w:r>
      <w:r w:rsidRPr="00595090">
        <w:rPr>
          <w:rFonts w:ascii="Times New Roman" w:eastAsia="Times New Roman" w:hAnsi="Times New Roman" w:cs="Times New Roman"/>
          <w:b/>
          <w:sz w:val="24"/>
          <w:szCs w:val="24"/>
          <w:lang w:eastAsia="ru-RU"/>
        </w:rPr>
        <w:t>не опубликовано</w:t>
      </w:r>
      <w:r w:rsidRPr="00595090">
        <w:rPr>
          <w:rFonts w:ascii="Times New Roman" w:eastAsia="Times New Roman" w:hAnsi="Times New Roman" w:cs="Times New Roman"/>
          <w:sz w:val="24"/>
          <w:szCs w:val="24"/>
          <w:lang w:eastAsia="ru-RU"/>
        </w:rPr>
        <w:t xml:space="preserve"> в газете «Тулунский вестник», а также на официальном сайте администрации городского округа в сети «Интернет». </w:t>
      </w:r>
    </w:p>
    <w:p w:rsidR="00595090" w:rsidRDefault="00595090" w:rsidP="00595090">
      <w:pPr>
        <w:spacing w:after="0" w:line="240" w:lineRule="auto"/>
        <w:jc w:val="both"/>
        <w:rPr>
          <w:rFonts w:ascii="Times New Roman" w:eastAsia="Times New Roman" w:hAnsi="Times New Roman" w:cs="Times New Roman"/>
          <w:sz w:val="24"/>
          <w:szCs w:val="24"/>
          <w:lang w:eastAsia="ru-RU"/>
        </w:rPr>
      </w:pPr>
    </w:p>
    <w:p w:rsidR="00E92A32" w:rsidRPr="00E92A32" w:rsidRDefault="00595090" w:rsidP="00E92A32">
      <w:pPr>
        <w:spacing w:after="0" w:line="240" w:lineRule="auto"/>
        <w:jc w:val="both"/>
        <w:rPr>
          <w:rFonts w:ascii="Times New Roman" w:eastAsia="Times New Roman" w:hAnsi="Times New Roman" w:cs="Times New Roman"/>
          <w:b/>
          <w:i/>
          <w:sz w:val="24"/>
          <w:szCs w:val="24"/>
          <w:lang w:eastAsia="ru-RU"/>
        </w:rPr>
      </w:pPr>
      <w:proofErr w:type="gramStart"/>
      <w:r>
        <w:rPr>
          <w:rFonts w:ascii="Times New Roman" w:eastAsia="Times New Roman" w:hAnsi="Times New Roman" w:cs="Times New Roman"/>
          <w:sz w:val="24"/>
          <w:szCs w:val="24"/>
          <w:lang w:eastAsia="ru-RU"/>
        </w:rPr>
        <w:t xml:space="preserve">9) </w:t>
      </w:r>
      <w:r w:rsidR="004965E3" w:rsidRPr="004965E3">
        <w:rPr>
          <w:rFonts w:ascii="Times New Roman" w:eastAsia="Times New Roman" w:hAnsi="Times New Roman" w:cs="Times New Roman"/>
          <w:sz w:val="24"/>
          <w:szCs w:val="24"/>
          <w:lang w:eastAsia="ru-RU"/>
        </w:rPr>
        <w:t>При проведении проверки актов о приемке выполненных работ (ф.</w:t>
      </w:r>
      <w:r w:rsidR="00ED480C">
        <w:rPr>
          <w:rFonts w:ascii="Times New Roman" w:eastAsia="Times New Roman" w:hAnsi="Times New Roman" w:cs="Times New Roman"/>
          <w:sz w:val="24"/>
          <w:szCs w:val="24"/>
          <w:lang w:eastAsia="ru-RU"/>
        </w:rPr>
        <w:t xml:space="preserve"> </w:t>
      </w:r>
      <w:r w:rsidR="004965E3" w:rsidRPr="004965E3">
        <w:rPr>
          <w:rFonts w:ascii="Times New Roman" w:eastAsia="Times New Roman" w:hAnsi="Times New Roman" w:cs="Times New Roman"/>
          <w:sz w:val="24"/>
          <w:szCs w:val="24"/>
          <w:lang w:eastAsia="ru-RU"/>
        </w:rPr>
        <w:t>КС-2) и справок о стоимости выполненных работ и затрат (ф.</w:t>
      </w:r>
      <w:r w:rsidR="00ED480C">
        <w:rPr>
          <w:rFonts w:ascii="Times New Roman" w:eastAsia="Times New Roman" w:hAnsi="Times New Roman" w:cs="Times New Roman"/>
          <w:sz w:val="24"/>
          <w:szCs w:val="24"/>
          <w:lang w:eastAsia="ru-RU"/>
        </w:rPr>
        <w:t xml:space="preserve"> </w:t>
      </w:r>
      <w:r w:rsidR="004965E3" w:rsidRPr="004965E3">
        <w:rPr>
          <w:rFonts w:ascii="Times New Roman" w:eastAsia="Times New Roman" w:hAnsi="Times New Roman" w:cs="Times New Roman"/>
          <w:sz w:val="24"/>
          <w:szCs w:val="24"/>
          <w:lang w:eastAsia="ru-RU"/>
        </w:rPr>
        <w:t>КС-3), подтверждающих исполнение муниципального контракта № 325-18 от 18.12.2018г</w:t>
      </w:r>
      <w:r w:rsidR="00ED480C">
        <w:rPr>
          <w:rFonts w:ascii="Times New Roman" w:eastAsia="Times New Roman" w:hAnsi="Times New Roman" w:cs="Times New Roman"/>
          <w:sz w:val="24"/>
          <w:szCs w:val="24"/>
          <w:lang w:eastAsia="ru-RU"/>
        </w:rPr>
        <w:t>, заключенного</w:t>
      </w:r>
      <w:r w:rsidR="004965E3" w:rsidRPr="004965E3">
        <w:rPr>
          <w:rFonts w:ascii="Times New Roman" w:eastAsia="Times New Roman" w:hAnsi="Times New Roman" w:cs="Times New Roman"/>
          <w:sz w:val="24"/>
          <w:szCs w:val="24"/>
          <w:lang w:eastAsia="ru-RU"/>
        </w:rPr>
        <w:t xml:space="preserve"> </w:t>
      </w:r>
      <w:r w:rsidR="001249A7">
        <w:rPr>
          <w:rFonts w:ascii="Times New Roman" w:eastAsia="Times New Roman" w:hAnsi="Times New Roman" w:cs="Times New Roman"/>
          <w:sz w:val="24"/>
          <w:szCs w:val="24"/>
          <w:lang w:eastAsia="ru-RU"/>
        </w:rPr>
        <w:t xml:space="preserve">с </w:t>
      </w:r>
      <w:r w:rsidR="004965E3" w:rsidRPr="004965E3">
        <w:rPr>
          <w:rFonts w:ascii="Times New Roman" w:eastAsia="Times New Roman" w:hAnsi="Times New Roman" w:cs="Times New Roman"/>
          <w:sz w:val="24"/>
          <w:szCs w:val="24"/>
          <w:lang w:eastAsia="ru-RU"/>
        </w:rPr>
        <w:t>МКП МО – «город Тулун»</w:t>
      </w:r>
      <w:r w:rsidR="00E92A32">
        <w:rPr>
          <w:rFonts w:ascii="Times New Roman" w:eastAsia="Times New Roman" w:hAnsi="Times New Roman" w:cs="Times New Roman"/>
          <w:sz w:val="24"/>
          <w:szCs w:val="24"/>
          <w:lang w:eastAsia="ru-RU"/>
        </w:rPr>
        <w:t xml:space="preserve"> </w:t>
      </w:r>
      <w:r w:rsidR="00FA0BB0">
        <w:rPr>
          <w:rFonts w:ascii="Times New Roman" w:eastAsia="Times New Roman" w:hAnsi="Times New Roman" w:cs="Times New Roman"/>
          <w:sz w:val="24"/>
          <w:szCs w:val="24"/>
          <w:lang w:eastAsia="ru-RU"/>
        </w:rPr>
        <w:t>«Благоустройство»</w:t>
      </w:r>
      <w:r w:rsidR="001249A7">
        <w:rPr>
          <w:rFonts w:ascii="Times New Roman" w:eastAsia="Times New Roman" w:hAnsi="Times New Roman" w:cs="Times New Roman"/>
          <w:sz w:val="24"/>
          <w:szCs w:val="24"/>
          <w:lang w:eastAsia="ru-RU"/>
        </w:rPr>
        <w:t>,</w:t>
      </w:r>
      <w:r w:rsidR="00FA0BB0">
        <w:rPr>
          <w:rFonts w:ascii="Times New Roman" w:eastAsia="Times New Roman" w:hAnsi="Times New Roman" w:cs="Times New Roman"/>
          <w:sz w:val="24"/>
          <w:szCs w:val="24"/>
          <w:lang w:eastAsia="ru-RU"/>
        </w:rPr>
        <w:t xml:space="preserve"> </w:t>
      </w:r>
      <w:r w:rsidR="00E92A32">
        <w:rPr>
          <w:rFonts w:ascii="Times New Roman" w:eastAsia="Times New Roman" w:hAnsi="Times New Roman" w:cs="Times New Roman"/>
          <w:sz w:val="24"/>
          <w:szCs w:val="24"/>
          <w:lang w:eastAsia="ru-RU"/>
        </w:rPr>
        <w:t>установлены многочисле</w:t>
      </w:r>
      <w:r w:rsidR="00FA0BB0">
        <w:rPr>
          <w:rFonts w:ascii="Times New Roman" w:eastAsia="Times New Roman" w:hAnsi="Times New Roman" w:cs="Times New Roman"/>
          <w:sz w:val="24"/>
          <w:szCs w:val="24"/>
          <w:lang w:eastAsia="ru-RU"/>
        </w:rPr>
        <w:t>нные несоответствия,</w:t>
      </w:r>
      <w:r w:rsidR="00ED480C">
        <w:rPr>
          <w:rFonts w:ascii="Times New Roman" w:eastAsia="Times New Roman" w:hAnsi="Times New Roman" w:cs="Times New Roman"/>
          <w:sz w:val="24"/>
          <w:szCs w:val="24"/>
          <w:lang w:eastAsia="ru-RU"/>
        </w:rPr>
        <w:t xml:space="preserve"> указанные в разделе 4 настоящего отчета,</w:t>
      </w:r>
      <w:r w:rsidR="00FA0BB0">
        <w:rPr>
          <w:rFonts w:ascii="Times New Roman" w:eastAsia="Times New Roman" w:hAnsi="Times New Roman" w:cs="Times New Roman"/>
          <w:sz w:val="24"/>
          <w:szCs w:val="24"/>
          <w:lang w:eastAsia="ru-RU"/>
        </w:rPr>
        <w:t xml:space="preserve"> что</w:t>
      </w:r>
      <w:r w:rsidR="00E92A32" w:rsidRPr="00E92A32">
        <w:rPr>
          <w:rFonts w:ascii="Times New Roman" w:eastAsia="Times New Roman" w:hAnsi="Times New Roman" w:cs="Times New Roman"/>
          <w:b/>
          <w:i/>
          <w:sz w:val="24"/>
          <w:szCs w:val="24"/>
          <w:lang w:eastAsia="ru-RU"/>
        </w:rPr>
        <w:t xml:space="preserve"> свидетельству</w:t>
      </w:r>
      <w:r w:rsidR="00FA0BB0">
        <w:rPr>
          <w:rFonts w:ascii="Times New Roman" w:eastAsia="Times New Roman" w:hAnsi="Times New Roman" w:cs="Times New Roman"/>
          <w:b/>
          <w:i/>
          <w:sz w:val="24"/>
          <w:szCs w:val="24"/>
          <w:lang w:eastAsia="ru-RU"/>
        </w:rPr>
        <w:t>е</w:t>
      </w:r>
      <w:r w:rsidR="00E92A32" w:rsidRPr="00E92A32">
        <w:rPr>
          <w:rFonts w:ascii="Times New Roman" w:eastAsia="Times New Roman" w:hAnsi="Times New Roman" w:cs="Times New Roman"/>
          <w:b/>
          <w:i/>
          <w:sz w:val="24"/>
          <w:szCs w:val="24"/>
          <w:lang w:eastAsia="ru-RU"/>
        </w:rPr>
        <w:t>т об отсутствии должного  контроля за оформлением первичной документации на оплату выполненных работ (услуг</w:t>
      </w:r>
      <w:proofErr w:type="gramEnd"/>
      <w:r w:rsidR="00E92A32" w:rsidRPr="00E92A32">
        <w:rPr>
          <w:rFonts w:ascii="Times New Roman" w:eastAsia="Times New Roman" w:hAnsi="Times New Roman" w:cs="Times New Roman"/>
          <w:b/>
          <w:i/>
          <w:sz w:val="24"/>
          <w:szCs w:val="24"/>
          <w:lang w:eastAsia="ru-RU"/>
        </w:rPr>
        <w:t>) по  контракту.</w:t>
      </w:r>
    </w:p>
    <w:p w:rsidR="00590567" w:rsidRPr="00285F9E" w:rsidRDefault="00590567" w:rsidP="00590567">
      <w:pPr>
        <w:spacing w:after="0" w:line="240" w:lineRule="auto"/>
        <w:jc w:val="both"/>
        <w:rPr>
          <w:rFonts w:ascii="Times New Roman" w:eastAsia="Times New Roman" w:hAnsi="Times New Roman" w:cs="Times New Roman"/>
          <w:b/>
          <w:sz w:val="24"/>
          <w:szCs w:val="24"/>
          <w:lang w:eastAsia="ru-RU"/>
        </w:rPr>
      </w:pPr>
    </w:p>
    <w:p w:rsidR="004965E3" w:rsidRPr="004965E3" w:rsidRDefault="004965E3" w:rsidP="004965E3">
      <w:pPr>
        <w:spacing w:after="0" w:line="240" w:lineRule="auto"/>
        <w:jc w:val="both"/>
        <w:rPr>
          <w:rFonts w:ascii="Times New Roman" w:eastAsia="Times New Roman" w:hAnsi="Times New Roman" w:cs="Times New Roman"/>
          <w:sz w:val="24"/>
          <w:szCs w:val="24"/>
          <w:lang w:eastAsia="ru-RU"/>
        </w:rPr>
      </w:pPr>
      <w:r w:rsidRPr="00350E8B">
        <w:rPr>
          <w:rFonts w:ascii="Times New Roman" w:eastAsia="Times New Roman" w:hAnsi="Times New Roman" w:cs="Times New Roman"/>
          <w:sz w:val="24"/>
          <w:szCs w:val="24"/>
          <w:lang w:eastAsia="ru-RU"/>
        </w:rPr>
        <w:t>10)</w:t>
      </w:r>
      <w:r>
        <w:rPr>
          <w:rFonts w:ascii="Times New Roman" w:eastAsia="Times New Roman" w:hAnsi="Times New Roman" w:cs="Times New Roman"/>
          <w:b/>
          <w:sz w:val="24"/>
          <w:szCs w:val="24"/>
          <w:lang w:eastAsia="ru-RU"/>
        </w:rPr>
        <w:t xml:space="preserve"> </w:t>
      </w:r>
      <w:r w:rsidRPr="004965E3">
        <w:rPr>
          <w:rFonts w:ascii="Times New Roman" w:eastAsia="Times New Roman" w:hAnsi="Times New Roman" w:cs="Times New Roman"/>
          <w:b/>
          <w:sz w:val="24"/>
          <w:szCs w:val="24"/>
          <w:lang w:eastAsia="ru-RU"/>
        </w:rPr>
        <w:t>Целевой показатель</w:t>
      </w:r>
      <w:r w:rsidRPr="004965E3">
        <w:rPr>
          <w:rFonts w:ascii="Times New Roman" w:eastAsia="Times New Roman" w:hAnsi="Times New Roman" w:cs="Times New Roman"/>
          <w:sz w:val="24"/>
          <w:szCs w:val="24"/>
          <w:lang w:eastAsia="ru-RU"/>
        </w:rPr>
        <w:t xml:space="preserve"> «Доля автомобильных дорог, поддерживаемых в надлежащем техническом состоянии», установленный программой  на 2019 год  </w:t>
      </w:r>
      <w:r w:rsidRPr="00ED480C">
        <w:rPr>
          <w:rFonts w:ascii="Times New Roman" w:eastAsia="Times New Roman" w:hAnsi="Times New Roman" w:cs="Times New Roman"/>
          <w:b/>
          <w:sz w:val="24"/>
          <w:szCs w:val="24"/>
          <w:lang w:eastAsia="ru-RU"/>
        </w:rPr>
        <w:t>в размере 57 %, не</w:t>
      </w:r>
      <w:r w:rsidRPr="004965E3">
        <w:rPr>
          <w:rFonts w:ascii="Times New Roman" w:eastAsia="Times New Roman" w:hAnsi="Times New Roman" w:cs="Times New Roman"/>
          <w:b/>
          <w:sz w:val="24"/>
          <w:szCs w:val="24"/>
          <w:lang w:eastAsia="ru-RU"/>
        </w:rPr>
        <w:t xml:space="preserve">  достигнут в связи </w:t>
      </w:r>
      <w:r w:rsidRPr="004965E3">
        <w:rPr>
          <w:rFonts w:ascii="Times New Roman" w:eastAsia="Times New Roman" w:hAnsi="Times New Roman" w:cs="Times New Roman"/>
          <w:b/>
          <w:bCs/>
          <w:sz w:val="24"/>
          <w:szCs w:val="24"/>
          <w:lang w:eastAsia="ru-RU"/>
        </w:rPr>
        <w:t>чрезвычайной</w:t>
      </w:r>
      <w:r w:rsidRPr="004965E3">
        <w:rPr>
          <w:rFonts w:ascii="Times New Roman" w:eastAsia="Times New Roman" w:hAnsi="Times New Roman" w:cs="Times New Roman"/>
          <w:b/>
          <w:sz w:val="24"/>
          <w:szCs w:val="24"/>
          <w:lang w:eastAsia="ru-RU"/>
        </w:rPr>
        <w:t xml:space="preserve"> </w:t>
      </w:r>
      <w:r w:rsidRPr="004965E3">
        <w:rPr>
          <w:rFonts w:ascii="Times New Roman" w:eastAsia="Times New Roman" w:hAnsi="Times New Roman" w:cs="Times New Roman"/>
          <w:b/>
          <w:bCs/>
          <w:sz w:val="24"/>
          <w:szCs w:val="24"/>
          <w:lang w:eastAsia="ru-RU"/>
        </w:rPr>
        <w:t>ситуацией</w:t>
      </w:r>
      <w:r w:rsidRPr="004965E3">
        <w:rPr>
          <w:rFonts w:ascii="Times New Roman" w:eastAsia="Times New Roman" w:hAnsi="Times New Roman" w:cs="Times New Roman"/>
          <w:sz w:val="24"/>
          <w:szCs w:val="24"/>
          <w:lang w:eastAsia="ru-RU"/>
        </w:rPr>
        <w:t xml:space="preserve">, сложившейся </w:t>
      </w:r>
      <w:r w:rsidRPr="004965E3">
        <w:rPr>
          <w:rFonts w:ascii="Times New Roman" w:eastAsia="Times New Roman" w:hAnsi="Times New Roman" w:cs="Times New Roman"/>
          <w:bCs/>
          <w:sz w:val="24"/>
          <w:szCs w:val="24"/>
          <w:lang w:eastAsia="ru-RU"/>
        </w:rPr>
        <w:t>в</w:t>
      </w:r>
      <w:r w:rsidRPr="004965E3">
        <w:rPr>
          <w:rFonts w:ascii="Times New Roman" w:eastAsia="Times New Roman" w:hAnsi="Times New Roman" w:cs="Times New Roman"/>
          <w:sz w:val="24"/>
          <w:szCs w:val="24"/>
          <w:lang w:eastAsia="ru-RU"/>
        </w:rPr>
        <w:t xml:space="preserve"> </w:t>
      </w:r>
      <w:r w:rsidRPr="004965E3">
        <w:rPr>
          <w:rFonts w:ascii="Times New Roman" w:eastAsia="Times New Roman" w:hAnsi="Times New Roman" w:cs="Times New Roman"/>
          <w:bCs/>
          <w:sz w:val="24"/>
          <w:szCs w:val="24"/>
          <w:lang w:eastAsia="ru-RU"/>
        </w:rPr>
        <w:t>результате произошедшего</w:t>
      </w:r>
      <w:r w:rsidRPr="004965E3">
        <w:rPr>
          <w:rFonts w:ascii="Times New Roman" w:eastAsia="Times New Roman" w:hAnsi="Times New Roman" w:cs="Times New Roman"/>
          <w:sz w:val="24"/>
          <w:szCs w:val="24"/>
          <w:lang w:eastAsia="ru-RU"/>
        </w:rPr>
        <w:t xml:space="preserve"> </w:t>
      </w:r>
      <w:r w:rsidR="00210EE6">
        <w:rPr>
          <w:rFonts w:ascii="Times New Roman" w:eastAsia="Times New Roman" w:hAnsi="Times New Roman" w:cs="Times New Roman"/>
          <w:sz w:val="24"/>
          <w:szCs w:val="24"/>
          <w:lang w:eastAsia="ru-RU"/>
        </w:rPr>
        <w:t xml:space="preserve">в июне-июле 2019 года </w:t>
      </w:r>
      <w:r w:rsidRPr="004965E3">
        <w:rPr>
          <w:rFonts w:ascii="Times New Roman" w:eastAsia="Times New Roman" w:hAnsi="Times New Roman" w:cs="Times New Roman"/>
          <w:bCs/>
          <w:sz w:val="24"/>
          <w:szCs w:val="24"/>
          <w:lang w:eastAsia="ru-RU"/>
        </w:rPr>
        <w:t>наводнения</w:t>
      </w:r>
      <w:r w:rsidRPr="004965E3">
        <w:rPr>
          <w:rFonts w:ascii="Times New Roman" w:eastAsia="Times New Roman" w:hAnsi="Times New Roman" w:cs="Times New Roman"/>
          <w:sz w:val="24"/>
          <w:szCs w:val="24"/>
          <w:lang w:eastAsia="ru-RU"/>
        </w:rPr>
        <w:t xml:space="preserve"> на территории города Тулуна.</w:t>
      </w:r>
      <w:r w:rsidR="00FA0BB0">
        <w:rPr>
          <w:rFonts w:ascii="Times New Roman" w:eastAsia="Times New Roman" w:hAnsi="Times New Roman" w:cs="Times New Roman"/>
          <w:sz w:val="24"/>
          <w:szCs w:val="24"/>
          <w:lang w:eastAsia="ru-RU"/>
        </w:rPr>
        <w:t xml:space="preserve"> Фактический показатель за </w:t>
      </w:r>
      <w:r w:rsidR="00210EE6">
        <w:rPr>
          <w:rFonts w:ascii="Times New Roman" w:eastAsia="Times New Roman" w:hAnsi="Times New Roman" w:cs="Times New Roman"/>
          <w:sz w:val="24"/>
          <w:szCs w:val="24"/>
          <w:lang w:eastAsia="ru-RU"/>
        </w:rPr>
        <w:t xml:space="preserve">2019 год </w:t>
      </w:r>
      <w:r w:rsidR="00FA0BB0">
        <w:rPr>
          <w:rFonts w:ascii="Times New Roman" w:eastAsia="Times New Roman" w:hAnsi="Times New Roman" w:cs="Times New Roman"/>
          <w:sz w:val="24"/>
          <w:szCs w:val="24"/>
          <w:lang w:eastAsia="ru-RU"/>
        </w:rPr>
        <w:t xml:space="preserve">составил </w:t>
      </w:r>
      <w:r w:rsidR="00210EE6">
        <w:rPr>
          <w:rFonts w:ascii="Times New Roman" w:eastAsia="Times New Roman" w:hAnsi="Times New Roman" w:cs="Times New Roman"/>
          <w:sz w:val="24"/>
          <w:szCs w:val="24"/>
          <w:lang w:eastAsia="ru-RU"/>
        </w:rPr>
        <w:t>46,7 %, что на 10,3 % меньше планового показателя.</w:t>
      </w:r>
    </w:p>
    <w:p w:rsidR="00590567" w:rsidRDefault="00590567" w:rsidP="00D63F6D">
      <w:pPr>
        <w:spacing w:after="0" w:line="240" w:lineRule="auto"/>
        <w:jc w:val="both"/>
        <w:rPr>
          <w:rFonts w:ascii="Times New Roman" w:eastAsia="Times New Roman" w:hAnsi="Times New Roman" w:cs="Times New Roman"/>
          <w:sz w:val="24"/>
          <w:szCs w:val="24"/>
          <w:lang w:eastAsia="ru-RU"/>
        </w:rPr>
      </w:pPr>
    </w:p>
    <w:p w:rsidR="00D63F6D" w:rsidRPr="00D63F6D" w:rsidRDefault="00D63F6D" w:rsidP="00A6077A">
      <w:pPr>
        <w:spacing w:after="0" w:line="240" w:lineRule="auto"/>
        <w:jc w:val="both"/>
        <w:rPr>
          <w:rFonts w:ascii="Times New Roman" w:eastAsia="Times New Roman" w:hAnsi="Times New Roman" w:cs="Times New Roman"/>
          <w:sz w:val="24"/>
          <w:szCs w:val="24"/>
          <w:lang w:eastAsia="ru-RU"/>
        </w:rPr>
      </w:pPr>
      <w:r w:rsidRPr="00D63F6D">
        <w:rPr>
          <w:rFonts w:ascii="Times New Roman" w:eastAsia="Times New Roman" w:hAnsi="Times New Roman" w:cs="Times New Roman"/>
          <w:sz w:val="24"/>
          <w:szCs w:val="24"/>
          <w:lang w:eastAsia="ru-RU"/>
        </w:rPr>
        <w:tab/>
        <w:t xml:space="preserve">На основании вышеизложенного Контрольно-счетная палата города Тулуна </w:t>
      </w:r>
      <w:r w:rsidRPr="00D63F6D">
        <w:rPr>
          <w:rFonts w:ascii="Times New Roman" w:eastAsia="Times New Roman" w:hAnsi="Times New Roman" w:cs="Times New Roman"/>
          <w:b/>
          <w:sz w:val="24"/>
          <w:szCs w:val="24"/>
          <w:lang w:eastAsia="ru-RU"/>
        </w:rPr>
        <w:t>рекомендует:</w:t>
      </w:r>
      <w:r w:rsidRPr="00D63F6D">
        <w:rPr>
          <w:rFonts w:ascii="Times New Roman" w:eastAsia="Times New Roman" w:hAnsi="Times New Roman" w:cs="Times New Roman"/>
          <w:sz w:val="24"/>
          <w:szCs w:val="24"/>
          <w:lang w:eastAsia="ru-RU"/>
        </w:rPr>
        <w:t xml:space="preserve"> </w:t>
      </w:r>
    </w:p>
    <w:p w:rsidR="00D63F6D" w:rsidRDefault="00D63F6D" w:rsidP="00D63F6D">
      <w:pPr>
        <w:spacing w:after="0" w:line="240" w:lineRule="auto"/>
        <w:jc w:val="both"/>
        <w:rPr>
          <w:rFonts w:ascii="Times New Roman" w:eastAsia="Times New Roman" w:hAnsi="Times New Roman" w:cs="Times New Roman"/>
          <w:sz w:val="24"/>
          <w:szCs w:val="24"/>
          <w:u w:val="single"/>
          <w:lang w:eastAsia="ru-RU"/>
        </w:rPr>
      </w:pPr>
      <w:r w:rsidRPr="00D63F6D">
        <w:rPr>
          <w:rFonts w:ascii="Times New Roman" w:eastAsia="Times New Roman" w:hAnsi="Times New Roman" w:cs="Times New Roman"/>
          <w:sz w:val="24"/>
          <w:szCs w:val="24"/>
          <w:lang w:eastAsia="ru-RU"/>
        </w:rPr>
        <w:tab/>
      </w:r>
      <w:r w:rsidRPr="00D63F6D">
        <w:rPr>
          <w:rFonts w:ascii="Times New Roman" w:eastAsia="Times New Roman" w:hAnsi="Times New Roman" w:cs="Times New Roman"/>
          <w:sz w:val="24"/>
          <w:szCs w:val="24"/>
          <w:u w:val="single"/>
          <w:lang w:eastAsia="ru-RU"/>
        </w:rPr>
        <w:t xml:space="preserve">Муниципальному </w:t>
      </w:r>
      <w:r>
        <w:rPr>
          <w:rFonts w:ascii="Times New Roman" w:eastAsia="Times New Roman" w:hAnsi="Times New Roman" w:cs="Times New Roman"/>
          <w:sz w:val="24"/>
          <w:szCs w:val="24"/>
          <w:u w:val="single"/>
          <w:lang w:eastAsia="ru-RU"/>
        </w:rPr>
        <w:t>учреждению «Администрация города Тулуна»:</w:t>
      </w:r>
    </w:p>
    <w:p w:rsidR="00A233EB" w:rsidRDefault="00A233EB" w:rsidP="00D63F6D">
      <w:pPr>
        <w:spacing w:after="0" w:line="240" w:lineRule="auto"/>
        <w:jc w:val="both"/>
        <w:rPr>
          <w:rFonts w:ascii="Times New Roman" w:eastAsia="Times New Roman" w:hAnsi="Times New Roman" w:cs="Times New Roman"/>
          <w:sz w:val="24"/>
          <w:szCs w:val="24"/>
          <w:u w:val="single"/>
          <w:lang w:eastAsia="ru-RU"/>
        </w:rPr>
      </w:pPr>
    </w:p>
    <w:p w:rsidR="00A233EB" w:rsidRPr="00886ADD" w:rsidRDefault="00040128" w:rsidP="00040128">
      <w:pPr>
        <w:pStyle w:val="a9"/>
        <w:numPr>
          <w:ilvl w:val="0"/>
          <w:numId w:val="12"/>
        </w:numPr>
        <w:spacing w:after="0" w:line="240" w:lineRule="auto"/>
        <w:jc w:val="both"/>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lang w:eastAsia="ru-RU"/>
        </w:rPr>
        <w:t xml:space="preserve">Разместить </w:t>
      </w:r>
      <w:r w:rsidRPr="00040128">
        <w:rPr>
          <w:rFonts w:ascii="Times New Roman" w:eastAsia="Times New Roman" w:hAnsi="Times New Roman" w:cs="Times New Roman"/>
          <w:sz w:val="24"/>
          <w:szCs w:val="24"/>
          <w:lang w:eastAsia="ru-RU"/>
        </w:rPr>
        <w:t>на официальном сайте администрации городского округа в сети «Интернет»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постановлени</w:t>
      </w:r>
      <w:r w:rsidR="00A6077A">
        <w:rPr>
          <w:rFonts w:ascii="Times New Roman" w:eastAsia="Times New Roman" w:hAnsi="Times New Roman" w:cs="Times New Roman"/>
          <w:sz w:val="24"/>
          <w:szCs w:val="24"/>
          <w:lang w:eastAsia="ru-RU"/>
        </w:rPr>
        <w:t>я</w:t>
      </w:r>
      <w:r w:rsidRPr="00040128">
        <w:rPr>
          <w:rFonts w:ascii="Times New Roman" w:eastAsia="Times New Roman" w:hAnsi="Times New Roman" w:cs="Times New Roman"/>
          <w:sz w:val="24"/>
          <w:szCs w:val="24"/>
          <w:lang w:eastAsia="ru-RU"/>
        </w:rPr>
        <w:t xml:space="preserve"> администрации городского округа от 10.07.2020г </w:t>
      </w:r>
      <w:r w:rsidRPr="00F51BF9">
        <w:rPr>
          <w:rFonts w:ascii="Times New Roman" w:eastAsia="Times New Roman" w:hAnsi="Times New Roman" w:cs="Times New Roman"/>
          <w:sz w:val="24"/>
          <w:szCs w:val="24"/>
          <w:lang w:eastAsia="ru-RU"/>
        </w:rPr>
        <w:t xml:space="preserve">№ 2138 </w:t>
      </w:r>
      <w:r w:rsidRPr="00040128">
        <w:rPr>
          <w:rFonts w:ascii="Times New Roman" w:eastAsia="Times New Roman" w:hAnsi="Times New Roman" w:cs="Times New Roman"/>
          <w:i/>
          <w:sz w:val="24"/>
          <w:szCs w:val="24"/>
          <w:lang w:eastAsia="ru-RU"/>
        </w:rPr>
        <w:t>«О внесении изменений и дополнений в перечень автомобильных дорог общего пользования местного значения, относящихся к собственности муниципального образования – «город Тулун»</w:t>
      </w:r>
      <w:r w:rsidR="00A6077A">
        <w:rPr>
          <w:rFonts w:ascii="Times New Roman" w:eastAsia="Times New Roman" w:hAnsi="Times New Roman" w:cs="Times New Roman"/>
          <w:i/>
          <w:sz w:val="24"/>
          <w:szCs w:val="24"/>
          <w:lang w:eastAsia="ru-RU"/>
        </w:rPr>
        <w:t xml:space="preserve">, </w:t>
      </w:r>
      <w:r w:rsidR="00A6077A" w:rsidRPr="00A6077A">
        <w:rPr>
          <w:rFonts w:ascii="Times New Roman" w:eastAsia="Times New Roman" w:hAnsi="Times New Roman" w:cs="Times New Roman"/>
          <w:sz w:val="24"/>
          <w:szCs w:val="24"/>
          <w:lang w:eastAsia="ru-RU"/>
        </w:rPr>
        <w:t xml:space="preserve">от 20.11.2017г № 1631 </w:t>
      </w:r>
      <w:r w:rsidR="00A6077A" w:rsidRPr="00A6077A">
        <w:rPr>
          <w:rFonts w:ascii="Times New Roman" w:eastAsia="Times New Roman" w:hAnsi="Times New Roman" w:cs="Times New Roman"/>
          <w:i/>
          <w:sz w:val="24"/>
          <w:szCs w:val="24"/>
          <w:lang w:eastAsia="ru-RU"/>
        </w:rPr>
        <w:t>«О внесении изменений в постановление от 31 декабря 2015г № 1865»</w:t>
      </w:r>
      <w:r w:rsidR="00A6077A">
        <w:rPr>
          <w:rFonts w:ascii="Times New Roman" w:eastAsia="Times New Roman" w:hAnsi="Times New Roman" w:cs="Times New Roman"/>
          <w:sz w:val="24"/>
          <w:szCs w:val="24"/>
          <w:lang w:eastAsia="ru-RU"/>
        </w:rPr>
        <w:t xml:space="preserve">, в </w:t>
      </w:r>
      <w:r w:rsidR="00F51BF9">
        <w:rPr>
          <w:rFonts w:ascii="Times New Roman" w:eastAsia="Times New Roman" w:hAnsi="Times New Roman" w:cs="Times New Roman"/>
          <w:sz w:val="24"/>
          <w:szCs w:val="24"/>
          <w:lang w:eastAsia="ru-RU"/>
        </w:rPr>
        <w:t xml:space="preserve"> кратчайшие сроки.</w:t>
      </w:r>
      <w:proofErr w:type="gramEnd"/>
    </w:p>
    <w:p w:rsidR="00A233EB" w:rsidRPr="00146F56" w:rsidRDefault="00886ADD" w:rsidP="00D63F6D">
      <w:pPr>
        <w:pStyle w:val="a9"/>
        <w:numPr>
          <w:ilvl w:val="0"/>
          <w:numId w:val="12"/>
        </w:numPr>
        <w:spacing w:after="0" w:line="240" w:lineRule="auto"/>
        <w:jc w:val="both"/>
        <w:rPr>
          <w:rFonts w:ascii="Times New Roman" w:eastAsia="Times New Roman" w:hAnsi="Times New Roman" w:cs="Times New Roman"/>
          <w:sz w:val="24"/>
          <w:szCs w:val="24"/>
          <w:u w:val="single"/>
          <w:lang w:eastAsia="ru-RU"/>
        </w:rPr>
      </w:pPr>
      <w:r w:rsidRPr="00886ADD">
        <w:rPr>
          <w:rFonts w:ascii="Times New Roman" w:eastAsia="Times New Roman" w:hAnsi="Times New Roman" w:cs="Times New Roman"/>
          <w:sz w:val="24"/>
          <w:szCs w:val="24"/>
          <w:lang w:eastAsia="ru-RU"/>
        </w:rPr>
        <w:lastRenderedPageBreak/>
        <w:t>З</w:t>
      </w:r>
      <w:r>
        <w:rPr>
          <w:rFonts w:ascii="Times New Roman" w:eastAsia="Times New Roman" w:hAnsi="Times New Roman" w:cs="Times New Roman"/>
          <w:sz w:val="24"/>
          <w:szCs w:val="24"/>
          <w:lang w:eastAsia="ru-RU"/>
        </w:rPr>
        <w:t>арегистрировать</w:t>
      </w:r>
      <w:r w:rsidRPr="00886ADD">
        <w:rPr>
          <w:rFonts w:ascii="Times New Roman" w:eastAsia="Times New Roman" w:hAnsi="Times New Roman" w:cs="Times New Roman"/>
          <w:sz w:val="24"/>
          <w:szCs w:val="24"/>
          <w:lang w:eastAsia="ru-RU"/>
        </w:rPr>
        <w:t xml:space="preserve"> право собственности муниципального образования – «город Тулун» на автомобильную дорогу  по </w:t>
      </w:r>
      <w:proofErr w:type="spellStart"/>
      <w:r w:rsidRPr="00886ADD">
        <w:rPr>
          <w:rFonts w:ascii="Times New Roman" w:eastAsia="Times New Roman" w:hAnsi="Times New Roman" w:cs="Times New Roman"/>
          <w:sz w:val="24"/>
          <w:szCs w:val="24"/>
          <w:lang w:eastAsia="ru-RU"/>
        </w:rPr>
        <w:t>пер</w:t>
      </w:r>
      <w:proofErr w:type="gramStart"/>
      <w:r w:rsidRPr="00886ADD">
        <w:rPr>
          <w:rFonts w:ascii="Times New Roman" w:eastAsia="Times New Roman" w:hAnsi="Times New Roman" w:cs="Times New Roman"/>
          <w:sz w:val="24"/>
          <w:szCs w:val="24"/>
          <w:lang w:eastAsia="ru-RU"/>
        </w:rPr>
        <w:t>.Р</w:t>
      </w:r>
      <w:proofErr w:type="gramEnd"/>
      <w:r w:rsidRPr="00886ADD">
        <w:rPr>
          <w:rFonts w:ascii="Times New Roman" w:eastAsia="Times New Roman" w:hAnsi="Times New Roman" w:cs="Times New Roman"/>
          <w:sz w:val="24"/>
          <w:szCs w:val="24"/>
          <w:lang w:eastAsia="ru-RU"/>
        </w:rPr>
        <w:t>абочий</w:t>
      </w:r>
      <w:proofErr w:type="spellEnd"/>
      <w:r w:rsidRPr="00886ADD">
        <w:rPr>
          <w:rFonts w:ascii="Times New Roman" w:eastAsia="Times New Roman" w:hAnsi="Times New Roman" w:cs="Times New Roman"/>
          <w:sz w:val="24"/>
          <w:szCs w:val="24"/>
          <w:lang w:eastAsia="ru-RU"/>
        </w:rPr>
        <w:t xml:space="preserve"> (идентификационный номер  </w:t>
      </w:r>
      <w:r w:rsidR="00ED480C">
        <w:rPr>
          <w:rFonts w:ascii="Times New Roman" w:eastAsia="Times New Roman" w:hAnsi="Times New Roman" w:cs="Times New Roman"/>
          <w:sz w:val="24"/>
          <w:szCs w:val="24"/>
          <w:lang w:eastAsia="ru-RU"/>
        </w:rPr>
        <w:t xml:space="preserve">дороги </w:t>
      </w:r>
      <w:r w:rsidRPr="00886ADD">
        <w:rPr>
          <w:rFonts w:ascii="Times New Roman" w:eastAsia="Times New Roman" w:hAnsi="Times New Roman" w:cs="Times New Roman"/>
          <w:sz w:val="24"/>
          <w:szCs w:val="24"/>
          <w:lang w:eastAsia="ru-RU"/>
        </w:rPr>
        <w:t>25 432 ОП МГ 204)</w:t>
      </w:r>
      <w:r w:rsidR="00ED480C">
        <w:rPr>
          <w:rFonts w:ascii="Times New Roman" w:eastAsia="Times New Roman" w:hAnsi="Times New Roman" w:cs="Times New Roman"/>
          <w:sz w:val="24"/>
          <w:szCs w:val="24"/>
          <w:lang w:eastAsia="ru-RU"/>
        </w:rPr>
        <w:t>.</w:t>
      </w:r>
    </w:p>
    <w:p w:rsidR="00E12861" w:rsidRPr="00E12861" w:rsidRDefault="00146F56" w:rsidP="00146F56">
      <w:pPr>
        <w:pStyle w:val="a9"/>
        <w:numPr>
          <w:ilvl w:val="0"/>
          <w:numId w:val="12"/>
        </w:num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Привести в соответствие с действительностью </w:t>
      </w:r>
      <w:r w:rsidRPr="00146F56">
        <w:rPr>
          <w:rFonts w:ascii="Times New Roman" w:eastAsia="Times New Roman" w:hAnsi="Times New Roman" w:cs="Times New Roman"/>
          <w:sz w:val="24"/>
          <w:szCs w:val="24"/>
          <w:lang w:eastAsia="ru-RU"/>
        </w:rPr>
        <w:t xml:space="preserve">сведения о протяженности дороги по адресу: г.Тулун, </w:t>
      </w:r>
      <w:proofErr w:type="spellStart"/>
      <w:r w:rsidRPr="00146F56">
        <w:rPr>
          <w:rFonts w:ascii="Times New Roman" w:eastAsia="Times New Roman" w:hAnsi="Times New Roman" w:cs="Times New Roman"/>
          <w:sz w:val="24"/>
          <w:szCs w:val="24"/>
          <w:lang w:eastAsia="ru-RU"/>
        </w:rPr>
        <w:t>ул</w:t>
      </w:r>
      <w:proofErr w:type="gramStart"/>
      <w:r w:rsidRPr="00146F56">
        <w:rPr>
          <w:rFonts w:ascii="Times New Roman" w:eastAsia="Times New Roman" w:hAnsi="Times New Roman" w:cs="Times New Roman"/>
          <w:sz w:val="24"/>
          <w:szCs w:val="24"/>
          <w:lang w:eastAsia="ru-RU"/>
        </w:rPr>
        <w:t>.У</w:t>
      </w:r>
      <w:proofErr w:type="gramEnd"/>
      <w:r w:rsidRPr="00146F56">
        <w:rPr>
          <w:rFonts w:ascii="Times New Roman" w:eastAsia="Times New Roman" w:hAnsi="Times New Roman" w:cs="Times New Roman"/>
          <w:sz w:val="24"/>
          <w:szCs w:val="24"/>
          <w:lang w:eastAsia="ru-RU"/>
        </w:rPr>
        <w:t>гольная</w:t>
      </w:r>
      <w:proofErr w:type="spellEnd"/>
      <w:r w:rsidRPr="00146F56">
        <w:rPr>
          <w:rFonts w:ascii="Times New Roman" w:eastAsia="Times New Roman" w:hAnsi="Times New Roman" w:cs="Times New Roman"/>
          <w:sz w:val="24"/>
          <w:szCs w:val="24"/>
          <w:lang w:eastAsia="ru-RU"/>
        </w:rPr>
        <w:t xml:space="preserve"> (кадастровый номер: 38:30:012301:721), </w:t>
      </w:r>
      <w:r>
        <w:rPr>
          <w:rFonts w:ascii="Times New Roman" w:eastAsia="Times New Roman" w:hAnsi="Times New Roman" w:cs="Times New Roman"/>
          <w:sz w:val="24"/>
          <w:szCs w:val="24"/>
          <w:lang w:eastAsia="ru-RU"/>
        </w:rPr>
        <w:t xml:space="preserve">которые </w:t>
      </w:r>
      <w:r w:rsidRPr="00146F56">
        <w:rPr>
          <w:rFonts w:ascii="Times New Roman" w:eastAsia="Times New Roman" w:hAnsi="Times New Roman" w:cs="Times New Roman"/>
          <w:sz w:val="24"/>
          <w:szCs w:val="24"/>
          <w:lang w:eastAsia="ru-RU"/>
        </w:rPr>
        <w:t>в едином госуд</w:t>
      </w:r>
      <w:r>
        <w:rPr>
          <w:rFonts w:ascii="Times New Roman" w:eastAsia="Times New Roman" w:hAnsi="Times New Roman" w:cs="Times New Roman"/>
          <w:sz w:val="24"/>
          <w:szCs w:val="24"/>
          <w:lang w:eastAsia="ru-RU"/>
        </w:rPr>
        <w:t>арственном реестре недвижимости указаны, что длина дороги составляет</w:t>
      </w:r>
      <w:r w:rsidRPr="00146F56">
        <w:rPr>
          <w:rFonts w:ascii="Times New Roman" w:eastAsia="Times New Roman" w:hAnsi="Times New Roman" w:cs="Times New Roman"/>
          <w:sz w:val="24"/>
          <w:szCs w:val="24"/>
          <w:lang w:eastAsia="ru-RU"/>
        </w:rPr>
        <w:t xml:space="preserve"> </w:t>
      </w:r>
      <w:r w:rsidRPr="00146F56">
        <w:rPr>
          <w:rFonts w:ascii="Times New Roman" w:eastAsia="Times New Roman" w:hAnsi="Times New Roman" w:cs="Times New Roman"/>
          <w:b/>
          <w:sz w:val="24"/>
          <w:szCs w:val="24"/>
          <w:u w:val="single"/>
          <w:lang w:eastAsia="ru-RU"/>
        </w:rPr>
        <w:t>400 метров</w:t>
      </w:r>
      <w:r w:rsidRPr="00146F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 </w:t>
      </w:r>
      <w:r w:rsidRPr="00146F56">
        <w:rPr>
          <w:rFonts w:ascii="Times New Roman" w:eastAsia="Times New Roman" w:hAnsi="Times New Roman" w:cs="Times New Roman"/>
          <w:sz w:val="24"/>
          <w:szCs w:val="24"/>
          <w:lang w:eastAsia="ru-RU"/>
        </w:rPr>
        <w:t xml:space="preserve">в постановлении администрации муниципального образования  - «город Тулун» от 12.04.2012г </w:t>
      </w:r>
      <w:r>
        <w:rPr>
          <w:rFonts w:ascii="Times New Roman" w:eastAsia="Times New Roman" w:hAnsi="Times New Roman" w:cs="Times New Roman"/>
          <w:sz w:val="24"/>
          <w:szCs w:val="24"/>
          <w:lang w:eastAsia="ru-RU"/>
        </w:rPr>
        <w:t xml:space="preserve"> № 574 указаны, что</w:t>
      </w:r>
      <w:r w:rsidRPr="00146F56">
        <w:rPr>
          <w:rFonts w:ascii="Times New Roman" w:eastAsia="Times New Roman" w:hAnsi="Times New Roman" w:cs="Times New Roman"/>
          <w:sz w:val="24"/>
          <w:szCs w:val="24"/>
          <w:lang w:eastAsia="ru-RU"/>
        </w:rPr>
        <w:t xml:space="preserve"> длина дороги составляет </w:t>
      </w:r>
      <w:r w:rsidRPr="00146F56">
        <w:rPr>
          <w:rFonts w:ascii="Times New Roman" w:eastAsia="Times New Roman" w:hAnsi="Times New Roman" w:cs="Times New Roman"/>
          <w:b/>
          <w:sz w:val="24"/>
          <w:szCs w:val="24"/>
          <w:u w:val="single"/>
          <w:lang w:eastAsia="ru-RU"/>
        </w:rPr>
        <w:t>566 метров</w:t>
      </w:r>
      <w:r w:rsidRPr="00146F56">
        <w:rPr>
          <w:rFonts w:ascii="Times New Roman" w:eastAsia="Times New Roman" w:hAnsi="Times New Roman" w:cs="Times New Roman"/>
          <w:sz w:val="24"/>
          <w:szCs w:val="24"/>
          <w:lang w:eastAsia="ru-RU"/>
        </w:rPr>
        <w:t>.</w:t>
      </w:r>
    </w:p>
    <w:p w:rsidR="00D63F6D" w:rsidRDefault="00E12861" w:rsidP="00D63F6D">
      <w:pPr>
        <w:pStyle w:val="a9"/>
        <w:numPr>
          <w:ilvl w:val="0"/>
          <w:numId w:val="12"/>
        </w:numPr>
        <w:spacing w:after="0" w:line="240" w:lineRule="auto"/>
        <w:jc w:val="both"/>
        <w:rPr>
          <w:rFonts w:ascii="Times New Roman" w:eastAsia="Times New Roman" w:hAnsi="Times New Roman" w:cs="Times New Roman"/>
          <w:sz w:val="24"/>
          <w:szCs w:val="24"/>
          <w:lang w:eastAsia="ru-RU"/>
        </w:rPr>
      </w:pPr>
      <w:r w:rsidRPr="007F2254">
        <w:rPr>
          <w:rFonts w:ascii="Times New Roman" w:eastAsia="Times New Roman" w:hAnsi="Times New Roman" w:cs="Times New Roman"/>
          <w:sz w:val="24"/>
          <w:szCs w:val="24"/>
          <w:lang w:eastAsia="ru-RU"/>
        </w:rPr>
        <w:t xml:space="preserve">Устранить </w:t>
      </w:r>
      <w:r w:rsidR="007F2254" w:rsidRPr="007F2254">
        <w:rPr>
          <w:rFonts w:ascii="Times New Roman" w:eastAsia="Times New Roman" w:hAnsi="Times New Roman" w:cs="Times New Roman"/>
          <w:sz w:val="24"/>
          <w:szCs w:val="24"/>
          <w:lang w:eastAsia="ru-RU"/>
        </w:rPr>
        <w:t>несоответствие сведений</w:t>
      </w:r>
      <w:r w:rsidRPr="007F2254">
        <w:rPr>
          <w:rFonts w:ascii="Times New Roman" w:eastAsia="Times New Roman" w:hAnsi="Times New Roman" w:cs="Times New Roman"/>
          <w:sz w:val="24"/>
          <w:szCs w:val="24"/>
          <w:lang w:eastAsia="ru-RU"/>
        </w:rPr>
        <w:t xml:space="preserve"> об идентификационных  номерах</w:t>
      </w:r>
      <w:r w:rsidR="007F2254" w:rsidRPr="007F2254">
        <w:rPr>
          <w:rFonts w:ascii="Times New Roman" w:eastAsia="Times New Roman" w:hAnsi="Times New Roman" w:cs="Times New Roman"/>
          <w:sz w:val="24"/>
          <w:szCs w:val="24"/>
          <w:lang w:eastAsia="ru-RU"/>
        </w:rPr>
        <w:t xml:space="preserve"> двух автомобильных дорог:</w:t>
      </w:r>
      <w:r w:rsidRPr="007F2254">
        <w:rPr>
          <w:rFonts w:ascii="Times New Roman" w:eastAsia="Times New Roman" w:hAnsi="Times New Roman" w:cs="Times New Roman"/>
          <w:sz w:val="24"/>
          <w:szCs w:val="24"/>
          <w:lang w:eastAsia="ru-RU"/>
        </w:rPr>
        <w:t xml:space="preserve"> дороги от гаражного общества «Багульник» (</w:t>
      </w:r>
      <w:proofErr w:type="spellStart"/>
      <w:r w:rsidRPr="007F2254">
        <w:rPr>
          <w:rFonts w:ascii="Times New Roman" w:eastAsia="Times New Roman" w:hAnsi="Times New Roman" w:cs="Times New Roman"/>
          <w:sz w:val="24"/>
          <w:szCs w:val="24"/>
          <w:lang w:eastAsia="ru-RU"/>
        </w:rPr>
        <w:t>ул</w:t>
      </w:r>
      <w:proofErr w:type="gramStart"/>
      <w:r w:rsidRPr="007F2254">
        <w:rPr>
          <w:rFonts w:ascii="Times New Roman" w:eastAsia="Times New Roman" w:hAnsi="Times New Roman" w:cs="Times New Roman"/>
          <w:sz w:val="24"/>
          <w:szCs w:val="24"/>
          <w:lang w:eastAsia="ru-RU"/>
        </w:rPr>
        <w:t>.Ж</w:t>
      </w:r>
      <w:proofErr w:type="gramEnd"/>
      <w:r w:rsidRPr="007F2254">
        <w:rPr>
          <w:rFonts w:ascii="Times New Roman" w:eastAsia="Times New Roman" w:hAnsi="Times New Roman" w:cs="Times New Roman"/>
          <w:sz w:val="24"/>
          <w:szCs w:val="24"/>
          <w:lang w:eastAsia="ru-RU"/>
        </w:rPr>
        <w:t>данова</w:t>
      </w:r>
      <w:proofErr w:type="spellEnd"/>
      <w:r w:rsidRPr="007F2254">
        <w:rPr>
          <w:rFonts w:ascii="Times New Roman" w:eastAsia="Times New Roman" w:hAnsi="Times New Roman" w:cs="Times New Roman"/>
          <w:sz w:val="24"/>
          <w:szCs w:val="24"/>
          <w:lang w:eastAsia="ru-RU"/>
        </w:rPr>
        <w:t xml:space="preserve">) до дачного общества «Солнечный берег-2» </w:t>
      </w:r>
      <w:r w:rsidR="007F2254" w:rsidRPr="007F2254">
        <w:rPr>
          <w:rFonts w:ascii="Times New Roman" w:eastAsia="Times New Roman" w:hAnsi="Times New Roman" w:cs="Times New Roman"/>
          <w:sz w:val="24"/>
          <w:szCs w:val="24"/>
          <w:lang w:eastAsia="ru-RU"/>
        </w:rPr>
        <w:t xml:space="preserve">и </w:t>
      </w:r>
      <w:r w:rsidR="007F2254">
        <w:rPr>
          <w:rFonts w:ascii="Times New Roman" w:eastAsia="Times New Roman" w:hAnsi="Times New Roman" w:cs="Times New Roman"/>
          <w:sz w:val="24"/>
          <w:szCs w:val="24"/>
          <w:lang w:eastAsia="ru-RU"/>
        </w:rPr>
        <w:t xml:space="preserve">дороги по </w:t>
      </w:r>
      <w:proofErr w:type="spellStart"/>
      <w:r w:rsidR="007F2254">
        <w:rPr>
          <w:rFonts w:ascii="Times New Roman" w:eastAsia="Times New Roman" w:hAnsi="Times New Roman" w:cs="Times New Roman"/>
          <w:sz w:val="24"/>
          <w:szCs w:val="24"/>
          <w:lang w:eastAsia="ru-RU"/>
        </w:rPr>
        <w:t>ул.Красного</w:t>
      </w:r>
      <w:proofErr w:type="spellEnd"/>
      <w:r w:rsidR="007F2254">
        <w:rPr>
          <w:rFonts w:ascii="Times New Roman" w:eastAsia="Times New Roman" w:hAnsi="Times New Roman" w:cs="Times New Roman"/>
          <w:sz w:val="24"/>
          <w:szCs w:val="24"/>
          <w:lang w:eastAsia="ru-RU"/>
        </w:rPr>
        <w:t xml:space="preserve"> Октября.</w:t>
      </w:r>
    </w:p>
    <w:p w:rsidR="002B30D1" w:rsidRDefault="007F2254" w:rsidP="002B30D1">
      <w:pPr>
        <w:pStyle w:val="a9"/>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Разработать план мероприятий  по исполнению</w:t>
      </w:r>
      <w:r w:rsidRPr="007F2254">
        <w:rPr>
          <w:rFonts w:ascii="Times New Roman" w:eastAsia="Times New Roman" w:hAnsi="Times New Roman" w:cs="Times New Roman"/>
          <w:sz w:val="24"/>
          <w:szCs w:val="24"/>
          <w:lang w:eastAsia="ru-RU"/>
        </w:rPr>
        <w:t xml:space="preserve"> администрацией городского округа полномочий в части проведения  оценки технического состояния  автомобильных дорог, а также об объективной информации об их состоянии. </w:t>
      </w:r>
      <w:r>
        <w:rPr>
          <w:rFonts w:ascii="Times New Roman" w:eastAsia="Times New Roman" w:hAnsi="Times New Roman" w:cs="Times New Roman"/>
          <w:sz w:val="24"/>
          <w:szCs w:val="24"/>
          <w:lang w:eastAsia="ru-RU"/>
        </w:rPr>
        <w:t>Прове</w:t>
      </w:r>
      <w:r w:rsidR="001249A7">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ти паспортизацию</w:t>
      </w:r>
      <w:r w:rsidRPr="008F466D">
        <w:rPr>
          <w:rFonts w:ascii="Times New Roman" w:eastAsia="Times New Roman" w:hAnsi="Times New Roman" w:cs="Times New Roman"/>
          <w:sz w:val="24"/>
          <w:szCs w:val="24"/>
          <w:lang w:eastAsia="ru-RU"/>
        </w:rPr>
        <w:t xml:space="preserve"> автомобильных дорог общего пользования местного значения, относящихся к собственности муниципального образования – «город Тулун»</w:t>
      </w:r>
      <w:r>
        <w:rPr>
          <w:rFonts w:ascii="Times New Roman" w:eastAsia="Times New Roman" w:hAnsi="Times New Roman" w:cs="Times New Roman"/>
          <w:sz w:val="24"/>
          <w:szCs w:val="24"/>
          <w:lang w:eastAsia="ru-RU"/>
        </w:rPr>
        <w:t>.</w:t>
      </w:r>
    </w:p>
    <w:p w:rsidR="002B30D1" w:rsidRDefault="002B30D1" w:rsidP="002B30D1">
      <w:pPr>
        <w:pStyle w:val="a9"/>
        <w:numPr>
          <w:ilvl w:val="0"/>
          <w:numId w:val="12"/>
        </w:numPr>
        <w:spacing w:after="0" w:line="240" w:lineRule="auto"/>
        <w:jc w:val="both"/>
        <w:rPr>
          <w:rFonts w:ascii="Times New Roman" w:eastAsia="Times New Roman" w:hAnsi="Times New Roman" w:cs="Times New Roman"/>
          <w:sz w:val="24"/>
          <w:szCs w:val="24"/>
          <w:lang w:eastAsia="ru-RU"/>
        </w:rPr>
      </w:pPr>
      <w:proofErr w:type="gramStart"/>
      <w:r w:rsidRPr="002B30D1">
        <w:rPr>
          <w:rFonts w:ascii="Times New Roman" w:eastAsia="Times New Roman" w:hAnsi="Times New Roman" w:cs="Times New Roman"/>
          <w:sz w:val="24"/>
          <w:szCs w:val="24"/>
          <w:lang w:eastAsia="ru-RU"/>
        </w:rPr>
        <w:t xml:space="preserve">В </w:t>
      </w:r>
      <w:r w:rsidR="000E58D8">
        <w:rPr>
          <w:rFonts w:ascii="Times New Roman" w:eastAsia="Times New Roman" w:hAnsi="Times New Roman" w:cs="Times New Roman"/>
          <w:sz w:val="24"/>
          <w:szCs w:val="24"/>
          <w:lang w:eastAsia="ru-RU"/>
        </w:rPr>
        <w:t>связи с</w:t>
      </w:r>
      <w:r w:rsidRPr="002B30D1">
        <w:rPr>
          <w:rFonts w:ascii="Times New Roman" w:eastAsia="Times New Roman" w:hAnsi="Times New Roman" w:cs="Times New Roman"/>
          <w:sz w:val="24"/>
          <w:szCs w:val="24"/>
          <w:lang w:eastAsia="ru-RU"/>
        </w:rPr>
        <w:t xml:space="preserve"> </w:t>
      </w:r>
      <w:r w:rsidR="000E58D8">
        <w:rPr>
          <w:rFonts w:ascii="Times New Roman" w:eastAsia="Times New Roman" w:hAnsi="Times New Roman" w:cs="Times New Roman"/>
          <w:sz w:val="24"/>
          <w:szCs w:val="24"/>
          <w:lang w:eastAsia="ru-RU"/>
        </w:rPr>
        <w:t xml:space="preserve">необходимостью </w:t>
      </w:r>
      <w:r w:rsidRPr="002B30D1">
        <w:rPr>
          <w:rFonts w:ascii="Times New Roman" w:eastAsia="Times New Roman" w:hAnsi="Times New Roman" w:cs="Times New Roman"/>
          <w:sz w:val="24"/>
          <w:szCs w:val="24"/>
          <w:lang w:eastAsia="ru-RU"/>
        </w:rPr>
        <w:t xml:space="preserve">обслуживания </w:t>
      </w:r>
      <w:r w:rsidR="001249A7" w:rsidRPr="002B30D1">
        <w:rPr>
          <w:rFonts w:ascii="Times New Roman" w:eastAsia="Times New Roman" w:hAnsi="Times New Roman" w:cs="Times New Roman"/>
          <w:sz w:val="24"/>
          <w:szCs w:val="24"/>
          <w:lang w:eastAsia="ru-RU"/>
        </w:rPr>
        <w:t>вновь построенны</w:t>
      </w:r>
      <w:r w:rsidRPr="002B30D1">
        <w:rPr>
          <w:rFonts w:ascii="Times New Roman" w:eastAsia="Times New Roman" w:hAnsi="Times New Roman" w:cs="Times New Roman"/>
          <w:sz w:val="24"/>
          <w:szCs w:val="24"/>
          <w:lang w:eastAsia="ru-RU"/>
        </w:rPr>
        <w:t>х</w:t>
      </w:r>
      <w:r w:rsidR="001249A7" w:rsidRPr="002B30D1">
        <w:rPr>
          <w:rFonts w:ascii="Times New Roman" w:eastAsia="Times New Roman" w:hAnsi="Times New Roman" w:cs="Times New Roman"/>
          <w:sz w:val="24"/>
          <w:szCs w:val="24"/>
          <w:lang w:eastAsia="ru-RU"/>
        </w:rPr>
        <w:t xml:space="preserve"> дорог в микрорайоне «Березовая роща» по улицам: 75 лет Победы, Спасателей, Белая, Возрождения, Волонтёров, Патриотов, Оптимистов, Надежды, Народная, Новоселов, а также переулкам:</w:t>
      </w:r>
      <w:proofErr w:type="gramEnd"/>
      <w:r w:rsidR="001249A7" w:rsidRPr="002B30D1">
        <w:rPr>
          <w:rFonts w:ascii="Times New Roman" w:eastAsia="Times New Roman" w:hAnsi="Times New Roman" w:cs="Times New Roman"/>
          <w:sz w:val="24"/>
          <w:szCs w:val="24"/>
          <w:lang w:eastAsia="ru-RU"/>
        </w:rPr>
        <w:t xml:space="preserve"> Добровольцев, Памяти, Мечтателей </w:t>
      </w:r>
      <w:r w:rsidRPr="002B30D1">
        <w:rPr>
          <w:rFonts w:ascii="Times New Roman" w:eastAsia="Times New Roman" w:hAnsi="Times New Roman" w:cs="Times New Roman"/>
          <w:sz w:val="24"/>
          <w:szCs w:val="24"/>
          <w:lang w:eastAsia="ru-RU"/>
        </w:rPr>
        <w:t>провести мероприятия</w:t>
      </w:r>
      <w:r w:rsidR="000E58D8" w:rsidRPr="000E58D8">
        <w:rPr>
          <w:rFonts w:ascii="Times New Roman" w:eastAsia="Times New Roman" w:hAnsi="Times New Roman" w:cs="Times New Roman"/>
          <w:sz w:val="24"/>
          <w:szCs w:val="24"/>
          <w:lang w:eastAsia="ru-RU"/>
        </w:rPr>
        <w:t xml:space="preserve"> совместно со Службой заказчика Иркутской области</w:t>
      </w:r>
      <w:r w:rsidRPr="002B30D1">
        <w:rPr>
          <w:rFonts w:ascii="Times New Roman" w:eastAsia="Times New Roman" w:hAnsi="Times New Roman" w:cs="Times New Roman"/>
          <w:sz w:val="24"/>
          <w:szCs w:val="24"/>
          <w:lang w:eastAsia="ru-RU"/>
        </w:rPr>
        <w:t xml:space="preserve"> по передаче данных дорог в  собственность муниципального образования – «город Тулун»  и включению дорог </w:t>
      </w:r>
      <w:r w:rsidR="001249A7" w:rsidRPr="002B30D1">
        <w:rPr>
          <w:rFonts w:ascii="Times New Roman" w:eastAsia="Times New Roman" w:hAnsi="Times New Roman" w:cs="Times New Roman"/>
          <w:sz w:val="24"/>
          <w:szCs w:val="24"/>
          <w:lang w:eastAsia="ru-RU"/>
        </w:rPr>
        <w:t>в Перечень автомобильных дорог  общего</w:t>
      </w:r>
      <w:r w:rsidRPr="002B30D1">
        <w:rPr>
          <w:rFonts w:ascii="Times New Roman" w:eastAsia="Times New Roman" w:hAnsi="Times New Roman" w:cs="Times New Roman"/>
          <w:sz w:val="24"/>
          <w:szCs w:val="24"/>
          <w:lang w:eastAsia="ru-RU"/>
        </w:rPr>
        <w:t xml:space="preserve"> пользования местного значения.</w:t>
      </w:r>
    </w:p>
    <w:p w:rsidR="00A233EB" w:rsidRPr="002B30D1" w:rsidRDefault="00306CEE" w:rsidP="002B30D1">
      <w:pPr>
        <w:pStyle w:val="a9"/>
        <w:numPr>
          <w:ilvl w:val="0"/>
          <w:numId w:val="12"/>
        </w:numPr>
        <w:spacing w:after="0" w:line="240" w:lineRule="auto"/>
        <w:jc w:val="both"/>
        <w:rPr>
          <w:rFonts w:ascii="Times New Roman" w:eastAsia="Times New Roman" w:hAnsi="Times New Roman" w:cs="Times New Roman"/>
          <w:sz w:val="24"/>
          <w:szCs w:val="24"/>
          <w:lang w:eastAsia="ru-RU"/>
        </w:rPr>
      </w:pPr>
      <w:r w:rsidRPr="002B30D1">
        <w:rPr>
          <w:rFonts w:ascii="Times New Roman" w:eastAsia="Times New Roman" w:hAnsi="Times New Roman" w:cs="Times New Roman"/>
          <w:sz w:val="24"/>
          <w:szCs w:val="24"/>
          <w:lang w:eastAsia="ru-RU"/>
        </w:rPr>
        <w:t>Своевременно вносить изменения в план мероприятий по реализации муниципальной программы города Тулуна «Городские дороги»</w:t>
      </w:r>
      <w:r w:rsidR="007F2254" w:rsidRPr="002B30D1">
        <w:rPr>
          <w:rFonts w:ascii="Times New Roman" w:eastAsia="Times New Roman" w:hAnsi="Times New Roman" w:cs="Times New Roman"/>
          <w:sz w:val="24"/>
          <w:szCs w:val="24"/>
          <w:lang w:eastAsia="ru-RU"/>
        </w:rPr>
        <w:t>.</w:t>
      </w:r>
      <w:r w:rsidRPr="002B30D1">
        <w:rPr>
          <w:rFonts w:ascii="Times New Roman" w:eastAsia="Times New Roman" w:hAnsi="Times New Roman" w:cs="Times New Roman"/>
          <w:sz w:val="24"/>
          <w:szCs w:val="24"/>
          <w:lang w:eastAsia="ru-RU"/>
        </w:rPr>
        <w:t xml:space="preserve"> </w:t>
      </w:r>
      <w:proofErr w:type="gramStart"/>
      <w:r w:rsidR="007F2254" w:rsidRPr="002B30D1">
        <w:rPr>
          <w:rFonts w:ascii="Times New Roman" w:eastAsia="Times New Roman" w:hAnsi="Times New Roman" w:cs="Times New Roman"/>
          <w:sz w:val="24"/>
          <w:szCs w:val="24"/>
          <w:lang w:eastAsia="ru-RU"/>
        </w:rPr>
        <w:t>У</w:t>
      </w:r>
      <w:r w:rsidR="00A233EB" w:rsidRPr="002B30D1">
        <w:rPr>
          <w:rFonts w:ascii="Times New Roman" w:eastAsia="Times New Roman" w:hAnsi="Times New Roman" w:cs="Times New Roman"/>
          <w:sz w:val="24"/>
          <w:szCs w:val="24"/>
          <w:lang w:eastAsia="ru-RU"/>
        </w:rPr>
        <w:t>странить</w:t>
      </w:r>
      <w:r w:rsidRPr="002B30D1">
        <w:rPr>
          <w:rFonts w:ascii="Times New Roman" w:eastAsia="Times New Roman" w:hAnsi="Times New Roman" w:cs="Times New Roman"/>
          <w:sz w:val="24"/>
          <w:szCs w:val="24"/>
          <w:lang w:eastAsia="ru-RU"/>
        </w:rPr>
        <w:t xml:space="preserve"> несоответствие </w:t>
      </w:r>
      <w:r w:rsidR="00A233EB" w:rsidRPr="002B30D1">
        <w:rPr>
          <w:rFonts w:ascii="Times New Roman" w:eastAsia="Times New Roman" w:hAnsi="Times New Roman" w:cs="Times New Roman"/>
          <w:sz w:val="24"/>
          <w:szCs w:val="24"/>
          <w:lang w:eastAsia="ru-RU"/>
        </w:rPr>
        <w:t xml:space="preserve">объема ресурсного обеспечения, установленного постановлением администрации городского округа от 14.11.2018г № 1509 </w:t>
      </w:r>
      <w:r w:rsidR="00A233EB" w:rsidRPr="002B30D1">
        <w:rPr>
          <w:rFonts w:ascii="Times New Roman" w:eastAsia="Times New Roman" w:hAnsi="Times New Roman" w:cs="Times New Roman"/>
          <w:i/>
          <w:sz w:val="24"/>
          <w:szCs w:val="24"/>
          <w:lang w:eastAsia="ru-RU"/>
        </w:rPr>
        <w:t>«О внесении изменений в муниципальную программу города Тулуна «Городские дороги»</w:t>
      </w:r>
      <w:r w:rsidR="00A233EB" w:rsidRPr="002B30D1">
        <w:rPr>
          <w:rFonts w:ascii="Times New Roman" w:eastAsia="Times New Roman" w:hAnsi="Times New Roman" w:cs="Times New Roman"/>
          <w:sz w:val="24"/>
          <w:szCs w:val="24"/>
          <w:lang w:eastAsia="ru-RU"/>
        </w:rPr>
        <w:t xml:space="preserve"> на 2018 год по подпрограмме «Содержание дорог»</w:t>
      </w:r>
      <w:r w:rsidR="00F51BF9">
        <w:rPr>
          <w:rFonts w:ascii="Times New Roman" w:eastAsia="Times New Roman" w:hAnsi="Times New Roman" w:cs="Times New Roman"/>
          <w:sz w:val="24"/>
          <w:szCs w:val="24"/>
          <w:lang w:eastAsia="ru-RU"/>
        </w:rPr>
        <w:t>,</w:t>
      </w:r>
      <w:r w:rsidR="00A233EB" w:rsidRPr="002B30D1">
        <w:rPr>
          <w:rFonts w:ascii="Times New Roman" w:eastAsia="Times New Roman" w:hAnsi="Times New Roman" w:cs="Times New Roman"/>
          <w:sz w:val="24"/>
          <w:szCs w:val="24"/>
          <w:lang w:eastAsia="ru-RU"/>
        </w:rPr>
        <w:t xml:space="preserve">  с объемом ресурсного обеспечения в плане мероприятий по подпрограмме «Содержание дорог», </w:t>
      </w:r>
      <w:r w:rsidR="00F97730" w:rsidRPr="002B30D1">
        <w:rPr>
          <w:rFonts w:ascii="Times New Roman" w:eastAsia="Times New Roman" w:hAnsi="Times New Roman" w:cs="Times New Roman"/>
          <w:sz w:val="24"/>
          <w:szCs w:val="24"/>
          <w:lang w:eastAsia="ru-RU"/>
        </w:rPr>
        <w:t>а так же показател</w:t>
      </w:r>
      <w:r w:rsidR="001249A7" w:rsidRPr="002B30D1">
        <w:rPr>
          <w:rFonts w:ascii="Times New Roman" w:eastAsia="Times New Roman" w:hAnsi="Times New Roman" w:cs="Times New Roman"/>
          <w:sz w:val="24"/>
          <w:szCs w:val="24"/>
          <w:lang w:eastAsia="ru-RU"/>
        </w:rPr>
        <w:t>ей</w:t>
      </w:r>
      <w:r w:rsidR="00F97730" w:rsidRPr="002B30D1">
        <w:rPr>
          <w:rFonts w:ascii="Times New Roman" w:eastAsia="Times New Roman" w:hAnsi="Times New Roman" w:cs="Times New Roman"/>
          <w:sz w:val="24"/>
          <w:szCs w:val="24"/>
          <w:lang w:eastAsia="ru-RU"/>
        </w:rPr>
        <w:t xml:space="preserve">  «протяженность обслуживаемых дорог» по летнему и зимнему содержанию  автомобильных дорог</w:t>
      </w:r>
      <w:r w:rsidR="00F51BF9">
        <w:rPr>
          <w:rFonts w:ascii="Times New Roman" w:eastAsia="Times New Roman" w:hAnsi="Times New Roman" w:cs="Times New Roman"/>
          <w:sz w:val="24"/>
          <w:szCs w:val="24"/>
          <w:lang w:eastAsia="ru-RU"/>
        </w:rPr>
        <w:t xml:space="preserve"> в</w:t>
      </w:r>
      <w:r w:rsidR="00F51BF9" w:rsidRPr="00F51BF9">
        <w:rPr>
          <w:rFonts w:ascii="Times New Roman" w:eastAsia="Times New Roman" w:hAnsi="Times New Roman" w:cs="Times New Roman"/>
          <w:sz w:val="24"/>
          <w:szCs w:val="24"/>
          <w:lang w:eastAsia="ru-RU"/>
        </w:rPr>
        <w:t xml:space="preserve"> план</w:t>
      </w:r>
      <w:r w:rsidR="00F51BF9">
        <w:rPr>
          <w:rFonts w:ascii="Times New Roman" w:eastAsia="Times New Roman" w:hAnsi="Times New Roman" w:cs="Times New Roman"/>
          <w:sz w:val="24"/>
          <w:szCs w:val="24"/>
          <w:lang w:eastAsia="ru-RU"/>
        </w:rPr>
        <w:t>ах</w:t>
      </w:r>
      <w:r w:rsidR="00F51BF9" w:rsidRPr="00F51BF9">
        <w:rPr>
          <w:rFonts w:ascii="Times New Roman" w:eastAsia="Times New Roman" w:hAnsi="Times New Roman" w:cs="Times New Roman"/>
          <w:sz w:val="24"/>
          <w:szCs w:val="24"/>
          <w:lang w:eastAsia="ru-RU"/>
        </w:rPr>
        <w:t xml:space="preserve"> мероприятий на</w:t>
      </w:r>
      <w:proofErr w:type="gramEnd"/>
      <w:r w:rsidR="00F51BF9" w:rsidRPr="00F51BF9">
        <w:rPr>
          <w:rFonts w:ascii="Times New Roman" w:eastAsia="Times New Roman" w:hAnsi="Times New Roman" w:cs="Times New Roman"/>
          <w:sz w:val="24"/>
          <w:szCs w:val="24"/>
          <w:lang w:eastAsia="ru-RU"/>
        </w:rPr>
        <w:t xml:space="preserve"> 2019</w:t>
      </w:r>
      <w:r w:rsidR="00F51BF9">
        <w:rPr>
          <w:rFonts w:ascii="Times New Roman" w:eastAsia="Times New Roman" w:hAnsi="Times New Roman" w:cs="Times New Roman"/>
          <w:sz w:val="24"/>
          <w:szCs w:val="24"/>
          <w:lang w:eastAsia="ru-RU"/>
        </w:rPr>
        <w:t>, 2020</w:t>
      </w:r>
      <w:r w:rsidR="00F51BF9" w:rsidRPr="00F51BF9">
        <w:rPr>
          <w:rFonts w:ascii="Times New Roman" w:eastAsia="Times New Roman" w:hAnsi="Times New Roman" w:cs="Times New Roman"/>
          <w:sz w:val="24"/>
          <w:szCs w:val="24"/>
          <w:lang w:eastAsia="ru-RU"/>
        </w:rPr>
        <w:t xml:space="preserve"> год</w:t>
      </w:r>
      <w:r w:rsidR="00F51BF9">
        <w:rPr>
          <w:rFonts w:ascii="Times New Roman" w:eastAsia="Times New Roman" w:hAnsi="Times New Roman" w:cs="Times New Roman"/>
          <w:sz w:val="24"/>
          <w:szCs w:val="24"/>
          <w:lang w:eastAsia="ru-RU"/>
        </w:rPr>
        <w:t>ы</w:t>
      </w:r>
      <w:r w:rsidR="00F97730" w:rsidRPr="002B30D1">
        <w:rPr>
          <w:rFonts w:ascii="Times New Roman" w:eastAsia="Times New Roman" w:hAnsi="Times New Roman" w:cs="Times New Roman"/>
          <w:sz w:val="24"/>
          <w:szCs w:val="24"/>
          <w:lang w:eastAsia="ru-RU"/>
        </w:rPr>
        <w:t xml:space="preserve">, </w:t>
      </w:r>
      <w:r w:rsidR="00A233EB" w:rsidRPr="002B30D1">
        <w:rPr>
          <w:rFonts w:ascii="Times New Roman" w:eastAsia="Times New Roman" w:hAnsi="Times New Roman" w:cs="Times New Roman"/>
          <w:sz w:val="24"/>
          <w:szCs w:val="24"/>
          <w:lang w:eastAsia="ru-RU"/>
        </w:rPr>
        <w:t>не допуска</w:t>
      </w:r>
      <w:r w:rsidR="00F97730" w:rsidRPr="002B30D1">
        <w:rPr>
          <w:rFonts w:ascii="Times New Roman" w:eastAsia="Times New Roman" w:hAnsi="Times New Roman" w:cs="Times New Roman"/>
          <w:sz w:val="24"/>
          <w:szCs w:val="24"/>
          <w:lang w:eastAsia="ru-RU"/>
        </w:rPr>
        <w:t xml:space="preserve">ть вышеуказанные несоответствия. </w:t>
      </w:r>
    </w:p>
    <w:p w:rsidR="00D63F6D" w:rsidRDefault="006860BC" w:rsidP="00350E8B">
      <w:pPr>
        <w:pStyle w:val="a9"/>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Усилить </w:t>
      </w:r>
      <w:proofErr w:type="gramStart"/>
      <w:r>
        <w:rPr>
          <w:rFonts w:ascii="Times New Roman" w:eastAsia="Times New Roman" w:hAnsi="Times New Roman" w:cs="Times New Roman"/>
          <w:sz w:val="24"/>
          <w:szCs w:val="24"/>
          <w:lang w:eastAsia="ru-RU"/>
        </w:rPr>
        <w:t>контроль</w:t>
      </w:r>
      <w:r w:rsidRPr="006860BC">
        <w:rPr>
          <w:rFonts w:ascii="Times New Roman" w:eastAsia="Times New Roman" w:hAnsi="Times New Roman" w:cs="Times New Roman"/>
          <w:sz w:val="24"/>
          <w:szCs w:val="24"/>
          <w:lang w:eastAsia="ru-RU"/>
        </w:rPr>
        <w:t xml:space="preserve"> за</w:t>
      </w:r>
      <w:proofErr w:type="gramEnd"/>
      <w:r w:rsidRPr="006860BC">
        <w:rPr>
          <w:rFonts w:ascii="Times New Roman" w:eastAsia="Times New Roman" w:hAnsi="Times New Roman" w:cs="Times New Roman"/>
          <w:sz w:val="24"/>
          <w:szCs w:val="24"/>
          <w:lang w:eastAsia="ru-RU"/>
        </w:rPr>
        <w:t xml:space="preserve"> оформлением первичной документации на оплату выполне</w:t>
      </w:r>
      <w:r w:rsidR="00350E8B">
        <w:rPr>
          <w:rFonts w:ascii="Times New Roman" w:eastAsia="Times New Roman" w:hAnsi="Times New Roman" w:cs="Times New Roman"/>
          <w:sz w:val="24"/>
          <w:szCs w:val="24"/>
          <w:lang w:eastAsia="ru-RU"/>
        </w:rPr>
        <w:t xml:space="preserve">нных работ (услуг) по  контрактам. </w:t>
      </w:r>
      <w:proofErr w:type="gramStart"/>
      <w:r w:rsidR="00350E8B">
        <w:rPr>
          <w:rFonts w:ascii="Times New Roman" w:eastAsia="Times New Roman" w:hAnsi="Times New Roman" w:cs="Times New Roman"/>
          <w:sz w:val="24"/>
          <w:szCs w:val="24"/>
          <w:lang w:eastAsia="ru-RU"/>
        </w:rPr>
        <w:t>Устранить</w:t>
      </w:r>
      <w:r w:rsidR="00350E8B" w:rsidRPr="00350E8B">
        <w:rPr>
          <w:rFonts w:ascii="Times New Roman" w:eastAsia="Times New Roman" w:hAnsi="Times New Roman" w:cs="Times New Roman"/>
          <w:sz w:val="24"/>
          <w:szCs w:val="24"/>
          <w:lang w:eastAsia="ru-RU"/>
        </w:rPr>
        <w:t xml:space="preserve"> </w:t>
      </w:r>
      <w:r w:rsidR="00350E8B">
        <w:rPr>
          <w:rFonts w:ascii="Times New Roman" w:eastAsia="Times New Roman" w:hAnsi="Times New Roman" w:cs="Times New Roman"/>
          <w:sz w:val="24"/>
          <w:szCs w:val="24"/>
          <w:lang w:eastAsia="ru-RU"/>
        </w:rPr>
        <w:t>многочисленные несоответствия, выявленные в ходе контрольного мероприятия в</w:t>
      </w:r>
      <w:r w:rsidR="00350E8B">
        <w:rPr>
          <w:rFonts w:ascii="Times New Roman" w:eastAsia="Times New Roman" w:hAnsi="Times New Roman" w:cs="Times New Roman"/>
          <w:b/>
          <w:sz w:val="24"/>
          <w:szCs w:val="24"/>
          <w:lang w:eastAsia="ru-RU"/>
        </w:rPr>
        <w:t xml:space="preserve"> </w:t>
      </w:r>
      <w:r w:rsidR="00350E8B">
        <w:rPr>
          <w:rFonts w:ascii="Times New Roman" w:eastAsia="Times New Roman" w:hAnsi="Times New Roman" w:cs="Times New Roman"/>
          <w:sz w:val="24"/>
          <w:szCs w:val="24"/>
          <w:lang w:eastAsia="ru-RU"/>
        </w:rPr>
        <w:t>актах</w:t>
      </w:r>
      <w:r w:rsidR="00350E8B" w:rsidRPr="004965E3">
        <w:rPr>
          <w:rFonts w:ascii="Times New Roman" w:eastAsia="Times New Roman" w:hAnsi="Times New Roman" w:cs="Times New Roman"/>
          <w:sz w:val="24"/>
          <w:szCs w:val="24"/>
          <w:lang w:eastAsia="ru-RU"/>
        </w:rPr>
        <w:t xml:space="preserve"> о приемке выпол</w:t>
      </w:r>
      <w:r w:rsidR="00350E8B">
        <w:rPr>
          <w:rFonts w:ascii="Times New Roman" w:eastAsia="Times New Roman" w:hAnsi="Times New Roman" w:cs="Times New Roman"/>
          <w:sz w:val="24"/>
          <w:szCs w:val="24"/>
          <w:lang w:eastAsia="ru-RU"/>
        </w:rPr>
        <w:t>ненных работ (ф. КС-2) и справках</w:t>
      </w:r>
      <w:r w:rsidR="00350E8B" w:rsidRPr="004965E3">
        <w:rPr>
          <w:rFonts w:ascii="Times New Roman" w:eastAsia="Times New Roman" w:hAnsi="Times New Roman" w:cs="Times New Roman"/>
          <w:sz w:val="24"/>
          <w:szCs w:val="24"/>
          <w:lang w:eastAsia="ru-RU"/>
        </w:rPr>
        <w:t xml:space="preserve"> о стоимости выполненных работ и затрат (ф. КС-3), подтверждающих исполнение муниципального контракта № 325-18 от 18.12.2018г</w:t>
      </w:r>
      <w:r w:rsidR="00A6077A">
        <w:rPr>
          <w:rFonts w:ascii="Times New Roman" w:eastAsia="Times New Roman" w:hAnsi="Times New Roman" w:cs="Times New Roman"/>
          <w:sz w:val="24"/>
          <w:szCs w:val="24"/>
          <w:lang w:eastAsia="ru-RU"/>
        </w:rPr>
        <w:t>, заключенного</w:t>
      </w:r>
      <w:r w:rsidR="00350E8B" w:rsidRPr="004965E3">
        <w:rPr>
          <w:rFonts w:ascii="Times New Roman" w:eastAsia="Times New Roman" w:hAnsi="Times New Roman" w:cs="Times New Roman"/>
          <w:sz w:val="24"/>
          <w:szCs w:val="24"/>
          <w:lang w:eastAsia="ru-RU"/>
        </w:rPr>
        <w:t xml:space="preserve"> </w:t>
      </w:r>
      <w:r w:rsidR="001249A7">
        <w:rPr>
          <w:rFonts w:ascii="Times New Roman" w:eastAsia="Times New Roman" w:hAnsi="Times New Roman" w:cs="Times New Roman"/>
          <w:sz w:val="24"/>
          <w:szCs w:val="24"/>
          <w:lang w:eastAsia="ru-RU"/>
        </w:rPr>
        <w:t xml:space="preserve">с </w:t>
      </w:r>
      <w:r w:rsidR="00350E8B" w:rsidRPr="004965E3">
        <w:rPr>
          <w:rFonts w:ascii="Times New Roman" w:eastAsia="Times New Roman" w:hAnsi="Times New Roman" w:cs="Times New Roman"/>
          <w:sz w:val="24"/>
          <w:szCs w:val="24"/>
          <w:lang w:eastAsia="ru-RU"/>
        </w:rPr>
        <w:t>МКП МО – «город Тулун»</w:t>
      </w:r>
      <w:r w:rsidR="00A6077A">
        <w:rPr>
          <w:rFonts w:ascii="Times New Roman" w:eastAsia="Times New Roman" w:hAnsi="Times New Roman" w:cs="Times New Roman"/>
          <w:sz w:val="24"/>
          <w:szCs w:val="24"/>
          <w:lang w:eastAsia="ru-RU"/>
        </w:rPr>
        <w:t xml:space="preserve"> «Благоустройство»</w:t>
      </w:r>
      <w:r w:rsidR="00350E8B">
        <w:rPr>
          <w:rFonts w:ascii="Times New Roman" w:eastAsia="Times New Roman" w:hAnsi="Times New Roman" w:cs="Times New Roman"/>
          <w:sz w:val="24"/>
          <w:szCs w:val="24"/>
          <w:lang w:eastAsia="ru-RU"/>
        </w:rPr>
        <w:t>.</w:t>
      </w:r>
      <w:proofErr w:type="gramEnd"/>
    </w:p>
    <w:p w:rsidR="00350E8B" w:rsidRPr="00A233EB" w:rsidRDefault="00350E8B" w:rsidP="00076E19">
      <w:pPr>
        <w:pStyle w:val="a9"/>
        <w:spacing w:after="0" w:line="240" w:lineRule="auto"/>
        <w:jc w:val="both"/>
        <w:rPr>
          <w:rFonts w:ascii="Times New Roman" w:eastAsia="Times New Roman" w:hAnsi="Times New Roman" w:cs="Times New Roman"/>
          <w:sz w:val="24"/>
          <w:szCs w:val="24"/>
          <w:lang w:eastAsia="ru-RU"/>
        </w:rPr>
      </w:pPr>
    </w:p>
    <w:p w:rsidR="00A6077A" w:rsidRDefault="00D63F6D" w:rsidP="00D63F6D">
      <w:pPr>
        <w:spacing w:after="0" w:line="240" w:lineRule="auto"/>
        <w:jc w:val="both"/>
        <w:rPr>
          <w:rFonts w:ascii="Times New Roman" w:eastAsia="Times New Roman" w:hAnsi="Times New Roman" w:cs="Times New Roman"/>
          <w:sz w:val="24"/>
          <w:szCs w:val="24"/>
          <w:lang w:eastAsia="ru-RU"/>
        </w:rPr>
      </w:pPr>
      <w:r w:rsidRPr="00D63F6D">
        <w:rPr>
          <w:rFonts w:ascii="Times New Roman" w:eastAsia="Times New Roman" w:hAnsi="Times New Roman" w:cs="Times New Roman"/>
          <w:sz w:val="24"/>
          <w:szCs w:val="24"/>
          <w:lang w:eastAsia="ru-RU"/>
        </w:rPr>
        <w:tab/>
      </w:r>
    </w:p>
    <w:p w:rsidR="00D63F6D" w:rsidRPr="00210EE6" w:rsidRDefault="00A6077A" w:rsidP="00D63F6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63F6D" w:rsidRPr="00D63F6D">
        <w:rPr>
          <w:rFonts w:ascii="Times New Roman" w:eastAsia="Times New Roman" w:hAnsi="Times New Roman" w:cs="Times New Roman"/>
          <w:sz w:val="24"/>
          <w:szCs w:val="24"/>
          <w:lang w:eastAsia="ru-RU"/>
        </w:rPr>
        <w:t xml:space="preserve">Контрольно-счетная палата городского округа муниципального образования – «город Тулун»  </w:t>
      </w:r>
      <w:r w:rsidR="00D63F6D" w:rsidRPr="00F95E03">
        <w:rPr>
          <w:rFonts w:ascii="Times New Roman" w:eastAsia="Times New Roman" w:hAnsi="Times New Roman" w:cs="Times New Roman"/>
          <w:sz w:val="24"/>
          <w:szCs w:val="24"/>
          <w:lang w:eastAsia="ru-RU"/>
        </w:rPr>
        <w:t xml:space="preserve">ожидает информацию о рассмотрении указанного отчета </w:t>
      </w:r>
      <w:r w:rsidR="00D63F6D" w:rsidRPr="00D63F6D">
        <w:rPr>
          <w:rFonts w:ascii="Times New Roman" w:eastAsia="Times New Roman" w:hAnsi="Times New Roman" w:cs="Times New Roman"/>
          <w:b/>
          <w:sz w:val="24"/>
          <w:szCs w:val="24"/>
          <w:lang w:eastAsia="ru-RU"/>
        </w:rPr>
        <w:t xml:space="preserve">не позднее                                      </w:t>
      </w:r>
      <w:r w:rsidR="00210EE6" w:rsidRPr="00210EE6">
        <w:rPr>
          <w:rFonts w:ascii="Times New Roman" w:eastAsia="Times New Roman" w:hAnsi="Times New Roman" w:cs="Times New Roman"/>
          <w:b/>
          <w:sz w:val="24"/>
          <w:szCs w:val="24"/>
          <w:lang w:eastAsia="ru-RU"/>
        </w:rPr>
        <w:t>1</w:t>
      </w:r>
      <w:r w:rsidR="000E58D8">
        <w:rPr>
          <w:rFonts w:ascii="Times New Roman" w:eastAsia="Times New Roman" w:hAnsi="Times New Roman" w:cs="Times New Roman"/>
          <w:b/>
          <w:sz w:val="24"/>
          <w:szCs w:val="24"/>
          <w:lang w:eastAsia="ru-RU"/>
        </w:rPr>
        <w:t>7</w:t>
      </w:r>
      <w:r w:rsidR="00D63F6D" w:rsidRPr="00210EE6">
        <w:rPr>
          <w:rFonts w:ascii="Times New Roman" w:eastAsia="Times New Roman" w:hAnsi="Times New Roman" w:cs="Times New Roman"/>
          <w:b/>
          <w:sz w:val="24"/>
          <w:szCs w:val="24"/>
          <w:lang w:eastAsia="ru-RU"/>
        </w:rPr>
        <w:t xml:space="preserve"> </w:t>
      </w:r>
      <w:r w:rsidR="00A90F8F" w:rsidRPr="00210EE6">
        <w:rPr>
          <w:rFonts w:ascii="Times New Roman" w:eastAsia="Times New Roman" w:hAnsi="Times New Roman" w:cs="Times New Roman"/>
          <w:b/>
          <w:sz w:val="24"/>
          <w:szCs w:val="24"/>
          <w:lang w:eastAsia="ru-RU"/>
        </w:rPr>
        <w:t>декабря</w:t>
      </w:r>
      <w:r w:rsidR="001D1F28" w:rsidRPr="00210EE6">
        <w:rPr>
          <w:rFonts w:ascii="Times New Roman" w:eastAsia="Times New Roman" w:hAnsi="Times New Roman" w:cs="Times New Roman"/>
          <w:b/>
          <w:sz w:val="24"/>
          <w:szCs w:val="24"/>
          <w:lang w:eastAsia="ru-RU"/>
        </w:rPr>
        <w:t xml:space="preserve"> 2020 </w:t>
      </w:r>
      <w:r w:rsidR="00D63F6D" w:rsidRPr="00210EE6">
        <w:rPr>
          <w:rFonts w:ascii="Times New Roman" w:eastAsia="Times New Roman" w:hAnsi="Times New Roman" w:cs="Times New Roman"/>
          <w:b/>
          <w:sz w:val="24"/>
          <w:szCs w:val="24"/>
          <w:lang w:eastAsia="ru-RU"/>
        </w:rPr>
        <w:t xml:space="preserve"> года.</w:t>
      </w:r>
    </w:p>
    <w:p w:rsidR="00D63F6D" w:rsidRDefault="00D63F6D" w:rsidP="00D63F6D">
      <w:pPr>
        <w:spacing w:after="0" w:line="240" w:lineRule="auto"/>
        <w:jc w:val="both"/>
        <w:rPr>
          <w:rFonts w:ascii="Times New Roman" w:eastAsia="Times New Roman" w:hAnsi="Times New Roman" w:cs="Times New Roman"/>
          <w:sz w:val="24"/>
          <w:szCs w:val="24"/>
          <w:lang w:eastAsia="ru-RU"/>
        </w:rPr>
      </w:pPr>
    </w:p>
    <w:p w:rsidR="00A90F8F" w:rsidRDefault="00A90F8F" w:rsidP="00D63F6D">
      <w:pPr>
        <w:spacing w:after="0" w:line="240" w:lineRule="auto"/>
        <w:jc w:val="both"/>
        <w:rPr>
          <w:rFonts w:ascii="Times New Roman" w:eastAsia="Times New Roman" w:hAnsi="Times New Roman" w:cs="Times New Roman"/>
          <w:sz w:val="24"/>
          <w:szCs w:val="24"/>
          <w:lang w:eastAsia="ru-RU"/>
        </w:rPr>
      </w:pPr>
    </w:p>
    <w:p w:rsidR="00A90F8F" w:rsidRDefault="00A90F8F" w:rsidP="00D63F6D">
      <w:pPr>
        <w:spacing w:after="0" w:line="240" w:lineRule="auto"/>
        <w:jc w:val="both"/>
        <w:rPr>
          <w:rFonts w:ascii="Times New Roman" w:eastAsia="Times New Roman" w:hAnsi="Times New Roman" w:cs="Times New Roman"/>
          <w:sz w:val="24"/>
          <w:szCs w:val="24"/>
          <w:lang w:eastAsia="ru-RU"/>
        </w:rPr>
      </w:pPr>
    </w:p>
    <w:p w:rsidR="00210EE6" w:rsidRDefault="00A90F8F" w:rsidP="00D63F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w:t>
      </w:r>
    </w:p>
    <w:p w:rsidR="00D63F6D" w:rsidRPr="00D63F6D" w:rsidRDefault="00076E19" w:rsidP="00D63F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w:t>
      </w:r>
      <w:r w:rsidR="00D63F6D" w:rsidRPr="00D63F6D">
        <w:rPr>
          <w:rFonts w:ascii="Times New Roman" w:eastAsia="Times New Roman" w:hAnsi="Times New Roman" w:cs="Times New Roman"/>
          <w:sz w:val="24"/>
          <w:szCs w:val="24"/>
          <w:lang w:eastAsia="ru-RU"/>
        </w:rPr>
        <w:t xml:space="preserve">счетной палаты города Тулуна    </w:t>
      </w:r>
      <w:r w:rsidR="00210EE6">
        <w:rPr>
          <w:rFonts w:ascii="Times New Roman" w:eastAsia="Times New Roman" w:hAnsi="Times New Roman" w:cs="Times New Roman"/>
          <w:sz w:val="24"/>
          <w:szCs w:val="24"/>
          <w:lang w:eastAsia="ru-RU"/>
        </w:rPr>
        <w:t xml:space="preserve">    </w:t>
      </w:r>
      <w:r w:rsidR="00D63F6D" w:rsidRPr="00D63F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90F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63F6D" w:rsidRPr="00D63F6D">
        <w:rPr>
          <w:rFonts w:ascii="Times New Roman" w:eastAsia="Times New Roman" w:hAnsi="Times New Roman" w:cs="Times New Roman"/>
          <w:sz w:val="24"/>
          <w:szCs w:val="24"/>
          <w:lang w:eastAsia="ru-RU"/>
        </w:rPr>
        <w:t>Л.В.</w:t>
      </w:r>
      <w:r w:rsidR="00D63F6D">
        <w:rPr>
          <w:rFonts w:ascii="Times New Roman" w:eastAsia="Times New Roman" w:hAnsi="Times New Roman" w:cs="Times New Roman"/>
          <w:sz w:val="24"/>
          <w:szCs w:val="24"/>
          <w:lang w:eastAsia="ru-RU"/>
        </w:rPr>
        <w:t xml:space="preserve"> </w:t>
      </w:r>
      <w:proofErr w:type="spellStart"/>
      <w:r w:rsidR="00D63F6D" w:rsidRPr="00D63F6D">
        <w:rPr>
          <w:rFonts w:ascii="Times New Roman" w:eastAsia="Times New Roman" w:hAnsi="Times New Roman" w:cs="Times New Roman"/>
          <w:sz w:val="24"/>
          <w:szCs w:val="24"/>
          <w:lang w:eastAsia="ru-RU"/>
        </w:rPr>
        <w:t>Калинчук</w:t>
      </w:r>
      <w:proofErr w:type="spellEnd"/>
    </w:p>
    <w:p w:rsidR="004770F4" w:rsidRDefault="004770F4" w:rsidP="005D449A">
      <w:pPr>
        <w:spacing w:after="0" w:line="240" w:lineRule="auto"/>
        <w:jc w:val="both"/>
        <w:rPr>
          <w:rFonts w:ascii="Times New Roman" w:hAnsi="Times New Roman" w:cs="Times New Roman"/>
          <w:sz w:val="24"/>
          <w:szCs w:val="24"/>
        </w:rPr>
      </w:pPr>
    </w:p>
    <w:sectPr w:rsidR="004770F4" w:rsidSect="00C47AD1">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4F3" w:rsidRDefault="001C34F3" w:rsidP="007836F9">
      <w:pPr>
        <w:spacing w:after="0" w:line="240" w:lineRule="auto"/>
      </w:pPr>
      <w:r>
        <w:separator/>
      </w:r>
    </w:p>
  </w:endnote>
  <w:endnote w:type="continuationSeparator" w:id="0">
    <w:p w:rsidR="001C34F3" w:rsidRDefault="001C34F3" w:rsidP="0078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913696"/>
      <w:docPartObj>
        <w:docPartGallery w:val="Page Numbers (Bottom of Page)"/>
        <w:docPartUnique/>
      </w:docPartObj>
    </w:sdtPr>
    <w:sdtEndPr/>
    <w:sdtContent>
      <w:p w:rsidR="001C34F3" w:rsidRDefault="001C34F3">
        <w:pPr>
          <w:pStyle w:val="a7"/>
          <w:jc w:val="right"/>
        </w:pPr>
        <w:r>
          <w:fldChar w:fldCharType="begin"/>
        </w:r>
        <w:r>
          <w:instrText>PAGE   \* MERGEFORMAT</w:instrText>
        </w:r>
        <w:r>
          <w:fldChar w:fldCharType="separate"/>
        </w:r>
        <w:r w:rsidR="00586664">
          <w:rPr>
            <w:noProof/>
          </w:rPr>
          <w:t>30</w:t>
        </w:r>
        <w:r>
          <w:fldChar w:fldCharType="end"/>
        </w:r>
      </w:p>
    </w:sdtContent>
  </w:sdt>
  <w:p w:rsidR="001C34F3" w:rsidRDefault="001C34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4F3" w:rsidRDefault="001C34F3" w:rsidP="007836F9">
      <w:pPr>
        <w:spacing w:after="0" w:line="240" w:lineRule="auto"/>
      </w:pPr>
      <w:r>
        <w:separator/>
      </w:r>
    </w:p>
  </w:footnote>
  <w:footnote w:type="continuationSeparator" w:id="0">
    <w:p w:rsidR="001C34F3" w:rsidRDefault="001C34F3" w:rsidP="00783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2EC6"/>
    <w:multiLevelType w:val="hybridMultilevel"/>
    <w:tmpl w:val="BE403E5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6F13824"/>
    <w:multiLevelType w:val="hybridMultilevel"/>
    <w:tmpl w:val="1D4AE9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BE3ECF"/>
    <w:multiLevelType w:val="hybridMultilevel"/>
    <w:tmpl w:val="CEFC55F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83D2B"/>
    <w:multiLevelType w:val="hybridMultilevel"/>
    <w:tmpl w:val="D958C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C11ED"/>
    <w:multiLevelType w:val="multilevel"/>
    <w:tmpl w:val="F03A8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74E3D8B"/>
    <w:multiLevelType w:val="hybridMultilevel"/>
    <w:tmpl w:val="DE588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552835"/>
    <w:multiLevelType w:val="multilevel"/>
    <w:tmpl w:val="F03A8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C5A296B"/>
    <w:multiLevelType w:val="hybridMultilevel"/>
    <w:tmpl w:val="6E9CD676"/>
    <w:lvl w:ilvl="0" w:tplc="015682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E251D8"/>
    <w:multiLevelType w:val="hybridMultilevel"/>
    <w:tmpl w:val="6E9CD676"/>
    <w:lvl w:ilvl="0" w:tplc="015682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F8683B"/>
    <w:multiLevelType w:val="multilevel"/>
    <w:tmpl w:val="F03A8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C5C3986"/>
    <w:multiLevelType w:val="hybridMultilevel"/>
    <w:tmpl w:val="5BBA8B8E"/>
    <w:lvl w:ilvl="0" w:tplc="0B2286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EF419D9"/>
    <w:multiLevelType w:val="hybridMultilevel"/>
    <w:tmpl w:val="6E9CD676"/>
    <w:lvl w:ilvl="0" w:tplc="015682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4"/>
  </w:num>
  <w:num w:numId="5">
    <w:abstractNumId w:val="6"/>
  </w:num>
  <w:num w:numId="6">
    <w:abstractNumId w:val="3"/>
  </w:num>
  <w:num w:numId="7">
    <w:abstractNumId w:val="1"/>
  </w:num>
  <w:num w:numId="8">
    <w:abstractNumId w:val="10"/>
  </w:num>
  <w:num w:numId="9">
    <w:abstractNumId w:val="11"/>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3E"/>
    <w:rsid w:val="0000231D"/>
    <w:rsid w:val="0000425D"/>
    <w:rsid w:val="000140BC"/>
    <w:rsid w:val="00017120"/>
    <w:rsid w:val="000216AB"/>
    <w:rsid w:val="00025AE6"/>
    <w:rsid w:val="00035A9E"/>
    <w:rsid w:val="000363B9"/>
    <w:rsid w:val="00040128"/>
    <w:rsid w:val="00054918"/>
    <w:rsid w:val="000601D3"/>
    <w:rsid w:val="00060D3E"/>
    <w:rsid w:val="000722C5"/>
    <w:rsid w:val="000764BA"/>
    <w:rsid w:val="00076E19"/>
    <w:rsid w:val="00081923"/>
    <w:rsid w:val="00085061"/>
    <w:rsid w:val="00087AE8"/>
    <w:rsid w:val="00090932"/>
    <w:rsid w:val="00090BA4"/>
    <w:rsid w:val="00093C30"/>
    <w:rsid w:val="00095753"/>
    <w:rsid w:val="000A71C0"/>
    <w:rsid w:val="000A792D"/>
    <w:rsid w:val="000A7D54"/>
    <w:rsid w:val="000B064C"/>
    <w:rsid w:val="000C4AE5"/>
    <w:rsid w:val="000D0D5B"/>
    <w:rsid w:val="000D4A9A"/>
    <w:rsid w:val="000D4BB1"/>
    <w:rsid w:val="000D6FDE"/>
    <w:rsid w:val="000D751E"/>
    <w:rsid w:val="000E58D8"/>
    <w:rsid w:val="000F2C5B"/>
    <w:rsid w:val="00100B20"/>
    <w:rsid w:val="00114EB4"/>
    <w:rsid w:val="001243E7"/>
    <w:rsid w:val="001243E8"/>
    <w:rsid w:val="001249A7"/>
    <w:rsid w:val="00134B71"/>
    <w:rsid w:val="00136A1C"/>
    <w:rsid w:val="00140FFD"/>
    <w:rsid w:val="00144217"/>
    <w:rsid w:val="00146F56"/>
    <w:rsid w:val="00182A47"/>
    <w:rsid w:val="001A0396"/>
    <w:rsid w:val="001A3B03"/>
    <w:rsid w:val="001B7AB7"/>
    <w:rsid w:val="001C34F3"/>
    <w:rsid w:val="001C5474"/>
    <w:rsid w:val="001C74BD"/>
    <w:rsid w:val="001D032A"/>
    <w:rsid w:val="001D1F28"/>
    <w:rsid w:val="001D226F"/>
    <w:rsid w:val="001D2CA3"/>
    <w:rsid w:val="001E6028"/>
    <w:rsid w:val="001E696A"/>
    <w:rsid w:val="001F137D"/>
    <w:rsid w:val="001F7E2F"/>
    <w:rsid w:val="00202C98"/>
    <w:rsid w:val="00210EE6"/>
    <w:rsid w:val="00222303"/>
    <w:rsid w:val="00245719"/>
    <w:rsid w:val="0025739B"/>
    <w:rsid w:val="00265543"/>
    <w:rsid w:val="00271AD2"/>
    <w:rsid w:val="00271E23"/>
    <w:rsid w:val="00283A7B"/>
    <w:rsid w:val="00283C17"/>
    <w:rsid w:val="00285F9E"/>
    <w:rsid w:val="00287367"/>
    <w:rsid w:val="0028797B"/>
    <w:rsid w:val="00287E86"/>
    <w:rsid w:val="00294C7D"/>
    <w:rsid w:val="002978BB"/>
    <w:rsid w:val="002A231E"/>
    <w:rsid w:val="002A33BA"/>
    <w:rsid w:val="002B293B"/>
    <w:rsid w:val="002B30D1"/>
    <w:rsid w:val="002C611D"/>
    <w:rsid w:val="002F0587"/>
    <w:rsid w:val="002F0E4F"/>
    <w:rsid w:val="003068BE"/>
    <w:rsid w:val="00306CEE"/>
    <w:rsid w:val="003071FE"/>
    <w:rsid w:val="00313953"/>
    <w:rsid w:val="003231AF"/>
    <w:rsid w:val="0033158B"/>
    <w:rsid w:val="003321B3"/>
    <w:rsid w:val="00335E82"/>
    <w:rsid w:val="00337066"/>
    <w:rsid w:val="00350E8B"/>
    <w:rsid w:val="00353E72"/>
    <w:rsid w:val="0035498F"/>
    <w:rsid w:val="00367DFE"/>
    <w:rsid w:val="00371EA0"/>
    <w:rsid w:val="003725A4"/>
    <w:rsid w:val="003753CA"/>
    <w:rsid w:val="003754FB"/>
    <w:rsid w:val="00377D17"/>
    <w:rsid w:val="00381302"/>
    <w:rsid w:val="003817F0"/>
    <w:rsid w:val="0038332E"/>
    <w:rsid w:val="00384B31"/>
    <w:rsid w:val="003873E4"/>
    <w:rsid w:val="003A2C5F"/>
    <w:rsid w:val="003A37CC"/>
    <w:rsid w:val="003B407F"/>
    <w:rsid w:val="003B59B4"/>
    <w:rsid w:val="003C3041"/>
    <w:rsid w:val="003C350C"/>
    <w:rsid w:val="003C59E5"/>
    <w:rsid w:val="003C73C5"/>
    <w:rsid w:val="003D0117"/>
    <w:rsid w:val="003D4E13"/>
    <w:rsid w:val="003E0A2B"/>
    <w:rsid w:val="003F30D0"/>
    <w:rsid w:val="00402952"/>
    <w:rsid w:val="004075E4"/>
    <w:rsid w:val="00415B9C"/>
    <w:rsid w:val="004229B0"/>
    <w:rsid w:val="0043045D"/>
    <w:rsid w:val="0044006E"/>
    <w:rsid w:val="004413D5"/>
    <w:rsid w:val="0044615D"/>
    <w:rsid w:val="004515D7"/>
    <w:rsid w:val="004519C4"/>
    <w:rsid w:val="00452242"/>
    <w:rsid w:val="00462D9A"/>
    <w:rsid w:val="00463676"/>
    <w:rsid w:val="00471334"/>
    <w:rsid w:val="00472279"/>
    <w:rsid w:val="004770F4"/>
    <w:rsid w:val="00486AF2"/>
    <w:rsid w:val="0048751B"/>
    <w:rsid w:val="0049428B"/>
    <w:rsid w:val="004949D2"/>
    <w:rsid w:val="004965E3"/>
    <w:rsid w:val="004A2E7A"/>
    <w:rsid w:val="004A65FA"/>
    <w:rsid w:val="004B60A6"/>
    <w:rsid w:val="004D2E09"/>
    <w:rsid w:val="004D4787"/>
    <w:rsid w:val="004E0DDC"/>
    <w:rsid w:val="005001C9"/>
    <w:rsid w:val="0050643C"/>
    <w:rsid w:val="00515D0C"/>
    <w:rsid w:val="00532526"/>
    <w:rsid w:val="0054473F"/>
    <w:rsid w:val="00551C59"/>
    <w:rsid w:val="00552229"/>
    <w:rsid w:val="0055520D"/>
    <w:rsid w:val="00555E88"/>
    <w:rsid w:val="00562E4F"/>
    <w:rsid w:val="00566089"/>
    <w:rsid w:val="005747B2"/>
    <w:rsid w:val="00584209"/>
    <w:rsid w:val="00586664"/>
    <w:rsid w:val="00586675"/>
    <w:rsid w:val="00590567"/>
    <w:rsid w:val="005934E7"/>
    <w:rsid w:val="00595090"/>
    <w:rsid w:val="0059648B"/>
    <w:rsid w:val="005A2C6A"/>
    <w:rsid w:val="005A5831"/>
    <w:rsid w:val="005A5A3A"/>
    <w:rsid w:val="005B069C"/>
    <w:rsid w:val="005B203C"/>
    <w:rsid w:val="005B268D"/>
    <w:rsid w:val="005B6A61"/>
    <w:rsid w:val="005C416A"/>
    <w:rsid w:val="005D449A"/>
    <w:rsid w:val="005E6B12"/>
    <w:rsid w:val="005F0FFC"/>
    <w:rsid w:val="005F5E89"/>
    <w:rsid w:val="00601280"/>
    <w:rsid w:val="00612175"/>
    <w:rsid w:val="00612783"/>
    <w:rsid w:val="00626BAC"/>
    <w:rsid w:val="00633C69"/>
    <w:rsid w:val="00635528"/>
    <w:rsid w:val="00635FB8"/>
    <w:rsid w:val="006377E9"/>
    <w:rsid w:val="006436BA"/>
    <w:rsid w:val="00643B4C"/>
    <w:rsid w:val="00645355"/>
    <w:rsid w:val="0065281A"/>
    <w:rsid w:val="00657079"/>
    <w:rsid w:val="006721DB"/>
    <w:rsid w:val="00676DE3"/>
    <w:rsid w:val="00680C5C"/>
    <w:rsid w:val="00682791"/>
    <w:rsid w:val="006860BC"/>
    <w:rsid w:val="00695CD9"/>
    <w:rsid w:val="006B19C6"/>
    <w:rsid w:val="006B36BC"/>
    <w:rsid w:val="006B47F9"/>
    <w:rsid w:val="006C4458"/>
    <w:rsid w:val="006C4C9B"/>
    <w:rsid w:val="006D3782"/>
    <w:rsid w:val="006D3D37"/>
    <w:rsid w:val="006D410E"/>
    <w:rsid w:val="006D5404"/>
    <w:rsid w:val="006E0FAB"/>
    <w:rsid w:val="006F47EA"/>
    <w:rsid w:val="00710024"/>
    <w:rsid w:val="00717C7C"/>
    <w:rsid w:val="00726A04"/>
    <w:rsid w:val="007374BE"/>
    <w:rsid w:val="00744F9F"/>
    <w:rsid w:val="00750268"/>
    <w:rsid w:val="00753D92"/>
    <w:rsid w:val="0077076B"/>
    <w:rsid w:val="00773B22"/>
    <w:rsid w:val="00774886"/>
    <w:rsid w:val="00775DD0"/>
    <w:rsid w:val="00775E33"/>
    <w:rsid w:val="00776CFD"/>
    <w:rsid w:val="007814EF"/>
    <w:rsid w:val="00781E1D"/>
    <w:rsid w:val="007824DD"/>
    <w:rsid w:val="007836F9"/>
    <w:rsid w:val="00783CD8"/>
    <w:rsid w:val="007860E0"/>
    <w:rsid w:val="00792DA4"/>
    <w:rsid w:val="00796457"/>
    <w:rsid w:val="00796FC4"/>
    <w:rsid w:val="007A07E1"/>
    <w:rsid w:val="007A5A15"/>
    <w:rsid w:val="007B28E8"/>
    <w:rsid w:val="007B3771"/>
    <w:rsid w:val="007B513E"/>
    <w:rsid w:val="007C0ED8"/>
    <w:rsid w:val="007C269F"/>
    <w:rsid w:val="007C6706"/>
    <w:rsid w:val="007D0F5F"/>
    <w:rsid w:val="007D4B9C"/>
    <w:rsid w:val="007F2254"/>
    <w:rsid w:val="007F303A"/>
    <w:rsid w:val="007F3FA0"/>
    <w:rsid w:val="008164F3"/>
    <w:rsid w:val="00820AF1"/>
    <w:rsid w:val="00823430"/>
    <w:rsid w:val="00832302"/>
    <w:rsid w:val="00833230"/>
    <w:rsid w:val="00834287"/>
    <w:rsid w:val="00836370"/>
    <w:rsid w:val="0084612E"/>
    <w:rsid w:val="00847944"/>
    <w:rsid w:val="008606ED"/>
    <w:rsid w:val="00863789"/>
    <w:rsid w:val="008717D8"/>
    <w:rsid w:val="008733B5"/>
    <w:rsid w:val="00873F9C"/>
    <w:rsid w:val="008756C4"/>
    <w:rsid w:val="008805C0"/>
    <w:rsid w:val="00886ADD"/>
    <w:rsid w:val="0088795B"/>
    <w:rsid w:val="00892966"/>
    <w:rsid w:val="00895006"/>
    <w:rsid w:val="008956BA"/>
    <w:rsid w:val="00897BC5"/>
    <w:rsid w:val="008B4369"/>
    <w:rsid w:val="008B5E89"/>
    <w:rsid w:val="008D5E59"/>
    <w:rsid w:val="008F2D66"/>
    <w:rsid w:val="008F466D"/>
    <w:rsid w:val="008F7990"/>
    <w:rsid w:val="009026F0"/>
    <w:rsid w:val="0090469E"/>
    <w:rsid w:val="00913BD9"/>
    <w:rsid w:val="00915784"/>
    <w:rsid w:val="00916A2F"/>
    <w:rsid w:val="00921D84"/>
    <w:rsid w:val="009243D3"/>
    <w:rsid w:val="009278D2"/>
    <w:rsid w:val="00935754"/>
    <w:rsid w:val="00941BF5"/>
    <w:rsid w:val="00943DEB"/>
    <w:rsid w:val="0094579B"/>
    <w:rsid w:val="00953CD8"/>
    <w:rsid w:val="00957D70"/>
    <w:rsid w:val="00960A8A"/>
    <w:rsid w:val="009616DC"/>
    <w:rsid w:val="009919BF"/>
    <w:rsid w:val="00997E1D"/>
    <w:rsid w:val="009B369E"/>
    <w:rsid w:val="009B456F"/>
    <w:rsid w:val="009B5F3A"/>
    <w:rsid w:val="009B6132"/>
    <w:rsid w:val="009C3186"/>
    <w:rsid w:val="009D19BA"/>
    <w:rsid w:val="009D290C"/>
    <w:rsid w:val="009D3A48"/>
    <w:rsid w:val="009D52CA"/>
    <w:rsid w:val="009F1A65"/>
    <w:rsid w:val="00A00EB0"/>
    <w:rsid w:val="00A15300"/>
    <w:rsid w:val="00A233EB"/>
    <w:rsid w:val="00A41E2B"/>
    <w:rsid w:val="00A423D5"/>
    <w:rsid w:val="00A457D5"/>
    <w:rsid w:val="00A45CCD"/>
    <w:rsid w:val="00A50F1F"/>
    <w:rsid w:val="00A551FB"/>
    <w:rsid w:val="00A6077A"/>
    <w:rsid w:val="00A63C4A"/>
    <w:rsid w:val="00A663CB"/>
    <w:rsid w:val="00A665A8"/>
    <w:rsid w:val="00A7510D"/>
    <w:rsid w:val="00A769A5"/>
    <w:rsid w:val="00A7733B"/>
    <w:rsid w:val="00A80561"/>
    <w:rsid w:val="00A90F8F"/>
    <w:rsid w:val="00A94905"/>
    <w:rsid w:val="00A956FE"/>
    <w:rsid w:val="00AA359E"/>
    <w:rsid w:val="00AA3B8C"/>
    <w:rsid w:val="00AA4B74"/>
    <w:rsid w:val="00AA5E4D"/>
    <w:rsid w:val="00AC15EE"/>
    <w:rsid w:val="00AC420A"/>
    <w:rsid w:val="00AC634F"/>
    <w:rsid w:val="00AC65BF"/>
    <w:rsid w:val="00AC7FAC"/>
    <w:rsid w:val="00AD6C33"/>
    <w:rsid w:val="00AD7DE0"/>
    <w:rsid w:val="00AE0A83"/>
    <w:rsid w:val="00AE2DA3"/>
    <w:rsid w:val="00AF5CF0"/>
    <w:rsid w:val="00B03C82"/>
    <w:rsid w:val="00B12C46"/>
    <w:rsid w:val="00B16F54"/>
    <w:rsid w:val="00B26A28"/>
    <w:rsid w:val="00B30A38"/>
    <w:rsid w:val="00B31422"/>
    <w:rsid w:val="00B35AE9"/>
    <w:rsid w:val="00B37387"/>
    <w:rsid w:val="00B376BA"/>
    <w:rsid w:val="00B44D63"/>
    <w:rsid w:val="00B46EEB"/>
    <w:rsid w:val="00B47834"/>
    <w:rsid w:val="00B83CB2"/>
    <w:rsid w:val="00B8461A"/>
    <w:rsid w:val="00B85C67"/>
    <w:rsid w:val="00BA0248"/>
    <w:rsid w:val="00BA3D9F"/>
    <w:rsid w:val="00BB0B22"/>
    <w:rsid w:val="00BB250D"/>
    <w:rsid w:val="00BB69E2"/>
    <w:rsid w:val="00BC1F66"/>
    <w:rsid w:val="00BC3A97"/>
    <w:rsid w:val="00BD2C3E"/>
    <w:rsid w:val="00BD728F"/>
    <w:rsid w:val="00BE0F5A"/>
    <w:rsid w:val="00BF14AF"/>
    <w:rsid w:val="00C07D63"/>
    <w:rsid w:val="00C10136"/>
    <w:rsid w:val="00C31354"/>
    <w:rsid w:val="00C3617D"/>
    <w:rsid w:val="00C378D4"/>
    <w:rsid w:val="00C37A4A"/>
    <w:rsid w:val="00C40922"/>
    <w:rsid w:val="00C43A2A"/>
    <w:rsid w:val="00C440C8"/>
    <w:rsid w:val="00C47AD1"/>
    <w:rsid w:val="00C47AEE"/>
    <w:rsid w:val="00C51065"/>
    <w:rsid w:val="00C60265"/>
    <w:rsid w:val="00C8442B"/>
    <w:rsid w:val="00C90840"/>
    <w:rsid w:val="00CA1631"/>
    <w:rsid w:val="00CB3AFC"/>
    <w:rsid w:val="00CB5A5B"/>
    <w:rsid w:val="00CD25E0"/>
    <w:rsid w:val="00CD5129"/>
    <w:rsid w:val="00CE00BB"/>
    <w:rsid w:val="00CE1C76"/>
    <w:rsid w:val="00CE5DFA"/>
    <w:rsid w:val="00CE63AA"/>
    <w:rsid w:val="00CE79EF"/>
    <w:rsid w:val="00CF0943"/>
    <w:rsid w:val="00D05C31"/>
    <w:rsid w:val="00D12806"/>
    <w:rsid w:val="00D21377"/>
    <w:rsid w:val="00D223D5"/>
    <w:rsid w:val="00D34C50"/>
    <w:rsid w:val="00D40379"/>
    <w:rsid w:val="00D52F08"/>
    <w:rsid w:val="00D55E4B"/>
    <w:rsid w:val="00D63F6D"/>
    <w:rsid w:val="00D70636"/>
    <w:rsid w:val="00D81532"/>
    <w:rsid w:val="00DA166E"/>
    <w:rsid w:val="00DB0233"/>
    <w:rsid w:val="00DB313D"/>
    <w:rsid w:val="00DB5986"/>
    <w:rsid w:val="00DB5A24"/>
    <w:rsid w:val="00DC4613"/>
    <w:rsid w:val="00DD022D"/>
    <w:rsid w:val="00DE1C48"/>
    <w:rsid w:val="00DE538B"/>
    <w:rsid w:val="00DF13DC"/>
    <w:rsid w:val="00DF376E"/>
    <w:rsid w:val="00DF3CF9"/>
    <w:rsid w:val="00DF4465"/>
    <w:rsid w:val="00E03203"/>
    <w:rsid w:val="00E0379C"/>
    <w:rsid w:val="00E05617"/>
    <w:rsid w:val="00E12861"/>
    <w:rsid w:val="00E23BF7"/>
    <w:rsid w:val="00E314A7"/>
    <w:rsid w:val="00E32031"/>
    <w:rsid w:val="00E44EB7"/>
    <w:rsid w:val="00E5585E"/>
    <w:rsid w:val="00E640CB"/>
    <w:rsid w:val="00E70986"/>
    <w:rsid w:val="00E80757"/>
    <w:rsid w:val="00E82F7B"/>
    <w:rsid w:val="00E85DB6"/>
    <w:rsid w:val="00E92A32"/>
    <w:rsid w:val="00E9334B"/>
    <w:rsid w:val="00E96AE2"/>
    <w:rsid w:val="00EA4BCD"/>
    <w:rsid w:val="00EB55A4"/>
    <w:rsid w:val="00EC52A3"/>
    <w:rsid w:val="00ED0ABD"/>
    <w:rsid w:val="00ED1E50"/>
    <w:rsid w:val="00ED480C"/>
    <w:rsid w:val="00EE5BD7"/>
    <w:rsid w:val="00EF0F82"/>
    <w:rsid w:val="00EF2044"/>
    <w:rsid w:val="00F0107E"/>
    <w:rsid w:val="00F10634"/>
    <w:rsid w:val="00F17B90"/>
    <w:rsid w:val="00F26305"/>
    <w:rsid w:val="00F37ED3"/>
    <w:rsid w:val="00F428FA"/>
    <w:rsid w:val="00F51BF9"/>
    <w:rsid w:val="00F53880"/>
    <w:rsid w:val="00F64E32"/>
    <w:rsid w:val="00F64E66"/>
    <w:rsid w:val="00F668AC"/>
    <w:rsid w:val="00F77DCF"/>
    <w:rsid w:val="00F82C80"/>
    <w:rsid w:val="00F85B44"/>
    <w:rsid w:val="00F87F7B"/>
    <w:rsid w:val="00F94FD1"/>
    <w:rsid w:val="00F95E03"/>
    <w:rsid w:val="00F97730"/>
    <w:rsid w:val="00FA0BB0"/>
    <w:rsid w:val="00FB05FE"/>
    <w:rsid w:val="00FC00E5"/>
    <w:rsid w:val="00FC5010"/>
    <w:rsid w:val="00FC6416"/>
    <w:rsid w:val="00FC7E48"/>
    <w:rsid w:val="00FD6170"/>
    <w:rsid w:val="00FD6B0A"/>
    <w:rsid w:val="00FD7954"/>
    <w:rsid w:val="00FE5A66"/>
    <w:rsid w:val="00FE661E"/>
    <w:rsid w:val="00FF2586"/>
    <w:rsid w:val="00F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1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834"/>
    <w:rPr>
      <w:color w:val="0000FF" w:themeColor="hyperlink"/>
      <w:u w:val="single"/>
    </w:rPr>
  </w:style>
  <w:style w:type="table" w:styleId="a4">
    <w:name w:val="Table Grid"/>
    <w:basedOn w:val="a1"/>
    <w:uiPriority w:val="59"/>
    <w:rsid w:val="005E6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36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36F9"/>
  </w:style>
  <w:style w:type="paragraph" w:styleId="a7">
    <w:name w:val="footer"/>
    <w:basedOn w:val="a"/>
    <w:link w:val="a8"/>
    <w:uiPriority w:val="99"/>
    <w:unhideWhenUsed/>
    <w:rsid w:val="007836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36F9"/>
  </w:style>
  <w:style w:type="paragraph" w:styleId="a9">
    <w:name w:val="List Paragraph"/>
    <w:basedOn w:val="a"/>
    <w:uiPriority w:val="34"/>
    <w:qFormat/>
    <w:rsid w:val="009F1A65"/>
    <w:pPr>
      <w:ind w:left="720"/>
      <w:contextualSpacing/>
    </w:pPr>
  </w:style>
  <w:style w:type="paragraph" w:styleId="aa">
    <w:name w:val="Balloon Text"/>
    <w:basedOn w:val="a"/>
    <w:link w:val="ab"/>
    <w:uiPriority w:val="99"/>
    <w:semiHidden/>
    <w:unhideWhenUsed/>
    <w:rsid w:val="00B376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7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1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834"/>
    <w:rPr>
      <w:color w:val="0000FF" w:themeColor="hyperlink"/>
      <w:u w:val="single"/>
    </w:rPr>
  </w:style>
  <w:style w:type="table" w:styleId="a4">
    <w:name w:val="Table Grid"/>
    <w:basedOn w:val="a1"/>
    <w:uiPriority w:val="59"/>
    <w:rsid w:val="005E6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36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36F9"/>
  </w:style>
  <w:style w:type="paragraph" w:styleId="a7">
    <w:name w:val="footer"/>
    <w:basedOn w:val="a"/>
    <w:link w:val="a8"/>
    <w:uiPriority w:val="99"/>
    <w:unhideWhenUsed/>
    <w:rsid w:val="007836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36F9"/>
  </w:style>
  <w:style w:type="paragraph" w:styleId="a9">
    <w:name w:val="List Paragraph"/>
    <w:basedOn w:val="a"/>
    <w:uiPriority w:val="34"/>
    <w:qFormat/>
    <w:rsid w:val="009F1A65"/>
    <w:pPr>
      <w:ind w:left="720"/>
      <w:contextualSpacing/>
    </w:pPr>
  </w:style>
  <w:style w:type="paragraph" w:styleId="aa">
    <w:name w:val="Balloon Text"/>
    <w:basedOn w:val="a"/>
    <w:link w:val="ab"/>
    <w:uiPriority w:val="99"/>
    <w:semiHidden/>
    <w:unhideWhenUsed/>
    <w:rsid w:val="00B376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7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11483">
      <w:bodyDiv w:val="1"/>
      <w:marLeft w:val="0"/>
      <w:marRight w:val="0"/>
      <w:marTop w:val="0"/>
      <w:marBottom w:val="0"/>
      <w:divBdr>
        <w:top w:val="none" w:sz="0" w:space="0" w:color="auto"/>
        <w:left w:val="none" w:sz="0" w:space="0" w:color="auto"/>
        <w:bottom w:val="none" w:sz="0" w:space="0" w:color="auto"/>
        <w:right w:val="none" w:sz="0" w:space="0" w:color="auto"/>
      </w:divBdr>
    </w:div>
    <w:div w:id="1686245543">
      <w:bodyDiv w:val="1"/>
      <w:marLeft w:val="0"/>
      <w:marRight w:val="0"/>
      <w:marTop w:val="0"/>
      <w:marBottom w:val="0"/>
      <w:divBdr>
        <w:top w:val="none" w:sz="0" w:space="0" w:color="auto"/>
        <w:left w:val="none" w:sz="0" w:space="0" w:color="auto"/>
        <w:bottom w:val="none" w:sz="0" w:space="0" w:color="auto"/>
        <w:right w:val="none" w:sz="0" w:space="0" w:color="auto"/>
      </w:divBdr>
    </w:div>
    <w:div w:id="1767461608">
      <w:bodyDiv w:val="1"/>
      <w:marLeft w:val="0"/>
      <w:marRight w:val="0"/>
      <w:marTop w:val="0"/>
      <w:marBottom w:val="0"/>
      <w:divBdr>
        <w:top w:val="none" w:sz="0" w:space="0" w:color="auto"/>
        <w:left w:val="none" w:sz="0" w:space="0" w:color="auto"/>
        <w:bottom w:val="none" w:sz="0" w:space="0" w:color="auto"/>
        <w:right w:val="none" w:sz="0" w:space="0" w:color="auto"/>
      </w:divBdr>
    </w:div>
    <w:div w:id="18154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7047C5EB7526E700CAAB38A4AC1C4B2390BF906D152F96A72171934EFA8630FC567474B6EE7596420203C6A6B3A95AB56862CF2BD50414K0L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93BD4E2A034C30F2E0818E717DB5CE69425573FEFC252AEC5EDF2D28D563A22D08B22ADF6BFBF8D2F719BBBEA74FAF7885D72FB435DB646i5y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0A0758360FD34F124D615E2F018580CBFFD43994D47A0F883E561A6EB5BF4325A39EC16E3BC2A1C7BF0CA0A2474B8FF7AA8940F33CB8F15EO5H" TargetMode="External"/><Relationship Id="rId5" Type="http://schemas.openxmlformats.org/officeDocument/2006/relationships/settings" Target="settings.xml"/><Relationship Id="rId15" Type="http://schemas.openxmlformats.org/officeDocument/2006/relationships/hyperlink" Target="consultantplus://offline/ref=889F5CD3311BE5AB35FEA38D12B6ABE114AC7B06E921A972E0F1A86E8E971D5E921B88C5B61772BF5A446206FF0BC19265FA7C1556DDFCE64C88D8B622D1H" TargetMode="External"/><Relationship Id="rId10" Type="http://schemas.openxmlformats.org/officeDocument/2006/relationships/hyperlink" Target="consultantplus://offline/ref=CE0A0758360FD34F124D615E2F018580CBFFD43994D47A0F883E561A6EB5BF4325A39EC3683097F68BE155F0E60C4687E9B6894B5EODH" TargetMode="External"/><Relationship Id="rId4" Type="http://schemas.microsoft.com/office/2007/relationships/stylesWithEffects" Target="stylesWithEffects.xml"/><Relationship Id="rId9" Type="http://schemas.openxmlformats.org/officeDocument/2006/relationships/hyperlink" Target="consultantplus://offline/ref=79FC21FD88D95912A7B0CB9274AD949B66A57D9DF2F2EA88A64C04E31C65B732A9DE4349C370CCA4DC1D42ADEA37E11E15CD1E4F0FF663B1E1fCB" TargetMode="External"/><Relationship Id="rId14" Type="http://schemas.openxmlformats.org/officeDocument/2006/relationships/hyperlink" Target="consultantplus://offline/ref=9B460D394EA67333FA98A28929505470F6D8B8368BA12ED945648156307A75BA6626E9409B0720D98F92ADAA63A3AB8D28B1B730F68C6ET5f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6B4F-6E8D-4090-ADFF-4EA37DC8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5239</TotalTime>
  <Pages>30</Pages>
  <Words>14872</Words>
  <Characters>84771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ksp</cp:lastModifiedBy>
  <cp:revision>207</cp:revision>
  <cp:lastPrinted>2020-11-16T07:09:00Z</cp:lastPrinted>
  <dcterms:created xsi:type="dcterms:W3CDTF">2020-09-09T01:13:00Z</dcterms:created>
  <dcterms:modified xsi:type="dcterms:W3CDTF">2020-11-16T07:09:00Z</dcterms:modified>
</cp:coreProperties>
</file>