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17" w:rsidRDefault="00501A17" w:rsidP="00501A17">
      <w:pPr>
        <w:jc w:val="right"/>
        <w:rPr>
          <w:rFonts w:asciiTheme="majorHAnsi" w:hAnsiTheme="majorHAnsi"/>
          <w:sz w:val="20"/>
          <w:szCs w:val="20"/>
        </w:rPr>
      </w:pPr>
      <w:proofErr w:type="gramStart"/>
      <w:r w:rsidRPr="00501A17">
        <w:rPr>
          <w:rFonts w:asciiTheme="majorHAnsi" w:hAnsiTheme="majorHAnsi"/>
          <w:sz w:val="20"/>
          <w:szCs w:val="20"/>
        </w:rPr>
        <w:t>Утверждена</w:t>
      </w:r>
      <w:proofErr w:type="gramEnd"/>
      <w:r w:rsidRPr="00501A17">
        <w:rPr>
          <w:rFonts w:asciiTheme="majorHAnsi" w:hAnsiTheme="majorHAnsi"/>
          <w:sz w:val="20"/>
          <w:szCs w:val="20"/>
        </w:rPr>
        <w:t xml:space="preserve"> распоряжением председателя КСП</w:t>
      </w:r>
    </w:p>
    <w:p w:rsidR="00501A17" w:rsidRPr="00501A17" w:rsidRDefault="00501A17" w:rsidP="00501A17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От 25.04.2017 года № 20-р</w:t>
      </w:r>
    </w:p>
    <w:p w:rsidR="00501A17" w:rsidRDefault="00501A17" w:rsidP="001A0B92">
      <w:pPr>
        <w:jc w:val="center"/>
        <w:rPr>
          <w:rFonts w:asciiTheme="majorHAnsi" w:hAnsiTheme="majorHAnsi"/>
          <w:b/>
          <w:sz w:val="24"/>
          <w:szCs w:val="24"/>
        </w:rPr>
      </w:pPr>
    </w:p>
    <w:p w:rsidR="00501A17" w:rsidRDefault="00501A17" w:rsidP="001A0B92">
      <w:pPr>
        <w:jc w:val="center"/>
        <w:rPr>
          <w:rFonts w:asciiTheme="majorHAnsi" w:hAnsiTheme="majorHAnsi"/>
          <w:b/>
          <w:sz w:val="24"/>
          <w:szCs w:val="24"/>
        </w:rPr>
      </w:pPr>
    </w:p>
    <w:p w:rsidR="00501A17" w:rsidRDefault="00501A17" w:rsidP="001A0B92">
      <w:pPr>
        <w:jc w:val="center"/>
        <w:rPr>
          <w:rFonts w:asciiTheme="majorHAnsi" w:hAnsiTheme="majorHAnsi"/>
          <w:b/>
          <w:sz w:val="24"/>
          <w:szCs w:val="24"/>
        </w:rPr>
      </w:pPr>
    </w:p>
    <w:p w:rsidR="00504315" w:rsidRPr="001A0B92" w:rsidRDefault="001A0B92" w:rsidP="001A0B92">
      <w:pPr>
        <w:jc w:val="center"/>
        <w:rPr>
          <w:rFonts w:asciiTheme="majorHAnsi" w:hAnsiTheme="majorHAnsi"/>
          <w:b/>
          <w:sz w:val="24"/>
          <w:szCs w:val="24"/>
        </w:rPr>
      </w:pPr>
      <w:r w:rsidRPr="001A0B92">
        <w:rPr>
          <w:rFonts w:asciiTheme="majorHAnsi" w:hAnsiTheme="majorHAnsi"/>
          <w:b/>
          <w:sz w:val="24"/>
          <w:szCs w:val="24"/>
        </w:rPr>
        <w:t>Информация</w:t>
      </w:r>
    </w:p>
    <w:p w:rsidR="001A0B92" w:rsidRDefault="007C3DE5" w:rsidP="001A0B9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о результатах  </w:t>
      </w:r>
      <w:r w:rsidR="001A0B92" w:rsidRPr="001A0B92">
        <w:rPr>
          <w:rFonts w:asciiTheme="majorHAnsi" w:hAnsiTheme="majorHAnsi"/>
          <w:b/>
          <w:sz w:val="24"/>
          <w:szCs w:val="24"/>
        </w:rPr>
        <w:t xml:space="preserve">контрольных  и </w:t>
      </w:r>
      <w:proofErr w:type="spellStart"/>
      <w:r w:rsidR="001A0B92" w:rsidRPr="001A0B92">
        <w:rPr>
          <w:rFonts w:asciiTheme="majorHAnsi" w:hAnsiTheme="majorHAnsi"/>
          <w:b/>
          <w:sz w:val="24"/>
          <w:szCs w:val="24"/>
        </w:rPr>
        <w:t>экспертно</w:t>
      </w:r>
      <w:proofErr w:type="spellEnd"/>
      <w:r w:rsidR="001A0B92" w:rsidRPr="001A0B92">
        <w:rPr>
          <w:rFonts w:asciiTheme="majorHAnsi" w:hAnsiTheme="majorHAnsi"/>
          <w:b/>
          <w:sz w:val="24"/>
          <w:szCs w:val="24"/>
        </w:rPr>
        <w:t xml:space="preserve"> - аналитических мероприятиях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1A0B92" w:rsidRPr="001A0B9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проведенных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1A0B92" w:rsidRPr="001A0B92">
        <w:rPr>
          <w:rFonts w:asciiTheme="majorHAnsi" w:hAnsiTheme="majorHAnsi"/>
          <w:b/>
          <w:sz w:val="24"/>
          <w:szCs w:val="24"/>
        </w:rPr>
        <w:t>К</w:t>
      </w:r>
      <w:proofErr w:type="gramEnd"/>
      <w:r w:rsidR="001A0B92" w:rsidRPr="001A0B92">
        <w:rPr>
          <w:rFonts w:asciiTheme="majorHAnsi" w:hAnsiTheme="majorHAnsi"/>
          <w:b/>
          <w:sz w:val="24"/>
          <w:szCs w:val="24"/>
        </w:rPr>
        <w:t>онтрольно</w:t>
      </w:r>
      <w:proofErr w:type="spellEnd"/>
      <w:r w:rsidR="001A0B92" w:rsidRPr="001A0B92">
        <w:rPr>
          <w:rFonts w:asciiTheme="majorHAnsi" w:hAnsiTheme="majorHAnsi"/>
          <w:b/>
          <w:sz w:val="24"/>
          <w:szCs w:val="24"/>
        </w:rPr>
        <w:t xml:space="preserve"> - счетной палатой городского округа муниципального образования - "город Тулун</w:t>
      </w:r>
      <w:r w:rsidR="001A0B92">
        <w:rPr>
          <w:rFonts w:asciiTheme="majorHAnsi" w:hAnsiTheme="majorHAnsi"/>
          <w:sz w:val="24"/>
          <w:szCs w:val="24"/>
        </w:rPr>
        <w:t xml:space="preserve">" </w:t>
      </w:r>
      <w:r w:rsidR="008C5C90">
        <w:rPr>
          <w:rFonts w:asciiTheme="majorHAnsi" w:hAnsiTheme="majorHAnsi"/>
          <w:b/>
          <w:sz w:val="24"/>
          <w:szCs w:val="24"/>
        </w:rPr>
        <w:t>за  1</w:t>
      </w:r>
      <w:r w:rsidR="003C449A">
        <w:rPr>
          <w:rFonts w:asciiTheme="majorHAnsi" w:hAnsiTheme="majorHAnsi"/>
          <w:b/>
          <w:sz w:val="24"/>
          <w:szCs w:val="24"/>
        </w:rPr>
        <w:t xml:space="preserve"> </w:t>
      </w:r>
      <w:r w:rsidR="008C5C90">
        <w:rPr>
          <w:rFonts w:asciiTheme="majorHAnsi" w:hAnsiTheme="majorHAnsi"/>
          <w:b/>
          <w:sz w:val="24"/>
          <w:szCs w:val="24"/>
        </w:rPr>
        <w:t xml:space="preserve"> квартал 2017</w:t>
      </w:r>
      <w:r w:rsidR="001A0B92" w:rsidRPr="001A0B92">
        <w:rPr>
          <w:rFonts w:asciiTheme="majorHAnsi" w:hAnsiTheme="majorHAnsi"/>
          <w:b/>
          <w:sz w:val="24"/>
          <w:szCs w:val="24"/>
        </w:rPr>
        <w:t xml:space="preserve"> года</w:t>
      </w:r>
    </w:p>
    <w:p w:rsidR="001A0B92" w:rsidRDefault="001A0B92" w:rsidP="001A0B92">
      <w:pPr>
        <w:jc w:val="center"/>
        <w:rPr>
          <w:rFonts w:asciiTheme="majorHAnsi" w:hAnsiTheme="majorHAnsi"/>
          <w:b/>
          <w:sz w:val="24"/>
          <w:szCs w:val="24"/>
        </w:rPr>
      </w:pPr>
    </w:p>
    <w:p w:rsidR="001A0B92" w:rsidRPr="00501A17" w:rsidRDefault="003C449A" w:rsidP="00E73EF4">
      <w:pPr>
        <w:jc w:val="left"/>
        <w:rPr>
          <w:rFonts w:asciiTheme="majorHAnsi" w:hAnsiTheme="majorHAnsi"/>
          <w:sz w:val="24"/>
          <w:szCs w:val="24"/>
        </w:rPr>
      </w:pPr>
      <w:r w:rsidRPr="00501A17">
        <w:rPr>
          <w:rFonts w:asciiTheme="majorHAnsi" w:hAnsiTheme="majorHAnsi"/>
          <w:sz w:val="24"/>
          <w:szCs w:val="24"/>
        </w:rPr>
        <w:t xml:space="preserve">  </w:t>
      </w:r>
      <w:r w:rsidR="005B7D1C" w:rsidRPr="00501A17">
        <w:rPr>
          <w:rFonts w:asciiTheme="majorHAnsi" w:hAnsiTheme="majorHAnsi"/>
          <w:sz w:val="24"/>
          <w:szCs w:val="24"/>
        </w:rPr>
        <w:t xml:space="preserve"> </w:t>
      </w:r>
      <w:r w:rsidR="008C5C90" w:rsidRPr="00501A17">
        <w:rPr>
          <w:rFonts w:asciiTheme="majorHAnsi" w:hAnsiTheme="majorHAnsi"/>
          <w:sz w:val="24"/>
          <w:szCs w:val="24"/>
        </w:rPr>
        <w:t xml:space="preserve">     14</w:t>
      </w:r>
      <w:r w:rsidR="00BF2AFE" w:rsidRPr="00501A17">
        <w:rPr>
          <w:rFonts w:asciiTheme="majorHAnsi" w:hAnsiTheme="majorHAnsi"/>
          <w:sz w:val="24"/>
          <w:szCs w:val="24"/>
        </w:rPr>
        <w:t xml:space="preserve"> </w:t>
      </w:r>
      <w:r w:rsidR="008C5C90" w:rsidRPr="00501A17">
        <w:rPr>
          <w:rFonts w:asciiTheme="majorHAnsi" w:hAnsiTheme="majorHAnsi"/>
          <w:sz w:val="24"/>
          <w:szCs w:val="24"/>
        </w:rPr>
        <w:t>.04</w:t>
      </w:r>
      <w:r w:rsidRPr="00501A17">
        <w:rPr>
          <w:rFonts w:asciiTheme="majorHAnsi" w:hAnsiTheme="majorHAnsi"/>
          <w:sz w:val="24"/>
          <w:szCs w:val="24"/>
        </w:rPr>
        <w:t>.2017</w:t>
      </w:r>
      <w:r w:rsidR="00E73EF4" w:rsidRPr="00501A17">
        <w:rPr>
          <w:rFonts w:asciiTheme="majorHAnsi" w:hAnsiTheme="majorHAnsi"/>
          <w:sz w:val="24"/>
          <w:szCs w:val="24"/>
        </w:rPr>
        <w:t xml:space="preserve"> года                                    </w:t>
      </w:r>
      <w:r w:rsidR="00501A17">
        <w:rPr>
          <w:rFonts w:asciiTheme="majorHAnsi" w:hAnsiTheme="majorHAnsi"/>
          <w:sz w:val="24"/>
          <w:szCs w:val="24"/>
        </w:rPr>
        <w:t xml:space="preserve">                 </w:t>
      </w:r>
      <w:r w:rsidR="00E73EF4" w:rsidRPr="00501A17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Pr="00501A17">
        <w:rPr>
          <w:rFonts w:asciiTheme="majorHAnsi" w:hAnsiTheme="majorHAnsi"/>
          <w:sz w:val="24"/>
          <w:szCs w:val="24"/>
        </w:rPr>
        <w:t xml:space="preserve">              </w:t>
      </w:r>
      <w:r w:rsidR="00E73EF4" w:rsidRPr="00501A17">
        <w:rPr>
          <w:rFonts w:asciiTheme="majorHAnsi" w:hAnsiTheme="majorHAnsi"/>
          <w:sz w:val="24"/>
          <w:szCs w:val="24"/>
        </w:rPr>
        <w:t>г. Тулун</w:t>
      </w:r>
    </w:p>
    <w:p w:rsidR="00E73EF4" w:rsidRDefault="00E73EF4" w:rsidP="00E73EF4">
      <w:pPr>
        <w:rPr>
          <w:rFonts w:asciiTheme="majorHAnsi" w:hAnsiTheme="majorHAnsi"/>
          <w:b/>
          <w:sz w:val="24"/>
          <w:szCs w:val="24"/>
        </w:rPr>
      </w:pPr>
    </w:p>
    <w:p w:rsidR="001A0B92" w:rsidRDefault="00E73EF4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1A0B92">
        <w:rPr>
          <w:rFonts w:asciiTheme="majorHAnsi" w:hAnsiTheme="majorHAnsi"/>
          <w:sz w:val="24"/>
          <w:szCs w:val="24"/>
        </w:rPr>
        <w:t xml:space="preserve">Информация подготовлена на основании  ч.9 п.2 статьи 9 Федерального закона от 07.02.2011 года "Об общих принципах организации и деятельности контрольно - счетных органов субъектов </w:t>
      </w:r>
      <w:r w:rsidR="003C449A">
        <w:rPr>
          <w:rFonts w:asciiTheme="majorHAnsi" w:hAnsiTheme="majorHAnsi"/>
          <w:sz w:val="24"/>
          <w:szCs w:val="24"/>
        </w:rPr>
        <w:t xml:space="preserve">РФ и муниципальных образований", п.7  Регламента </w:t>
      </w:r>
    </w:p>
    <w:p w:rsidR="008C5C90" w:rsidRDefault="003C449A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Контрольно</w:t>
      </w:r>
      <w:proofErr w:type="spellEnd"/>
      <w:r>
        <w:rPr>
          <w:rFonts w:asciiTheme="majorHAnsi" w:hAnsiTheme="majorHAnsi"/>
          <w:sz w:val="24"/>
          <w:szCs w:val="24"/>
        </w:rPr>
        <w:t xml:space="preserve"> - счетной палаты. </w:t>
      </w:r>
      <w:proofErr w:type="spellStart"/>
      <w:r>
        <w:rPr>
          <w:rFonts w:asciiTheme="majorHAnsi" w:hAnsiTheme="majorHAnsi"/>
          <w:sz w:val="24"/>
          <w:szCs w:val="24"/>
        </w:rPr>
        <w:t>Контрольно</w:t>
      </w:r>
      <w:proofErr w:type="spellEnd"/>
      <w:r>
        <w:rPr>
          <w:rFonts w:asciiTheme="majorHAnsi" w:hAnsiTheme="majorHAnsi"/>
          <w:sz w:val="24"/>
          <w:szCs w:val="24"/>
        </w:rPr>
        <w:t xml:space="preserve"> – счет</w:t>
      </w:r>
      <w:r w:rsidR="008C5C90">
        <w:rPr>
          <w:rFonts w:asciiTheme="majorHAnsi" w:hAnsiTheme="majorHAnsi"/>
          <w:sz w:val="24"/>
          <w:szCs w:val="24"/>
        </w:rPr>
        <w:t>ная палата  в течение отчетного периода 2017 года провела  2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контрольных</w:t>
      </w:r>
      <w:proofErr w:type="gramEnd"/>
      <w:r>
        <w:rPr>
          <w:rFonts w:asciiTheme="majorHAnsi" w:hAnsiTheme="majorHAnsi"/>
          <w:sz w:val="24"/>
          <w:szCs w:val="24"/>
        </w:rPr>
        <w:t xml:space="preserve"> мероприятия</w:t>
      </w:r>
      <w:r w:rsidR="008C5C90">
        <w:rPr>
          <w:rFonts w:asciiTheme="majorHAnsi" w:hAnsiTheme="majorHAnsi"/>
          <w:sz w:val="24"/>
          <w:szCs w:val="24"/>
        </w:rPr>
        <w:t xml:space="preserve">, подготовлены  4 заключения  по результатам  </w:t>
      </w:r>
      <w:proofErr w:type="spellStart"/>
      <w:r w:rsidR="008C5C90">
        <w:rPr>
          <w:rFonts w:asciiTheme="majorHAnsi" w:hAnsiTheme="majorHAnsi"/>
          <w:sz w:val="24"/>
          <w:szCs w:val="24"/>
        </w:rPr>
        <w:t>экспертно</w:t>
      </w:r>
      <w:proofErr w:type="spellEnd"/>
      <w:r w:rsidR="008C5C90">
        <w:rPr>
          <w:rFonts w:asciiTheme="majorHAnsi" w:hAnsiTheme="majorHAnsi"/>
          <w:sz w:val="24"/>
          <w:szCs w:val="24"/>
        </w:rPr>
        <w:t xml:space="preserve"> – аналитического  мероприятия.</w:t>
      </w:r>
    </w:p>
    <w:p w:rsidR="001A0B92" w:rsidRDefault="00DE57A3" w:rsidP="00E73E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Кроме того подготовлено </w:t>
      </w:r>
      <w:r w:rsidR="00E73EF4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 xml:space="preserve"> направлено в Думу </w:t>
      </w:r>
      <w:r w:rsidR="00873A58">
        <w:rPr>
          <w:rFonts w:asciiTheme="majorHAnsi" w:hAnsiTheme="majorHAnsi"/>
          <w:sz w:val="24"/>
          <w:szCs w:val="24"/>
        </w:rPr>
        <w:t xml:space="preserve">городского округа </w:t>
      </w:r>
      <w:r>
        <w:rPr>
          <w:rFonts w:asciiTheme="majorHAnsi" w:hAnsiTheme="majorHAnsi"/>
          <w:sz w:val="24"/>
          <w:szCs w:val="24"/>
        </w:rPr>
        <w:t>10</w:t>
      </w:r>
      <w:r w:rsidR="00E73E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73EF4">
        <w:rPr>
          <w:rFonts w:asciiTheme="majorHAnsi" w:hAnsiTheme="majorHAnsi"/>
          <w:sz w:val="24"/>
          <w:szCs w:val="24"/>
        </w:rPr>
        <w:t>экспе</w:t>
      </w:r>
      <w:r w:rsidR="00873A58">
        <w:rPr>
          <w:rFonts w:asciiTheme="majorHAnsi" w:hAnsiTheme="majorHAnsi"/>
          <w:sz w:val="24"/>
          <w:szCs w:val="24"/>
        </w:rPr>
        <w:t>ртно</w:t>
      </w:r>
      <w:proofErr w:type="spellEnd"/>
      <w:r w:rsidR="00873A58">
        <w:rPr>
          <w:rFonts w:asciiTheme="majorHAnsi" w:hAnsiTheme="majorHAnsi"/>
          <w:sz w:val="24"/>
          <w:szCs w:val="24"/>
        </w:rPr>
        <w:t xml:space="preserve"> - аналитических мероприятий </w:t>
      </w:r>
      <w:r w:rsidR="00E73EF4">
        <w:rPr>
          <w:rFonts w:asciiTheme="majorHAnsi" w:hAnsiTheme="majorHAnsi"/>
          <w:sz w:val="24"/>
          <w:szCs w:val="24"/>
        </w:rPr>
        <w:t xml:space="preserve"> в том числе:</w:t>
      </w:r>
    </w:p>
    <w:p w:rsidR="006E7B36" w:rsidRDefault="006E7B36" w:rsidP="006E7B3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 Контрольные</w:t>
      </w:r>
      <w:r w:rsidR="00E73EF4" w:rsidRPr="006E7B36">
        <w:rPr>
          <w:rFonts w:asciiTheme="majorHAnsi" w:hAnsiTheme="majorHAnsi"/>
          <w:b/>
          <w:sz w:val="24"/>
          <w:szCs w:val="24"/>
        </w:rPr>
        <w:t xml:space="preserve"> мероприяти</w:t>
      </w:r>
      <w:r>
        <w:rPr>
          <w:rFonts w:asciiTheme="majorHAnsi" w:hAnsiTheme="majorHAnsi"/>
          <w:b/>
          <w:sz w:val="24"/>
          <w:szCs w:val="24"/>
        </w:rPr>
        <w:t>я:</w:t>
      </w:r>
    </w:p>
    <w:p w:rsidR="006E7B36" w:rsidRDefault="006E7B36" w:rsidP="006E7B36">
      <w:pPr>
        <w:jc w:val="center"/>
        <w:rPr>
          <w:rFonts w:asciiTheme="majorHAnsi" w:hAnsiTheme="majorHAnsi"/>
          <w:b/>
          <w:sz w:val="24"/>
          <w:szCs w:val="24"/>
        </w:rPr>
      </w:pPr>
    </w:p>
    <w:p w:rsidR="000652F2" w:rsidRDefault="006E7B36" w:rsidP="008C5C9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8C5C90" w:rsidRPr="008C5C90" w:rsidRDefault="008C5C90" w:rsidP="008C5C90">
      <w:pPr>
        <w:pStyle w:val="a6"/>
        <w:numPr>
          <w:ilvl w:val="1"/>
          <w:numId w:val="2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Контрольное мероприятие</w:t>
      </w:r>
      <w:r w:rsidRPr="008C5C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результатам проведения аудита эффективности использования бюджетных средств, направленных на реализацию мероприятий подпрограммы «Развитие малого и среднего предпринимательства на территории города Тулуна» муниципальной программы «Совершенствование механизмов экономического развития муниципального образования город Тулун на 2014-2018 годы»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показало следующее:</w:t>
      </w:r>
    </w:p>
    <w:p w:rsidR="008C5C90" w:rsidRPr="008C5C90" w:rsidRDefault="008C5C90" w:rsidP="008C5C9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C5C9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Контрольно-счетной палатой города Тулуна проведен аудит эффективности использования бюджетных средств, направленных на реализацию мероприятий подпрограммы «Развитие малого и среднего предпринимательства на территории города Тулуна» муниципальной программы «Совершенствование механизмов экономического развития муниципального образования город Тулун на 2014-2018 годы». Объектами контрольного мероприятия являлись Администрация городского округа муниципального образования – «город Тулун» и получатели субсидий.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В течение трех 2014, 2015, 2016 годов Администрацией городского округа оказывалась финансовая поддержка субъектам малого и среднего предпринимательства в виде субсидий на поддержку субъектов малого и среднего предпринимательства (в 2014, 2015, 2016 годах), а также возмещения части затрат субъектов малого и среднего предпринимательства на приобретение производственного оборудования (2016 год). Всего в течение трех лет была оказана поддержка 26 субъектам малого и среднего предпринимательства на сумму 9596</w:t>
      </w:r>
      <w:r>
        <w:rPr>
          <w:rFonts w:ascii="Times New Roman" w:hAnsi="Times New Roman"/>
          <w:color w:val="000000" w:themeColor="text1"/>
          <w:sz w:val="24"/>
        </w:rPr>
        <w:t>,18тыс.</w:t>
      </w:r>
      <w:r w:rsidRPr="008C5C90">
        <w:rPr>
          <w:rFonts w:ascii="Times New Roman" w:hAnsi="Times New Roman"/>
          <w:color w:val="000000" w:themeColor="text1"/>
          <w:sz w:val="24"/>
        </w:rPr>
        <w:t xml:space="preserve"> рублей.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Контрольное мероприятие показало, что при осуществлении финансовой поддержки было нарушено федеральное законодательство, регулирующее отношения между юридическими лицами, физическими лицами и органами местного самоуправления в сфере развития малого и среднего предпринимательства, а также утвержденный на территории муниципального образования – «город Тулун» порядок предоставления субсидий.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lastRenderedPageBreak/>
        <w:t>Ряду субъектов малого и среднего предпринимательства была предоставлена субсидия неправомерно, так как данные субъекты не могут быть получателями финансовой поддержки в связи с ограничениями, предусмотренными п. 4 ст. 14 Федерального закона от 24.07.2007 № 209-ФЗ «О развитии малого и среднего предпринимательства в Российской Федерации», или же предоставили неполный пакет документов в рамках конкурсной документации, что является основанием для отказа в предоставлении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финансовой поддержки  согласно пп.1 п.5 ст. 14 Федерального закона от 24.07.2007 № 209-ФЗ «О развитии малого и среднего предпринимательства в Российской Федерации».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 xml:space="preserve">В нарушение п. 4 ст. 14 Федерального закона от 24.07.2007 № 209-ФЗ «О развитии малого и среднего предпринимательства в Российской Федерации», в части того, что финансовая поддержка субъектов малого и среднего предпринимательства  не может оказываться субъектам малого и среднего предпринимательства, осуществляющим производство и (или) реализацию подакцизных товаров, была </w:t>
      </w:r>
      <w:r>
        <w:rPr>
          <w:rFonts w:ascii="Times New Roman" w:hAnsi="Times New Roman"/>
          <w:color w:val="000000" w:themeColor="text1"/>
          <w:sz w:val="24"/>
        </w:rPr>
        <w:t xml:space="preserve">неправомерно </w:t>
      </w:r>
      <w:r w:rsidRPr="008C5C90">
        <w:rPr>
          <w:rFonts w:ascii="Times New Roman" w:hAnsi="Times New Roman"/>
          <w:color w:val="000000" w:themeColor="text1"/>
          <w:sz w:val="24"/>
        </w:rPr>
        <w:t>оказана поддержка на общую сумму 1</w:t>
      </w:r>
      <w:r>
        <w:rPr>
          <w:rFonts w:ascii="Times New Roman" w:hAnsi="Times New Roman"/>
          <w:color w:val="000000" w:themeColor="text1"/>
          <w:sz w:val="24"/>
        </w:rPr>
        <w:t> </w:t>
      </w:r>
      <w:r w:rsidRPr="008C5C90">
        <w:rPr>
          <w:rFonts w:ascii="Times New Roman" w:hAnsi="Times New Roman"/>
          <w:color w:val="000000" w:themeColor="text1"/>
          <w:sz w:val="24"/>
        </w:rPr>
        <w:t>654</w:t>
      </w:r>
      <w:r>
        <w:rPr>
          <w:rFonts w:ascii="Times New Roman" w:hAnsi="Times New Roman"/>
          <w:color w:val="000000" w:themeColor="text1"/>
          <w:sz w:val="24"/>
        </w:rPr>
        <w:t xml:space="preserve">, 5 тыс. </w:t>
      </w:r>
      <w:r w:rsidRPr="008C5C90">
        <w:rPr>
          <w:rFonts w:ascii="Times New Roman" w:hAnsi="Times New Roman"/>
          <w:color w:val="000000" w:themeColor="text1"/>
          <w:sz w:val="24"/>
        </w:rPr>
        <w:t xml:space="preserve"> рублей следующим субъектам:</w:t>
      </w:r>
      <w:proofErr w:type="gramEnd"/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1) ООО «Сибирская Проектно-Строительная компания» (предоставление субсидии произведено вразрез с ограничениями, предусмотренными п. 4 ст. 14 Федерального закона от 24.07.2007 № 209-ФЗ «О развитии малого и среднего предпринимательства в Российской Федерации», а также  п. 2.4 Положения о порядке предоставления субсидий на поддержку начинающих - гранты начинающим на создание собственного бизнеса из бюджета муниципального образования – «город Тулун», утвержденного постановлением администрации муниципального образования – «город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Тулун» от 25.10.2012 № 1773, на сумму  300000,00 рублей; согласно сведениям, содержащимся в Едином реестре субъектов малого и среднего предпринимательства,  ООО «Сибирская Проектно-Строительная компания»  осуществляет виды  деятельности, связанные с реализацией подакцизных товаров – «Торговля розничная легковыми автомобилями и легкими автотранспортными средствами в специализированных магазинах» (ОКВЭД  45.11.2), «Торговля розничная легковыми автомобилями и легкими автотранспортными средствами прочая» (ОКВЭД  47.11.3)).</w:t>
      </w:r>
      <w:proofErr w:type="gramEnd"/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 xml:space="preserve">2) ИП 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Кобрусевой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 xml:space="preserve"> А.О. (предоставление субсидии произведено вразрез с ограничениями, предусмотренными п. 4 ст. 14 Федерального закона от 24.07.2007 № 209-ФЗ «О развитии малого и среднего предпринимательства в Российской Федерации», а также п. 2.4 Положения о порядке предоставления субсидий на поддержку начинающих - гранты начинающим на создание собственного бизнеса из бюджета муниципального образования – «город Тулун», утвержденного постановлением администрации муниципального образования – «город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 xml:space="preserve">Тулун» от 25.10.2012 № 1773, на сумму 300000 рублей;  согласно сведениям, содержащимся в Едином реестре субъектов малого и среднего предпринимательства, ИП 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Кобрусева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 xml:space="preserve"> А.О. осуществляет вид  деятельности, связанный с реализацией подакцизных товаров – «торговля розничная преимущественно пищевыми продуктами, включая напитки, и табачными изделиями в неспециализированных магазинах (код ОКВЭД  47.11)). </w:t>
      </w:r>
      <w:proofErr w:type="gramEnd"/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3) ИП Лисовской О.А. (предоставление субсидии произведено вразрез с ограничениями, предусмотренными п. 4 ст. 14 Федерального закона от 24.07.2007 № 209-ФЗ «О развитии малого и среднего предпринимательства в Российской Федерации», а также п. 6 Положения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 xml:space="preserve">и среднего предпринимательства, утвержденного постановлением администрации муниципального образования – «город Тулун» от 06.07.2016 № 598, на сумму 314485 рублей; согласно сведениям, содержащимся в Едином реестре субъектов малого и среднего предпринимательства, ИП Лисовская О.А.. осуществляет вид  деятельности, связанный с реализацией подакцизных товаров – «Торговля розничная пищевыми продуктами, </w:t>
      </w:r>
      <w:r w:rsidRPr="008C5C90">
        <w:rPr>
          <w:rFonts w:ascii="Times New Roman" w:hAnsi="Times New Roman"/>
          <w:color w:val="000000" w:themeColor="text1"/>
          <w:sz w:val="24"/>
        </w:rPr>
        <w:lastRenderedPageBreak/>
        <w:t>напитками и табачными изделиями в специализированных магазинах» (код ОКВЭД  47.2)).</w:t>
      </w:r>
      <w:proofErr w:type="gramEnd"/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4) ООО «Пекарь»  (предоставление субсидии произведено вразрез с ограничениями, предусмотренными п. 4 ст. 14 Федерального закона от 24.07.2007 № 209-ФЗ «О развитии малого и среднего предпринимательства в Российской Федерации», а также п. 6 Положения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предпринимательства, утвержденного постановлением администрации муниципального образования – «город Тулун» от 06.07.2016 № 598, на сумму 292650 рублей; согласно сведениям, содержащимся в Едином реестре субъектов малого и среднего предпринимательства,  ООО «Пекарь»  осуществляет вид  деятельности, связанный с реализацией подакцизных товаров  – «Торговля оптовая пищевыми продуктами, напитками и табачными изделиями» (код ОКВЭД  46.3)).  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5) ООО «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Евдокимовское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>» (предоставление субсидии произведено вразрез с ограничениями, предусмотренными п. 4 ст. 14 Федерального закона от 24.07.2007 № 209-ФЗ «О развитии малого и среднего предпринимательства в Российской Федерации», п. 6 Положения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предпринимательства, утвержденного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постановлением администрации муниципального образования – «город Тулун» от 06.07.2016 № 598, на сумму 447418,5 рублей; согласно сведениям, содержащимся в Едином реестре субъектов малого и среднего предпринимательства, ООО «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Евдокимовское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>» осуществляет следующие виды  деятельности, связанные с реализацией подакцизных товаров – «Торговля розничная преимущественно пищевыми продуктами, включая напитки, и табачными изделиями в неспециализированных магазинах» (код ОКВЭД  47.11), «Торговля розничная алкогольными напитками, включая пиво, в специализированных магазинах» (код ОКВЭД  47.25.1)).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Также ряду субъектов малого и среднего предпринимательства была предоставлена субсидия на общую сумму 4</w:t>
      </w:r>
      <w:r>
        <w:rPr>
          <w:rFonts w:ascii="Times New Roman" w:hAnsi="Times New Roman"/>
          <w:color w:val="000000" w:themeColor="text1"/>
          <w:sz w:val="24"/>
        </w:rPr>
        <w:t> </w:t>
      </w:r>
      <w:r w:rsidRPr="008C5C90">
        <w:rPr>
          <w:rFonts w:ascii="Times New Roman" w:hAnsi="Times New Roman"/>
          <w:color w:val="000000" w:themeColor="text1"/>
          <w:sz w:val="24"/>
        </w:rPr>
        <w:t>237</w:t>
      </w:r>
      <w:r>
        <w:rPr>
          <w:rFonts w:ascii="Times New Roman" w:hAnsi="Times New Roman"/>
          <w:color w:val="000000" w:themeColor="text1"/>
          <w:sz w:val="24"/>
        </w:rPr>
        <w:t>, 6 тыс.</w:t>
      </w:r>
      <w:r w:rsidRPr="008C5C90">
        <w:rPr>
          <w:rFonts w:ascii="Times New Roman" w:hAnsi="Times New Roman"/>
          <w:color w:val="000000" w:themeColor="text1"/>
          <w:sz w:val="24"/>
        </w:rPr>
        <w:t xml:space="preserve"> рублей неправомерно, так как данные субъекты  предоставили неполный пакет документов в рамках конкурсной документации, что является основанием для отказа в предоставлении финансовой поддержки  согласно пп.1 п.5 ст. 14 Федерального закона от 24.07.2007 № 209-ФЗ «О развитии малого и среднего предпринимательства в Российской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Федерации»:</w:t>
      </w:r>
      <w:proofErr w:type="gramEnd"/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1) ООО «Сибирская Проектно-Строительная компания» (размер поддержки составил 300000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 xml:space="preserve">2) ИП 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Кобрусевой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 xml:space="preserve"> А.О (размер поддержки составил 300000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3) ООО «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Евдокимовское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>» (размер поддержки составил 447418,5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 xml:space="preserve">4) ИП 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Воркуль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 xml:space="preserve"> С.А. (размер поддержки составил 400000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 xml:space="preserve">5) ИП 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Околович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 xml:space="preserve"> Е.В. (размер поддержки составил 400000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6) ООО «Глянец» (размер поддержки составил 400000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7) ИП Бобровского Р.И. (размер поддержки составил 400000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8) ИП Киселева Н.Г. (размер поддержки составил 400000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9) ИП Парфенова И.Н. (размер поддержки составил 400000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 xml:space="preserve">10) ИП 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Шишкаревой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 xml:space="preserve"> С.В. (размер поддержки составил 290200 рублей);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>11) ИП Погосяном Р.М. (размер поддержки составил 500000 рублей).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Так же имеется факт необоснованного завышения размера предоставляемой субсидии ИП Булгакову М.В. на 65 рублей, так как на основании распоряжения председателя Комитета по экономике и финансам Администрации городского округа от 03.12.2014 № 135 «О результатах рассмотрения конкурсных заявок» с ИП Булгаковым М.В. было заключено соглашение № 27-14/с от 22.12.2014 о предоставлении субсидии на поддержку начинающих – гранты начинающим на создание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собственного бизнеса из </w:t>
      </w:r>
      <w:r w:rsidRPr="008C5C90">
        <w:rPr>
          <w:rFonts w:ascii="Times New Roman" w:hAnsi="Times New Roman"/>
          <w:color w:val="000000" w:themeColor="text1"/>
          <w:sz w:val="24"/>
        </w:rPr>
        <w:lastRenderedPageBreak/>
        <w:t>бюджета муниципального образования - «город Тулун» на сумму в размере 232265,00 рублей, при том, что конкурсной комиссией было принято решение предоставить финансовую  поддержку на сумму 232200 рублей.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Предоставление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в 2016 году осуществлялось без утвержденного  состава конкурсной комиссии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малого и среднего предпринимательства, а также без утвержденного положения о конкурсной комиссии по предоставлению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предпринимательства.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 xml:space="preserve">В нарушение п. 2 ст. 19 Федерального закона от 24.07.2007 № 209-ФЗ «О развитии малого и среднего предпринимательства в Российской Федерации» в неполной мере размещается информация, необходимая для развития субъектов малого и среднего предпринимательства информацией. </w:t>
      </w: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В рамках контрольного мероприятия было выявлено, что на официальном сайте администрации городского округа муниципального образования – «город Тулун» (http://www.tulunadm.ru) содержится устаревшая информация о предоставлении поддержки субъектам малого и среднего предпринимательства (информация о количестве субъектов малого и среднего предпринимательства и об их классификации по видам экономической деятельности, численность субъектов малого и среднего предпринимательства представлена, сведения об основных показателях деятельности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 субъектов малого и среднего предпринимательства). </w:t>
      </w: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>Также в нарушение п. 36 Положения о предоставлении субсидий из местного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предпринимательства, утвержденного постановлением администрации муниципального образования – «город Тулун» от 06.07.2016 № 598,  не опубликовано на официальном сайте Администрации городского округа в сети «Интернет» одно из распоряжений председателя Комитета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по экономике и финансам администрации городского округа о предоставлении субсидий. </w:t>
      </w:r>
    </w:p>
    <w:p w:rsidR="008C5C90" w:rsidRP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proofErr w:type="gramStart"/>
      <w:r w:rsidRPr="008C5C90">
        <w:rPr>
          <w:rFonts w:ascii="Times New Roman" w:hAnsi="Times New Roman"/>
          <w:color w:val="000000" w:themeColor="text1"/>
          <w:sz w:val="24"/>
        </w:rPr>
        <w:t xml:space="preserve">В нарушение п. 4 ст. 7 Федерального закона от 27.07.2006 № 149-ФЗ «Об информации, информационных технологиях и о защите информации»,  п. 11, п. 16, </w:t>
      </w:r>
      <w:proofErr w:type="spellStart"/>
      <w:r w:rsidRPr="008C5C90">
        <w:rPr>
          <w:rFonts w:ascii="Times New Roman" w:hAnsi="Times New Roman"/>
          <w:color w:val="000000" w:themeColor="text1"/>
          <w:sz w:val="24"/>
        </w:rPr>
        <w:t>пп</w:t>
      </w:r>
      <w:proofErr w:type="spellEnd"/>
      <w:r w:rsidRPr="008C5C90">
        <w:rPr>
          <w:rFonts w:ascii="Times New Roman" w:hAnsi="Times New Roman"/>
          <w:color w:val="000000" w:themeColor="text1"/>
          <w:sz w:val="24"/>
        </w:rPr>
        <w:t xml:space="preserve"> «а»  п. 17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реестрами, утвержденного Постановлением Правительства Российской Федерации от 06.05.2008</w:t>
      </w:r>
      <w:proofErr w:type="gramEnd"/>
      <w:r w:rsidRPr="008C5C90">
        <w:rPr>
          <w:rFonts w:ascii="Times New Roman" w:hAnsi="Times New Roman"/>
          <w:color w:val="000000" w:themeColor="text1"/>
          <w:sz w:val="24"/>
        </w:rPr>
        <w:t xml:space="preserve"> № 358, не соблюдены требования к технологическим и программным средствам обеспечения пользования реестром субъектов малого и среднего предпринимательства - получателей поддержки. Также реестр субъектов малого и среднего предпринимательства - получателей поддержки содержит недостоверные данные.</w:t>
      </w:r>
    </w:p>
    <w:p w:rsid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8C5C90">
        <w:rPr>
          <w:rFonts w:ascii="Times New Roman" w:hAnsi="Times New Roman"/>
          <w:color w:val="000000" w:themeColor="text1"/>
          <w:sz w:val="24"/>
        </w:rPr>
        <w:t xml:space="preserve">С учетом вышеизложенного можно сделать выводы о том, что задачи Подпрограммы реализуются не должным образом, с нарушением установленного порядка предоставления финансовой поддержки субъектам малого и среднего предпринимательства, федерального законодательства. </w:t>
      </w:r>
    </w:p>
    <w:p w:rsidR="008C5C90" w:rsidRDefault="008C5C90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Объем проверенных средств составил 9596,2 тыс. рублей, выявлено нарушений законодательства по результатам контрольного мероприятия  в сумме 5892,2 тыс. рублей.</w:t>
      </w:r>
    </w:p>
    <w:p w:rsidR="006B6D1E" w:rsidRPr="008C5C90" w:rsidRDefault="006B6D1E" w:rsidP="008C5C90">
      <w:pPr>
        <w:spacing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</w:p>
    <w:p w:rsidR="000652F2" w:rsidRDefault="008C5C90" w:rsidP="006B6D1E">
      <w:pPr>
        <w:pStyle w:val="a6"/>
        <w:numPr>
          <w:ilvl w:val="1"/>
          <w:numId w:val="2"/>
        </w:numPr>
        <w:rPr>
          <w:rFonts w:asciiTheme="majorHAnsi" w:hAnsiTheme="majorHAnsi"/>
          <w:b/>
          <w:sz w:val="24"/>
          <w:szCs w:val="24"/>
        </w:rPr>
      </w:pPr>
      <w:r w:rsidRPr="006B6D1E">
        <w:rPr>
          <w:rFonts w:asciiTheme="majorHAnsi" w:hAnsiTheme="majorHAnsi"/>
          <w:b/>
          <w:sz w:val="24"/>
          <w:szCs w:val="24"/>
        </w:rPr>
        <w:lastRenderedPageBreak/>
        <w:t>Контрольное мероприятие по результатам комплексного  мероприятия «проверка законного и результативного (экономного и эффективного</w:t>
      </w:r>
      <w:r w:rsidR="006B6D1E" w:rsidRPr="006B6D1E">
        <w:rPr>
          <w:rFonts w:asciiTheme="majorHAnsi" w:hAnsiTheme="majorHAnsi"/>
          <w:b/>
          <w:sz w:val="24"/>
          <w:szCs w:val="24"/>
        </w:rPr>
        <w:t>) использования бюджетных средств, предусмотренных в бюджете городского округа на непрограммные расходы за 2015 год и текущий период 2016 года</w:t>
      </w:r>
      <w:r w:rsidRPr="006B6D1E">
        <w:rPr>
          <w:rFonts w:asciiTheme="majorHAnsi" w:hAnsiTheme="majorHAnsi"/>
          <w:b/>
          <w:sz w:val="24"/>
          <w:szCs w:val="24"/>
        </w:rPr>
        <w:t>»</w:t>
      </w:r>
      <w:r w:rsidR="006B6D1E" w:rsidRPr="006B6D1E">
        <w:rPr>
          <w:rFonts w:asciiTheme="majorHAnsi" w:hAnsiTheme="majorHAnsi"/>
          <w:b/>
          <w:sz w:val="24"/>
          <w:szCs w:val="24"/>
        </w:rPr>
        <w:t xml:space="preserve"> показало</w:t>
      </w:r>
      <w:r w:rsidR="006B6D1E">
        <w:rPr>
          <w:rFonts w:asciiTheme="majorHAnsi" w:hAnsiTheme="majorHAnsi"/>
          <w:b/>
          <w:sz w:val="24"/>
          <w:szCs w:val="24"/>
        </w:rPr>
        <w:t>:</w:t>
      </w:r>
    </w:p>
    <w:p w:rsidR="006B6D1E" w:rsidRDefault="006B6D1E" w:rsidP="006B6D1E">
      <w:pPr>
        <w:pStyle w:val="a6"/>
        <w:ind w:left="360"/>
        <w:rPr>
          <w:rFonts w:asciiTheme="majorHAnsi" w:hAnsiTheme="majorHAnsi"/>
          <w:sz w:val="24"/>
          <w:szCs w:val="24"/>
        </w:rPr>
      </w:pPr>
      <w:r w:rsidRPr="006B6D1E">
        <w:rPr>
          <w:rFonts w:asciiTheme="majorHAnsi" w:hAnsiTheme="majorHAnsi"/>
          <w:sz w:val="24"/>
          <w:szCs w:val="24"/>
        </w:rPr>
        <w:t>Объектами контроля не обеспечен</w:t>
      </w:r>
      <w:r>
        <w:rPr>
          <w:rFonts w:asciiTheme="majorHAnsi" w:hAnsiTheme="majorHAnsi"/>
          <w:sz w:val="24"/>
          <w:szCs w:val="24"/>
        </w:rPr>
        <w:t xml:space="preserve"> надлежащий контроль за законным и результативным (экономным и эффективным) использованием бюджетных средств, предусмотренных в бюджете муниципального образования – «город Тулун» на непрограммные расходы.</w:t>
      </w:r>
    </w:p>
    <w:p w:rsidR="006B6D1E" w:rsidRDefault="006B6D1E" w:rsidP="006B6D1E">
      <w:pPr>
        <w:pStyle w:val="a6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Установлены факты  заключения соглашений на предоставление субсидий на финансовое обеспечение выполнения муниципального задания (выполнения работ) в меньших объемах денежных сре</w:t>
      </w:r>
      <w:proofErr w:type="gramStart"/>
      <w:r>
        <w:rPr>
          <w:rFonts w:asciiTheme="majorHAnsi" w:hAnsiTheme="majorHAnsi"/>
          <w:sz w:val="24"/>
          <w:szCs w:val="24"/>
        </w:rPr>
        <w:t>дств в ср</w:t>
      </w:r>
      <w:proofErr w:type="gramEnd"/>
      <w:r>
        <w:rPr>
          <w:rFonts w:asciiTheme="majorHAnsi" w:hAnsiTheme="majorHAnsi"/>
          <w:sz w:val="24"/>
          <w:szCs w:val="24"/>
        </w:rPr>
        <w:t>авнении</w:t>
      </w:r>
      <w:r w:rsidR="00747F4E">
        <w:rPr>
          <w:rFonts w:asciiTheme="majorHAnsi" w:hAnsiTheme="majorHAnsi"/>
          <w:sz w:val="24"/>
          <w:szCs w:val="24"/>
        </w:rPr>
        <w:t xml:space="preserve"> с объемами денежных средств, утвержденными в бюджете муниципального образования город Тулун без внесения изменений в муниципальное задание.</w:t>
      </w:r>
    </w:p>
    <w:p w:rsidR="00747F4E" w:rsidRDefault="00747F4E" w:rsidP="006B6D1E">
      <w:pPr>
        <w:pStyle w:val="a6"/>
        <w:ind w:left="36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В нарушение бюджетного законодательства РФ дополнительные соглашения  в связи с изменением объема субсидии на финансовое обеспечение выполнения муниципального задания на оказание</w:t>
      </w:r>
      <w:proofErr w:type="gramEnd"/>
      <w:r>
        <w:rPr>
          <w:rFonts w:asciiTheme="majorHAnsi" w:hAnsiTheme="majorHAnsi"/>
          <w:sz w:val="24"/>
          <w:szCs w:val="24"/>
        </w:rPr>
        <w:t xml:space="preserve"> муниципальных услуг (выполнение работ) заключались ранее, чем данные изменения  утверждались решением Думы городского округа.</w:t>
      </w:r>
    </w:p>
    <w:p w:rsidR="00747F4E" w:rsidRPr="006B6D1E" w:rsidRDefault="00747F4E" w:rsidP="006B6D1E">
      <w:pPr>
        <w:pStyle w:val="a6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нарушении статьи 19 ФЗ от 06.12.2011 года №402-ФЗ внутренний контроль в муниципальных учреждениях, в которых проводилось контрольное мероприятие, организован и осуществляется не на должном уровне либо не осуществляется вообще.</w:t>
      </w:r>
    </w:p>
    <w:p w:rsidR="006B6D1E" w:rsidRPr="00501A17" w:rsidRDefault="00747F4E" w:rsidP="006B6D1E">
      <w:pPr>
        <w:rPr>
          <w:rFonts w:asciiTheme="majorHAnsi" w:hAnsiTheme="majorHAnsi"/>
          <w:b/>
          <w:sz w:val="24"/>
          <w:szCs w:val="24"/>
        </w:rPr>
      </w:pPr>
      <w:r w:rsidRPr="00747F4E">
        <w:rPr>
          <w:rFonts w:asciiTheme="majorHAnsi" w:hAnsiTheme="majorHAnsi"/>
          <w:b/>
          <w:sz w:val="24"/>
          <w:szCs w:val="24"/>
        </w:rPr>
        <w:t xml:space="preserve"> </w:t>
      </w:r>
      <w:r w:rsidR="006B6D1E" w:rsidRPr="00747F4E">
        <w:rPr>
          <w:rFonts w:asciiTheme="majorHAnsi" w:hAnsiTheme="majorHAnsi"/>
          <w:sz w:val="24"/>
          <w:szCs w:val="24"/>
        </w:rPr>
        <w:t>Объем проверенных средств составил 176 765,8 тыс. рублей, выявлено нарушений законодательства в ходе проведения контрольного мероприятия в объеме 718,0 тыс. рублей, из них нарушения ведения бухгалтерского учета, составления и предоставления  бухгалтерской отчетности составили 575,2 тыс. рублей, нецелевое использование бюджетных средств составило 4,2 тыс. рублей.</w:t>
      </w:r>
    </w:p>
    <w:p w:rsidR="006B6D1E" w:rsidRDefault="006B6D1E" w:rsidP="00E73EF4">
      <w:pPr>
        <w:rPr>
          <w:rFonts w:asciiTheme="majorHAnsi" w:hAnsiTheme="majorHAnsi"/>
          <w:sz w:val="24"/>
          <w:szCs w:val="24"/>
        </w:rPr>
      </w:pPr>
    </w:p>
    <w:p w:rsidR="006E7B36" w:rsidRPr="00747F4E" w:rsidRDefault="00050C45" w:rsidP="00747F4E">
      <w:pPr>
        <w:pStyle w:val="a6"/>
        <w:numPr>
          <w:ilvl w:val="0"/>
          <w:numId w:val="2"/>
        </w:num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747F4E">
        <w:rPr>
          <w:rFonts w:asciiTheme="majorHAnsi" w:hAnsiTheme="majorHAnsi"/>
          <w:b/>
          <w:sz w:val="24"/>
          <w:szCs w:val="24"/>
        </w:rPr>
        <w:t>Экспертно</w:t>
      </w:r>
      <w:proofErr w:type="spellEnd"/>
      <w:r w:rsidRPr="00747F4E">
        <w:rPr>
          <w:rFonts w:asciiTheme="majorHAnsi" w:hAnsiTheme="majorHAnsi"/>
          <w:b/>
          <w:sz w:val="24"/>
          <w:szCs w:val="24"/>
        </w:rPr>
        <w:t xml:space="preserve"> - аналитическая работа</w:t>
      </w:r>
    </w:p>
    <w:p w:rsidR="00747F4E" w:rsidRPr="00747F4E" w:rsidRDefault="00747F4E" w:rsidP="00747F4E">
      <w:pPr>
        <w:pStyle w:val="a6"/>
        <w:spacing w:line="24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</w:p>
    <w:p w:rsidR="00050C45" w:rsidRPr="00747F4E" w:rsidRDefault="00747F4E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747F4E">
        <w:rPr>
          <w:rFonts w:asciiTheme="majorHAnsi" w:hAnsiTheme="majorHAnsi"/>
          <w:sz w:val="24"/>
          <w:szCs w:val="24"/>
        </w:rPr>
        <w:t xml:space="preserve">В результате организованной и проведенной </w:t>
      </w:r>
      <w:proofErr w:type="spellStart"/>
      <w:r w:rsidRPr="00747F4E">
        <w:rPr>
          <w:rFonts w:asciiTheme="majorHAnsi" w:hAnsiTheme="majorHAnsi"/>
          <w:sz w:val="24"/>
          <w:szCs w:val="24"/>
        </w:rPr>
        <w:t>экспертно</w:t>
      </w:r>
      <w:proofErr w:type="spellEnd"/>
      <w:r w:rsidRPr="00747F4E">
        <w:rPr>
          <w:rFonts w:asciiTheme="majorHAnsi" w:hAnsiTheme="majorHAnsi"/>
          <w:sz w:val="24"/>
          <w:szCs w:val="24"/>
        </w:rPr>
        <w:t xml:space="preserve"> – аналитической работе</w:t>
      </w:r>
      <w:r>
        <w:rPr>
          <w:rFonts w:asciiTheme="majorHAnsi" w:hAnsiTheme="majorHAnsi"/>
          <w:sz w:val="24"/>
          <w:szCs w:val="24"/>
        </w:rPr>
        <w:t xml:space="preserve">  проведено 4 экспертных  мероприятия на</w:t>
      </w:r>
      <w:r w:rsidR="00D041D4">
        <w:rPr>
          <w:rFonts w:asciiTheme="majorHAnsi" w:hAnsiTheme="majorHAnsi"/>
          <w:sz w:val="24"/>
          <w:szCs w:val="24"/>
        </w:rPr>
        <w:t xml:space="preserve"> муниципальные </w:t>
      </w:r>
      <w:r>
        <w:rPr>
          <w:rFonts w:asciiTheme="majorHAnsi" w:hAnsiTheme="majorHAnsi"/>
          <w:sz w:val="24"/>
          <w:szCs w:val="24"/>
        </w:rPr>
        <w:t xml:space="preserve"> правовые акты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="00D041D4">
        <w:rPr>
          <w:rFonts w:asciiTheme="majorHAnsi" w:hAnsiTheme="majorHAnsi"/>
          <w:sz w:val="24"/>
          <w:szCs w:val="24"/>
        </w:rPr>
        <w:t>:</w:t>
      </w:r>
      <w:proofErr w:type="gramEnd"/>
    </w:p>
    <w:p w:rsidR="00F70F11" w:rsidRDefault="00050C45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050C45">
        <w:rPr>
          <w:rFonts w:asciiTheme="majorHAnsi" w:hAnsiTheme="majorHAnsi"/>
          <w:sz w:val="24"/>
          <w:szCs w:val="24"/>
        </w:rPr>
        <w:t>2.1</w:t>
      </w:r>
      <w:r>
        <w:rPr>
          <w:rFonts w:asciiTheme="majorHAnsi" w:hAnsiTheme="majorHAnsi"/>
          <w:sz w:val="24"/>
          <w:szCs w:val="24"/>
        </w:rPr>
        <w:t xml:space="preserve"> </w:t>
      </w:r>
      <w:r w:rsidR="00F70F11">
        <w:rPr>
          <w:rFonts w:asciiTheme="majorHAnsi" w:hAnsiTheme="majorHAnsi"/>
          <w:sz w:val="24"/>
          <w:szCs w:val="24"/>
        </w:rPr>
        <w:t xml:space="preserve"> по  результатам </w:t>
      </w:r>
      <w:proofErr w:type="spellStart"/>
      <w:r w:rsidR="00F70F11">
        <w:rPr>
          <w:rFonts w:asciiTheme="majorHAnsi" w:hAnsiTheme="majorHAnsi"/>
          <w:sz w:val="24"/>
          <w:szCs w:val="24"/>
        </w:rPr>
        <w:t>экспертно</w:t>
      </w:r>
      <w:proofErr w:type="spellEnd"/>
      <w:r w:rsidR="00F70F11">
        <w:rPr>
          <w:rFonts w:asciiTheme="majorHAnsi" w:hAnsiTheme="majorHAnsi"/>
          <w:sz w:val="24"/>
          <w:szCs w:val="24"/>
        </w:rPr>
        <w:t xml:space="preserve"> – аналитического мероприятия</w:t>
      </w:r>
      <w:r w:rsidR="00D041D4">
        <w:rPr>
          <w:rFonts w:asciiTheme="majorHAnsi" w:hAnsiTheme="majorHAnsi"/>
          <w:sz w:val="24"/>
          <w:szCs w:val="24"/>
        </w:rPr>
        <w:t xml:space="preserve"> на проект решения Думы городского округа «О внесении  изменений в решение Думы  городского округа от 23.12. 2016 года о бюджете муниципального образования – «город Тулун» на 2017 год и на плановый период 2018 и 2019 года», замечания на проект решения Думы выраженные КСП</w:t>
      </w:r>
      <w:proofErr w:type="gramStart"/>
      <w:r w:rsidR="00D041D4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D041D4">
        <w:rPr>
          <w:rFonts w:asciiTheme="majorHAnsi" w:hAnsiTheme="majorHAnsi"/>
          <w:sz w:val="24"/>
          <w:szCs w:val="24"/>
        </w:rPr>
        <w:t xml:space="preserve"> администрацией городского округа приняты к сведению и устранению в дальнейшем</w:t>
      </w:r>
      <w:r w:rsidR="00F70F11">
        <w:rPr>
          <w:rFonts w:asciiTheme="majorHAnsi" w:hAnsiTheme="majorHAnsi"/>
          <w:sz w:val="24"/>
          <w:szCs w:val="24"/>
        </w:rPr>
        <w:t xml:space="preserve">; </w:t>
      </w:r>
    </w:p>
    <w:p w:rsidR="00050C45" w:rsidRDefault="00F70F11" w:rsidP="00E3225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2.2</w:t>
      </w:r>
      <w:r w:rsidR="00050C45">
        <w:rPr>
          <w:rFonts w:asciiTheme="majorHAnsi" w:hAnsiTheme="majorHAnsi"/>
          <w:sz w:val="24"/>
          <w:szCs w:val="24"/>
        </w:rPr>
        <w:t xml:space="preserve"> по проекту решения Думы городского округа "</w:t>
      </w:r>
      <w:r>
        <w:rPr>
          <w:rFonts w:asciiTheme="majorHAnsi" w:hAnsiTheme="majorHAnsi"/>
          <w:i/>
          <w:sz w:val="24"/>
          <w:szCs w:val="24"/>
        </w:rPr>
        <w:t>Об</w:t>
      </w:r>
      <w:r w:rsidR="00D041D4">
        <w:rPr>
          <w:rFonts w:asciiTheme="majorHAnsi" w:hAnsiTheme="majorHAnsi"/>
          <w:i/>
          <w:sz w:val="24"/>
          <w:szCs w:val="24"/>
        </w:rPr>
        <w:t xml:space="preserve"> утверждении отчета о результатах приватизации муниципального имущества за 2016 год» </w:t>
      </w:r>
      <w:proofErr w:type="spellStart"/>
      <w:r w:rsidR="00005FB5">
        <w:rPr>
          <w:rFonts w:asciiTheme="majorHAnsi" w:hAnsiTheme="majorHAnsi"/>
          <w:sz w:val="24"/>
          <w:szCs w:val="24"/>
        </w:rPr>
        <w:t>Контрольно</w:t>
      </w:r>
      <w:proofErr w:type="spellEnd"/>
      <w:r w:rsidR="00005FB5">
        <w:rPr>
          <w:rFonts w:asciiTheme="majorHAnsi" w:hAnsiTheme="majorHAnsi"/>
          <w:sz w:val="24"/>
          <w:szCs w:val="24"/>
        </w:rPr>
        <w:t xml:space="preserve"> - счетной палатой </w:t>
      </w:r>
      <w:r w:rsidR="004C60A7">
        <w:rPr>
          <w:rFonts w:asciiTheme="majorHAnsi" w:hAnsiTheme="majorHAnsi"/>
          <w:sz w:val="24"/>
          <w:szCs w:val="24"/>
        </w:rPr>
        <w:t xml:space="preserve"> было  указано на</w:t>
      </w:r>
      <w:r w:rsidR="00D041D4">
        <w:rPr>
          <w:rFonts w:asciiTheme="majorHAnsi" w:hAnsiTheme="majorHAnsi"/>
          <w:sz w:val="24"/>
          <w:szCs w:val="24"/>
        </w:rPr>
        <w:t xml:space="preserve"> то, что текстовая часть решения Думы не содержит правовой нормы об  официальном опубликовании отчета, что в ступает в противоречия с действующим законодательством, замечание разработчиками проекта решения устранено;</w:t>
      </w:r>
      <w:proofErr w:type="gramEnd"/>
    </w:p>
    <w:p w:rsidR="002F0514" w:rsidRDefault="004C60A7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2.3</w:t>
      </w:r>
      <w:r w:rsidR="00005FB5">
        <w:rPr>
          <w:rFonts w:asciiTheme="majorHAnsi" w:hAnsiTheme="majorHAnsi"/>
          <w:sz w:val="24"/>
          <w:szCs w:val="24"/>
        </w:rPr>
        <w:t xml:space="preserve">  по проекту решения Думы городского округа </w:t>
      </w:r>
      <w:r w:rsidR="00005FB5" w:rsidRPr="00005FB5">
        <w:rPr>
          <w:rFonts w:asciiTheme="majorHAnsi" w:hAnsiTheme="majorHAnsi"/>
          <w:i/>
          <w:sz w:val="24"/>
          <w:szCs w:val="24"/>
        </w:rPr>
        <w:t>"О</w:t>
      </w:r>
      <w:r>
        <w:rPr>
          <w:rFonts w:asciiTheme="majorHAnsi" w:hAnsiTheme="majorHAnsi"/>
          <w:i/>
          <w:sz w:val="24"/>
          <w:szCs w:val="24"/>
        </w:rPr>
        <w:t xml:space="preserve"> внесении изменений</w:t>
      </w:r>
      <w:r w:rsidR="00D041D4">
        <w:rPr>
          <w:rFonts w:asciiTheme="majorHAnsi" w:hAnsiTheme="majorHAnsi"/>
          <w:i/>
          <w:sz w:val="24"/>
          <w:szCs w:val="24"/>
        </w:rPr>
        <w:t xml:space="preserve">  в решение Думы от 02.12.2016 года №21</w:t>
      </w:r>
      <w:r>
        <w:rPr>
          <w:rFonts w:asciiTheme="majorHAnsi" w:hAnsiTheme="majorHAnsi"/>
          <w:i/>
          <w:sz w:val="24"/>
          <w:szCs w:val="24"/>
        </w:rPr>
        <w:t>-ДГО «О</w:t>
      </w:r>
      <w:r w:rsidR="00D041D4">
        <w:rPr>
          <w:rFonts w:asciiTheme="majorHAnsi" w:hAnsiTheme="majorHAnsi"/>
          <w:i/>
          <w:sz w:val="24"/>
          <w:szCs w:val="24"/>
        </w:rPr>
        <w:t>б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D041D4">
        <w:rPr>
          <w:rFonts w:asciiTheme="majorHAnsi" w:hAnsiTheme="majorHAnsi"/>
          <w:i/>
          <w:sz w:val="24"/>
          <w:szCs w:val="24"/>
        </w:rPr>
        <w:t xml:space="preserve">утверждении Прогнозного плана </w:t>
      </w:r>
      <w:r w:rsidR="00D041D4">
        <w:rPr>
          <w:rFonts w:asciiTheme="majorHAnsi" w:hAnsiTheme="majorHAnsi"/>
          <w:i/>
          <w:sz w:val="24"/>
          <w:szCs w:val="24"/>
        </w:rPr>
        <w:lastRenderedPageBreak/>
        <w:t xml:space="preserve">(программы) приватизации муниципального имущества муниципального образования – «город </w:t>
      </w:r>
      <w:proofErr w:type="spellStart"/>
      <w:r w:rsidR="00D041D4">
        <w:rPr>
          <w:rFonts w:asciiTheme="majorHAnsi" w:hAnsiTheme="majorHAnsi"/>
          <w:i/>
          <w:sz w:val="24"/>
          <w:szCs w:val="24"/>
        </w:rPr>
        <w:t>Тулуун</w:t>
      </w:r>
      <w:proofErr w:type="spellEnd"/>
      <w:r w:rsidR="00D041D4">
        <w:rPr>
          <w:rFonts w:asciiTheme="majorHAnsi" w:hAnsiTheme="majorHAnsi"/>
          <w:i/>
          <w:sz w:val="24"/>
          <w:szCs w:val="24"/>
        </w:rPr>
        <w:t>»</w:t>
      </w:r>
      <w:r>
        <w:rPr>
          <w:rFonts w:asciiTheme="majorHAnsi" w:hAnsiTheme="majorHAnsi"/>
          <w:i/>
          <w:sz w:val="24"/>
          <w:szCs w:val="24"/>
        </w:rPr>
        <w:t xml:space="preserve">, </w:t>
      </w:r>
      <w:r w:rsidR="00005FB5">
        <w:rPr>
          <w:rFonts w:asciiTheme="majorHAnsi" w:hAnsiTheme="majorHAnsi"/>
          <w:sz w:val="24"/>
          <w:szCs w:val="24"/>
        </w:rPr>
        <w:t xml:space="preserve"> КСП</w:t>
      </w:r>
      <w:r>
        <w:rPr>
          <w:rFonts w:asciiTheme="majorHAnsi" w:hAnsiTheme="majorHAnsi"/>
          <w:sz w:val="24"/>
          <w:szCs w:val="24"/>
        </w:rPr>
        <w:t xml:space="preserve"> указала на соответствие в целом </w:t>
      </w:r>
      <w:r w:rsidR="002F0514">
        <w:rPr>
          <w:rFonts w:asciiTheme="majorHAnsi" w:hAnsiTheme="majorHAnsi"/>
          <w:sz w:val="24"/>
          <w:szCs w:val="24"/>
        </w:rPr>
        <w:t xml:space="preserve">действующему </w:t>
      </w:r>
      <w:r>
        <w:rPr>
          <w:rFonts w:asciiTheme="majorHAnsi" w:hAnsiTheme="majorHAnsi"/>
          <w:sz w:val="24"/>
          <w:szCs w:val="24"/>
        </w:rPr>
        <w:t xml:space="preserve"> законодательству  РФ и рекомендовано депутатам Думы принять для рассмотрения  </w:t>
      </w:r>
      <w:r w:rsidR="002F0514">
        <w:rPr>
          <w:rFonts w:asciiTheme="majorHAnsi" w:hAnsiTheme="majorHAnsi"/>
          <w:sz w:val="24"/>
          <w:szCs w:val="24"/>
        </w:rPr>
        <w:t>внесенный Проект, КСП обратила внимание разработчиков проекта на то, что при  в указании на ссылку</w:t>
      </w:r>
      <w:proofErr w:type="gramEnd"/>
      <w:r w:rsidR="002F0514">
        <w:rPr>
          <w:rFonts w:asciiTheme="majorHAnsi" w:hAnsiTheme="majorHAnsi"/>
          <w:sz w:val="24"/>
          <w:szCs w:val="24"/>
        </w:rPr>
        <w:t xml:space="preserve"> нормативных правовых актов, они должны располагаться  в порядке   убывания их юридической силы, замечание устранено.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05FB5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итогам деятельности</w:t>
      </w:r>
      <w:proofErr w:type="gramStart"/>
      <w:r>
        <w:rPr>
          <w:rFonts w:asciiTheme="majorHAnsi" w:hAnsiTheme="majorHAnsi"/>
          <w:sz w:val="24"/>
          <w:szCs w:val="24"/>
        </w:rPr>
        <w:t xml:space="preserve"> К</w:t>
      </w:r>
      <w:proofErr w:type="gramEnd"/>
      <w:r>
        <w:rPr>
          <w:rFonts w:asciiTheme="majorHAnsi" w:hAnsiTheme="majorHAnsi"/>
          <w:sz w:val="24"/>
          <w:szCs w:val="24"/>
        </w:rPr>
        <w:t xml:space="preserve">онтрольно - счетной палаты городского округа муниципального </w:t>
      </w:r>
      <w:r w:rsidR="002F0514">
        <w:rPr>
          <w:rFonts w:asciiTheme="majorHAnsi" w:hAnsiTheme="majorHAnsi"/>
          <w:sz w:val="24"/>
          <w:szCs w:val="24"/>
        </w:rPr>
        <w:t>образования - "город Тулун" за 1 квартал 2017</w:t>
      </w:r>
      <w:r>
        <w:rPr>
          <w:rFonts w:asciiTheme="majorHAnsi" w:hAnsiTheme="majorHAnsi"/>
          <w:sz w:val="24"/>
          <w:szCs w:val="24"/>
        </w:rPr>
        <w:t xml:space="preserve"> года, в целом проверен объем финансовых средств</w:t>
      </w:r>
      <w:r w:rsidR="002F0514">
        <w:rPr>
          <w:rFonts w:asciiTheme="majorHAnsi" w:hAnsiTheme="majorHAnsi"/>
          <w:sz w:val="24"/>
          <w:szCs w:val="24"/>
        </w:rPr>
        <w:t xml:space="preserve"> – 186 362,0 тыс. </w:t>
      </w:r>
      <w:r w:rsidR="00806D51">
        <w:rPr>
          <w:rFonts w:asciiTheme="majorHAnsi" w:hAnsiTheme="majorHAnsi"/>
          <w:sz w:val="24"/>
          <w:szCs w:val="24"/>
        </w:rPr>
        <w:t>рублей</w:t>
      </w:r>
      <w:r>
        <w:rPr>
          <w:rFonts w:asciiTheme="majorHAnsi" w:hAnsiTheme="majorHAnsi"/>
          <w:sz w:val="24"/>
          <w:szCs w:val="24"/>
        </w:rPr>
        <w:t>, выявлено</w:t>
      </w:r>
      <w:r w:rsidR="00806D51">
        <w:rPr>
          <w:rFonts w:asciiTheme="majorHAnsi" w:hAnsiTheme="majorHAnsi"/>
          <w:sz w:val="24"/>
          <w:szCs w:val="24"/>
        </w:rPr>
        <w:t xml:space="preserve"> нар</w:t>
      </w:r>
      <w:r w:rsidR="002F0514">
        <w:rPr>
          <w:rFonts w:asciiTheme="majorHAnsi" w:hAnsiTheme="majorHAnsi"/>
          <w:sz w:val="24"/>
          <w:szCs w:val="24"/>
        </w:rPr>
        <w:t>ушений законодательства –6610,2</w:t>
      </w:r>
      <w:r w:rsidR="00806D51">
        <w:rPr>
          <w:rFonts w:asciiTheme="majorHAnsi" w:hAnsiTheme="majorHAnsi"/>
          <w:sz w:val="24"/>
          <w:szCs w:val="24"/>
        </w:rPr>
        <w:t xml:space="preserve"> тыс. рублей,  </w:t>
      </w:r>
      <w:r w:rsidR="002F0514">
        <w:rPr>
          <w:rFonts w:asciiTheme="majorHAnsi" w:hAnsiTheme="majorHAnsi"/>
          <w:sz w:val="24"/>
          <w:szCs w:val="24"/>
        </w:rPr>
        <w:t>рекомендовано к возврату  4,2 тыс. рублей.  Нецелевое использование бюджетных средств выразилось в объеме 4,2 тыс. рублей.</w:t>
      </w:r>
    </w:p>
    <w:p w:rsidR="00501A17" w:rsidRPr="00501A17" w:rsidRDefault="00501A17" w:rsidP="00501A1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501A17">
        <w:rPr>
          <w:rFonts w:asciiTheme="majorHAnsi" w:hAnsiTheme="majorHAnsi"/>
          <w:sz w:val="24"/>
          <w:szCs w:val="24"/>
        </w:rPr>
        <w:t xml:space="preserve">Объектам контроля внесено одно представление об устранении нарушений  законодательства по результатам контрольного </w:t>
      </w:r>
      <w:proofErr w:type="gramStart"/>
      <w:r w:rsidRPr="00501A17">
        <w:rPr>
          <w:rFonts w:asciiTheme="majorHAnsi" w:hAnsiTheme="majorHAnsi"/>
          <w:sz w:val="24"/>
          <w:szCs w:val="24"/>
        </w:rPr>
        <w:t>мероприятия</w:t>
      </w:r>
      <w:r w:rsidRPr="00501A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01A1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аудита эффективности использования бюджетных</w:t>
      </w:r>
      <w:proofErr w:type="gramEnd"/>
      <w:r w:rsidRPr="00501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средств, направленных на реализацию мероприятий подпрограммы «Развитие малого и среднего предпринимательства на территории города Тулуна» муниципальной программы «Совершенствование механизмов экономического развития муниципального образования город Тулун на 2014-2018 годы»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1A17" w:rsidRDefault="00501A17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140D0E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proofErr w:type="gramStart"/>
      <w:r>
        <w:rPr>
          <w:rFonts w:asciiTheme="majorHAnsi" w:hAnsiTheme="majorHAnsi"/>
          <w:sz w:val="24"/>
          <w:szCs w:val="24"/>
        </w:rPr>
        <w:t xml:space="preserve"> К</w:t>
      </w:r>
      <w:proofErr w:type="gramEnd"/>
      <w:r>
        <w:rPr>
          <w:rFonts w:asciiTheme="majorHAnsi" w:hAnsiTheme="majorHAnsi"/>
          <w:sz w:val="24"/>
          <w:szCs w:val="24"/>
        </w:rPr>
        <w:t>онтрольно - счетной палате городского округа муниципального образования - "город Тулун",</w:t>
      </w:r>
      <w:r w:rsidR="002F0514">
        <w:rPr>
          <w:rFonts w:asciiTheme="majorHAnsi" w:hAnsiTheme="majorHAnsi"/>
          <w:sz w:val="24"/>
          <w:szCs w:val="24"/>
        </w:rPr>
        <w:t xml:space="preserve"> в 1 </w:t>
      </w:r>
      <w:r w:rsidR="00806D51">
        <w:rPr>
          <w:rFonts w:asciiTheme="majorHAnsi" w:hAnsiTheme="majorHAnsi"/>
          <w:sz w:val="24"/>
          <w:szCs w:val="24"/>
        </w:rPr>
        <w:t xml:space="preserve">квартале проведено </w:t>
      </w:r>
      <w:r>
        <w:rPr>
          <w:rFonts w:asciiTheme="majorHAnsi" w:hAnsiTheme="majorHAnsi"/>
          <w:sz w:val="24"/>
          <w:szCs w:val="24"/>
        </w:rPr>
        <w:t xml:space="preserve"> </w:t>
      </w:r>
      <w:r w:rsidR="002F0514">
        <w:rPr>
          <w:rFonts w:asciiTheme="majorHAnsi" w:hAnsiTheme="majorHAnsi"/>
          <w:sz w:val="24"/>
          <w:szCs w:val="24"/>
        </w:rPr>
        <w:t xml:space="preserve"> 2 заседания</w:t>
      </w:r>
      <w:r w:rsidR="000405FC">
        <w:rPr>
          <w:rFonts w:asciiTheme="majorHAnsi" w:hAnsiTheme="majorHAnsi"/>
          <w:sz w:val="24"/>
          <w:szCs w:val="24"/>
        </w:rPr>
        <w:t xml:space="preserve"> Коллегии </w:t>
      </w:r>
      <w:r>
        <w:rPr>
          <w:rFonts w:asciiTheme="majorHAnsi" w:hAnsiTheme="majorHAnsi"/>
          <w:sz w:val="24"/>
          <w:szCs w:val="24"/>
        </w:rPr>
        <w:t xml:space="preserve"> КСП.</w:t>
      </w:r>
    </w:p>
    <w:p w:rsidR="00501A17" w:rsidRDefault="00501A17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140D0E" w:rsidRDefault="00140D0E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501A17" w:rsidRDefault="00501A17" w:rsidP="00005FB5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140D0E" w:rsidRDefault="00140D0E" w:rsidP="000405FC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40D0E" w:rsidRPr="007C3DE5" w:rsidRDefault="000405FC" w:rsidP="000405FC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="00140D0E" w:rsidRPr="007C3DE5">
        <w:rPr>
          <w:rFonts w:asciiTheme="majorHAnsi" w:hAnsiTheme="majorHAnsi"/>
          <w:b/>
          <w:sz w:val="24"/>
          <w:szCs w:val="24"/>
        </w:rPr>
        <w:t xml:space="preserve">Председатель КСП г. Тулуна            </w:t>
      </w:r>
      <w:r w:rsidR="004F03B6" w:rsidRPr="007C3DE5">
        <w:rPr>
          <w:rFonts w:asciiTheme="majorHAnsi" w:hAnsiTheme="majorHAnsi"/>
          <w:b/>
          <w:sz w:val="24"/>
          <w:szCs w:val="24"/>
        </w:rPr>
        <w:t xml:space="preserve">   </w:t>
      </w:r>
      <w:r w:rsidR="00140D0E" w:rsidRPr="007C3DE5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7C3DE5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140D0E" w:rsidRPr="007C3DE5">
        <w:rPr>
          <w:rFonts w:asciiTheme="majorHAnsi" w:hAnsiTheme="majorHAnsi"/>
          <w:b/>
          <w:sz w:val="24"/>
          <w:szCs w:val="24"/>
        </w:rPr>
        <w:t xml:space="preserve">   Е.В. Новикевич</w:t>
      </w:r>
    </w:p>
    <w:p w:rsidR="00E32258" w:rsidRPr="000405FC" w:rsidRDefault="00E32258" w:rsidP="000405FC">
      <w:pPr>
        <w:spacing w:line="240" w:lineRule="auto"/>
        <w:rPr>
          <w:sz w:val="24"/>
          <w:szCs w:val="24"/>
        </w:rPr>
      </w:pPr>
    </w:p>
    <w:p w:rsidR="00E32258" w:rsidRPr="00E32258" w:rsidRDefault="00E32258" w:rsidP="00E73EF4">
      <w:pPr>
        <w:rPr>
          <w:rFonts w:ascii="AR JULIAN" w:hAnsi="AR JULIAN"/>
          <w:sz w:val="24"/>
          <w:szCs w:val="24"/>
        </w:rPr>
      </w:pPr>
    </w:p>
    <w:sectPr w:rsidR="00E32258" w:rsidRPr="00E32258" w:rsidSect="0043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84A"/>
    <w:rsid w:val="00005FB5"/>
    <w:rsid w:val="000405FC"/>
    <w:rsid w:val="00050C45"/>
    <w:rsid w:val="00063810"/>
    <w:rsid w:val="000652F2"/>
    <w:rsid w:val="0009106B"/>
    <w:rsid w:val="00140D0E"/>
    <w:rsid w:val="0017446F"/>
    <w:rsid w:val="001A0B92"/>
    <w:rsid w:val="002F0514"/>
    <w:rsid w:val="002F1749"/>
    <w:rsid w:val="002F5D4B"/>
    <w:rsid w:val="003C449A"/>
    <w:rsid w:val="003E135A"/>
    <w:rsid w:val="00433DD4"/>
    <w:rsid w:val="004C60A7"/>
    <w:rsid w:val="004D17F5"/>
    <w:rsid w:val="004E1BB6"/>
    <w:rsid w:val="004E684A"/>
    <w:rsid w:val="004F03B6"/>
    <w:rsid w:val="00501A17"/>
    <w:rsid w:val="00504315"/>
    <w:rsid w:val="005B7D1C"/>
    <w:rsid w:val="00641F3C"/>
    <w:rsid w:val="00652288"/>
    <w:rsid w:val="006B6D1E"/>
    <w:rsid w:val="006E7B36"/>
    <w:rsid w:val="00747F4E"/>
    <w:rsid w:val="0075282F"/>
    <w:rsid w:val="00757BF6"/>
    <w:rsid w:val="007B5624"/>
    <w:rsid w:val="007C3DE5"/>
    <w:rsid w:val="00806D51"/>
    <w:rsid w:val="00873A58"/>
    <w:rsid w:val="00876311"/>
    <w:rsid w:val="008C5C90"/>
    <w:rsid w:val="00984A95"/>
    <w:rsid w:val="00A47A57"/>
    <w:rsid w:val="00B63D03"/>
    <w:rsid w:val="00BF2AFE"/>
    <w:rsid w:val="00C36ADC"/>
    <w:rsid w:val="00D041D4"/>
    <w:rsid w:val="00D53825"/>
    <w:rsid w:val="00D744F9"/>
    <w:rsid w:val="00DE57A3"/>
    <w:rsid w:val="00E25C7D"/>
    <w:rsid w:val="00E32258"/>
    <w:rsid w:val="00E73EF4"/>
    <w:rsid w:val="00ED4B05"/>
    <w:rsid w:val="00F70F11"/>
    <w:rsid w:val="00FB02B0"/>
    <w:rsid w:val="00FF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DE4E-C5AF-4899-BA8F-85B971A6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Admin</cp:lastModifiedBy>
  <cp:revision>8</cp:revision>
  <cp:lastPrinted>2017-05-06T02:25:00Z</cp:lastPrinted>
  <dcterms:created xsi:type="dcterms:W3CDTF">2014-11-13T00:59:00Z</dcterms:created>
  <dcterms:modified xsi:type="dcterms:W3CDTF">2017-05-06T02:29:00Z</dcterms:modified>
</cp:coreProperties>
</file>