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17" w:rsidRPr="003E5452" w:rsidRDefault="00501A17" w:rsidP="00501A17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E5452">
        <w:rPr>
          <w:rFonts w:ascii="Times New Roman" w:hAnsi="Times New Roman" w:cs="Times New Roman"/>
          <w:sz w:val="20"/>
          <w:szCs w:val="20"/>
        </w:rPr>
        <w:t>Утверждена</w:t>
      </w:r>
      <w:proofErr w:type="gramEnd"/>
      <w:r w:rsidRPr="003E5452">
        <w:rPr>
          <w:rFonts w:ascii="Times New Roman" w:hAnsi="Times New Roman" w:cs="Times New Roman"/>
          <w:sz w:val="20"/>
          <w:szCs w:val="20"/>
        </w:rPr>
        <w:t xml:space="preserve"> распоряжением председателя КСП</w:t>
      </w:r>
    </w:p>
    <w:p w:rsidR="00501A17" w:rsidRPr="003E5452" w:rsidRDefault="002B5D12" w:rsidP="00501A17">
      <w:pPr>
        <w:jc w:val="right"/>
        <w:rPr>
          <w:rFonts w:ascii="Times New Roman" w:hAnsi="Times New Roman" w:cs="Times New Roman"/>
          <w:sz w:val="20"/>
          <w:szCs w:val="20"/>
        </w:rPr>
      </w:pPr>
      <w:r w:rsidRPr="003E5452">
        <w:rPr>
          <w:rFonts w:ascii="Times New Roman" w:hAnsi="Times New Roman" w:cs="Times New Roman"/>
          <w:sz w:val="20"/>
          <w:szCs w:val="20"/>
        </w:rPr>
        <w:t>о</w:t>
      </w:r>
      <w:r w:rsidR="00501A17" w:rsidRPr="003E5452">
        <w:rPr>
          <w:rFonts w:ascii="Times New Roman" w:hAnsi="Times New Roman" w:cs="Times New Roman"/>
          <w:sz w:val="20"/>
          <w:szCs w:val="20"/>
        </w:rPr>
        <w:t xml:space="preserve">т </w:t>
      </w:r>
      <w:r w:rsidR="00323210">
        <w:rPr>
          <w:rFonts w:ascii="Times New Roman" w:hAnsi="Times New Roman" w:cs="Times New Roman"/>
          <w:sz w:val="20"/>
          <w:szCs w:val="20"/>
        </w:rPr>
        <w:t>20.07.2017</w:t>
      </w:r>
      <w:r w:rsidR="00501A17" w:rsidRPr="003E5452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323210">
        <w:rPr>
          <w:rFonts w:ascii="Times New Roman" w:hAnsi="Times New Roman" w:cs="Times New Roman"/>
          <w:sz w:val="20"/>
          <w:szCs w:val="20"/>
        </w:rPr>
        <w:t>28-р</w:t>
      </w:r>
    </w:p>
    <w:p w:rsidR="00501A17" w:rsidRPr="003E5452" w:rsidRDefault="00501A17" w:rsidP="001A0B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A17" w:rsidRPr="003E5452" w:rsidRDefault="00501A17" w:rsidP="001A0B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A17" w:rsidRPr="003E5452" w:rsidRDefault="00501A17" w:rsidP="001A0B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315" w:rsidRPr="003E5452" w:rsidRDefault="001A0B92" w:rsidP="001A0B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45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A0B92" w:rsidRPr="003E5452" w:rsidRDefault="007C3DE5" w:rsidP="001A0B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452">
        <w:rPr>
          <w:rFonts w:ascii="Times New Roman" w:hAnsi="Times New Roman" w:cs="Times New Roman"/>
          <w:b/>
          <w:sz w:val="24"/>
          <w:szCs w:val="24"/>
        </w:rPr>
        <w:t xml:space="preserve">о результатах  </w:t>
      </w:r>
      <w:r w:rsidR="001A0B92" w:rsidRPr="003E5452">
        <w:rPr>
          <w:rFonts w:ascii="Times New Roman" w:hAnsi="Times New Roman" w:cs="Times New Roman"/>
          <w:b/>
          <w:sz w:val="24"/>
          <w:szCs w:val="24"/>
        </w:rPr>
        <w:t>контрольных  и экспертно-аналитических мероприятиях</w:t>
      </w:r>
      <w:r w:rsidRPr="003E5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92" w:rsidRPr="003E5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452">
        <w:rPr>
          <w:rFonts w:ascii="Times New Roman" w:hAnsi="Times New Roman" w:cs="Times New Roman"/>
          <w:b/>
          <w:sz w:val="24"/>
          <w:szCs w:val="24"/>
        </w:rPr>
        <w:t xml:space="preserve">проведенных </w:t>
      </w:r>
      <w:r w:rsidR="001A0B92" w:rsidRPr="003E5452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палатой городского округа муниципального образования - </w:t>
      </w:r>
      <w:r w:rsidR="003E5452" w:rsidRPr="003E5452">
        <w:rPr>
          <w:rFonts w:ascii="Times New Roman" w:hAnsi="Times New Roman" w:cs="Times New Roman"/>
          <w:b/>
          <w:sz w:val="24"/>
          <w:szCs w:val="24"/>
        </w:rPr>
        <w:t>«</w:t>
      </w:r>
      <w:r w:rsidR="001A0B92" w:rsidRPr="003E5452">
        <w:rPr>
          <w:rFonts w:ascii="Times New Roman" w:hAnsi="Times New Roman" w:cs="Times New Roman"/>
          <w:b/>
          <w:sz w:val="24"/>
          <w:szCs w:val="24"/>
        </w:rPr>
        <w:t>город Тулун</w:t>
      </w:r>
      <w:r w:rsidR="003E5452" w:rsidRPr="003E5452">
        <w:rPr>
          <w:rFonts w:ascii="Times New Roman" w:hAnsi="Times New Roman" w:cs="Times New Roman"/>
          <w:sz w:val="24"/>
          <w:szCs w:val="24"/>
        </w:rPr>
        <w:t>»</w:t>
      </w:r>
      <w:r w:rsidR="001A0B92" w:rsidRPr="003E5452">
        <w:rPr>
          <w:rFonts w:ascii="Times New Roman" w:hAnsi="Times New Roman" w:cs="Times New Roman"/>
          <w:sz w:val="24"/>
          <w:szCs w:val="24"/>
        </w:rPr>
        <w:t xml:space="preserve"> </w:t>
      </w:r>
      <w:r w:rsidR="008C5C90" w:rsidRPr="003E5452">
        <w:rPr>
          <w:rFonts w:ascii="Times New Roman" w:hAnsi="Times New Roman" w:cs="Times New Roman"/>
          <w:b/>
          <w:sz w:val="24"/>
          <w:szCs w:val="24"/>
        </w:rPr>
        <w:t>за  1</w:t>
      </w:r>
      <w:r w:rsidR="003C449A" w:rsidRPr="003E5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C90" w:rsidRPr="003E5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327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8C5C90" w:rsidRPr="003E5452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1A0B92" w:rsidRPr="003E545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A0B92" w:rsidRPr="003E5452" w:rsidRDefault="001A0B92" w:rsidP="001A0B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B92" w:rsidRPr="003E5452" w:rsidRDefault="00323210" w:rsidP="00E73EF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20.07.</w:t>
      </w:r>
      <w:r w:rsidR="003E5452" w:rsidRPr="003E5452">
        <w:rPr>
          <w:rFonts w:ascii="Times New Roman" w:hAnsi="Times New Roman" w:cs="Times New Roman"/>
          <w:sz w:val="24"/>
          <w:szCs w:val="24"/>
        </w:rPr>
        <w:t xml:space="preserve"> </w:t>
      </w:r>
      <w:r w:rsidR="003C449A" w:rsidRPr="003E5452">
        <w:rPr>
          <w:rFonts w:ascii="Times New Roman" w:hAnsi="Times New Roman" w:cs="Times New Roman"/>
          <w:sz w:val="24"/>
          <w:szCs w:val="24"/>
        </w:rPr>
        <w:t>2017</w:t>
      </w:r>
      <w:r w:rsidR="00E73EF4" w:rsidRPr="003E5452">
        <w:rPr>
          <w:rFonts w:ascii="Times New Roman" w:hAnsi="Times New Roman" w:cs="Times New Roman"/>
          <w:sz w:val="24"/>
          <w:szCs w:val="24"/>
        </w:rPr>
        <w:t xml:space="preserve"> года                 </w:t>
      </w:r>
      <w:r w:rsidR="003E5452" w:rsidRPr="003E545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E5452" w:rsidRPr="003E5452">
        <w:rPr>
          <w:rFonts w:ascii="Times New Roman" w:hAnsi="Times New Roman" w:cs="Times New Roman"/>
          <w:sz w:val="24"/>
          <w:szCs w:val="24"/>
        </w:rPr>
        <w:t xml:space="preserve"> </w:t>
      </w:r>
      <w:r w:rsidR="00E73EF4" w:rsidRPr="003E54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C449A" w:rsidRPr="003E545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73EF4" w:rsidRPr="003E5452">
        <w:rPr>
          <w:rFonts w:ascii="Times New Roman" w:hAnsi="Times New Roman" w:cs="Times New Roman"/>
          <w:sz w:val="24"/>
          <w:szCs w:val="24"/>
        </w:rPr>
        <w:t>г. Тулун</w:t>
      </w:r>
    </w:p>
    <w:p w:rsidR="00E73EF4" w:rsidRPr="003E5452" w:rsidRDefault="00E73EF4" w:rsidP="00E73EF4">
      <w:pPr>
        <w:rPr>
          <w:rFonts w:ascii="Times New Roman" w:hAnsi="Times New Roman" w:cs="Times New Roman"/>
          <w:b/>
          <w:sz w:val="24"/>
          <w:szCs w:val="24"/>
        </w:rPr>
      </w:pPr>
    </w:p>
    <w:p w:rsidR="001A0B92" w:rsidRPr="003E5452" w:rsidRDefault="001A0B92" w:rsidP="003E545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E5452">
        <w:rPr>
          <w:rFonts w:ascii="Times New Roman" w:hAnsi="Times New Roman" w:cs="Times New Roman"/>
          <w:sz w:val="24"/>
          <w:szCs w:val="24"/>
        </w:rPr>
        <w:t>Информация подготовлена на основании  ч.</w:t>
      </w:r>
      <w:r w:rsidR="003E5452">
        <w:rPr>
          <w:rFonts w:ascii="Times New Roman" w:hAnsi="Times New Roman" w:cs="Times New Roman"/>
          <w:sz w:val="24"/>
          <w:szCs w:val="24"/>
        </w:rPr>
        <w:t xml:space="preserve"> </w:t>
      </w:r>
      <w:r w:rsidRPr="003E5452">
        <w:rPr>
          <w:rFonts w:ascii="Times New Roman" w:hAnsi="Times New Roman" w:cs="Times New Roman"/>
          <w:sz w:val="24"/>
          <w:szCs w:val="24"/>
        </w:rPr>
        <w:t>9 п.</w:t>
      </w:r>
      <w:r w:rsidR="003E5452">
        <w:rPr>
          <w:rFonts w:ascii="Times New Roman" w:hAnsi="Times New Roman" w:cs="Times New Roman"/>
          <w:sz w:val="24"/>
          <w:szCs w:val="24"/>
        </w:rPr>
        <w:t xml:space="preserve"> </w:t>
      </w:r>
      <w:r w:rsidRPr="003E5452">
        <w:rPr>
          <w:rFonts w:ascii="Times New Roman" w:hAnsi="Times New Roman" w:cs="Times New Roman"/>
          <w:sz w:val="24"/>
          <w:szCs w:val="24"/>
        </w:rPr>
        <w:t>2 ст</w:t>
      </w:r>
      <w:r w:rsidR="003E5452">
        <w:rPr>
          <w:rFonts w:ascii="Times New Roman" w:hAnsi="Times New Roman" w:cs="Times New Roman"/>
          <w:sz w:val="24"/>
          <w:szCs w:val="24"/>
        </w:rPr>
        <w:t>.</w:t>
      </w:r>
      <w:r w:rsidRPr="003E5452">
        <w:rPr>
          <w:rFonts w:ascii="Times New Roman" w:hAnsi="Times New Roman" w:cs="Times New Roman"/>
          <w:sz w:val="24"/>
          <w:szCs w:val="24"/>
        </w:rPr>
        <w:t xml:space="preserve"> 9 Федерального закона от 07.02.2011 </w:t>
      </w:r>
      <w:r w:rsidR="004C4705">
        <w:rPr>
          <w:rFonts w:ascii="Times New Roman" w:hAnsi="Times New Roman" w:cs="Times New Roman"/>
          <w:sz w:val="24"/>
          <w:szCs w:val="24"/>
        </w:rPr>
        <w:t>№ 6-ФЗ</w:t>
      </w:r>
      <w:r w:rsidRPr="003E5452">
        <w:rPr>
          <w:rFonts w:ascii="Times New Roman" w:hAnsi="Times New Roman" w:cs="Times New Roman"/>
          <w:sz w:val="24"/>
          <w:szCs w:val="24"/>
        </w:rPr>
        <w:t xml:space="preserve"> </w:t>
      </w:r>
      <w:r w:rsidR="003E5452" w:rsidRPr="003E5452">
        <w:rPr>
          <w:rFonts w:ascii="Times New Roman" w:hAnsi="Times New Roman" w:cs="Times New Roman"/>
          <w:sz w:val="24"/>
          <w:szCs w:val="24"/>
        </w:rPr>
        <w:t>«</w:t>
      </w:r>
      <w:r w:rsidRPr="003E5452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и деятельности контрольно-счетных органов субъектов </w:t>
      </w:r>
      <w:r w:rsidR="003E545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3C449A" w:rsidRPr="003E5452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3E5452" w:rsidRPr="003E5452">
        <w:rPr>
          <w:rFonts w:ascii="Times New Roman" w:hAnsi="Times New Roman" w:cs="Times New Roman"/>
          <w:sz w:val="24"/>
          <w:szCs w:val="24"/>
        </w:rPr>
        <w:t>»</w:t>
      </w:r>
      <w:r w:rsidR="003C449A" w:rsidRPr="003E5452">
        <w:rPr>
          <w:rFonts w:ascii="Times New Roman" w:hAnsi="Times New Roman" w:cs="Times New Roman"/>
          <w:sz w:val="24"/>
          <w:szCs w:val="24"/>
        </w:rPr>
        <w:t xml:space="preserve">, п.7  Регламента </w:t>
      </w:r>
      <w:r w:rsidR="004C4705">
        <w:rPr>
          <w:rFonts w:ascii="Times New Roman" w:hAnsi="Times New Roman" w:cs="Times New Roman"/>
          <w:sz w:val="24"/>
          <w:szCs w:val="24"/>
        </w:rPr>
        <w:t xml:space="preserve">Контрольно-счетной палаты городского округа муниципального образования – «город Тулун». </w:t>
      </w:r>
    </w:p>
    <w:p w:rsidR="008C5C90" w:rsidRPr="003E5452" w:rsidRDefault="003C449A" w:rsidP="003E545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E5452">
        <w:rPr>
          <w:rFonts w:ascii="Times New Roman" w:hAnsi="Times New Roman" w:cs="Times New Roman"/>
          <w:sz w:val="24"/>
          <w:szCs w:val="24"/>
        </w:rPr>
        <w:t>Контрольно</w:t>
      </w:r>
      <w:r w:rsidR="003E5452" w:rsidRPr="003E5452">
        <w:rPr>
          <w:rFonts w:ascii="Times New Roman" w:hAnsi="Times New Roman" w:cs="Times New Roman"/>
          <w:sz w:val="24"/>
          <w:szCs w:val="24"/>
        </w:rPr>
        <w:t>-</w:t>
      </w:r>
      <w:r w:rsidRPr="003E5452">
        <w:rPr>
          <w:rFonts w:ascii="Times New Roman" w:hAnsi="Times New Roman" w:cs="Times New Roman"/>
          <w:sz w:val="24"/>
          <w:szCs w:val="24"/>
        </w:rPr>
        <w:t>счет</w:t>
      </w:r>
      <w:r w:rsidR="008C5C90" w:rsidRPr="003E5452">
        <w:rPr>
          <w:rFonts w:ascii="Times New Roman" w:hAnsi="Times New Roman" w:cs="Times New Roman"/>
          <w:sz w:val="24"/>
          <w:szCs w:val="24"/>
        </w:rPr>
        <w:t xml:space="preserve">ная палата  в течение отчетного периода 2017 года провела  </w:t>
      </w:r>
      <w:r w:rsidR="004C4705">
        <w:rPr>
          <w:rFonts w:ascii="Times New Roman" w:hAnsi="Times New Roman" w:cs="Times New Roman"/>
          <w:sz w:val="24"/>
          <w:szCs w:val="24"/>
        </w:rPr>
        <w:t>3</w:t>
      </w:r>
      <w:r w:rsidRPr="003E5452">
        <w:rPr>
          <w:rFonts w:ascii="Times New Roman" w:hAnsi="Times New Roman" w:cs="Times New Roman"/>
          <w:sz w:val="24"/>
          <w:szCs w:val="24"/>
        </w:rPr>
        <w:t xml:space="preserve"> контрольных мероприятия</w:t>
      </w:r>
      <w:r w:rsidR="008C5C90" w:rsidRPr="003E5452">
        <w:rPr>
          <w:rFonts w:ascii="Times New Roman" w:hAnsi="Times New Roman" w:cs="Times New Roman"/>
          <w:sz w:val="24"/>
          <w:szCs w:val="24"/>
        </w:rPr>
        <w:t>, подготовлен</w:t>
      </w:r>
      <w:r w:rsidR="00925F53">
        <w:rPr>
          <w:rFonts w:ascii="Times New Roman" w:hAnsi="Times New Roman" w:cs="Times New Roman"/>
          <w:sz w:val="24"/>
          <w:szCs w:val="24"/>
        </w:rPr>
        <w:t>о</w:t>
      </w:r>
      <w:r w:rsidR="008C5C90" w:rsidRPr="003E5452">
        <w:rPr>
          <w:rFonts w:ascii="Times New Roman" w:hAnsi="Times New Roman" w:cs="Times New Roman"/>
          <w:sz w:val="24"/>
          <w:szCs w:val="24"/>
        </w:rPr>
        <w:t xml:space="preserve"> </w:t>
      </w:r>
      <w:r w:rsidR="008C5C90" w:rsidRPr="00925F53">
        <w:rPr>
          <w:rFonts w:ascii="Times New Roman" w:hAnsi="Times New Roman" w:cs="Times New Roman"/>
          <w:sz w:val="24"/>
          <w:szCs w:val="24"/>
        </w:rPr>
        <w:t xml:space="preserve"> </w:t>
      </w:r>
      <w:r w:rsidR="00ED5176">
        <w:rPr>
          <w:rFonts w:ascii="Times New Roman" w:hAnsi="Times New Roman" w:cs="Times New Roman"/>
          <w:sz w:val="24"/>
          <w:szCs w:val="24"/>
        </w:rPr>
        <w:t>16</w:t>
      </w:r>
      <w:r w:rsidR="008C5C90" w:rsidRPr="00925F53">
        <w:rPr>
          <w:rFonts w:ascii="Times New Roman" w:hAnsi="Times New Roman" w:cs="Times New Roman"/>
          <w:sz w:val="24"/>
          <w:szCs w:val="24"/>
        </w:rPr>
        <w:t xml:space="preserve"> </w:t>
      </w:r>
      <w:r w:rsidR="008C5C90" w:rsidRPr="003E5452">
        <w:rPr>
          <w:rFonts w:ascii="Times New Roman" w:hAnsi="Times New Roman" w:cs="Times New Roman"/>
          <w:sz w:val="24"/>
          <w:szCs w:val="24"/>
        </w:rPr>
        <w:t>заключени</w:t>
      </w:r>
      <w:r w:rsidR="00ED5176">
        <w:rPr>
          <w:rFonts w:ascii="Times New Roman" w:hAnsi="Times New Roman" w:cs="Times New Roman"/>
          <w:sz w:val="24"/>
          <w:szCs w:val="24"/>
        </w:rPr>
        <w:t>й</w:t>
      </w:r>
      <w:r w:rsidR="008C5C90" w:rsidRPr="003E5452">
        <w:rPr>
          <w:rFonts w:ascii="Times New Roman" w:hAnsi="Times New Roman" w:cs="Times New Roman"/>
          <w:sz w:val="24"/>
          <w:szCs w:val="24"/>
        </w:rPr>
        <w:t xml:space="preserve">  по результатам </w:t>
      </w:r>
      <w:r w:rsidR="00ED5176">
        <w:rPr>
          <w:rFonts w:ascii="Times New Roman" w:hAnsi="Times New Roman" w:cs="Times New Roman"/>
          <w:sz w:val="24"/>
          <w:szCs w:val="24"/>
        </w:rPr>
        <w:t>13</w:t>
      </w:r>
      <w:r w:rsidR="008C5C90" w:rsidRPr="003E5452">
        <w:rPr>
          <w:rFonts w:ascii="Times New Roman" w:hAnsi="Times New Roman" w:cs="Times New Roman"/>
          <w:sz w:val="24"/>
          <w:szCs w:val="24"/>
        </w:rPr>
        <w:t xml:space="preserve"> экспертно</w:t>
      </w:r>
      <w:r w:rsidR="003E5452" w:rsidRPr="003E5452">
        <w:rPr>
          <w:rFonts w:ascii="Times New Roman" w:hAnsi="Times New Roman" w:cs="Times New Roman"/>
          <w:sz w:val="24"/>
          <w:szCs w:val="24"/>
        </w:rPr>
        <w:t>-</w:t>
      </w:r>
      <w:r w:rsidR="008C5C90" w:rsidRPr="003E5452">
        <w:rPr>
          <w:rFonts w:ascii="Times New Roman" w:hAnsi="Times New Roman" w:cs="Times New Roman"/>
          <w:sz w:val="24"/>
          <w:szCs w:val="24"/>
        </w:rPr>
        <w:t>аналитическ</w:t>
      </w:r>
      <w:r w:rsidR="004C4705">
        <w:rPr>
          <w:rFonts w:ascii="Times New Roman" w:hAnsi="Times New Roman" w:cs="Times New Roman"/>
          <w:sz w:val="24"/>
          <w:szCs w:val="24"/>
        </w:rPr>
        <w:t>им</w:t>
      </w:r>
      <w:r w:rsidR="008C5C90" w:rsidRPr="003E5452">
        <w:rPr>
          <w:rFonts w:ascii="Times New Roman" w:hAnsi="Times New Roman" w:cs="Times New Roman"/>
          <w:sz w:val="24"/>
          <w:szCs w:val="24"/>
        </w:rPr>
        <w:t xml:space="preserve">  мероприятия</w:t>
      </w:r>
      <w:r w:rsidR="004C4705">
        <w:rPr>
          <w:rFonts w:ascii="Times New Roman" w:hAnsi="Times New Roman" w:cs="Times New Roman"/>
          <w:sz w:val="24"/>
          <w:szCs w:val="24"/>
        </w:rPr>
        <w:t>м</w:t>
      </w:r>
      <w:r w:rsidR="008C5C90" w:rsidRPr="003E5452">
        <w:rPr>
          <w:rFonts w:ascii="Times New Roman" w:hAnsi="Times New Roman" w:cs="Times New Roman"/>
          <w:sz w:val="24"/>
          <w:szCs w:val="24"/>
        </w:rPr>
        <w:t>.</w:t>
      </w:r>
    </w:p>
    <w:p w:rsidR="003E5452" w:rsidRPr="003E5452" w:rsidRDefault="003E5452" w:rsidP="006E7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B36" w:rsidRPr="003E5452" w:rsidRDefault="006E7B36" w:rsidP="006E7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452">
        <w:rPr>
          <w:rFonts w:ascii="Times New Roman" w:hAnsi="Times New Roman" w:cs="Times New Roman"/>
          <w:b/>
          <w:sz w:val="24"/>
          <w:szCs w:val="24"/>
        </w:rPr>
        <w:t>1. Контрольные</w:t>
      </w:r>
      <w:r w:rsidR="00E73EF4" w:rsidRPr="003E5452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 w:rsidRPr="003E5452">
        <w:rPr>
          <w:rFonts w:ascii="Times New Roman" w:hAnsi="Times New Roman" w:cs="Times New Roman"/>
          <w:b/>
          <w:sz w:val="24"/>
          <w:szCs w:val="24"/>
        </w:rPr>
        <w:t>я:</w:t>
      </w:r>
    </w:p>
    <w:p w:rsidR="000652F2" w:rsidRPr="003E5452" w:rsidRDefault="006E7B36" w:rsidP="00B345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E5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C90" w:rsidRPr="00B3453E" w:rsidRDefault="00B3453E" w:rsidP="00B3453E">
      <w:pPr>
        <w:spacing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1.1. </w:t>
      </w:r>
      <w:r w:rsidR="008C5C90" w:rsidRPr="00B345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Контрольное мероприятие по результатам проведения аудита эффективности использования бюджетных средств, направленных на реализацию мероприятий подпрограммы </w:t>
      </w:r>
      <w:r w:rsidR="003E5452" w:rsidRPr="00B345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8C5C90" w:rsidRPr="00B345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Развитие малого и среднего предпринимательства на территории города Тулуна</w:t>
      </w:r>
      <w:r w:rsidR="003E5452" w:rsidRPr="00B345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="008C5C90" w:rsidRPr="00B345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программы </w:t>
      </w:r>
      <w:r w:rsidR="003E5452" w:rsidRPr="00B345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8C5C90" w:rsidRPr="00B345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Совершенствование механизмов экономического развития муниципального образования город Тулун на 2014-2018 годы</w:t>
      </w:r>
      <w:r w:rsidR="003E5452" w:rsidRPr="00B345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="008C5C90" w:rsidRPr="00B345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показало следующее:</w:t>
      </w:r>
    </w:p>
    <w:p w:rsidR="008C5C90" w:rsidRPr="003E5452" w:rsidRDefault="008C5C90" w:rsidP="00B3453E">
      <w:pPr>
        <w:spacing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3E54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Контрольно-счетной палатой города Тулуна проведен аудит эффективности использования бюджетных средств, направленных на реализацию мероприятий подпрограммы </w:t>
      </w:r>
      <w:r w:rsidR="003E5452" w:rsidRPr="003E54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3E54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Развитие малого и среднего предпринимательства на территории города Тулуна</w:t>
      </w:r>
      <w:r w:rsidR="003E5452" w:rsidRPr="003E54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3E54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муниципальной программы </w:t>
      </w:r>
      <w:r w:rsidR="003E5452" w:rsidRPr="003E54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3E54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Совершенствование механизмов экономического развития муниципального образования город Тулун на 2014-2018 годы</w:t>
      </w:r>
      <w:r w:rsidR="003E5452" w:rsidRPr="003E54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3E54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. Объектами контрольного мероприятия являлись Администрация городского округа муниципального образования – </w:t>
      </w:r>
      <w:r w:rsidR="003E5452" w:rsidRPr="003E54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3E54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город Тулун</w:t>
      </w:r>
      <w:r w:rsidR="003E5452" w:rsidRPr="003E54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3E54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 получатели субсидий.</w:t>
      </w:r>
    </w:p>
    <w:p w:rsidR="008C5C90" w:rsidRPr="003E5452" w:rsidRDefault="008C5C90" w:rsidP="00B3453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3E5452">
        <w:rPr>
          <w:rFonts w:ascii="Times New Roman" w:hAnsi="Times New Roman" w:cs="Times New Roman"/>
          <w:color w:val="000000" w:themeColor="text1"/>
          <w:sz w:val="24"/>
        </w:rPr>
        <w:t>В течение трех 2014, 2015, 2016 годов Администрацией городского округа оказывалась финансовая поддержка субъектам малого и среднего предпринимательства в виде субсидий на поддержку субъектов малого и среднего предпринимательства (в 2014, 2015, 2016 годах), а также возмещения части затрат субъектов малого и среднего предпринимательства на приобретение производственного оборудования (2016 год). Всего в течение трех лет была оказана поддержка 26 субъектам малого и среднего предпринимательства на сумму 9596,18</w:t>
      </w:r>
      <w:r w:rsidR="00C16B2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bookmarkStart w:id="0" w:name="_GoBack"/>
      <w:bookmarkEnd w:id="0"/>
      <w:r w:rsidRPr="003E5452">
        <w:rPr>
          <w:rFonts w:ascii="Times New Roman" w:hAnsi="Times New Roman" w:cs="Times New Roman"/>
          <w:color w:val="000000" w:themeColor="text1"/>
          <w:sz w:val="24"/>
        </w:rPr>
        <w:t>тыс. рублей.</w:t>
      </w:r>
    </w:p>
    <w:p w:rsidR="008C5C90" w:rsidRPr="003E5452" w:rsidRDefault="008C5C90" w:rsidP="00B3453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Контрольное мероприятие показало, что при осуществлении финансовой поддержки было нарушено федеральное законодательство, регулирующее отношения между юридическими лицами, физическими лицами и органами местного самоуправления в сфере развития малого и среднего предпринимательства, а также утвержденный на территории муниципального образования –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город Тулун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порядок предоставления субсидий.</w:t>
      </w:r>
    </w:p>
    <w:p w:rsidR="008C5C90" w:rsidRPr="003E5452" w:rsidRDefault="008C5C90" w:rsidP="00B3453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3E5452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Ряду субъектов малого и среднего предпринимательства была предоставлена субсидия неправомерно, так как данные субъекты не могут быть получателями финансовой поддержки в связи с ограничениями, предусмотренными п. 4 ст. 14 Федерального закона от 24.07.2007 № 209-ФЗ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О развитии малого и среднего предпринимательства в Российской Федерации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, или же предоставили неполный пакет документов в рамках конкурсной документации, что является основанием для отказа в предоставлении финансовой поддержки  согласно пп.1 п.5 ст. 14 Федерального закона от 24.07.2007 № 209-ФЗ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О развитии малого и среднего предпринимательства в Российской Федерации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8C5C90" w:rsidRPr="003E5452" w:rsidRDefault="008C5C90" w:rsidP="00B3453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В нарушение п. 4 ст. 14 Федерального закона от 24.07.2007 № 209-ФЗ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О развитии малого и среднего предпринимательства в Российской Федерации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, в части того, что финансовая поддержка субъектов малого и среднего предпринимательства  не может оказываться субъектам малого и среднего предпринимательства, осуществляющим производство и (или) реализацию подакцизных товаров, была неправомерно оказана поддержка на общую сумму 1 654, 5 тыс.  рублей следующим субъектам:</w:t>
      </w:r>
      <w:proofErr w:type="gramEnd"/>
    </w:p>
    <w:p w:rsidR="008C5C90" w:rsidRPr="003E5452" w:rsidRDefault="008C5C90" w:rsidP="00B3453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1) ООО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Сибирская Проектно-Строительная компания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(предоставление субсидии произведено вразрез с ограничениями, предусмотренными п. 4 ст. 14 Федерального закона от 24.07.2007 № 209-ФЗ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О развитии малого и среднего предпринимательства в Российской Федерации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, а также  п. 2.4 Положения о порядке предоставления субсидий на поддержку начинающих - гранты начинающим на создание собственного бизнеса из бюджета муниципального образования –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город Тулун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, утвержденного постановлением администрации муниципального образования –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город</w:t>
      </w:r>
      <w:proofErr w:type="gramEnd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gramStart"/>
      <w:r w:rsidRPr="003E5452">
        <w:rPr>
          <w:rFonts w:ascii="Times New Roman" w:hAnsi="Times New Roman" w:cs="Times New Roman"/>
          <w:color w:val="000000" w:themeColor="text1"/>
          <w:sz w:val="24"/>
        </w:rPr>
        <w:t>Тулун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от 25.10.2012 № 1773, на сумму  300000,00 рублей; согласно сведениям, содержащимся в Едином реестре субъектов малого и среднего предпринимательства,  ООО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Сибирская Проектно-Строительная компания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 осуществляет виды  деятельности, связанные с реализацией подакцизных товаров –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Торговля розничная легковыми автомобилями и легкими автотранспортными средствами в специализированных магазинах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(ОКВЭД  45.11.2),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Торговля розничная легковыми автомобилями и легкими автотранспортными средствами прочая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(ОКВЭД  47.11.3)).</w:t>
      </w:r>
      <w:proofErr w:type="gramEnd"/>
    </w:p>
    <w:p w:rsidR="008C5C90" w:rsidRPr="003E5452" w:rsidRDefault="008C5C90" w:rsidP="00B3453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2) ИП </w:t>
      </w:r>
      <w:proofErr w:type="spellStart"/>
      <w:r w:rsidRPr="003E5452">
        <w:rPr>
          <w:rFonts w:ascii="Times New Roman" w:hAnsi="Times New Roman" w:cs="Times New Roman"/>
          <w:color w:val="000000" w:themeColor="text1"/>
          <w:sz w:val="24"/>
        </w:rPr>
        <w:t>Кобрусевой</w:t>
      </w:r>
      <w:proofErr w:type="spellEnd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А.О. (предоставление субсидии произведено вразрез с ограничениями, предусмотренными п. 4 ст. 14 Федерального закона от 24.07.2007 № 209-ФЗ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О развитии малого и среднего предпринимательства в Российской Федерации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, а также п. 2.4 Положения о порядке предоставления субсидий на поддержку начинающих - гранты начинающим на создание собственного бизнеса из бюджета муниципального образования –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город Тулун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, утвержденного постановлением администрации муниципального образования –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город</w:t>
      </w:r>
      <w:proofErr w:type="gramEnd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gramStart"/>
      <w:r w:rsidRPr="003E5452">
        <w:rPr>
          <w:rFonts w:ascii="Times New Roman" w:hAnsi="Times New Roman" w:cs="Times New Roman"/>
          <w:color w:val="000000" w:themeColor="text1"/>
          <w:sz w:val="24"/>
        </w:rPr>
        <w:t>Тулун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от 25.10.2012 № 1773, на сумму 300000 рублей;  согласно сведениям, содержащимся в Едином реестре субъектов малого и среднего предпринимательства, ИП </w:t>
      </w:r>
      <w:proofErr w:type="spellStart"/>
      <w:r w:rsidRPr="003E5452">
        <w:rPr>
          <w:rFonts w:ascii="Times New Roman" w:hAnsi="Times New Roman" w:cs="Times New Roman"/>
          <w:color w:val="000000" w:themeColor="text1"/>
          <w:sz w:val="24"/>
        </w:rPr>
        <w:t>Кобрусева</w:t>
      </w:r>
      <w:proofErr w:type="spellEnd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А.О. осуществляет вид  деятельности, связанный с реализацией подакцизных товаров –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торговля розничная преимущественно пищевыми продуктами, включая напитки, и табачными изделиями в неспециализированных магазинах (код ОКВЭД  47.11)). </w:t>
      </w:r>
      <w:proofErr w:type="gramEnd"/>
    </w:p>
    <w:p w:rsidR="008C5C90" w:rsidRPr="003E5452" w:rsidRDefault="008C5C90" w:rsidP="00B3453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3) ИП Лисовской О.А. (предоставление субсидии произведено вразрез с ограничениями, предусмотренными п. 4 ст. 14 Федерального закона от 24.07.2007 № 209-ФЗ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О развитии малого и среднего предпринимательства в Российской Федерации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, а также п. 6 Положения о предоставлении субсидий из местного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 малого</w:t>
      </w:r>
      <w:proofErr w:type="gramEnd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gramStart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и среднего предпринимательства, утвержденного постановлением администрации муниципального образования –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город Тулун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от 06.07.2016 № 598, на сумму 314485 рублей; согласно сведениям, содержащимся в Едином реестре субъектов малого и среднего предпринимательства, ИП Лисовская О.А.. осуществляет вид  деятельности, связанный с реализацией подакцизных товаров –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Торговля розничная пищевыми продуктами, 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lastRenderedPageBreak/>
        <w:t>напитками и табачными изделиями в специализированных магазинах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(код ОКВЭД  47.2)).</w:t>
      </w:r>
      <w:proofErr w:type="gramEnd"/>
    </w:p>
    <w:p w:rsidR="008C5C90" w:rsidRPr="003E5452" w:rsidRDefault="008C5C90" w:rsidP="00B3453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4) ООО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Пекарь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 (предоставление субсидии произведено вразрез с ограничениями, предусмотренными п. 4 ст. 14 Федерального закона от 24.07.2007 № 209-ФЗ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О развитии малого и среднего предпринимательства в Российской Федерации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, а также п. 6 Положения о предоставлении субсидий из местного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 малого и среднего</w:t>
      </w:r>
      <w:proofErr w:type="gramEnd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предпринимательства, утвержденного постановлением администрации муниципального образования –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город Тулун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от 06.07.2016 № 598, на сумму 292650 рублей; согласно сведениям, содержащимся в Едином реестре субъектов малого и среднего предпринимательства,  ООО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Пекарь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 осуществляет вид  деятельности, связанный с реализацией подакцизных товаров  –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Торговля оптовая пищевыми продуктами, напитками и табачными изделиями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(код ОКВЭД  46.3)).  </w:t>
      </w:r>
    </w:p>
    <w:p w:rsidR="008C5C90" w:rsidRPr="003E5452" w:rsidRDefault="008C5C90" w:rsidP="00B3453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5) ООО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proofErr w:type="spellStart"/>
      <w:r w:rsidRPr="003E5452">
        <w:rPr>
          <w:rFonts w:ascii="Times New Roman" w:hAnsi="Times New Roman" w:cs="Times New Roman"/>
          <w:color w:val="000000" w:themeColor="text1"/>
          <w:sz w:val="24"/>
        </w:rPr>
        <w:t>Евдокимовское</w:t>
      </w:r>
      <w:proofErr w:type="spellEnd"/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(предоставление субсидии произведено вразрез с ограничениями, предусмотренными п. 4 ст. 14 Федерального закона от 24.07.2007 № 209-ФЗ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О развитии малого и среднего предпринимательства в Российской Федерации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, п. 6 Положения о предоставлении субсидий из местного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 малого и среднего предпринимательства, утвержденного</w:t>
      </w:r>
      <w:proofErr w:type="gramEnd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постановлением администрации муниципального образования –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город Тулун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от 06.07.2016 № 598, на сумму 447418,5 рублей; согласно сведениям, содержащимся в Едином реестре субъектов малого и среднего предпринимательства, ООО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proofErr w:type="spellStart"/>
      <w:r w:rsidRPr="003E5452">
        <w:rPr>
          <w:rFonts w:ascii="Times New Roman" w:hAnsi="Times New Roman" w:cs="Times New Roman"/>
          <w:color w:val="000000" w:themeColor="text1"/>
          <w:sz w:val="24"/>
        </w:rPr>
        <w:t>Евдокимовское</w:t>
      </w:r>
      <w:proofErr w:type="spellEnd"/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осуществляет следующие виды  деятельности, связанные с реализацией подакцизных товаров –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Торговля розничная преимущественно пищевыми продуктами, включая напитки, и табачными изделиями в неспециализированных магазинах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(код ОКВЭД  47.11),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Торговля розничная алкогольными напитками, включая пиво, в специализированных магазинах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(код ОКВЭД  47.25.1)).</w:t>
      </w:r>
    </w:p>
    <w:p w:rsidR="008C5C90" w:rsidRPr="003E5452" w:rsidRDefault="008C5C90" w:rsidP="00B3453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Также ряду субъектов малого и среднего предпринимательства была предоставлена субсидия на общую сумму 4 237, 6 тыс. рублей неправомерно, так как данные субъекты  предоставили неполный пакет документов в рамках конкурсной документации, что является основанием для отказа в предоставлении финансовой поддержки  согласно пп.1 п.5 ст. 14 Федерального закона от 24.07.2007 № 209-ФЗ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О развитии малого и среднего предпринимательства в Российской</w:t>
      </w:r>
      <w:proofErr w:type="gramEnd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Федерации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8C5C90" w:rsidRPr="003E5452" w:rsidRDefault="008C5C90" w:rsidP="00B3453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1) ООО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Сибирская Проектно-Строительная компания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(размер поддержки составил 300000 рублей);</w:t>
      </w:r>
    </w:p>
    <w:p w:rsidR="008C5C90" w:rsidRPr="003E5452" w:rsidRDefault="008C5C90" w:rsidP="00B3453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2) ИП </w:t>
      </w:r>
      <w:proofErr w:type="spellStart"/>
      <w:r w:rsidRPr="003E5452">
        <w:rPr>
          <w:rFonts w:ascii="Times New Roman" w:hAnsi="Times New Roman" w:cs="Times New Roman"/>
          <w:color w:val="000000" w:themeColor="text1"/>
          <w:sz w:val="24"/>
        </w:rPr>
        <w:t>Кобрусевой</w:t>
      </w:r>
      <w:proofErr w:type="spellEnd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А.О (размер поддержки составил 300000 рублей);</w:t>
      </w:r>
    </w:p>
    <w:p w:rsidR="008C5C90" w:rsidRPr="003E5452" w:rsidRDefault="008C5C90" w:rsidP="00B3453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3) ООО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proofErr w:type="spellStart"/>
      <w:r w:rsidRPr="003E5452">
        <w:rPr>
          <w:rFonts w:ascii="Times New Roman" w:hAnsi="Times New Roman" w:cs="Times New Roman"/>
          <w:color w:val="000000" w:themeColor="text1"/>
          <w:sz w:val="24"/>
        </w:rPr>
        <w:t>Евдокимовское</w:t>
      </w:r>
      <w:proofErr w:type="spellEnd"/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(размер поддержки составил 447418,5 рублей);</w:t>
      </w:r>
    </w:p>
    <w:p w:rsidR="008C5C90" w:rsidRPr="003E5452" w:rsidRDefault="008C5C90" w:rsidP="00B3453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4) ИП </w:t>
      </w:r>
      <w:proofErr w:type="spellStart"/>
      <w:r w:rsidRPr="003E5452">
        <w:rPr>
          <w:rFonts w:ascii="Times New Roman" w:hAnsi="Times New Roman" w:cs="Times New Roman"/>
          <w:color w:val="000000" w:themeColor="text1"/>
          <w:sz w:val="24"/>
        </w:rPr>
        <w:t>Воркуль</w:t>
      </w:r>
      <w:proofErr w:type="spellEnd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С.А. (размер поддержки составил 400000 рублей);</w:t>
      </w:r>
    </w:p>
    <w:p w:rsidR="008C5C90" w:rsidRPr="003E5452" w:rsidRDefault="008C5C90" w:rsidP="00B3453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5) ИП </w:t>
      </w:r>
      <w:proofErr w:type="spellStart"/>
      <w:r w:rsidRPr="003E5452">
        <w:rPr>
          <w:rFonts w:ascii="Times New Roman" w:hAnsi="Times New Roman" w:cs="Times New Roman"/>
          <w:color w:val="000000" w:themeColor="text1"/>
          <w:sz w:val="24"/>
        </w:rPr>
        <w:t>Околович</w:t>
      </w:r>
      <w:proofErr w:type="spellEnd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Е.В. (размер поддержки составил 400000 рублей);</w:t>
      </w:r>
    </w:p>
    <w:p w:rsidR="008C5C90" w:rsidRPr="003E5452" w:rsidRDefault="008C5C90" w:rsidP="00B3453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6) ООО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Глянец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(размер поддержки составил 400000 рублей);</w:t>
      </w:r>
    </w:p>
    <w:p w:rsidR="008C5C90" w:rsidRPr="003E5452" w:rsidRDefault="008C5C90" w:rsidP="00B3453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3E5452">
        <w:rPr>
          <w:rFonts w:ascii="Times New Roman" w:hAnsi="Times New Roman" w:cs="Times New Roman"/>
          <w:color w:val="000000" w:themeColor="text1"/>
          <w:sz w:val="24"/>
        </w:rPr>
        <w:t>7) ИП Бобровского Р.И. (размер поддержки составил 400000 рублей);</w:t>
      </w:r>
    </w:p>
    <w:p w:rsidR="008C5C90" w:rsidRPr="003E5452" w:rsidRDefault="008C5C90" w:rsidP="00B3453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3E5452">
        <w:rPr>
          <w:rFonts w:ascii="Times New Roman" w:hAnsi="Times New Roman" w:cs="Times New Roman"/>
          <w:color w:val="000000" w:themeColor="text1"/>
          <w:sz w:val="24"/>
        </w:rPr>
        <w:t>8) ИП Киселева Н.Г. (размер поддержки составил 400000 рублей);</w:t>
      </w:r>
    </w:p>
    <w:p w:rsidR="008C5C90" w:rsidRPr="003E5452" w:rsidRDefault="008C5C90" w:rsidP="00B3453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3E5452">
        <w:rPr>
          <w:rFonts w:ascii="Times New Roman" w:hAnsi="Times New Roman" w:cs="Times New Roman"/>
          <w:color w:val="000000" w:themeColor="text1"/>
          <w:sz w:val="24"/>
        </w:rPr>
        <w:t>9) ИП Парфенова И.Н. (размер поддержки составил 400000 рублей);</w:t>
      </w:r>
    </w:p>
    <w:p w:rsidR="008C5C90" w:rsidRPr="003E5452" w:rsidRDefault="008C5C90" w:rsidP="00B3453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10) ИП </w:t>
      </w:r>
      <w:proofErr w:type="spellStart"/>
      <w:r w:rsidRPr="003E5452">
        <w:rPr>
          <w:rFonts w:ascii="Times New Roman" w:hAnsi="Times New Roman" w:cs="Times New Roman"/>
          <w:color w:val="000000" w:themeColor="text1"/>
          <w:sz w:val="24"/>
        </w:rPr>
        <w:t>Шишкаревой</w:t>
      </w:r>
      <w:proofErr w:type="spellEnd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С.В. (размер поддержки составил 290200 рублей);</w:t>
      </w:r>
    </w:p>
    <w:p w:rsidR="008C5C90" w:rsidRPr="003E5452" w:rsidRDefault="008C5C90" w:rsidP="00B3453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3E5452">
        <w:rPr>
          <w:rFonts w:ascii="Times New Roman" w:hAnsi="Times New Roman" w:cs="Times New Roman"/>
          <w:color w:val="000000" w:themeColor="text1"/>
          <w:sz w:val="24"/>
        </w:rPr>
        <w:t>11) ИП Погосяном Р.М. (размер поддержки составил 500000 рублей).</w:t>
      </w:r>
    </w:p>
    <w:p w:rsidR="008C5C90" w:rsidRPr="003E5452" w:rsidRDefault="008C5C90" w:rsidP="00B3453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Так же имеется факт необоснованного завышения размера предоставляемой субсидии ИП Булгакову М.В. на 65 рублей, так как на основании распоряжения председателя Комитета по экономике и финансам Администрации городского округа от 03.12.2014 № 135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О результатах рассмотрения конкурсных заявок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с ИП Булгаковым М.В. было заключено соглашение № 27-14/с от 22.12.2014 о предоставлении субсидии на поддержку начинающих – гранты начинающим на создание</w:t>
      </w:r>
      <w:proofErr w:type="gramEnd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собственного бизнеса из 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бюджета муниципального образования -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город Тулун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на сумму в размере 232265,00 рублей, при том, что конкурсной комиссией было принято решение предоставить финансовую  поддержку на сумму 232200 рублей.</w:t>
      </w:r>
    </w:p>
    <w:p w:rsidR="008C5C90" w:rsidRPr="003E5452" w:rsidRDefault="008C5C90" w:rsidP="00B3453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3E5452">
        <w:rPr>
          <w:rFonts w:ascii="Times New Roman" w:hAnsi="Times New Roman" w:cs="Times New Roman"/>
          <w:color w:val="000000" w:themeColor="text1"/>
          <w:sz w:val="24"/>
        </w:rPr>
        <w:t>Предоставление субсидий из местного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 малого и среднего предпринимательства в 2016 году осуществлялось без утвержденного  состава конкурсной комиссии по предоставлению субсидий из местного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</w:t>
      </w:r>
      <w:proofErr w:type="gramEnd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малого и среднего предпринимательства, а также без утвержденного положения о конкурсной комиссии по предоставлению субсидий из местного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 малого и среднего предпринимательства.</w:t>
      </w:r>
    </w:p>
    <w:p w:rsidR="008C5C90" w:rsidRPr="003E5452" w:rsidRDefault="008C5C90" w:rsidP="00B3453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В нарушение п. 2 ст. 19 Федерального закона от 24.07.2007 № 209-ФЗ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О развитии малого и среднего предпринимательства в Российской Федерации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в неполной мере размещается информация, необходимая для развития субъектов малого и среднего предпринимательства информацией. </w:t>
      </w:r>
      <w:proofErr w:type="gramStart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В рамках контрольного мероприятия было выявлено, что на официальном сайте администрации городского округа муниципального образования –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город Тулун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(http://www.tulunadm.ru) содержится устаревшая информация о предоставлении поддержки субъектам малого и среднего предпринимательства (информация о количестве субъектов малого и среднего предпринимательства и об их классификации по видам экономической деятельности, численность субъектов малого и среднего предпринимательства представлена, сведения об основных показателях деятельности</w:t>
      </w:r>
      <w:proofErr w:type="gramEnd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 субъектов малого и среднего предпринимательства). </w:t>
      </w:r>
      <w:proofErr w:type="gramStart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Также в нарушение п. 36 Положения о предоставлении субсидий из местного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 малого и среднего предпринимательства, утвержденного постановлением администрации муниципального образования –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город Тулун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от 06.07.2016 № 598,  не опубликовано на официальном сайте Администрации городского округа в сети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Интернет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одно из распоряжений председателя Комитета</w:t>
      </w:r>
      <w:proofErr w:type="gramEnd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по экономике и финансам администрации городского округа о предоставлении субсидий. </w:t>
      </w:r>
    </w:p>
    <w:p w:rsidR="008C5C90" w:rsidRPr="003E5452" w:rsidRDefault="008C5C90" w:rsidP="00B3453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В нарушение п. 4 ст. 7 Федерального закона от 27.07.2006 № 149-ФЗ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Об информации, информационных технологиях и о защите информации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,  п. 11, п. 16, </w:t>
      </w:r>
      <w:proofErr w:type="spellStart"/>
      <w:r w:rsidRPr="003E5452">
        <w:rPr>
          <w:rFonts w:ascii="Times New Roman" w:hAnsi="Times New Roman" w:cs="Times New Roman"/>
          <w:color w:val="000000" w:themeColor="text1"/>
          <w:sz w:val="24"/>
        </w:rPr>
        <w:t>пп</w:t>
      </w:r>
      <w:proofErr w:type="spellEnd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«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>а</w:t>
      </w:r>
      <w:r w:rsidR="003E5452" w:rsidRPr="003E5452">
        <w:rPr>
          <w:rFonts w:ascii="Times New Roman" w:hAnsi="Times New Roman" w:cs="Times New Roman"/>
          <w:color w:val="000000" w:themeColor="text1"/>
          <w:sz w:val="24"/>
        </w:rPr>
        <w:t>»</w:t>
      </w: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 п. 17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реестрами, утвержденного Постановлением Правительства Российской Федерации от 06.05.2008</w:t>
      </w:r>
      <w:proofErr w:type="gramEnd"/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 № 358, не соблюдены требования к технологическим и программным средствам обеспечения пользования реестром субъектов малого и среднего предпринимательства - получателей поддержки. Также реестр субъектов малого и среднего предпринимательства - получателей поддержки содержит недостоверные данные.</w:t>
      </w:r>
    </w:p>
    <w:p w:rsidR="008C5C90" w:rsidRPr="003E5452" w:rsidRDefault="008C5C90" w:rsidP="00B3453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3E5452">
        <w:rPr>
          <w:rFonts w:ascii="Times New Roman" w:hAnsi="Times New Roman" w:cs="Times New Roman"/>
          <w:color w:val="000000" w:themeColor="text1"/>
          <w:sz w:val="24"/>
        </w:rPr>
        <w:t xml:space="preserve">С учетом вышеизложенного можно сделать выводы о том, что задачи Подпрограммы реализуются не должным образом, с нарушением установленного порядка предоставления финансовой поддержки субъектам малого и среднего предпринимательства, федерального законодательства. </w:t>
      </w:r>
    </w:p>
    <w:p w:rsidR="008C5C90" w:rsidRPr="003E5452" w:rsidRDefault="008C5C90" w:rsidP="00B3453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3E5452">
        <w:rPr>
          <w:rFonts w:ascii="Times New Roman" w:hAnsi="Times New Roman" w:cs="Times New Roman"/>
          <w:color w:val="000000" w:themeColor="text1"/>
          <w:sz w:val="24"/>
        </w:rPr>
        <w:t>Объем проверенных средств составил 9596,2 тыс. рублей, выявлено нарушений законодательства по результатам контрольного мероприятия  в сумме 5892,2 тыс. рублей.</w:t>
      </w:r>
    </w:p>
    <w:p w:rsidR="006B6D1E" w:rsidRPr="003E5452" w:rsidRDefault="006B6D1E" w:rsidP="00B3453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</w:p>
    <w:p w:rsidR="000652F2" w:rsidRPr="00B3453E" w:rsidRDefault="00B3453E" w:rsidP="00B3453E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1.2. </w:t>
      </w:r>
      <w:r w:rsidR="008C5C90" w:rsidRPr="00B3453E">
        <w:rPr>
          <w:rFonts w:ascii="Times New Roman" w:hAnsi="Times New Roman" w:cs="Times New Roman"/>
          <w:b/>
          <w:sz w:val="24"/>
          <w:szCs w:val="24"/>
        </w:rPr>
        <w:t xml:space="preserve">Контрольное мероприятие по результатам комплексного  мероприятия </w:t>
      </w:r>
      <w:r w:rsidR="003E5452" w:rsidRPr="00B3453E">
        <w:rPr>
          <w:rFonts w:ascii="Times New Roman" w:hAnsi="Times New Roman" w:cs="Times New Roman"/>
          <w:b/>
          <w:sz w:val="24"/>
          <w:szCs w:val="24"/>
        </w:rPr>
        <w:t>«</w:t>
      </w:r>
      <w:r w:rsidR="008C5C90" w:rsidRPr="00B3453E">
        <w:rPr>
          <w:rFonts w:ascii="Times New Roman" w:hAnsi="Times New Roman" w:cs="Times New Roman"/>
          <w:b/>
          <w:sz w:val="24"/>
          <w:szCs w:val="24"/>
        </w:rPr>
        <w:t>проверка законного и результативного (экономного и эффективного</w:t>
      </w:r>
      <w:r w:rsidR="006B6D1E" w:rsidRPr="00B3453E">
        <w:rPr>
          <w:rFonts w:ascii="Times New Roman" w:hAnsi="Times New Roman" w:cs="Times New Roman"/>
          <w:b/>
          <w:sz w:val="24"/>
          <w:szCs w:val="24"/>
        </w:rPr>
        <w:t>) использования бюджетных средств, предусмотренных в бюджете городского округа на непрограммные расходы за 2015 год и текущий период 2016 года</w:t>
      </w:r>
      <w:r w:rsidR="003E5452" w:rsidRPr="00B3453E">
        <w:rPr>
          <w:rFonts w:ascii="Times New Roman" w:hAnsi="Times New Roman" w:cs="Times New Roman"/>
          <w:b/>
          <w:sz w:val="24"/>
          <w:szCs w:val="24"/>
        </w:rPr>
        <w:t>»</w:t>
      </w:r>
      <w:r w:rsidR="006B6D1E" w:rsidRPr="00B3453E">
        <w:rPr>
          <w:rFonts w:ascii="Times New Roman" w:hAnsi="Times New Roman" w:cs="Times New Roman"/>
          <w:b/>
          <w:sz w:val="24"/>
          <w:szCs w:val="24"/>
        </w:rPr>
        <w:t xml:space="preserve"> показало:</w:t>
      </w:r>
    </w:p>
    <w:p w:rsidR="006B6D1E" w:rsidRPr="003E5452" w:rsidRDefault="006B6D1E" w:rsidP="00B3453E">
      <w:pPr>
        <w:pStyle w:val="a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E5452">
        <w:rPr>
          <w:rFonts w:ascii="Times New Roman" w:hAnsi="Times New Roman" w:cs="Times New Roman"/>
          <w:sz w:val="24"/>
          <w:szCs w:val="24"/>
        </w:rPr>
        <w:t xml:space="preserve">Объектами контроля не обеспечен надлежащий контроль за законным и результативным (экономным и эффективным) использованием бюджетных средств, предусмотренных в бюджете муниципального образования – </w:t>
      </w:r>
      <w:r w:rsidR="003E5452" w:rsidRPr="003E5452">
        <w:rPr>
          <w:rFonts w:ascii="Times New Roman" w:hAnsi="Times New Roman" w:cs="Times New Roman"/>
          <w:sz w:val="24"/>
          <w:szCs w:val="24"/>
        </w:rPr>
        <w:t>«</w:t>
      </w:r>
      <w:r w:rsidRPr="003E5452">
        <w:rPr>
          <w:rFonts w:ascii="Times New Roman" w:hAnsi="Times New Roman" w:cs="Times New Roman"/>
          <w:sz w:val="24"/>
          <w:szCs w:val="24"/>
        </w:rPr>
        <w:t>город Тулун</w:t>
      </w:r>
      <w:r w:rsidR="003E5452" w:rsidRPr="003E5452">
        <w:rPr>
          <w:rFonts w:ascii="Times New Roman" w:hAnsi="Times New Roman" w:cs="Times New Roman"/>
          <w:sz w:val="24"/>
          <w:szCs w:val="24"/>
        </w:rPr>
        <w:t>»</w:t>
      </w:r>
      <w:r w:rsidRPr="003E5452">
        <w:rPr>
          <w:rFonts w:ascii="Times New Roman" w:hAnsi="Times New Roman" w:cs="Times New Roman"/>
          <w:sz w:val="24"/>
          <w:szCs w:val="24"/>
        </w:rPr>
        <w:t xml:space="preserve"> на непрограммные расходы.</w:t>
      </w:r>
    </w:p>
    <w:p w:rsidR="006B6D1E" w:rsidRPr="003E5452" w:rsidRDefault="006B6D1E" w:rsidP="00B3453E">
      <w:pPr>
        <w:pStyle w:val="a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E5452">
        <w:rPr>
          <w:rFonts w:ascii="Times New Roman" w:hAnsi="Times New Roman" w:cs="Times New Roman"/>
          <w:sz w:val="24"/>
          <w:szCs w:val="24"/>
        </w:rPr>
        <w:t xml:space="preserve"> Установлены факты  заключения соглашений на предоставление субсидий на финансовое обеспечение выполнения муниципального задания (выполнения работ) в меньших объемах денежных сре</w:t>
      </w:r>
      <w:proofErr w:type="gramStart"/>
      <w:r w:rsidRPr="003E5452"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 w:rsidRPr="003E5452">
        <w:rPr>
          <w:rFonts w:ascii="Times New Roman" w:hAnsi="Times New Roman" w:cs="Times New Roman"/>
          <w:sz w:val="24"/>
          <w:szCs w:val="24"/>
        </w:rPr>
        <w:t>авнении</w:t>
      </w:r>
      <w:r w:rsidR="00747F4E" w:rsidRPr="003E5452">
        <w:rPr>
          <w:rFonts w:ascii="Times New Roman" w:hAnsi="Times New Roman" w:cs="Times New Roman"/>
          <w:sz w:val="24"/>
          <w:szCs w:val="24"/>
        </w:rPr>
        <w:t xml:space="preserve"> с объемами денежных средств, утвержденными в бюджете муниципального образования город Тулун без внесения изменений в муниципальное задание.</w:t>
      </w:r>
    </w:p>
    <w:p w:rsidR="00747F4E" w:rsidRPr="003E5452" w:rsidRDefault="00747F4E" w:rsidP="00B3453E">
      <w:pPr>
        <w:pStyle w:val="a6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E5452">
        <w:rPr>
          <w:rFonts w:ascii="Times New Roman" w:hAnsi="Times New Roman" w:cs="Times New Roman"/>
          <w:sz w:val="24"/>
          <w:szCs w:val="24"/>
        </w:rPr>
        <w:t>В нарушение бюджетного законодательства РФ дополнительные соглашения  в связи с изменением объема субсидии на финансовое обеспечение выполнения муниципального задания на оказание</w:t>
      </w:r>
      <w:proofErr w:type="gramEnd"/>
      <w:r w:rsidRPr="003E5452">
        <w:rPr>
          <w:rFonts w:ascii="Times New Roman" w:hAnsi="Times New Roman" w:cs="Times New Roman"/>
          <w:sz w:val="24"/>
          <w:szCs w:val="24"/>
        </w:rPr>
        <w:t xml:space="preserve"> муниципальных услуг (выполнение работ) заключались ранее, чем данные изменения  утверждались решением Думы городского округа.</w:t>
      </w:r>
    </w:p>
    <w:p w:rsidR="00747F4E" w:rsidRPr="003E5452" w:rsidRDefault="00747F4E" w:rsidP="00B3453E">
      <w:pPr>
        <w:pStyle w:val="a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E5452">
        <w:rPr>
          <w:rFonts w:ascii="Times New Roman" w:hAnsi="Times New Roman" w:cs="Times New Roman"/>
          <w:sz w:val="24"/>
          <w:szCs w:val="24"/>
        </w:rPr>
        <w:t>В нарушении статьи 19 ФЗ от 06.12.2011 года №402-ФЗ внутренний контроль в муниципальных учреждениях, в которых проводилось контрольное мероприятие, организован и осуществляется не на должном уровне либо не осуществляется вообще.</w:t>
      </w:r>
    </w:p>
    <w:p w:rsidR="006B6D1E" w:rsidRDefault="00747F4E" w:rsidP="00B345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E5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D1E" w:rsidRPr="003E5452">
        <w:rPr>
          <w:rFonts w:ascii="Times New Roman" w:hAnsi="Times New Roman" w:cs="Times New Roman"/>
          <w:sz w:val="24"/>
          <w:szCs w:val="24"/>
        </w:rPr>
        <w:t>Объем проверенных средств составил 176 765,8 тыс. рублей, выявлено нарушений законодательства в ходе проведения контрольного мероприятия в объеме 718,0 тыс. рублей, из них нарушения ведения бухгалтерского учета, составления и предоставления  бухгалтерской отчетности составили 575,2 тыс. рублей, нецелевое использование бюджетных средств составило 4,2 тыс. рублей.</w:t>
      </w:r>
    </w:p>
    <w:p w:rsidR="00B3453E" w:rsidRPr="00B3453E" w:rsidRDefault="00B3453E" w:rsidP="00B3453E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453E">
        <w:rPr>
          <w:rFonts w:ascii="Times New Roman" w:hAnsi="Times New Roman" w:cs="Times New Roman"/>
          <w:b/>
          <w:sz w:val="24"/>
          <w:szCs w:val="24"/>
        </w:rPr>
        <w:t xml:space="preserve">1.3. Контрольное мероприятие  «Проверка использования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имущества, прибыли, оставшейся в распоряжении МУП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Тулунская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городская типография</w:t>
      </w:r>
      <w:r w:rsidRPr="00B3453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2014, 2015, 2016 годы» показало: </w:t>
      </w:r>
    </w:p>
    <w:p w:rsidR="00B3453E" w:rsidRDefault="00A37C67" w:rsidP="00B3453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Объектом контроля не обеспечено соответствие осуществляемой деятельности унитарного предприятия нормативным правовым актам; не обеспечен надлежащий контроль за законным и эффективным использованием муниципального имущества, находящегося в хозяйственном ведении унитарного предприятия и использованием денежных средств унитарного предприятия, полученных от использования муниципального имущества. Деятельность предприятия осуществлялась с нарушением законодательства Российской Федерации и других нормативно-правовых актов. Допущены необоснованные расходы и необоснованное уменьшение прибыли. Допущены нарушения при планировании, организации и </w:t>
      </w:r>
      <w:r w:rsidR="00DD37CE">
        <w:rPr>
          <w:rFonts w:ascii="Times New Roman" w:hAnsi="Times New Roman" w:cs="Times New Roman"/>
          <w:sz w:val="24"/>
          <w:szCs w:val="24"/>
        </w:rPr>
        <w:t>ведении</w:t>
      </w:r>
      <w:r>
        <w:rPr>
          <w:rFonts w:ascii="Times New Roman" w:hAnsi="Times New Roman" w:cs="Times New Roman"/>
          <w:sz w:val="24"/>
          <w:szCs w:val="24"/>
        </w:rPr>
        <w:t xml:space="preserve"> учета средст</w:t>
      </w:r>
      <w:r w:rsidR="00DD37C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, полученных </w:t>
      </w:r>
      <w:r w:rsidR="00DD37CE">
        <w:rPr>
          <w:rFonts w:ascii="Times New Roman" w:hAnsi="Times New Roman" w:cs="Times New Roman"/>
          <w:sz w:val="24"/>
          <w:szCs w:val="24"/>
        </w:rPr>
        <w:t xml:space="preserve">от использования муниципального имущества. </w:t>
      </w:r>
    </w:p>
    <w:p w:rsidR="00B3453E" w:rsidRDefault="00DD37CE" w:rsidP="00B345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D37CE">
        <w:rPr>
          <w:rFonts w:ascii="Times New Roman" w:hAnsi="Times New Roman" w:cs="Times New Roman"/>
          <w:sz w:val="24"/>
          <w:szCs w:val="24"/>
        </w:rPr>
        <w:t xml:space="preserve">Объем проверенных </w:t>
      </w:r>
      <w:r w:rsidR="00A67888">
        <w:rPr>
          <w:rFonts w:ascii="Times New Roman" w:hAnsi="Times New Roman" w:cs="Times New Roman"/>
          <w:sz w:val="24"/>
          <w:szCs w:val="24"/>
        </w:rPr>
        <w:t xml:space="preserve">финансовых </w:t>
      </w:r>
      <w:r w:rsidRPr="00DD37CE">
        <w:rPr>
          <w:rFonts w:ascii="Times New Roman" w:hAnsi="Times New Roman" w:cs="Times New Roman"/>
          <w:sz w:val="24"/>
          <w:szCs w:val="24"/>
        </w:rPr>
        <w:t>средств составил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888">
        <w:rPr>
          <w:rFonts w:ascii="Times New Roman" w:hAnsi="Times New Roman" w:cs="Times New Roman"/>
          <w:sz w:val="24"/>
          <w:szCs w:val="24"/>
        </w:rPr>
        <w:t>26379,0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67888">
        <w:rPr>
          <w:rFonts w:ascii="Times New Roman" w:hAnsi="Times New Roman" w:cs="Times New Roman"/>
          <w:sz w:val="24"/>
          <w:szCs w:val="24"/>
        </w:rPr>
        <w:t>, объектов муниципальной собственности на сумму 2478,4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Выявлено нарушений законодательства по результатам проведенного контрольного мероприятия на сумму </w:t>
      </w:r>
      <w:r w:rsidR="004B52B4">
        <w:rPr>
          <w:rFonts w:ascii="Times New Roman" w:hAnsi="Times New Roman" w:cs="Times New Roman"/>
          <w:sz w:val="24"/>
          <w:szCs w:val="24"/>
        </w:rPr>
        <w:t>2528,7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53DEE">
        <w:rPr>
          <w:rFonts w:ascii="Times New Roman" w:hAnsi="Times New Roman" w:cs="Times New Roman"/>
          <w:sz w:val="24"/>
          <w:szCs w:val="24"/>
        </w:rPr>
        <w:t xml:space="preserve">, из них нарушения ведения бухгалтерского учета, составления и предоставления бухгалтерской отчетности составили </w:t>
      </w:r>
      <w:r w:rsidR="004B52B4">
        <w:rPr>
          <w:rFonts w:ascii="Times New Roman" w:hAnsi="Times New Roman" w:cs="Times New Roman"/>
          <w:sz w:val="24"/>
          <w:szCs w:val="24"/>
        </w:rPr>
        <w:t>183,1</w:t>
      </w:r>
      <w:r w:rsidR="00E53DEE">
        <w:rPr>
          <w:rFonts w:ascii="Times New Roman" w:hAnsi="Times New Roman" w:cs="Times New Roman"/>
          <w:sz w:val="24"/>
          <w:szCs w:val="24"/>
        </w:rPr>
        <w:t xml:space="preserve"> тыс. рублей, нарушения в сфере управления и распоряжения муниципальной собственностью  составили 2093,4 тыс. рублей, необоснованные расходы составили 2,3 тыс. рублей, необоснованное уменьшение </w:t>
      </w:r>
      <w:r w:rsidR="00E53DEE">
        <w:rPr>
          <w:rFonts w:ascii="Times New Roman" w:hAnsi="Times New Roman" w:cs="Times New Roman"/>
          <w:sz w:val="24"/>
          <w:szCs w:val="24"/>
        </w:rPr>
        <w:lastRenderedPageBreak/>
        <w:t>прибыли составило 250,3 тыс. рублей.</w:t>
      </w:r>
      <w:proofErr w:type="gramEnd"/>
      <w:r w:rsidR="004B52B4">
        <w:rPr>
          <w:rFonts w:ascii="Times New Roman" w:hAnsi="Times New Roman" w:cs="Times New Roman"/>
          <w:sz w:val="24"/>
          <w:szCs w:val="24"/>
        </w:rPr>
        <w:t xml:space="preserve"> Рекомендовано к возврату в местный бюджет 75,1 тыс. рублей.</w:t>
      </w:r>
    </w:p>
    <w:p w:rsidR="004B52B4" w:rsidRDefault="004B52B4" w:rsidP="00B3453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E7B36" w:rsidRPr="00B3453E" w:rsidRDefault="00B3453E" w:rsidP="00B345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50C45" w:rsidRPr="00B3453E">
        <w:rPr>
          <w:rFonts w:ascii="Times New Roman" w:hAnsi="Times New Roman" w:cs="Times New Roman"/>
          <w:b/>
          <w:sz w:val="24"/>
          <w:szCs w:val="24"/>
        </w:rPr>
        <w:t>Экспертно</w:t>
      </w:r>
      <w:r w:rsidRPr="00B3453E">
        <w:rPr>
          <w:rFonts w:ascii="Times New Roman" w:hAnsi="Times New Roman" w:cs="Times New Roman"/>
          <w:b/>
          <w:sz w:val="24"/>
          <w:szCs w:val="24"/>
        </w:rPr>
        <w:t>-</w:t>
      </w:r>
      <w:r w:rsidR="00050C45" w:rsidRPr="00B3453E">
        <w:rPr>
          <w:rFonts w:ascii="Times New Roman" w:hAnsi="Times New Roman" w:cs="Times New Roman"/>
          <w:b/>
          <w:sz w:val="24"/>
          <w:szCs w:val="24"/>
        </w:rPr>
        <w:t>аналитическая работа</w:t>
      </w:r>
    </w:p>
    <w:p w:rsidR="00747F4E" w:rsidRPr="003E5452" w:rsidRDefault="00747F4E" w:rsidP="00747F4E">
      <w:pPr>
        <w:pStyle w:val="a6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C45" w:rsidRPr="003E5452" w:rsidRDefault="00747F4E" w:rsidP="00E3225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452">
        <w:rPr>
          <w:rFonts w:ascii="Times New Roman" w:hAnsi="Times New Roman" w:cs="Times New Roman"/>
          <w:sz w:val="24"/>
          <w:szCs w:val="24"/>
        </w:rPr>
        <w:t>В результате организованной и проведенной экспертно</w:t>
      </w:r>
      <w:r w:rsidR="00FD446C">
        <w:rPr>
          <w:rFonts w:ascii="Times New Roman" w:hAnsi="Times New Roman" w:cs="Times New Roman"/>
          <w:sz w:val="24"/>
          <w:szCs w:val="24"/>
        </w:rPr>
        <w:t>-</w:t>
      </w:r>
      <w:r w:rsidRPr="003E5452">
        <w:rPr>
          <w:rFonts w:ascii="Times New Roman" w:hAnsi="Times New Roman" w:cs="Times New Roman"/>
          <w:sz w:val="24"/>
          <w:szCs w:val="24"/>
        </w:rPr>
        <w:t>аналитической работе  проведен</w:t>
      </w:r>
      <w:r w:rsidR="006D6FE6">
        <w:rPr>
          <w:rFonts w:ascii="Times New Roman" w:hAnsi="Times New Roman" w:cs="Times New Roman"/>
          <w:sz w:val="24"/>
          <w:szCs w:val="24"/>
        </w:rPr>
        <w:t>ы</w:t>
      </w:r>
      <w:r w:rsidRPr="003E5452">
        <w:rPr>
          <w:rFonts w:ascii="Times New Roman" w:hAnsi="Times New Roman" w:cs="Times New Roman"/>
          <w:sz w:val="24"/>
          <w:szCs w:val="24"/>
        </w:rPr>
        <w:t xml:space="preserve"> </w:t>
      </w:r>
      <w:r w:rsidR="006D6FE6" w:rsidRPr="006D6FE6">
        <w:rPr>
          <w:rFonts w:ascii="Times New Roman" w:hAnsi="Times New Roman" w:cs="Times New Roman"/>
          <w:sz w:val="24"/>
          <w:szCs w:val="24"/>
        </w:rPr>
        <w:t>следующие</w:t>
      </w:r>
      <w:r w:rsidRPr="003E5452">
        <w:rPr>
          <w:rFonts w:ascii="Times New Roman" w:hAnsi="Times New Roman" w:cs="Times New Roman"/>
          <w:sz w:val="24"/>
          <w:szCs w:val="24"/>
        </w:rPr>
        <w:t xml:space="preserve"> экспертны</w:t>
      </w:r>
      <w:r w:rsidR="006D6FE6">
        <w:rPr>
          <w:rFonts w:ascii="Times New Roman" w:hAnsi="Times New Roman" w:cs="Times New Roman"/>
          <w:sz w:val="24"/>
          <w:szCs w:val="24"/>
        </w:rPr>
        <w:t>е</w:t>
      </w:r>
      <w:r w:rsidRPr="003E5452">
        <w:rPr>
          <w:rFonts w:ascii="Times New Roman" w:hAnsi="Times New Roman" w:cs="Times New Roman"/>
          <w:sz w:val="24"/>
          <w:szCs w:val="24"/>
        </w:rPr>
        <w:t xml:space="preserve">  мероприятия на</w:t>
      </w:r>
      <w:r w:rsidR="00D041D4" w:rsidRPr="003E5452">
        <w:rPr>
          <w:rFonts w:ascii="Times New Roman" w:hAnsi="Times New Roman" w:cs="Times New Roman"/>
          <w:sz w:val="24"/>
          <w:szCs w:val="24"/>
        </w:rPr>
        <w:t xml:space="preserve"> муниципальные </w:t>
      </w:r>
      <w:r w:rsidRPr="003E5452">
        <w:rPr>
          <w:rFonts w:ascii="Times New Roman" w:hAnsi="Times New Roman" w:cs="Times New Roman"/>
          <w:sz w:val="24"/>
          <w:szCs w:val="24"/>
        </w:rPr>
        <w:t xml:space="preserve"> правовые акты</w:t>
      </w:r>
      <w:proofErr w:type="gramStart"/>
      <w:r w:rsidRPr="003E5452">
        <w:rPr>
          <w:rFonts w:ascii="Times New Roman" w:hAnsi="Times New Roman" w:cs="Times New Roman"/>
          <w:sz w:val="24"/>
          <w:szCs w:val="24"/>
        </w:rPr>
        <w:t xml:space="preserve"> </w:t>
      </w:r>
      <w:r w:rsidR="00D041D4" w:rsidRPr="003E545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70F11" w:rsidRPr="003E5452" w:rsidRDefault="00050C45" w:rsidP="00E3225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452">
        <w:rPr>
          <w:rFonts w:ascii="Times New Roman" w:hAnsi="Times New Roman" w:cs="Times New Roman"/>
          <w:sz w:val="24"/>
          <w:szCs w:val="24"/>
        </w:rPr>
        <w:t>2.1</w:t>
      </w:r>
      <w:r w:rsidR="00FD446C">
        <w:rPr>
          <w:rFonts w:ascii="Times New Roman" w:hAnsi="Times New Roman" w:cs="Times New Roman"/>
          <w:sz w:val="24"/>
          <w:szCs w:val="24"/>
        </w:rPr>
        <w:t>)</w:t>
      </w:r>
      <w:r w:rsidRPr="003E5452">
        <w:rPr>
          <w:rFonts w:ascii="Times New Roman" w:hAnsi="Times New Roman" w:cs="Times New Roman"/>
          <w:sz w:val="24"/>
          <w:szCs w:val="24"/>
        </w:rPr>
        <w:t xml:space="preserve"> </w:t>
      </w:r>
      <w:r w:rsidR="00F70F11" w:rsidRPr="003E5452">
        <w:rPr>
          <w:rFonts w:ascii="Times New Roman" w:hAnsi="Times New Roman" w:cs="Times New Roman"/>
          <w:sz w:val="24"/>
          <w:szCs w:val="24"/>
        </w:rPr>
        <w:t xml:space="preserve"> по  результатам экспертно</w:t>
      </w:r>
      <w:r w:rsidR="009E69CE">
        <w:rPr>
          <w:rFonts w:ascii="Times New Roman" w:hAnsi="Times New Roman" w:cs="Times New Roman"/>
          <w:sz w:val="24"/>
          <w:szCs w:val="24"/>
        </w:rPr>
        <w:t>-</w:t>
      </w:r>
      <w:r w:rsidR="00F70F11" w:rsidRPr="003E5452">
        <w:rPr>
          <w:rFonts w:ascii="Times New Roman" w:hAnsi="Times New Roman" w:cs="Times New Roman"/>
          <w:sz w:val="24"/>
          <w:szCs w:val="24"/>
        </w:rPr>
        <w:t>аналитического мероприятия</w:t>
      </w:r>
      <w:r w:rsidR="00D041D4" w:rsidRPr="003E5452">
        <w:rPr>
          <w:rFonts w:ascii="Times New Roman" w:hAnsi="Times New Roman" w:cs="Times New Roman"/>
          <w:sz w:val="24"/>
          <w:szCs w:val="24"/>
        </w:rPr>
        <w:t xml:space="preserve"> на проект решения Думы городского округа </w:t>
      </w:r>
      <w:r w:rsidR="003E5452" w:rsidRPr="003E5452">
        <w:rPr>
          <w:rFonts w:ascii="Times New Roman" w:hAnsi="Times New Roman" w:cs="Times New Roman"/>
          <w:sz w:val="24"/>
          <w:szCs w:val="24"/>
        </w:rPr>
        <w:t>«</w:t>
      </w:r>
      <w:r w:rsidR="00D041D4" w:rsidRPr="003E5452">
        <w:rPr>
          <w:rFonts w:ascii="Times New Roman" w:hAnsi="Times New Roman" w:cs="Times New Roman"/>
          <w:sz w:val="24"/>
          <w:szCs w:val="24"/>
        </w:rPr>
        <w:t xml:space="preserve">О внесении  изменений в решение Думы  городского округа от 23.12. 2016 года о бюджете муниципального образования – </w:t>
      </w:r>
      <w:r w:rsidR="003E5452" w:rsidRPr="003E5452">
        <w:rPr>
          <w:rFonts w:ascii="Times New Roman" w:hAnsi="Times New Roman" w:cs="Times New Roman"/>
          <w:sz w:val="24"/>
          <w:szCs w:val="24"/>
        </w:rPr>
        <w:t>«</w:t>
      </w:r>
      <w:r w:rsidR="00D041D4" w:rsidRPr="003E5452">
        <w:rPr>
          <w:rFonts w:ascii="Times New Roman" w:hAnsi="Times New Roman" w:cs="Times New Roman"/>
          <w:sz w:val="24"/>
          <w:szCs w:val="24"/>
        </w:rPr>
        <w:t>город Тулун</w:t>
      </w:r>
      <w:r w:rsidR="003E5452" w:rsidRPr="003E5452">
        <w:rPr>
          <w:rFonts w:ascii="Times New Roman" w:hAnsi="Times New Roman" w:cs="Times New Roman"/>
          <w:sz w:val="24"/>
          <w:szCs w:val="24"/>
        </w:rPr>
        <w:t>»</w:t>
      </w:r>
      <w:r w:rsidR="00D041D4" w:rsidRPr="003E5452">
        <w:rPr>
          <w:rFonts w:ascii="Times New Roman" w:hAnsi="Times New Roman" w:cs="Times New Roman"/>
          <w:sz w:val="24"/>
          <w:szCs w:val="24"/>
        </w:rPr>
        <w:t xml:space="preserve"> на 2017 год и на плановый период 2018 и 2019 год</w:t>
      </w:r>
      <w:r w:rsidR="00610B98">
        <w:rPr>
          <w:rFonts w:ascii="Times New Roman" w:hAnsi="Times New Roman" w:cs="Times New Roman"/>
          <w:sz w:val="24"/>
          <w:szCs w:val="24"/>
        </w:rPr>
        <w:t>ов</w:t>
      </w:r>
      <w:r w:rsidR="003E5452" w:rsidRPr="003E5452">
        <w:rPr>
          <w:rFonts w:ascii="Times New Roman" w:hAnsi="Times New Roman" w:cs="Times New Roman"/>
          <w:sz w:val="24"/>
          <w:szCs w:val="24"/>
        </w:rPr>
        <w:t>»</w:t>
      </w:r>
      <w:r w:rsidR="00D041D4" w:rsidRPr="003E5452">
        <w:rPr>
          <w:rFonts w:ascii="Times New Roman" w:hAnsi="Times New Roman" w:cs="Times New Roman"/>
          <w:sz w:val="24"/>
          <w:szCs w:val="24"/>
        </w:rPr>
        <w:t xml:space="preserve">, замечания на проект решения </w:t>
      </w:r>
      <w:proofErr w:type="gramStart"/>
      <w:r w:rsidR="00D041D4" w:rsidRPr="003E5452">
        <w:rPr>
          <w:rFonts w:ascii="Times New Roman" w:hAnsi="Times New Roman" w:cs="Times New Roman"/>
          <w:sz w:val="24"/>
          <w:szCs w:val="24"/>
        </w:rPr>
        <w:t>Думы</w:t>
      </w:r>
      <w:proofErr w:type="gramEnd"/>
      <w:r w:rsidR="00D041D4" w:rsidRPr="003E5452">
        <w:rPr>
          <w:rFonts w:ascii="Times New Roman" w:hAnsi="Times New Roman" w:cs="Times New Roman"/>
          <w:sz w:val="24"/>
          <w:szCs w:val="24"/>
        </w:rPr>
        <w:t xml:space="preserve"> выраженные КСП, администрацией городского округа приняты к сведению и устранению в дальнейшем</w:t>
      </w:r>
      <w:r w:rsidR="00F70F11" w:rsidRPr="003E545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0C45" w:rsidRPr="003E5452" w:rsidRDefault="00F70F11" w:rsidP="00E3225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452">
        <w:rPr>
          <w:rFonts w:ascii="Times New Roman" w:hAnsi="Times New Roman" w:cs="Times New Roman"/>
          <w:sz w:val="24"/>
          <w:szCs w:val="24"/>
        </w:rPr>
        <w:t>2.2</w:t>
      </w:r>
      <w:r w:rsidR="00FD446C">
        <w:rPr>
          <w:rFonts w:ascii="Times New Roman" w:hAnsi="Times New Roman" w:cs="Times New Roman"/>
          <w:sz w:val="24"/>
          <w:szCs w:val="24"/>
        </w:rPr>
        <w:t>)</w:t>
      </w:r>
      <w:r w:rsidR="00050C45" w:rsidRPr="003E5452">
        <w:rPr>
          <w:rFonts w:ascii="Times New Roman" w:hAnsi="Times New Roman" w:cs="Times New Roman"/>
          <w:sz w:val="24"/>
          <w:szCs w:val="24"/>
        </w:rPr>
        <w:t xml:space="preserve"> по проекту решения Думы городского округа </w:t>
      </w:r>
      <w:r w:rsidR="003E5452" w:rsidRPr="003E5452">
        <w:rPr>
          <w:rFonts w:ascii="Times New Roman" w:hAnsi="Times New Roman" w:cs="Times New Roman"/>
          <w:sz w:val="24"/>
          <w:szCs w:val="24"/>
        </w:rPr>
        <w:t>«</w:t>
      </w:r>
      <w:r w:rsidRPr="003E5452">
        <w:rPr>
          <w:rFonts w:ascii="Times New Roman" w:hAnsi="Times New Roman" w:cs="Times New Roman"/>
          <w:i/>
          <w:sz w:val="24"/>
          <w:szCs w:val="24"/>
        </w:rPr>
        <w:t>Об</w:t>
      </w:r>
      <w:r w:rsidR="00D041D4" w:rsidRPr="003E5452">
        <w:rPr>
          <w:rFonts w:ascii="Times New Roman" w:hAnsi="Times New Roman" w:cs="Times New Roman"/>
          <w:i/>
          <w:sz w:val="24"/>
          <w:szCs w:val="24"/>
        </w:rPr>
        <w:t xml:space="preserve"> утверждении отчета о результатах приватизации муниципального имущества за 2016 год</w:t>
      </w:r>
      <w:r w:rsidR="003E5452" w:rsidRPr="003E5452">
        <w:rPr>
          <w:rFonts w:ascii="Times New Roman" w:hAnsi="Times New Roman" w:cs="Times New Roman"/>
          <w:i/>
          <w:sz w:val="24"/>
          <w:szCs w:val="24"/>
        </w:rPr>
        <w:t>»</w:t>
      </w:r>
      <w:r w:rsidR="00D041D4" w:rsidRPr="003E54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5FB5" w:rsidRPr="003E5452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="00005FB5" w:rsidRPr="003E5452">
        <w:rPr>
          <w:rFonts w:ascii="Times New Roman" w:hAnsi="Times New Roman" w:cs="Times New Roman"/>
          <w:sz w:val="24"/>
          <w:szCs w:val="24"/>
        </w:rPr>
        <w:t xml:space="preserve"> - счетной палатой </w:t>
      </w:r>
      <w:r w:rsidR="004C60A7" w:rsidRPr="003E5452">
        <w:rPr>
          <w:rFonts w:ascii="Times New Roman" w:hAnsi="Times New Roman" w:cs="Times New Roman"/>
          <w:sz w:val="24"/>
          <w:szCs w:val="24"/>
        </w:rPr>
        <w:t xml:space="preserve"> было  указано на</w:t>
      </w:r>
      <w:r w:rsidR="00D041D4" w:rsidRPr="003E5452">
        <w:rPr>
          <w:rFonts w:ascii="Times New Roman" w:hAnsi="Times New Roman" w:cs="Times New Roman"/>
          <w:sz w:val="24"/>
          <w:szCs w:val="24"/>
        </w:rPr>
        <w:t xml:space="preserve"> то, что текстовая часть решения Думы не содержит правовой нормы об  официальном опубликовании отчета, что вступает в противоречия с действующим законодательством, замечание разработчиками проекта решения устранено;</w:t>
      </w:r>
    </w:p>
    <w:p w:rsidR="002F0514" w:rsidRDefault="004C60A7" w:rsidP="00005FB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E5452">
        <w:rPr>
          <w:rFonts w:ascii="Times New Roman" w:hAnsi="Times New Roman" w:cs="Times New Roman"/>
          <w:sz w:val="24"/>
          <w:szCs w:val="24"/>
        </w:rPr>
        <w:t>2.3</w:t>
      </w:r>
      <w:r w:rsidR="00FD446C">
        <w:rPr>
          <w:rFonts w:ascii="Times New Roman" w:hAnsi="Times New Roman" w:cs="Times New Roman"/>
          <w:sz w:val="24"/>
          <w:szCs w:val="24"/>
        </w:rPr>
        <w:t>)</w:t>
      </w:r>
      <w:r w:rsidR="00005FB5" w:rsidRPr="003E5452">
        <w:rPr>
          <w:rFonts w:ascii="Times New Roman" w:hAnsi="Times New Roman" w:cs="Times New Roman"/>
          <w:sz w:val="24"/>
          <w:szCs w:val="24"/>
        </w:rPr>
        <w:t xml:space="preserve">  по проекту решения Думы городского округа </w:t>
      </w:r>
      <w:r w:rsidR="003E5452" w:rsidRPr="003E5452">
        <w:rPr>
          <w:rFonts w:ascii="Times New Roman" w:hAnsi="Times New Roman" w:cs="Times New Roman"/>
          <w:i/>
          <w:sz w:val="24"/>
          <w:szCs w:val="24"/>
        </w:rPr>
        <w:t>«</w:t>
      </w:r>
      <w:r w:rsidR="00005FB5" w:rsidRPr="003E5452">
        <w:rPr>
          <w:rFonts w:ascii="Times New Roman" w:hAnsi="Times New Roman" w:cs="Times New Roman"/>
          <w:i/>
          <w:sz w:val="24"/>
          <w:szCs w:val="24"/>
        </w:rPr>
        <w:t>О</w:t>
      </w:r>
      <w:r w:rsidRPr="003E5452">
        <w:rPr>
          <w:rFonts w:ascii="Times New Roman" w:hAnsi="Times New Roman" w:cs="Times New Roman"/>
          <w:i/>
          <w:sz w:val="24"/>
          <w:szCs w:val="24"/>
        </w:rPr>
        <w:t xml:space="preserve"> внесении изменений</w:t>
      </w:r>
      <w:r w:rsidR="00D041D4" w:rsidRPr="003E5452">
        <w:rPr>
          <w:rFonts w:ascii="Times New Roman" w:hAnsi="Times New Roman" w:cs="Times New Roman"/>
          <w:i/>
          <w:sz w:val="24"/>
          <w:szCs w:val="24"/>
        </w:rPr>
        <w:t xml:space="preserve">  в решение Думы от 02.12.2016 года №21</w:t>
      </w:r>
      <w:r w:rsidRPr="003E5452">
        <w:rPr>
          <w:rFonts w:ascii="Times New Roman" w:hAnsi="Times New Roman" w:cs="Times New Roman"/>
          <w:i/>
          <w:sz w:val="24"/>
          <w:szCs w:val="24"/>
        </w:rPr>
        <w:t xml:space="preserve">-ДГО </w:t>
      </w:r>
      <w:r w:rsidR="003E5452" w:rsidRPr="003E5452">
        <w:rPr>
          <w:rFonts w:ascii="Times New Roman" w:hAnsi="Times New Roman" w:cs="Times New Roman"/>
          <w:i/>
          <w:sz w:val="24"/>
          <w:szCs w:val="24"/>
        </w:rPr>
        <w:t>«</w:t>
      </w:r>
      <w:r w:rsidRPr="003E5452">
        <w:rPr>
          <w:rFonts w:ascii="Times New Roman" w:hAnsi="Times New Roman" w:cs="Times New Roman"/>
          <w:i/>
          <w:sz w:val="24"/>
          <w:szCs w:val="24"/>
        </w:rPr>
        <w:t>О</w:t>
      </w:r>
      <w:r w:rsidR="00D041D4" w:rsidRPr="003E5452">
        <w:rPr>
          <w:rFonts w:ascii="Times New Roman" w:hAnsi="Times New Roman" w:cs="Times New Roman"/>
          <w:i/>
          <w:sz w:val="24"/>
          <w:szCs w:val="24"/>
        </w:rPr>
        <w:t>б</w:t>
      </w:r>
      <w:r w:rsidRPr="003E54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1D4" w:rsidRPr="003E5452">
        <w:rPr>
          <w:rFonts w:ascii="Times New Roman" w:hAnsi="Times New Roman" w:cs="Times New Roman"/>
          <w:i/>
          <w:sz w:val="24"/>
          <w:szCs w:val="24"/>
        </w:rPr>
        <w:t xml:space="preserve">утверждении Прогнозного плана (программы) приватизации муниципального имущества муниципального образования – </w:t>
      </w:r>
      <w:r w:rsidR="003E5452" w:rsidRPr="003E5452">
        <w:rPr>
          <w:rFonts w:ascii="Times New Roman" w:hAnsi="Times New Roman" w:cs="Times New Roman"/>
          <w:i/>
          <w:sz w:val="24"/>
          <w:szCs w:val="24"/>
        </w:rPr>
        <w:t>«</w:t>
      </w:r>
      <w:r w:rsidR="00D041D4" w:rsidRPr="003E5452">
        <w:rPr>
          <w:rFonts w:ascii="Times New Roman" w:hAnsi="Times New Roman" w:cs="Times New Roman"/>
          <w:i/>
          <w:sz w:val="24"/>
          <w:szCs w:val="24"/>
        </w:rPr>
        <w:t xml:space="preserve">город </w:t>
      </w:r>
      <w:proofErr w:type="spellStart"/>
      <w:r w:rsidR="00D041D4" w:rsidRPr="003E5452">
        <w:rPr>
          <w:rFonts w:ascii="Times New Roman" w:hAnsi="Times New Roman" w:cs="Times New Roman"/>
          <w:i/>
          <w:sz w:val="24"/>
          <w:szCs w:val="24"/>
        </w:rPr>
        <w:t>Тулуун</w:t>
      </w:r>
      <w:proofErr w:type="spellEnd"/>
      <w:r w:rsidR="003E5452" w:rsidRPr="003E5452">
        <w:rPr>
          <w:rFonts w:ascii="Times New Roman" w:hAnsi="Times New Roman" w:cs="Times New Roman"/>
          <w:i/>
          <w:sz w:val="24"/>
          <w:szCs w:val="24"/>
        </w:rPr>
        <w:t>»</w:t>
      </w:r>
      <w:r w:rsidRPr="003E545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05FB5" w:rsidRPr="003E5452">
        <w:rPr>
          <w:rFonts w:ascii="Times New Roman" w:hAnsi="Times New Roman" w:cs="Times New Roman"/>
          <w:sz w:val="24"/>
          <w:szCs w:val="24"/>
        </w:rPr>
        <w:t xml:space="preserve"> КСП</w:t>
      </w:r>
      <w:r w:rsidRPr="003E5452">
        <w:rPr>
          <w:rFonts w:ascii="Times New Roman" w:hAnsi="Times New Roman" w:cs="Times New Roman"/>
          <w:sz w:val="24"/>
          <w:szCs w:val="24"/>
        </w:rPr>
        <w:t xml:space="preserve"> указала на соответствие в целом </w:t>
      </w:r>
      <w:r w:rsidR="002F0514" w:rsidRPr="003E5452">
        <w:rPr>
          <w:rFonts w:ascii="Times New Roman" w:hAnsi="Times New Roman" w:cs="Times New Roman"/>
          <w:sz w:val="24"/>
          <w:szCs w:val="24"/>
        </w:rPr>
        <w:t xml:space="preserve">действующему </w:t>
      </w:r>
      <w:r w:rsidRPr="003E5452">
        <w:rPr>
          <w:rFonts w:ascii="Times New Roman" w:hAnsi="Times New Roman" w:cs="Times New Roman"/>
          <w:sz w:val="24"/>
          <w:szCs w:val="24"/>
        </w:rPr>
        <w:t xml:space="preserve"> законодательству  РФ и рекомендовано депутатам Думы принять для рассмотрения  </w:t>
      </w:r>
      <w:r w:rsidR="002F0514" w:rsidRPr="003E5452">
        <w:rPr>
          <w:rFonts w:ascii="Times New Roman" w:hAnsi="Times New Roman" w:cs="Times New Roman"/>
          <w:sz w:val="24"/>
          <w:szCs w:val="24"/>
        </w:rPr>
        <w:t>внесенный Проект, КСП обратила внимание разработчиков проекта на то, что при  в указании на ссылку</w:t>
      </w:r>
      <w:proofErr w:type="gramEnd"/>
      <w:r w:rsidR="002F0514" w:rsidRPr="003E5452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они должны располагаться  в порядке   убывания их юридической силы, замечание устранено</w:t>
      </w:r>
      <w:r w:rsidR="00216615">
        <w:rPr>
          <w:rFonts w:ascii="Times New Roman" w:hAnsi="Times New Roman" w:cs="Times New Roman"/>
          <w:sz w:val="24"/>
          <w:szCs w:val="24"/>
        </w:rPr>
        <w:t>;</w:t>
      </w:r>
    </w:p>
    <w:p w:rsidR="00FD446C" w:rsidRDefault="00FD446C" w:rsidP="00005FB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2.4) </w:t>
      </w:r>
      <w:r w:rsidRPr="00FD446C">
        <w:rPr>
          <w:rFonts w:ascii="Times New Roman" w:hAnsi="Times New Roman" w:cs="Times New Roman"/>
          <w:sz w:val="24"/>
          <w:szCs w:val="24"/>
        </w:rPr>
        <w:t>по проекту решения Думы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D446C">
        <w:rPr>
          <w:rFonts w:ascii="Times New Roman" w:hAnsi="Times New Roman" w:cs="Times New Roman"/>
          <w:i/>
          <w:sz w:val="24"/>
          <w:szCs w:val="24"/>
        </w:rPr>
        <w:t>О передаче муниципального имущества в федеральную собственность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16615">
        <w:rPr>
          <w:rFonts w:ascii="Times New Roman" w:hAnsi="Times New Roman" w:cs="Times New Roman"/>
          <w:sz w:val="24"/>
          <w:szCs w:val="24"/>
        </w:rPr>
        <w:t xml:space="preserve">  Контрольно-счетной палатой также было указано на то, что при указании в преамбуле решения думы городского округа нескольких правовых актов, они должны располагаться в порядке убывания их юридической силы;</w:t>
      </w:r>
    </w:p>
    <w:p w:rsidR="00216615" w:rsidRDefault="00216615" w:rsidP="00005FB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2.5) по </w:t>
      </w:r>
      <w:r w:rsidRPr="00216615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16615">
        <w:rPr>
          <w:rFonts w:ascii="Times New Roman" w:hAnsi="Times New Roman" w:cs="Times New Roman"/>
          <w:sz w:val="24"/>
          <w:szCs w:val="24"/>
        </w:rPr>
        <w:t xml:space="preserve"> решения Думы городского округа «</w:t>
      </w:r>
      <w:r w:rsidRPr="00216615">
        <w:rPr>
          <w:rFonts w:ascii="Times New Roman" w:hAnsi="Times New Roman" w:cs="Times New Roman"/>
          <w:i/>
          <w:sz w:val="24"/>
          <w:szCs w:val="24"/>
        </w:rPr>
        <w:t>О внесении изменений в порядок формирования, ведения,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порядок и условия предоставления в аренду имущества</w:t>
      </w:r>
      <w:proofErr w:type="gramEnd"/>
      <w:r w:rsidRPr="00216615">
        <w:rPr>
          <w:rFonts w:ascii="Times New Roman" w:hAnsi="Times New Roman" w:cs="Times New Roman"/>
          <w:i/>
          <w:sz w:val="24"/>
          <w:szCs w:val="24"/>
        </w:rPr>
        <w:t xml:space="preserve"> из указанного перечня</w:t>
      </w:r>
      <w:r w:rsidRPr="00216615">
        <w:rPr>
          <w:rFonts w:ascii="Times New Roman" w:hAnsi="Times New Roman" w:cs="Times New Roman"/>
          <w:sz w:val="24"/>
          <w:szCs w:val="24"/>
        </w:rPr>
        <w:t>»</w:t>
      </w:r>
      <w:r w:rsidR="009E69CE">
        <w:rPr>
          <w:rFonts w:ascii="Times New Roman" w:hAnsi="Times New Roman" w:cs="Times New Roman"/>
          <w:sz w:val="24"/>
          <w:szCs w:val="24"/>
        </w:rPr>
        <w:t xml:space="preserve"> Контрольно-счетной палатой</w:t>
      </w:r>
      <w:r>
        <w:rPr>
          <w:rFonts w:ascii="Times New Roman" w:hAnsi="Times New Roman" w:cs="Times New Roman"/>
          <w:sz w:val="24"/>
          <w:szCs w:val="24"/>
        </w:rPr>
        <w:t xml:space="preserve"> было указано на то, что заголовок в проекте сформирован некорректно, </w:t>
      </w:r>
      <w:r w:rsidR="009E69CE">
        <w:rPr>
          <w:rFonts w:ascii="Times New Roman" w:hAnsi="Times New Roman" w:cs="Times New Roman"/>
          <w:sz w:val="24"/>
          <w:szCs w:val="24"/>
        </w:rPr>
        <w:t>в преамбуле проекта отсутствует ссылка на норму Устава муниципального образования – «город Тулун»;</w:t>
      </w:r>
    </w:p>
    <w:p w:rsidR="009E69CE" w:rsidRDefault="009E69CE" w:rsidP="00005FB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2.6) по </w:t>
      </w:r>
      <w:r w:rsidRPr="009E69CE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69CE">
        <w:rPr>
          <w:rFonts w:ascii="Times New Roman" w:hAnsi="Times New Roman" w:cs="Times New Roman"/>
          <w:sz w:val="24"/>
          <w:szCs w:val="24"/>
        </w:rPr>
        <w:t xml:space="preserve"> решения Думы городского округа «</w:t>
      </w:r>
      <w:r w:rsidRPr="009E69CE">
        <w:rPr>
          <w:rFonts w:ascii="Times New Roman" w:hAnsi="Times New Roman" w:cs="Times New Roman"/>
          <w:i/>
          <w:sz w:val="24"/>
          <w:szCs w:val="24"/>
        </w:rPr>
        <w:t>О внесении изменений в правила предоставления муниципального имущества муниципального образования – «город Тулун» социально ориентированным некоммерческим организациям во владение и (или) в пользование на долгосрочной основе</w:t>
      </w:r>
      <w:r w:rsidRPr="009E69C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F7E">
        <w:rPr>
          <w:rFonts w:ascii="Times New Roman" w:hAnsi="Times New Roman" w:cs="Times New Roman"/>
          <w:sz w:val="24"/>
          <w:szCs w:val="24"/>
        </w:rPr>
        <w:t>Контрольно-счетной палатой было высказано замечание по орфографическому оформлению текста.</w:t>
      </w:r>
    </w:p>
    <w:p w:rsidR="00A97F7E" w:rsidRDefault="00A97F7E" w:rsidP="00005FB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2.7)</w:t>
      </w:r>
      <w:r w:rsidR="00757A4C">
        <w:rPr>
          <w:rFonts w:ascii="Times New Roman" w:hAnsi="Times New Roman" w:cs="Times New Roman"/>
          <w:sz w:val="24"/>
          <w:szCs w:val="24"/>
        </w:rPr>
        <w:t xml:space="preserve"> </w:t>
      </w:r>
      <w:r w:rsidRPr="00A97F7E">
        <w:rPr>
          <w:rFonts w:ascii="Times New Roman" w:hAnsi="Times New Roman" w:cs="Times New Roman"/>
          <w:sz w:val="24"/>
          <w:szCs w:val="24"/>
        </w:rPr>
        <w:t xml:space="preserve"> по проекту решения Думы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57A4C">
        <w:rPr>
          <w:rFonts w:ascii="Times New Roman" w:hAnsi="Times New Roman" w:cs="Times New Roman"/>
          <w:sz w:val="24"/>
          <w:szCs w:val="24"/>
        </w:rPr>
        <w:t>О внесении изменений в решение Думы городского округа от 23.12.2016 года № 23-ДГО «</w:t>
      </w:r>
      <w:r w:rsidR="00757A4C" w:rsidRPr="0032470A">
        <w:rPr>
          <w:rFonts w:ascii="Times New Roman" w:hAnsi="Times New Roman" w:cs="Times New Roman"/>
          <w:i/>
          <w:sz w:val="24"/>
          <w:szCs w:val="24"/>
        </w:rPr>
        <w:t>О бюджете муниципального образования – «город Тулун» на 2017 годи на плановый период 2018 2019 годов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2470A">
        <w:rPr>
          <w:rFonts w:ascii="Times New Roman" w:hAnsi="Times New Roman" w:cs="Times New Roman"/>
          <w:sz w:val="24"/>
          <w:szCs w:val="24"/>
        </w:rPr>
        <w:t xml:space="preserve"> установлено, что проект в целом соответствует бюджетному законодательству, однако, в текстовой части доля дефицита бюджета к общему объему собственных доходов на 2017 год  была установлена не</w:t>
      </w:r>
      <w:proofErr w:type="gramEnd"/>
      <w:r w:rsidR="0032470A">
        <w:rPr>
          <w:rFonts w:ascii="Times New Roman" w:hAnsi="Times New Roman" w:cs="Times New Roman"/>
          <w:sz w:val="24"/>
          <w:szCs w:val="24"/>
        </w:rPr>
        <w:t xml:space="preserve"> достоверно;</w:t>
      </w:r>
    </w:p>
    <w:p w:rsidR="0032470A" w:rsidRDefault="00C7744D" w:rsidP="00005FB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2.8) по</w:t>
      </w:r>
      <w:r w:rsidRPr="00C7744D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7744D">
        <w:rPr>
          <w:rFonts w:ascii="Times New Roman" w:hAnsi="Times New Roman" w:cs="Times New Roman"/>
          <w:sz w:val="24"/>
          <w:szCs w:val="24"/>
        </w:rPr>
        <w:t xml:space="preserve"> решения Думы городского округа «</w:t>
      </w:r>
      <w:r w:rsidRPr="00624382">
        <w:rPr>
          <w:rFonts w:ascii="Times New Roman" w:hAnsi="Times New Roman" w:cs="Times New Roman"/>
          <w:i/>
          <w:sz w:val="24"/>
          <w:szCs w:val="24"/>
        </w:rPr>
        <w:t>Об утверждении отчета об исполнении бюджета муниципального образования – «город Тулун» за 2016 год</w:t>
      </w:r>
      <w:r w:rsidRPr="00C7744D">
        <w:rPr>
          <w:rFonts w:ascii="Times New Roman" w:hAnsi="Times New Roman" w:cs="Times New Roman"/>
          <w:sz w:val="24"/>
          <w:szCs w:val="24"/>
        </w:rPr>
        <w:t>»</w:t>
      </w:r>
      <w:r w:rsidR="00624382">
        <w:rPr>
          <w:rFonts w:ascii="Times New Roman" w:hAnsi="Times New Roman" w:cs="Times New Roman"/>
          <w:sz w:val="24"/>
          <w:szCs w:val="24"/>
        </w:rPr>
        <w:t xml:space="preserve"> было выявлено, что в процессе заполнения  показателей были допущены ошибки</w:t>
      </w:r>
      <w:r w:rsidR="00EB78BD">
        <w:rPr>
          <w:rFonts w:ascii="Times New Roman" w:hAnsi="Times New Roman" w:cs="Times New Roman"/>
          <w:sz w:val="24"/>
          <w:szCs w:val="24"/>
        </w:rPr>
        <w:t>, которые в дальнейшем были исправлены</w:t>
      </w:r>
      <w:r w:rsidR="00925F53">
        <w:rPr>
          <w:rFonts w:ascii="Times New Roman" w:hAnsi="Times New Roman" w:cs="Times New Roman"/>
          <w:sz w:val="24"/>
          <w:szCs w:val="24"/>
        </w:rPr>
        <w:t>. Над уточненным проектом также была  проведена экспертиза, которая показала положительные результаты</w:t>
      </w:r>
      <w:r w:rsidR="00624382">
        <w:rPr>
          <w:rFonts w:ascii="Times New Roman" w:hAnsi="Times New Roman" w:cs="Times New Roman"/>
          <w:sz w:val="24"/>
          <w:szCs w:val="24"/>
        </w:rPr>
        <w:t>;</w:t>
      </w:r>
    </w:p>
    <w:p w:rsidR="00FD446C" w:rsidRDefault="00624382" w:rsidP="00005FB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2.9) </w:t>
      </w:r>
      <w:r w:rsidR="006D6FE6" w:rsidRPr="006D6FE6">
        <w:rPr>
          <w:rFonts w:ascii="Times New Roman" w:hAnsi="Times New Roman" w:cs="Times New Roman"/>
          <w:sz w:val="24"/>
          <w:szCs w:val="24"/>
        </w:rPr>
        <w:t>по проекту решения Думы городского округа</w:t>
      </w:r>
      <w:r w:rsidR="006D6FE6">
        <w:rPr>
          <w:rFonts w:ascii="Times New Roman" w:hAnsi="Times New Roman" w:cs="Times New Roman"/>
          <w:sz w:val="24"/>
          <w:szCs w:val="24"/>
        </w:rPr>
        <w:t xml:space="preserve"> «</w:t>
      </w:r>
      <w:r w:rsidR="006D6FE6" w:rsidRPr="006D6FE6">
        <w:rPr>
          <w:rFonts w:ascii="Times New Roman" w:hAnsi="Times New Roman" w:cs="Times New Roman"/>
          <w:i/>
          <w:sz w:val="24"/>
          <w:szCs w:val="24"/>
        </w:rPr>
        <w:t xml:space="preserve">О годовом </w:t>
      </w:r>
      <w:proofErr w:type="gramStart"/>
      <w:r w:rsidR="006D6FE6" w:rsidRPr="006D6FE6">
        <w:rPr>
          <w:rFonts w:ascii="Times New Roman" w:hAnsi="Times New Roman" w:cs="Times New Roman"/>
          <w:i/>
          <w:sz w:val="24"/>
          <w:szCs w:val="24"/>
        </w:rPr>
        <w:t>отчете</w:t>
      </w:r>
      <w:proofErr w:type="gramEnd"/>
      <w:r w:rsidR="006D6FE6" w:rsidRPr="006D6FE6">
        <w:rPr>
          <w:rFonts w:ascii="Times New Roman" w:hAnsi="Times New Roman" w:cs="Times New Roman"/>
          <w:i/>
          <w:sz w:val="24"/>
          <w:szCs w:val="24"/>
        </w:rPr>
        <w:t xml:space="preserve"> об изменениях в реестре муниципального имущества, связанных с возникновением и прекращением права собственности муниципального образования – «город Тулун» на недвижимое имущество за 2016 год</w:t>
      </w:r>
      <w:r w:rsidR="006D6FE6">
        <w:rPr>
          <w:rFonts w:ascii="Times New Roman" w:hAnsi="Times New Roman" w:cs="Times New Roman"/>
          <w:sz w:val="24"/>
          <w:szCs w:val="24"/>
        </w:rPr>
        <w:t>» было установлено, что в проекте не рассматривается движимое имущество</w:t>
      </w:r>
      <w:r w:rsidR="00456E80">
        <w:rPr>
          <w:rFonts w:ascii="Times New Roman" w:hAnsi="Times New Roman" w:cs="Times New Roman"/>
          <w:sz w:val="24"/>
          <w:szCs w:val="24"/>
        </w:rPr>
        <w:t xml:space="preserve"> в нарушением порядка управления и распоряжения муниципальной собственностью муниципального образования – «город Тулун», отсутствует реестровый номер муниципального имущества по всем объектам;</w:t>
      </w:r>
    </w:p>
    <w:p w:rsidR="00456E80" w:rsidRDefault="00456E80" w:rsidP="00005FB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2.10)</w:t>
      </w:r>
      <w:r w:rsidR="007C7F4E">
        <w:rPr>
          <w:rFonts w:ascii="Times New Roman" w:hAnsi="Times New Roman" w:cs="Times New Roman"/>
          <w:sz w:val="24"/>
          <w:szCs w:val="24"/>
        </w:rPr>
        <w:t xml:space="preserve"> </w:t>
      </w:r>
      <w:r w:rsidR="007C7F4E" w:rsidRPr="007C7F4E">
        <w:rPr>
          <w:rFonts w:ascii="Times New Roman" w:hAnsi="Times New Roman" w:cs="Times New Roman"/>
          <w:sz w:val="24"/>
          <w:szCs w:val="24"/>
        </w:rPr>
        <w:t>по проекту решения Думы городского округа</w:t>
      </w:r>
      <w:r w:rsidR="007C7F4E">
        <w:rPr>
          <w:rFonts w:ascii="Times New Roman" w:hAnsi="Times New Roman" w:cs="Times New Roman"/>
          <w:sz w:val="24"/>
          <w:szCs w:val="24"/>
        </w:rPr>
        <w:t xml:space="preserve"> «</w:t>
      </w:r>
      <w:r w:rsidR="007C7F4E" w:rsidRPr="007C7F4E">
        <w:rPr>
          <w:rFonts w:ascii="Times New Roman" w:hAnsi="Times New Roman" w:cs="Times New Roman"/>
          <w:i/>
          <w:sz w:val="24"/>
          <w:szCs w:val="24"/>
        </w:rPr>
        <w:t>Об утверждении порядка принятия решений об установлении тарифов на услуги муниципальных предприятий и учреждений города Тулуна</w:t>
      </w:r>
      <w:r w:rsidR="007C7F4E">
        <w:rPr>
          <w:rFonts w:ascii="Times New Roman" w:hAnsi="Times New Roman" w:cs="Times New Roman"/>
          <w:sz w:val="24"/>
          <w:szCs w:val="24"/>
        </w:rPr>
        <w:t>»</w:t>
      </w:r>
      <w:r w:rsidR="004D5F7E">
        <w:rPr>
          <w:rFonts w:ascii="Times New Roman" w:hAnsi="Times New Roman" w:cs="Times New Roman"/>
          <w:sz w:val="24"/>
          <w:szCs w:val="24"/>
        </w:rPr>
        <w:t xml:space="preserve"> было рекомендовано внести пункт о недопущении осуществления деятельности муниципальными предприятиями и учреждениями в отсутствии </w:t>
      </w:r>
      <w:r w:rsidR="003E56B4">
        <w:rPr>
          <w:rFonts w:ascii="Times New Roman" w:hAnsi="Times New Roman" w:cs="Times New Roman"/>
          <w:sz w:val="24"/>
          <w:szCs w:val="24"/>
        </w:rPr>
        <w:t>установленных тарифов на услуги, оказываемые муниципальными предприятиями и учреждениями города Тулуна, внести изменения в части контрольной функции Комитетом по экономике администрации городского округа</w:t>
      </w:r>
      <w:proofErr w:type="gramEnd"/>
      <w:r w:rsidR="003E56B4">
        <w:rPr>
          <w:rFonts w:ascii="Times New Roman" w:hAnsi="Times New Roman" w:cs="Times New Roman"/>
          <w:sz w:val="24"/>
          <w:szCs w:val="24"/>
        </w:rPr>
        <w:t xml:space="preserve">, внести изменения в части наименования должности лица,  подписавшего порядок, внести корректировку в части того, что ответственность за правильность установленных тарифов на услуги </w:t>
      </w:r>
      <w:r w:rsidR="00365DD6">
        <w:rPr>
          <w:rFonts w:ascii="Times New Roman" w:hAnsi="Times New Roman" w:cs="Times New Roman"/>
          <w:sz w:val="24"/>
          <w:szCs w:val="24"/>
        </w:rPr>
        <w:t>муниципального предприятия (учреждения) возлагаются на руководителей муниципальных предприятий (учреждений)</w:t>
      </w:r>
      <w:r w:rsidR="00ED5176">
        <w:rPr>
          <w:rFonts w:ascii="Times New Roman" w:hAnsi="Times New Roman" w:cs="Times New Roman"/>
          <w:sz w:val="24"/>
          <w:szCs w:val="24"/>
        </w:rPr>
        <w:t>.</w:t>
      </w:r>
    </w:p>
    <w:p w:rsidR="00A86BB2" w:rsidRDefault="00BE0504" w:rsidP="00005FB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была проведена внешняя проверка годового отчета об исполнении бюджета, в результате которой было подготовлено заключение.</w:t>
      </w:r>
      <w:r w:rsidR="00C7744D">
        <w:rPr>
          <w:rFonts w:ascii="Times New Roman" w:hAnsi="Times New Roman" w:cs="Times New Roman"/>
          <w:sz w:val="24"/>
          <w:szCs w:val="24"/>
        </w:rPr>
        <w:t xml:space="preserve"> </w:t>
      </w:r>
      <w:r w:rsidR="00C7744D" w:rsidRPr="00C7744D">
        <w:rPr>
          <w:rFonts w:ascii="Times New Roman" w:hAnsi="Times New Roman" w:cs="Times New Roman"/>
          <w:sz w:val="24"/>
          <w:szCs w:val="24"/>
        </w:rPr>
        <w:t>При проведении внешней проверки годового отчета было выявлено, что отчетность в целом соответствует по составу и содержанию соответствует требованиям 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Вместе с этим не  обеспечена  достоверность показателей годовой бюджетной отчетности в приложениях к пояснительной записке. Не  обеспечена полнота  данных годовой бюджетной отчетности</w:t>
      </w:r>
      <w:r w:rsidR="00624382">
        <w:rPr>
          <w:rFonts w:ascii="Times New Roman" w:hAnsi="Times New Roman" w:cs="Times New Roman"/>
          <w:sz w:val="24"/>
          <w:szCs w:val="24"/>
        </w:rPr>
        <w:t>.</w:t>
      </w:r>
    </w:p>
    <w:p w:rsidR="00624382" w:rsidRDefault="00624382" w:rsidP="0062438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проведено </w:t>
      </w:r>
      <w:r w:rsidRPr="00624382">
        <w:rPr>
          <w:rFonts w:ascii="Times New Roman" w:hAnsi="Times New Roman" w:cs="Times New Roman"/>
          <w:sz w:val="24"/>
          <w:szCs w:val="24"/>
        </w:rPr>
        <w:t>экспертно-аналитическо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24382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24382">
        <w:rPr>
          <w:rFonts w:ascii="Times New Roman" w:hAnsi="Times New Roman" w:cs="Times New Roman"/>
          <w:sz w:val="24"/>
          <w:szCs w:val="24"/>
        </w:rPr>
        <w:t xml:space="preserve"> по исполнению бюджета городского округа муниципального образования – «город Тулун»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382">
        <w:rPr>
          <w:rFonts w:ascii="Times New Roman" w:hAnsi="Times New Roman" w:cs="Times New Roman"/>
          <w:sz w:val="24"/>
          <w:szCs w:val="24"/>
        </w:rPr>
        <w:t>за 1 квартал 2017 года</w:t>
      </w:r>
    </w:p>
    <w:p w:rsidR="00624382" w:rsidRDefault="00624382" w:rsidP="00005FB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5FB5" w:rsidRPr="003E5452" w:rsidRDefault="00140D0E" w:rsidP="00005FB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452">
        <w:rPr>
          <w:rFonts w:ascii="Times New Roman" w:hAnsi="Times New Roman" w:cs="Times New Roman"/>
          <w:sz w:val="24"/>
          <w:szCs w:val="24"/>
        </w:rPr>
        <w:t>По итогам деятельности Контрольно</w:t>
      </w:r>
      <w:r w:rsidR="00FD446C">
        <w:rPr>
          <w:rFonts w:ascii="Times New Roman" w:hAnsi="Times New Roman" w:cs="Times New Roman"/>
          <w:sz w:val="24"/>
          <w:szCs w:val="24"/>
        </w:rPr>
        <w:t>-</w:t>
      </w:r>
      <w:r w:rsidRPr="003E5452">
        <w:rPr>
          <w:rFonts w:ascii="Times New Roman" w:hAnsi="Times New Roman" w:cs="Times New Roman"/>
          <w:sz w:val="24"/>
          <w:szCs w:val="24"/>
        </w:rPr>
        <w:t xml:space="preserve">счетной палаты городского округа муниципального </w:t>
      </w:r>
      <w:r w:rsidR="002F0514" w:rsidRPr="003E5452">
        <w:rPr>
          <w:rFonts w:ascii="Times New Roman" w:hAnsi="Times New Roman" w:cs="Times New Roman"/>
          <w:sz w:val="24"/>
          <w:szCs w:val="24"/>
        </w:rPr>
        <w:t xml:space="preserve">образования - </w:t>
      </w:r>
      <w:r w:rsidR="003E5452" w:rsidRPr="003E5452">
        <w:rPr>
          <w:rFonts w:ascii="Times New Roman" w:hAnsi="Times New Roman" w:cs="Times New Roman"/>
          <w:sz w:val="24"/>
          <w:szCs w:val="24"/>
        </w:rPr>
        <w:t>«</w:t>
      </w:r>
      <w:r w:rsidR="002F0514" w:rsidRPr="003E5452">
        <w:rPr>
          <w:rFonts w:ascii="Times New Roman" w:hAnsi="Times New Roman" w:cs="Times New Roman"/>
          <w:sz w:val="24"/>
          <w:szCs w:val="24"/>
        </w:rPr>
        <w:t>город Тулун</w:t>
      </w:r>
      <w:r w:rsidR="003E5452" w:rsidRPr="003E5452">
        <w:rPr>
          <w:rFonts w:ascii="Times New Roman" w:hAnsi="Times New Roman" w:cs="Times New Roman"/>
          <w:sz w:val="24"/>
          <w:szCs w:val="24"/>
        </w:rPr>
        <w:t>»</w:t>
      </w:r>
      <w:r w:rsidR="002F0514" w:rsidRPr="003E5452">
        <w:rPr>
          <w:rFonts w:ascii="Times New Roman" w:hAnsi="Times New Roman" w:cs="Times New Roman"/>
          <w:sz w:val="24"/>
          <w:szCs w:val="24"/>
        </w:rPr>
        <w:t xml:space="preserve"> за 1 </w:t>
      </w:r>
      <w:r w:rsidR="00D70327">
        <w:rPr>
          <w:rFonts w:ascii="Times New Roman" w:hAnsi="Times New Roman" w:cs="Times New Roman"/>
          <w:sz w:val="24"/>
          <w:szCs w:val="24"/>
        </w:rPr>
        <w:t>полугодие</w:t>
      </w:r>
      <w:r w:rsidR="002F0514" w:rsidRPr="003E5452">
        <w:rPr>
          <w:rFonts w:ascii="Times New Roman" w:hAnsi="Times New Roman" w:cs="Times New Roman"/>
          <w:sz w:val="24"/>
          <w:szCs w:val="24"/>
        </w:rPr>
        <w:t xml:space="preserve"> 2017</w:t>
      </w:r>
      <w:r w:rsidRPr="003E5452">
        <w:rPr>
          <w:rFonts w:ascii="Times New Roman" w:hAnsi="Times New Roman" w:cs="Times New Roman"/>
          <w:sz w:val="24"/>
          <w:szCs w:val="24"/>
        </w:rPr>
        <w:t xml:space="preserve"> года, в целом проверен объем финансовых средств</w:t>
      </w:r>
      <w:r w:rsidR="002F0514" w:rsidRPr="003E5452">
        <w:rPr>
          <w:rFonts w:ascii="Times New Roman" w:hAnsi="Times New Roman" w:cs="Times New Roman"/>
          <w:sz w:val="24"/>
          <w:szCs w:val="24"/>
        </w:rPr>
        <w:t xml:space="preserve"> – </w:t>
      </w:r>
      <w:r w:rsidR="00DE09C2">
        <w:rPr>
          <w:rFonts w:ascii="Times New Roman" w:hAnsi="Times New Roman" w:cs="Times New Roman"/>
          <w:sz w:val="24"/>
          <w:szCs w:val="24"/>
        </w:rPr>
        <w:t>212741</w:t>
      </w:r>
      <w:r w:rsidR="002F0514" w:rsidRPr="003E5452">
        <w:rPr>
          <w:rFonts w:ascii="Times New Roman" w:hAnsi="Times New Roman" w:cs="Times New Roman"/>
          <w:sz w:val="24"/>
          <w:szCs w:val="24"/>
        </w:rPr>
        <w:t xml:space="preserve"> тыс. </w:t>
      </w:r>
      <w:r w:rsidR="00806D51" w:rsidRPr="003E5452">
        <w:rPr>
          <w:rFonts w:ascii="Times New Roman" w:hAnsi="Times New Roman" w:cs="Times New Roman"/>
          <w:sz w:val="24"/>
          <w:szCs w:val="24"/>
        </w:rPr>
        <w:t>рублей</w:t>
      </w:r>
      <w:r w:rsidR="00DE09C2">
        <w:rPr>
          <w:rFonts w:ascii="Times New Roman" w:hAnsi="Times New Roman" w:cs="Times New Roman"/>
          <w:sz w:val="24"/>
          <w:szCs w:val="24"/>
        </w:rPr>
        <w:t>, объектов муниципальной собственности на сумму 2478,4</w:t>
      </w:r>
      <w:r w:rsidR="0032321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3E5452">
        <w:rPr>
          <w:rFonts w:ascii="Times New Roman" w:hAnsi="Times New Roman" w:cs="Times New Roman"/>
          <w:sz w:val="24"/>
          <w:szCs w:val="24"/>
        </w:rPr>
        <w:t>, выявлено</w:t>
      </w:r>
      <w:r w:rsidR="00806D51" w:rsidRPr="003E5452">
        <w:rPr>
          <w:rFonts w:ascii="Times New Roman" w:hAnsi="Times New Roman" w:cs="Times New Roman"/>
          <w:sz w:val="24"/>
          <w:szCs w:val="24"/>
        </w:rPr>
        <w:t xml:space="preserve"> нар</w:t>
      </w:r>
      <w:r w:rsidR="002F0514" w:rsidRPr="003E5452">
        <w:rPr>
          <w:rFonts w:ascii="Times New Roman" w:hAnsi="Times New Roman" w:cs="Times New Roman"/>
          <w:sz w:val="24"/>
          <w:szCs w:val="24"/>
        </w:rPr>
        <w:t>ушений законодательства –</w:t>
      </w:r>
      <w:r w:rsidR="00DE09C2">
        <w:rPr>
          <w:rFonts w:ascii="Times New Roman" w:hAnsi="Times New Roman" w:cs="Times New Roman"/>
          <w:sz w:val="24"/>
          <w:szCs w:val="24"/>
        </w:rPr>
        <w:t xml:space="preserve"> 9138,9</w:t>
      </w:r>
      <w:r w:rsidR="00806D51" w:rsidRPr="003E5452">
        <w:rPr>
          <w:rFonts w:ascii="Times New Roman" w:hAnsi="Times New Roman" w:cs="Times New Roman"/>
          <w:sz w:val="24"/>
          <w:szCs w:val="24"/>
        </w:rPr>
        <w:t xml:space="preserve"> тыс. рублей,  </w:t>
      </w:r>
      <w:r w:rsidR="002F0514" w:rsidRPr="003E5452">
        <w:rPr>
          <w:rFonts w:ascii="Times New Roman" w:hAnsi="Times New Roman" w:cs="Times New Roman"/>
          <w:sz w:val="24"/>
          <w:szCs w:val="24"/>
        </w:rPr>
        <w:t xml:space="preserve">рекомендовано к возврату  </w:t>
      </w:r>
      <w:r w:rsidR="00DE09C2">
        <w:rPr>
          <w:rFonts w:ascii="Times New Roman" w:hAnsi="Times New Roman" w:cs="Times New Roman"/>
          <w:sz w:val="24"/>
          <w:szCs w:val="24"/>
        </w:rPr>
        <w:t xml:space="preserve">75,1 </w:t>
      </w:r>
      <w:r w:rsidR="002F0514" w:rsidRPr="003E5452">
        <w:rPr>
          <w:rFonts w:ascii="Times New Roman" w:hAnsi="Times New Roman" w:cs="Times New Roman"/>
          <w:sz w:val="24"/>
          <w:szCs w:val="24"/>
        </w:rPr>
        <w:t xml:space="preserve"> тыс. рублей.  </w:t>
      </w:r>
    </w:p>
    <w:p w:rsidR="00501A17" w:rsidRPr="003E5452" w:rsidRDefault="00501A17" w:rsidP="00877829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5452">
        <w:rPr>
          <w:rFonts w:ascii="Times New Roman" w:hAnsi="Times New Roman" w:cs="Times New Roman"/>
          <w:sz w:val="24"/>
          <w:szCs w:val="24"/>
        </w:rPr>
        <w:t xml:space="preserve">Объектам контроля внесено одно представление об устранении нарушений  законодательства по результатам контрольного </w:t>
      </w:r>
      <w:proofErr w:type="gramStart"/>
      <w:r w:rsidRPr="003E5452">
        <w:rPr>
          <w:rFonts w:ascii="Times New Roman" w:hAnsi="Times New Roman" w:cs="Times New Roman"/>
          <w:sz w:val="24"/>
          <w:szCs w:val="24"/>
        </w:rPr>
        <w:t>мероприятия</w:t>
      </w:r>
      <w:r w:rsidRPr="00877829">
        <w:rPr>
          <w:rFonts w:ascii="Times New Roman" w:hAnsi="Times New Roman" w:cs="Times New Roman"/>
          <w:sz w:val="24"/>
          <w:szCs w:val="24"/>
        </w:rPr>
        <w:t xml:space="preserve"> проведения аудита эффективности использования бюджетных</w:t>
      </w:r>
      <w:proofErr w:type="gramEnd"/>
      <w:r w:rsidRPr="00877829">
        <w:rPr>
          <w:rFonts w:ascii="Times New Roman" w:hAnsi="Times New Roman" w:cs="Times New Roman"/>
          <w:sz w:val="24"/>
          <w:szCs w:val="24"/>
        </w:rPr>
        <w:t xml:space="preserve"> средств, направленных на реализацию мероприятий подпрограммы </w:t>
      </w:r>
      <w:r w:rsidR="003E5452" w:rsidRPr="00877829">
        <w:rPr>
          <w:rFonts w:ascii="Times New Roman" w:hAnsi="Times New Roman" w:cs="Times New Roman"/>
          <w:sz w:val="24"/>
          <w:szCs w:val="24"/>
        </w:rPr>
        <w:t>«</w:t>
      </w:r>
      <w:r w:rsidRPr="00877829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на территории города Тулуна</w:t>
      </w:r>
      <w:r w:rsidR="003E5452" w:rsidRPr="00877829">
        <w:rPr>
          <w:rFonts w:ascii="Times New Roman" w:hAnsi="Times New Roman" w:cs="Times New Roman"/>
          <w:sz w:val="24"/>
          <w:szCs w:val="24"/>
        </w:rPr>
        <w:t>»</w:t>
      </w:r>
      <w:r w:rsidRPr="00877829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3E5452" w:rsidRPr="00877829">
        <w:rPr>
          <w:rFonts w:ascii="Times New Roman" w:hAnsi="Times New Roman" w:cs="Times New Roman"/>
          <w:sz w:val="24"/>
          <w:szCs w:val="24"/>
        </w:rPr>
        <w:t>«</w:t>
      </w:r>
      <w:r w:rsidRPr="00877829">
        <w:rPr>
          <w:rFonts w:ascii="Times New Roman" w:hAnsi="Times New Roman" w:cs="Times New Roman"/>
          <w:sz w:val="24"/>
          <w:szCs w:val="24"/>
        </w:rPr>
        <w:t>Совершенствование механизмов экономического развития муниципального образования город Тулун на 2014</w:t>
      </w:r>
      <w:r w:rsidRPr="003E5452">
        <w:rPr>
          <w:rFonts w:ascii="Times New Roman" w:eastAsia="Calibri" w:hAnsi="Times New Roman" w:cs="Times New Roman"/>
          <w:sz w:val="24"/>
          <w:szCs w:val="24"/>
          <w:lang w:eastAsia="ru-RU"/>
        </w:rPr>
        <w:t>-2018 годы</w:t>
      </w:r>
      <w:r w:rsidR="003E5452" w:rsidRPr="003E545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E545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40D0E" w:rsidRPr="003E5452" w:rsidRDefault="00140D0E" w:rsidP="00005FB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452">
        <w:rPr>
          <w:rFonts w:ascii="Times New Roman" w:hAnsi="Times New Roman" w:cs="Times New Roman"/>
          <w:sz w:val="24"/>
          <w:szCs w:val="24"/>
        </w:rPr>
        <w:t>В Контрольно</w:t>
      </w:r>
      <w:r w:rsidR="00ED5176">
        <w:rPr>
          <w:rFonts w:ascii="Times New Roman" w:hAnsi="Times New Roman" w:cs="Times New Roman"/>
          <w:sz w:val="24"/>
          <w:szCs w:val="24"/>
        </w:rPr>
        <w:t>-</w:t>
      </w:r>
      <w:r w:rsidRPr="003E5452">
        <w:rPr>
          <w:rFonts w:ascii="Times New Roman" w:hAnsi="Times New Roman" w:cs="Times New Roman"/>
          <w:sz w:val="24"/>
          <w:szCs w:val="24"/>
        </w:rPr>
        <w:t xml:space="preserve">счетной палате городского округа муниципального образования - </w:t>
      </w:r>
      <w:r w:rsidR="003E5452" w:rsidRPr="003E5452">
        <w:rPr>
          <w:rFonts w:ascii="Times New Roman" w:hAnsi="Times New Roman" w:cs="Times New Roman"/>
          <w:sz w:val="24"/>
          <w:szCs w:val="24"/>
        </w:rPr>
        <w:t>«</w:t>
      </w:r>
      <w:r w:rsidRPr="003E5452">
        <w:rPr>
          <w:rFonts w:ascii="Times New Roman" w:hAnsi="Times New Roman" w:cs="Times New Roman"/>
          <w:sz w:val="24"/>
          <w:szCs w:val="24"/>
        </w:rPr>
        <w:t>город Тулун</w:t>
      </w:r>
      <w:r w:rsidR="003E5452" w:rsidRPr="003E5452">
        <w:rPr>
          <w:rFonts w:ascii="Times New Roman" w:hAnsi="Times New Roman" w:cs="Times New Roman"/>
          <w:sz w:val="24"/>
          <w:szCs w:val="24"/>
        </w:rPr>
        <w:t>»</w:t>
      </w:r>
      <w:r w:rsidRPr="003E5452">
        <w:rPr>
          <w:rFonts w:ascii="Times New Roman" w:hAnsi="Times New Roman" w:cs="Times New Roman"/>
          <w:sz w:val="24"/>
          <w:szCs w:val="24"/>
        </w:rPr>
        <w:t>,</w:t>
      </w:r>
      <w:r w:rsidR="002F0514" w:rsidRPr="003E5452">
        <w:rPr>
          <w:rFonts w:ascii="Times New Roman" w:hAnsi="Times New Roman" w:cs="Times New Roman"/>
          <w:sz w:val="24"/>
          <w:szCs w:val="24"/>
        </w:rPr>
        <w:t xml:space="preserve"> в 1 </w:t>
      </w:r>
      <w:r w:rsidR="00D70327">
        <w:rPr>
          <w:rFonts w:ascii="Times New Roman" w:hAnsi="Times New Roman" w:cs="Times New Roman"/>
          <w:sz w:val="24"/>
          <w:szCs w:val="24"/>
        </w:rPr>
        <w:t>полугодии 2017 года</w:t>
      </w:r>
      <w:r w:rsidR="00806D51" w:rsidRPr="003E5452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="00FD446C">
        <w:rPr>
          <w:rFonts w:ascii="Times New Roman" w:hAnsi="Times New Roman" w:cs="Times New Roman"/>
          <w:sz w:val="24"/>
          <w:szCs w:val="24"/>
        </w:rPr>
        <w:t xml:space="preserve"> </w:t>
      </w:r>
      <w:r w:rsidR="002F0514" w:rsidRPr="003E5452">
        <w:rPr>
          <w:rFonts w:ascii="Times New Roman" w:hAnsi="Times New Roman" w:cs="Times New Roman"/>
          <w:sz w:val="24"/>
          <w:szCs w:val="24"/>
        </w:rPr>
        <w:t>2 заседания</w:t>
      </w:r>
      <w:r w:rsidR="000405FC" w:rsidRPr="003E5452">
        <w:rPr>
          <w:rFonts w:ascii="Times New Roman" w:hAnsi="Times New Roman" w:cs="Times New Roman"/>
          <w:sz w:val="24"/>
          <w:szCs w:val="24"/>
        </w:rPr>
        <w:t xml:space="preserve"> Коллегии </w:t>
      </w:r>
      <w:r w:rsidRPr="003E5452">
        <w:rPr>
          <w:rFonts w:ascii="Times New Roman" w:hAnsi="Times New Roman" w:cs="Times New Roman"/>
          <w:sz w:val="24"/>
          <w:szCs w:val="24"/>
        </w:rPr>
        <w:t xml:space="preserve"> КСП.</w:t>
      </w:r>
    </w:p>
    <w:p w:rsidR="00501A17" w:rsidRPr="003E5452" w:rsidRDefault="00501A17" w:rsidP="00005FB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0D0E" w:rsidRPr="003E5452" w:rsidRDefault="00140D0E" w:rsidP="00005FB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A17" w:rsidRPr="003E5452" w:rsidRDefault="00501A17" w:rsidP="00005FB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0D0E" w:rsidRPr="003E5452" w:rsidRDefault="000405FC" w:rsidP="000405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54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40D0E" w:rsidRPr="003E5452">
        <w:rPr>
          <w:rFonts w:ascii="Times New Roman" w:hAnsi="Times New Roman" w:cs="Times New Roman"/>
          <w:b/>
          <w:sz w:val="24"/>
          <w:szCs w:val="24"/>
        </w:rPr>
        <w:t xml:space="preserve">Председатель КСП г. Тулуна            </w:t>
      </w:r>
      <w:r w:rsidR="004F03B6" w:rsidRPr="003E545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40D0E" w:rsidRPr="003E545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7C3DE5" w:rsidRPr="003E545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40D0E" w:rsidRPr="003E5452">
        <w:rPr>
          <w:rFonts w:ascii="Times New Roman" w:hAnsi="Times New Roman" w:cs="Times New Roman"/>
          <w:b/>
          <w:sz w:val="24"/>
          <w:szCs w:val="24"/>
        </w:rPr>
        <w:t xml:space="preserve">   Е.В. Новикевич</w:t>
      </w:r>
    </w:p>
    <w:sectPr w:rsidR="00140D0E" w:rsidRPr="003E5452" w:rsidSect="0043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4E2"/>
    <w:multiLevelType w:val="multilevel"/>
    <w:tmpl w:val="50E4B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FA65153"/>
    <w:multiLevelType w:val="hybridMultilevel"/>
    <w:tmpl w:val="851AA246"/>
    <w:lvl w:ilvl="0" w:tplc="D224411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4A"/>
    <w:rsid w:val="00005FB5"/>
    <w:rsid w:val="000405FC"/>
    <w:rsid w:val="00050C45"/>
    <w:rsid w:val="00063810"/>
    <w:rsid w:val="000652F2"/>
    <w:rsid w:val="0009106B"/>
    <w:rsid w:val="00140D0E"/>
    <w:rsid w:val="0017446F"/>
    <w:rsid w:val="001A0B92"/>
    <w:rsid w:val="00206944"/>
    <w:rsid w:val="00216615"/>
    <w:rsid w:val="002B5D12"/>
    <w:rsid w:val="002D7A16"/>
    <w:rsid w:val="002F0514"/>
    <w:rsid w:val="002F1749"/>
    <w:rsid w:val="002F5D4B"/>
    <w:rsid w:val="00323210"/>
    <w:rsid w:val="0032470A"/>
    <w:rsid w:val="00365DD6"/>
    <w:rsid w:val="003C449A"/>
    <w:rsid w:val="003E135A"/>
    <w:rsid w:val="003E5452"/>
    <w:rsid w:val="003E56B4"/>
    <w:rsid w:val="00433DD4"/>
    <w:rsid w:val="00456E80"/>
    <w:rsid w:val="004B52B4"/>
    <w:rsid w:val="004C0733"/>
    <w:rsid w:val="004C4705"/>
    <w:rsid w:val="004C60A7"/>
    <w:rsid w:val="004D17F5"/>
    <w:rsid w:val="004D5F7E"/>
    <w:rsid w:val="004E1BB6"/>
    <w:rsid w:val="004E684A"/>
    <w:rsid w:val="004F03B6"/>
    <w:rsid w:val="00501A17"/>
    <w:rsid w:val="00504315"/>
    <w:rsid w:val="005B7D1C"/>
    <w:rsid w:val="00610B98"/>
    <w:rsid w:val="00624382"/>
    <w:rsid w:val="00641F3C"/>
    <w:rsid w:val="00652288"/>
    <w:rsid w:val="006B6D1E"/>
    <w:rsid w:val="006D6FE6"/>
    <w:rsid w:val="006E7B36"/>
    <w:rsid w:val="0072257A"/>
    <w:rsid w:val="00747F4E"/>
    <w:rsid w:val="0075282F"/>
    <w:rsid w:val="00757A4C"/>
    <w:rsid w:val="00757BF6"/>
    <w:rsid w:val="007B5624"/>
    <w:rsid w:val="007C3DE5"/>
    <w:rsid w:val="007C7F4E"/>
    <w:rsid w:val="00806D51"/>
    <w:rsid w:val="00873A58"/>
    <w:rsid w:val="00876311"/>
    <w:rsid w:val="00877829"/>
    <w:rsid w:val="008C5C90"/>
    <w:rsid w:val="00925F53"/>
    <w:rsid w:val="00984A95"/>
    <w:rsid w:val="009E69CE"/>
    <w:rsid w:val="00A37C67"/>
    <w:rsid w:val="00A47A57"/>
    <w:rsid w:val="00A67888"/>
    <w:rsid w:val="00A86BB2"/>
    <w:rsid w:val="00A97F7E"/>
    <w:rsid w:val="00B3453E"/>
    <w:rsid w:val="00B63D03"/>
    <w:rsid w:val="00BE0504"/>
    <w:rsid w:val="00BF2AFE"/>
    <w:rsid w:val="00BF62BC"/>
    <w:rsid w:val="00C16B24"/>
    <w:rsid w:val="00C36ADC"/>
    <w:rsid w:val="00C7744D"/>
    <w:rsid w:val="00D041D4"/>
    <w:rsid w:val="00D53825"/>
    <w:rsid w:val="00D70327"/>
    <w:rsid w:val="00D744F9"/>
    <w:rsid w:val="00D870C0"/>
    <w:rsid w:val="00DD37CE"/>
    <w:rsid w:val="00DE09C2"/>
    <w:rsid w:val="00DE57A3"/>
    <w:rsid w:val="00E25C7D"/>
    <w:rsid w:val="00E32258"/>
    <w:rsid w:val="00E53DEE"/>
    <w:rsid w:val="00E73EF4"/>
    <w:rsid w:val="00EB78BD"/>
    <w:rsid w:val="00ED4B05"/>
    <w:rsid w:val="00ED5176"/>
    <w:rsid w:val="00F70F11"/>
    <w:rsid w:val="00FB02B0"/>
    <w:rsid w:val="00FD446C"/>
    <w:rsid w:val="00FF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8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D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5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8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D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5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740A-E995-4662-9B74-EABC762C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7</Pages>
  <Words>3645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</dc:creator>
  <cp:lastModifiedBy>ksp</cp:lastModifiedBy>
  <cp:revision>13</cp:revision>
  <cp:lastPrinted>2017-08-15T06:06:00Z</cp:lastPrinted>
  <dcterms:created xsi:type="dcterms:W3CDTF">2017-08-07T01:59:00Z</dcterms:created>
  <dcterms:modified xsi:type="dcterms:W3CDTF">2017-08-16T05:42:00Z</dcterms:modified>
</cp:coreProperties>
</file>