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17C" w:rsidRDefault="00A251E6" w:rsidP="00A251E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501A17" w:rsidRPr="003E5452">
        <w:rPr>
          <w:rFonts w:ascii="Times New Roman" w:hAnsi="Times New Roman" w:cs="Times New Roman"/>
          <w:sz w:val="20"/>
          <w:szCs w:val="20"/>
        </w:rPr>
        <w:t xml:space="preserve">Утверждена </w:t>
      </w:r>
    </w:p>
    <w:p w:rsidR="00501A17" w:rsidRPr="003E5452" w:rsidRDefault="00501A17" w:rsidP="00501A17">
      <w:pPr>
        <w:jc w:val="right"/>
        <w:rPr>
          <w:rFonts w:ascii="Times New Roman" w:hAnsi="Times New Roman" w:cs="Times New Roman"/>
          <w:sz w:val="20"/>
          <w:szCs w:val="20"/>
        </w:rPr>
      </w:pPr>
      <w:r w:rsidRPr="003E5452">
        <w:rPr>
          <w:rFonts w:ascii="Times New Roman" w:hAnsi="Times New Roman" w:cs="Times New Roman"/>
          <w:sz w:val="20"/>
          <w:szCs w:val="20"/>
        </w:rPr>
        <w:t>распоряжением председателя КСП</w:t>
      </w:r>
    </w:p>
    <w:p w:rsidR="00501A17" w:rsidRPr="00A251E6" w:rsidRDefault="002B5D12" w:rsidP="00A251E6">
      <w:pPr>
        <w:jc w:val="right"/>
        <w:rPr>
          <w:rFonts w:ascii="Times New Roman" w:hAnsi="Times New Roman" w:cs="Times New Roman"/>
          <w:sz w:val="20"/>
          <w:szCs w:val="20"/>
        </w:rPr>
      </w:pPr>
      <w:r w:rsidRPr="003E5452">
        <w:rPr>
          <w:rFonts w:ascii="Times New Roman" w:hAnsi="Times New Roman" w:cs="Times New Roman"/>
          <w:sz w:val="20"/>
          <w:szCs w:val="20"/>
        </w:rPr>
        <w:t>о</w:t>
      </w:r>
      <w:r w:rsidR="00501A17" w:rsidRPr="003E5452">
        <w:rPr>
          <w:rFonts w:ascii="Times New Roman" w:hAnsi="Times New Roman" w:cs="Times New Roman"/>
          <w:sz w:val="20"/>
          <w:szCs w:val="20"/>
        </w:rPr>
        <w:t xml:space="preserve">т </w:t>
      </w:r>
      <w:r w:rsidR="00A251E6">
        <w:rPr>
          <w:rFonts w:ascii="Times New Roman" w:hAnsi="Times New Roman" w:cs="Times New Roman"/>
          <w:sz w:val="20"/>
          <w:szCs w:val="20"/>
        </w:rPr>
        <w:t>10</w:t>
      </w:r>
      <w:r w:rsidR="00495070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  <w:r w:rsidR="00B44022">
        <w:rPr>
          <w:rFonts w:ascii="Times New Roman" w:hAnsi="Times New Roman" w:cs="Times New Roman"/>
          <w:sz w:val="20"/>
          <w:szCs w:val="20"/>
        </w:rPr>
        <w:t>10.2018г.</w:t>
      </w:r>
      <w:r w:rsidR="00224D21">
        <w:rPr>
          <w:rFonts w:ascii="Times New Roman" w:hAnsi="Times New Roman" w:cs="Times New Roman"/>
          <w:sz w:val="20"/>
          <w:szCs w:val="20"/>
        </w:rPr>
        <w:t xml:space="preserve">  № 5</w:t>
      </w:r>
      <w:r w:rsidR="00323210">
        <w:rPr>
          <w:rFonts w:ascii="Times New Roman" w:hAnsi="Times New Roman" w:cs="Times New Roman"/>
          <w:sz w:val="20"/>
          <w:szCs w:val="20"/>
        </w:rPr>
        <w:t>-р</w:t>
      </w:r>
    </w:p>
    <w:p w:rsidR="00A251E6" w:rsidRDefault="00A251E6" w:rsidP="00377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1E6" w:rsidRDefault="00A251E6" w:rsidP="00377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315" w:rsidRPr="003E5452" w:rsidRDefault="001A0B92" w:rsidP="00377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452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C53808" w:rsidRDefault="007C3DE5" w:rsidP="00377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452">
        <w:rPr>
          <w:rFonts w:ascii="Times New Roman" w:hAnsi="Times New Roman" w:cs="Times New Roman"/>
          <w:b/>
          <w:sz w:val="24"/>
          <w:szCs w:val="24"/>
        </w:rPr>
        <w:t xml:space="preserve">о результатах  </w:t>
      </w:r>
      <w:r w:rsidR="001A0B92" w:rsidRPr="003E5452">
        <w:rPr>
          <w:rFonts w:ascii="Times New Roman" w:hAnsi="Times New Roman" w:cs="Times New Roman"/>
          <w:b/>
          <w:sz w:val="24"/>
          <w:szCs w:val="24"/>
        </w:rPr>
        <w:t>контрольных  и эксп</w:t>
      </w:r>
      <w:r w:rsidR="00F23BB0">
        <w:rPr>
          <w:rFonts w:ascii="Times New Roman" w:hAnsi="Times New Roman" w:cs="Times New Roman"/>
          <w:b/>
          <w:sz w:val="24"/>
          <w:szCs w:val="24"/>
        </w:rPr>
        <w:t>ертно-аналитических мероприятий</w:t>
      </w:r>
      <w:r w:rsidR="00C53808">
        <w:rPr>
          <w:rFonts w:ascii="Times New Roman" w:hAnsi="Times New Roman" w:cs="Times New Roman"/>
          <w:b/>
          <w:sz w:val="24"/>
          <w:szCs w:val="24"/>
        </w:rPr>
        <w:t>,</w:t>
      </w:r>
      <w:r w:rsidRPr="003E54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B92" w:rsidRPr="003E54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452">
        <w:rPr>
          <w:rFonts w:ascii="Times New Roman" w:hAnsi="Times New Roman" w:cs="Times New Roman"/>
          <w:b/>
          <w:sz w:val="24"/>
          <w:szCs w:val="24"/>
        </w:rPr>
        <w:t xml:space="preserve">проведенных </w:t>
      </w:r>
      <w:r w:rsidR="001A0B92" w:rsidRPr="003E5452">
        <w:rPr>
          <w:rFonts w:ascii="Times New Roman" w:hAnsi="Times New Roman" w:cs="Times New Roman"/>
          <w:b/>
          <w:sz w:val="24"/>
          <w:szCs w:val="24"/>
        </w:rPr>
        <w:t xml:space="preserve">Контрольно-счетной палатой городского округа </w:t>
      </w:r>
    </w:p>
    <w:p w:rsidR="001A0B92" w:rsidRPr="003E5452" w:rsidRDefault="001A0B92" w:rsidP="00377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452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- </w:t>
      </w:r>
      <w:r w:rsidR="003E5452" w:rsidRPr="003E5452">
        <w:rPr>
          <w:rFonts w:ascii="Times New Roman" w:hAnsi="Times New Roman" w:cs="Times New Roman"/>
          <w:b/>
          <w:sz w:val="24"/>
          <w:szCs w:val="24"/>
        </w:rPr>
        <w:t>«</w:t>
      </w:r>
      <w:r w:rsidRPr="003E5452">
        <w:rPr>
          <w:rFonts w:ascii="Times New Roman" w:hAnsi="Times New Roman" w:cs="Times New Roman"/>
          <w:b/>
          <w:sz w:val="24"/>
          <w:szCs w:val="24"/>
        </w:rPr>
        <w:t>город Тулун</w:t>
      </w:r>
      <w:r w:rsidR="003E5452" w:rsidRPr="003E5452">
        <w:rPr>
          <w:rFonts w:ascii="Times New Roman" w:hAnsi="Times New Roman" w:cs="Times New Roman"/>
          <w:sz w:val="24"/>
          <w:szCs w:val="24"/>
        </w:rPr>
        <w:t>»</w:t>
      </w:r>
      <w:r w:rsidRPr="003E5452">
        <w:rPr>
          <w:rFonts w:ascii="Times New Roman" w:hAnsi="Times New Roman" w:cs="Times New Roman"/>
          <w:sz w:val="24"/>
          <w:szCs w:val="24"/>
        </w:rPr>
        <w:t xml:space="preserve"> </w:t>
      </w:r>
      <w:r w:rsidR="00CA317C">
        <w:rPr>
          <w:rFonts w:ascii="Times New Roman" w:hAnsi="Times New Roman" w:cs="Times New Roman"/>
          <w:b/>
          <w:sz w:val="24"/>
          <w:szCs w:val="24"/>
        </w:rPr>
        <w:t xml:space="preserve">за  9 месяцев </w:t>
      </w:r>
      <w:r w:rsidR="003C449A" w:rsidRPr="003E54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17C">
        <w:rPr>
          <w:rFonts w:ascii="Times New Roman" w:hAnsi="Times New Roman" w:cs="Times New Roman"/>
          <w:b/>
          <w:sz w:val="24"/>
          <w:szCs w:val="24"/>
        </w:rPr>
        <w:t>2018</w:t>
      </w:r>
      <w:r w:rsidRPr="003E545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A0B92" w:rsidRPr="003E5452" w:rsidRDefault="001A0B92" w:rsidP="00377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B92" w:rsidRPr="003E5452" w:rsidRDefault="00A251E6" w:rsidP="0037769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A317C">
        <w:rPr>
          <w:rFonts w:ascii="Times New Roman" w:hAnsi="Times New Roman" w:cs="Times New Roman"/>
          <w:sz w:val="24"/>
          <w:szCs w:val="24"/>
        </w:rPr>
        <w:t>.10</w:t>
      </w:r>
      <w:r w:rsidR="00323210">
        <w:rPr>
          <w:rFonts w:ascii="Times New Roman" w:hAnsi="Times New Roman" w:cs="Times New Roman"/>
          <w:sz w:val="24"/>
          <w:szCs w:val="24"/>
        </w:rPr>
        <w:t>.</w:t>
      </w:r>
      <w:r w:rsidR="003E5452" w:rsidRPr="003E5452">
        <w:rPr>
          <w:rFonts w:ascii="Times New Roman" w:hAnsi="Times New Roman" w:cs="Times New Roman"/>
          <w:sz w:val="24"/>
          <w:szCs w:val="24"/>
        </w:rPr>
        <w:t xml:space="preserve"> </w:t>
      </w:r>
      <w:r w:rsidR="00CA317C">
        <w:rPr>
          <w:rFonts w:ascii="Times New Roman" w:hAnsi="Times New Roman" w:cs="Times New Roman"/>
          <w:sz w:val="24"/>
          <w:szCs w:val="24"/>
        </w:rPr>
        <w:t>2018</w:t>
      </w:r>
      <w:r w:rsidR="00E73EF4" w:rsidRPr="003E5452">
        <w:rPr>
          <w:rFonts w:ascii="Times New Roman" w:hAnsi="Times New Roman" w:cs="Times New Roman"/>
          <w:sz w:val="24"/>
          <w:szCs w:val="24"/>
        </w:rPr>
        <w:t xml:space="preserve"> года                 </w:t>
      </w:r>
      <w:r w:rsidR="003E5452" w:rsidRPr="003E545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2321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E5452" w:rsidRPr="003E5452">
        <w:rPr>
          <w:rFonts w:ascii="Times New Roman" w:hAnsi="Times New Roman" w:cs="Times New Roman"/>
          <w:sz w:val="24"/>
          <w:szCs w:val="24"/>
        </w:rPr>
        <w:t xml:space="preserve"> </w:t>
      </w:r>
      <w:r w:rsidR="00E73EF4" w:rsidRPr="003E545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C449A" w:rsidRPr="003E545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73EF4" w:rsidRPr="003E5452">
        <w:rPr>
          <w:rFonts w:ascii="Times New Roman" w:hAnsi="Times New Roman" w:cs="Times New Roman"/>
          <w:sz w:val="24"/>
          <w:szCs w:val="24"/>
        </w:rPr>
        <w:t>г. Тулун</w:t>
      </w:r>
    </w:p>
    <w:p w:rsidR="00E73EF4" w:rsidRDefault="00E73EF4" w:rsidP="0037769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51E6" w:rsidRPr="003E5452" w:rsidRDefault="00A251E6" w:rsidP="0037769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5C90" w:rsidRPr="00C04298" w:rsidRDefault="004E157C" w:rsidP="003776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98">
        <w:rPr>
          <w:rFonts w:ascii="Times New Roman" w:hAnsi="Times New Roman" w:cs="Times New Roman"/>
          <w:sz w:val="24"/>
          <w:szCs w:val="24"/>
        </w:rPr>
        <w:t xml:space="preserve">     </w:t>
      </w:r>
      <w:r w:rsidR="00A251E6" w:rsidRPr="00C04298">
        <w:rPr>
          <w:rFonts w:ascii="Times New Roman" w:hAnsi="Times New Roman" w:cs="Times New Roman"/>
          <w:sz w:val="24"/>
          <w:szCs w:val="24"/>
        </w:rPr>
        <w:t xml:space="preserve">    </w:t>
      </w:r>
      <w:r w:rsidR="001A0B92" w:rsidRPr="00C04298">
        <w:rPr>
          <w:rFonts w:ascii="Times New Roman" w:hAnsi="Times New Roman" w:cs="Times New Roman"/>
          <w:sz w:val="24"/>
          <w:szCs w:val="24"/>
        </w:rPr>
        <w:t>Информация подготовлена на основании  ч.</w:t>
      </w:r>
      <w:r w:rsidR="003E5452"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="001A0B92" w:rsidRPr="00C04298">
        <w:rPr>
          <w:rFonts w:ascii="Times New Roman" w:hAnsi="Times New Roman" w:cs="Times New Roman"/>
          <w:sz w:val="24"/>
          <w:szCs w:val="24"/>
        </w:rPr>
        <w:t>9 п.</w:t>
      </w:r>
      <w:r w:rsidR="003E5452"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="001A0B92" w:rsidRPr="00C04298">
        <w:rPr>
          <w:rFonts w:ascii="Times New Roman" w:hAnsi="Times New Roman" w:cs="Times New Roman"/>
          <w:sz w:val="24"/>
          <w:szCs w:val="24"/>
        </w:rPr>
        <w:t>2 ст</w:t>
      </w:r>
      <w:r w:rsidR="003E5452" w:rsidRPr="00C04298">
        <w:rPr>
          <w:rFonts w:ascii="Times New Roman" w:hAnsi="Times New Roman" w:cs="Times New Roman"/>
          <w:sz w:val="24"/>
          <w:szCs w:val="24"/>
        </w:rPr>
        <w:t>.</w:t>
      </w:r>
      <w:r w:rsidR="001A0B92" w:rsidRPr="00C04298">
        <w:rPr>
          <w:rFonts w:ascii="Times New Roman" w:hAnsi="Times New Roman" w:cs="Times New Roman"/>
          <w:sz w:val="24"/>
          <w:szCs w:val="24"/>
        </w:rPr>
        <w:t xml:space="preserve"> 9 Федерального закона от 07.02.2011 </w:t>
      </w:r>
      <w:r w:rsidR="004C4705" w:rsidRPr="00C04298">
        <w:rPr>
          <w:rFonts w:ascii="Times New Roman" w:hAnsi="Times New Roman" w:cs="Times New Roman"/>
          <w:sz w:val="24"/>
          <w:szCs w:val="24"/>
        </w:rPr>
        <w:t>№ 6-ФЗ</w:t>
      </w:r>
      <w:r w:rsidR="001A0B92"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="003E5452" w:rsidRPr="00C04298">
        <w:rPr>
          <w:rFonts w:ascii="Times New Roman" w:hAnsi="Times New Roman" w:cs="Times New Roman"/>
          <w:sz w:val="24"/>
          <w:szCs w:val="24"/>
        </w:rPr>
        <w:t>«</w:t>
      </w:r>
      <w:r w:rsidR="001A0B92" w:rsidRPr="00C04298"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и деятельности контрольно-счетных органов субъектов </w:t>
      </w:r>
      <w:r w:rsidR="003E5452" w:rsidRPr="00C04298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3C449A" w:rsidRPr="00C04298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</w:t>
      </w:r>
      <w:r w:rsidR="003E5452" w:rsidRPr="00C04298">
        <w:rPr>
          <w:rFonts w:ascii="Times New Roman" w:hAnsi="Times New Roman" w:cs="Times New Roman"/>
          <w:sz w:val="24"/>
          <w:szCs w:val="24"/>
        </w:rPr>
        <w:t>»</w:t>
      </w:r>
      <w:r w:rsidRPr="00C04298">
        <w:rPr>
          <w:rFonts w:ascii="Times New Roman" w:hAnsi="Times New Roman" w:cs="Times New Roman"/>
          <w:sz w:val="24"/>
          <w:szCs w:val="24"/>
        </w:rPr>
        <w:t>.</w:t>
      </w:r>
      <w:r w:rsidR="003C449A" w:rsidRPr="00C04298">
        <w:rPr>
          <w:rFonts w:ascii="Times New Roman" w:hAnsi="Times New Roman" w:cs="Times New Roman"/>
          <w:sz w:val="24"/>
          <w:szCs w:val="24"/>
        </w:rPr>
        <w:t xml:space="preserve"> Контрольно</w:t>
      </w:r>
      <w:r w:rsidR="003E5452" w:rsidRPr="00C04298">
        <w:rPr>
          <w:rFonts w:ascii="Times New Roman" w:hAnsi="Times New Roman" w:cs="Times New Roman"/>
          <w:sz w:val="24"/>
          <w:szCs w:val="24"/>
        </w:rPr>
        <w:t>-</w:t>
      </w:r>
      <w:r w:rsidR="003C449A" w:rsidRPr="00C04298">
        <w:rPr>
          <w:rFonts w:ascii="Times New Roman" w:hAnsi="Times New Roman" w:cs="Times New Roman"/>
          <w:sz w:val="24"/>
          <w:szCs w:val="24"/>
        </w:rPr>
        <w:t>счет</w:t>
      </w:r>
      <w:r w:rsidR="00DE7FA3" w:rsidRPr="00C04298">
        <w:rPr>
          <w:rFonts w:ascii="Times New Roman" w:hAnsi="Times New Roman" w:cs="Times New Roman"/>
          <w:sz w:val="24"/>
          <w:szCs w:val="24"/>
        </w:rPr>
        <w:t>ной палатой</w:t>
      </w:r>
      <w:r w:rsidR="008C5C90"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Pr="00C04298">
        <w:rPr>
          <w:rFonts w:ascii="Times New Roman" w:hAnsi="Times New Roman" w:cs="Times New Roman"/>
          <w:sz w:val="24"/>
          <w:szCs w:val="24"/>
        </w:rPr>
        <w:t>города Тулуна</w:t>
      </w:r>
      <w:r w:rsidR="008C5C90"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="00DE7FA3" w:rsidRPr="00C04298">
        <w:rPr>
          <w:rFonts w:ascii="Times New Roman" w:hAnsi="Times New Roman" w:cs="Times New Roman"/>
          <w:sz w:val="24"/>
          <w:szCs w:val="24"/>
        </w:rPr>
        <w:t>в течение отчетного периода 2018 года проведено</w:t>
      </w:r>
      <w:r w:rsidR="008C5C90"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="004C4705" w:rsidRPr="00C04298">
        <w:rPr>
          <w:rFonts w:ascii="Times New Roman" w:hAnsi="Times New Roman" w:cs="Times New Roman"/>
          <w:sz w:val="24"/>
          <w:szCs w:val="24"/>
        </w:rPr>
        <w:t>3</w:t>
      </w:r>
      <w:r w:rsidR="003C449A" w:rsidRPr="00C04298">
        <w:rPr>
          <w:rFonts w:ascii="Times New Roman" w:hAnsi="Times New Roman" w:cs="Times New Roman"/>
          <w:sz w:val="24"/>
          <w:szCs w:val="24"/>
        </w:rPr>
        <w:t xml:space="preserve"> контрольных мероприятия</w:t>
      </w:r>
      <w:r w:rsidR="008C5C90" w:rsidRPr="00C04298">
        <w:rPr>
          <w:rFonts w:ascii="Times New Roman" w:hAnsi="Times New Roman" w:cs="Times New Roman"/>
          <w:sz w:val="24"/>
          <w:szCs w:val="24"/>
        </w:rPr>
        <w:t>, подготовлен</w:t>
      </w:r>
      <w:r w:rsidR="00925F53" w:rsidRPr="00C04298">
        <w:rPr>
          <w:rFonts w:ascii="Times New Roman" w:hAnsi="Times New Roman" w:cs="Times New Roman"/>
          <w:sz w:val="24"/>
          <w:szCs w:val="24"/>
        </w:rPr>
        <w:t>о</w:t>
      </w:r>
      <w:r w:rsidR="008C5C90" w:rsidRPr="00C04298">
        <w:rPr>
          <w:rFonts w:ascii="Times New Roman" w:hAnsi="Times New Roman" w:cs="Times New Roman"/>
          <w:sz w:val="24"/>
          <w:szCs w:val="24"/>
        </w:rPr>
        <w:t xml:space="preserve">  </w:t>
      </w:r>
      <w:r w:rsidR="00247B18" w:rsidRPr="00C04298">
        <w:rPr>
          <w:rFonts w:ascii="Times New Roman" w:hAnsi="Times New Roman" w:cs="Times New Roman"/>
          <w:sz w:val="24"/>
          <w:szCs w:val="24"/>
        </w:rPr>
        <w:t>25</w:t>
      </w:r>
      <w:r w:rsidR="008C5C90" w:rsidRPr="00C04298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BF0A0E" w:rsidRPr="00C04298">
        <w:rPr>
          <w:rFonts w:ascii="Times New Roman" w:hAnsi="Times New Roman" w:cs="Times New Roman"/>
          <w:sz w:val="24"/>
          <w:szCs w:val="24"/>
        </w:rPr>
        <w:t>й</w:t>
      </w:r>
      <w:r w:rsidR="008C5C90" w:rsidRPr="00C04298">
        <w:rPr>
          <w:rFonts w:ascii="Times New Roman" w:hAnsi="Times New Roman" w:cs="Times New Roman"/>
          <w:sz w:val="24"/>
          <w:szCs w:val="24"/>
        </w:rPr>
        <w:t xml:space="preserve">  по результатам </w:t>
      </w:r>
      <w:r w:rsidR="00171078" w:rsidRPr="00C04298">
        <w:rPr>
          <w:rFonts w:ascii="Times New Roman" w:hAnsi="Times New Roman" w:cs="Times New Roman"/>
          <w:sz w:val="24"/>
          <w:szCs w:val="24"/>
        </w:rPr>
        <w:t xml:space="preserve">   </w:t>
      </w:r>
      <w:r w:rsidR="00247B18" w:rsidRPr="00C04298">
        <w:rPr>
          <w:rFonts w:ascii="Times New Roman" w:hAnsi="Times New Roman" w:cs="Times New Roman"/>
          <w:sz w:val="24"/>
          <w:szCs w:val="24"/>
        </w:rPr>
        <w:t>21</w:t>
      </w:r>
      <w:r w:rsidR="00171078" w:rsidRPr="00C04298">
        <w:rPr>
          <w:rFonts w:ascii="Times New Roman" w:hAnsi="Times New Roman" w:cs="Times New Roman"/>
          <w:sz w:val="24"/>
          <w:szCs w:val="24"/>
        </w:rPr>
        <w:t>-го</w:t>
      </w:r>
      <w:r w:rsidR="008C5C90" w:rsidRPr="00C04298">
        <w:rPr>
          <w:rFonts w:ascii="Times New Roman" w:hAnsi="Times New Roman" w:cs="Times New Roman"/>
          <w:sz w:val="24"/>
          <w:szCs w:val="24"/>
        </w:rPr>
        <w:t xml:space="preserve"> экспертно</w:t>
      </w:r>
      <w:r w:rsidR="003E5452" w:rsidRPr="00C04298">
        <w:rPr>
          <w:rFonts w:ascii="Times New Roman" w:hAnsi="Times New Roman" w:cs="Times New Roman"/>
          <w:sz w:val="24"/>
          <w:szCs w:val="24"/>
        </w:rPr>
        <w:t>-</w:t>
      </w:r>
      <w:r w:rsidR="008C5C90" w:rsidRPr="00C04298">
        <w:rPr>
          <w:rFonts w:ascii="Times New Roman" w:hAnsi="Times New Roman" w:cs="Times New Roman"/>
          <w:sz w:val="24"/>
          <w:szCs w:val="24"/>
        </w:rPr>
        <w:t>аналитическ</w:t>
      </w:r>
      <w:r w:rsidR="008C3503" w:rsidRPr="00C04298">
        <w:rPr>
          <w:rFonts w:ascii="Times New Roman" w:hAnsi="Times New Roman" w:cs="Times New Roman"/>
          <w:sz w:val="24"/>
          <w:szCs w:val="24"/>
        </w:rPr>
        <w:t>ого  мероприятия</w:t>
      </w:r>
      <w:r w:rsidR="008C5C90" w:rsidRPr="00C04298">
        <w:rPr>
          <w:rFonts w:ascii="Times New Roman" w:hAnsi="Times New Roman" w:cs="Times New Roman"/>
          <w:sz w:val="24"/>
          <w:szCs w:val="24"/>
        </w:rPr>
        <w:t>.</w:t>
      </w:r>
    </w:p>
    <w:p w:rsidR="003E5452" w:rsidRPr="00C04298" w:rsidRDefault="003E5452" w:rsidP="00EA6B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BBF" w:rsidRPr="00C04298" w:rsidRDefault="006E7B36" w:rsidP="00A251E6">
      <w:pPr>
        <w:pStyle w:val="a6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298">
        <w:rPr>
          <w:rFonts w:ascii="Times New Roman" w:hAnsi="Times New Roman" w:cs="Times New Roman"/>
          <w:b/>
          <w:sz w:val="24"/>
          <w:szCs w:val="24"/>
        </w:rPr>
        <w:t>Контрольные</w:t>
      </w:r>
      <w:r w:rsidR="00E73EF4" w:rsidRPr="00C04298">
        <w:rPr>
          <w:rFonts w:ascii="Times New Roman" w:hAnsi="Times New Roman" w:cs="Times New Roman"/>
          <w:b/>
          <w:sz w:val="24"/>
          <w:szCs w:val="24"/>
        </w:rPr>
        <w:t xml:space="preserve"> мероприяти</w:t>
      </w:r>
      <w:r w:rsidR="008617DF" w:rsidRPr="00C04298">
        <w:rPr>
          <w:rFonts w:ascii="Times New Roman" w:hAnsi="Times New Roman" w:cs="Times New Roman"/>
          <w:b/>
          <w:sz w:val="24"/>
          <w:szCs w:val="24"/>
        </w:rPr>
        <w:t>я</w:t>
      </w:r>
    </w:p>
    <w:p w:rsidR="00A251E6" w:rsidRPr="00C04298" w:rsidRDefault="00A251E6" w:rsidP="00A251E6">
      <w:pPr>
        <w:pStyle w:val="a6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6892" w:rsidRPr="00C04298" w:rsidRDefault="00A251E6" w:rsidP="00EA6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9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617DF" w:rsidRPr="00C04298">
        <w:rPr>
          <w:rFonts w:ascii="Times New Roman" w:hAnsi="Times New Roman" w:cs="Times New Roman"/>
          <w:sz w:val="24"/>
          <w:szCs w:val="24"/>
        </w:rPr>
        <w:t>Объектами контрольного мероприятия</w:t>
      </w:r>
      <w:r w:rsidR="006F6892" w:rsidRPr="00C04298">
        <w:rPr>
          <w:rFonts w:ascii="Times New Roman" w:hAnsi="Times New Roman" w:cs="Times New Roman"/>
          <w:sz w:val="24"/>
          <w:szCs w:val="24"/>
        </w:rPr>
        <w:t xml:space="preserve"> в отчетном периоде </w:t>
      </w:r>
      <w:r w:rsidR="008617DF" w:rsidRPr="00C04298">
        <w:rPr>
          <w:rFonts w:ascii="Times New Roman" w:hAnsi="Times New Roman" w:cs="Times New Roman"/>
          <w:sz w:val="24"/>
          <w:szCs w:val="24"/>
        </w:rPr>
        <w:t xml:space="preserve">2018 года </w:t>
      </w:r>
      <w:r w:rsidR="006F6892" w:rsidRPr="00C04298">
        <w:rPr>
          <w:rFonts w:ascii="Times New Roman" w:hAnsi="Times New Roman" w:cs="Times New Roman"/>
          <w:sz w:val="24"/>
          <w:szCs w:val="24"/>
        </w:rPr>
        <w:t>являлись:</w:t>
      </w:r>
    </w:p>
    <w:p w:rsidR="006F6892" w:rsidRPr="00C04298" w:rsidRDefault="008C59E1" w:rsidP="00EA6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98">
        <w:rPr>
          <w:rFonts w:ascii="Times New Roman" w:hAnsi="Times New Roman" w:cs="Times New Roman"/>
          <w:sz w:val="24"/>
          <w:szCs w:val="24"/>
        </w:rPr>
        <w:t>- Муниципальное  предприятие муниципального образования - «город Тулун» «Центральная аптека города Тулуна»;</w:t>
      </w:r>
    </w:p>
    <w:p w:rsidR="008C59E1" w:rsidRPr="00C04298" w:rsidRDefault="008C59E1" w:rsidP="00EA6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98">
        <w:rPr>
          <w:rFonts w:ascii="Times New Roman" w:hAnsi="Times New Roman" w:cs="Times New Roman"/>
          <w:sz w:val="24"/>
          <w:szCs w:val="24"/>
        </w:rPr>
        <w:t>- Муниципальное  унитарное предприятие «Комбинат школьного питания города Тулуна»;</w:t>
      </w:r>
    </w:p>
    <w:p w:rsidR="008C59E1" w:rsidRPr="00C04298" w:rsidRDefault="008C59E1" w:rsidP="00EA6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98">
        <w:rPr>
          <w:rFonts w:ascii="Times New Roman" w:hAnsi="Times New Roman" w:cs="Times New Roman"/>
          <w:sz w:val="24"/>
          <w:szCs w:val="24"/>
        </w:rPr>
        <w:t xml:space="preserve">- Муниципальное  казенное предприятие муниципального образования – «город Тулун» «Благоустройство». </w:t>
      </w:r>
    </w:p>
    <w:p w:rsidR="008C59E1" w:rsidRPr="00C04298" w:rsidRDefault="008C59E1" w:rsidP="00EA6BBF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Объем проверенных финансовых средств составил </w:t>
      </w:r>
      <w:r w:rsidRPr="00C042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138 090</w:t>
      </w:r>
      <w:r w:rsidR="008617DF" w:rsidRPr="00C042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,0 </w:t>
      </w:r>
      <w:r w:rsidR="008617DF"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тысяч </w:t>
      </w:r>
      <w:r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>руб</w:t>
      </w:r>
      <w:r w:rsidR="008617DF"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>лей</w:t>
      </w:r>
      <w:r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объем проверенного  имущества (объектов муниципальной собственности) составил  </w:t>
      </w:r>
      <w:r w:rsidR="00163F6D" w:rsidRPr="00C042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125 190</w:t>
      </w:r>
      <w:r w:rsidRPr="00C042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,2</w:t>
      </w:r>
      <w:r w:rsidR="007541A3" w:rsidRPr="00C042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7541A3"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тысяч </w:t>
      </w:r>
      <w:r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>руб</w:t>
      </w:r>
      <w:r w:rsidR="007541A3"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>лей</w:t>
      </w:r>
      <w:r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C59E1" w:rsidRPr="00C04298" w:rsidRDefault="007541A3" w:rsidP="00EA6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9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04298">
        <w:rPr>
          <w:rFonts w:ascii="Times New Roman" w:hAnsi="Times New Roman" w:cs="Times New Roman"/>
          <w:sz w:val="24"/>
          <w:szCs w:val="24"/>
        </w:rPr>
        <w:t xml:space="preserve">Выявлено нарушений законодательства по результатам проведенных контрольных мероприятий на сумму </w:t>
      </w:r>
      <w:r w:rsidRPr="00C04298">
        <w:rPr>
          <w:rFonts w:ascii="Times New Roman" w:hAnsi="Times New Roman" w:cs="Times New Roman"/>
          <w:b/>
          <w:sz w:val="24"/>
          <w:szCs w:val="24"/>
        </w:rPr>
        <w:t>55 807,65</w:t>
      </w:r>
      <w:r w:rsidRPr="00C04298">
        <w:rPr>
          <w:rFonts w:ascii="Times New Roman" w:hAnsi="Times New Roman" w:cs="Times New Roman"/>
          <w:sz w:val="24"/>
          <w:szCs w:val="24"/>
        </w:rPr>
        <w:t xml:space="preserve"> тысяч рублей</w:t>
      </w:r>
      <w:r w:rsidR="00011089" w:rsidRPr="00C04298">
        <w:rPr>
          <w:rFonts w:ascii="Times New Roman" w:hAnsi="Times New Roman" w:cs="Times New Roman"/>
          <w:sz w:val="24"/>
          <w:szCs w:val="24"/>
        </w:rPr>
        <w:t>.</w:t>
      </w:r>
    </w:p>
    <w:p w:rsidR="00011089" w:rsidRPr="00C04298" w:rsidRDefault="008C59E1" w:rsidP="00EA6BBF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04298">
        <w:rPr>
          <w:rFonts w:ascii="Times New Roman" w:hAnsi="Times New Roman" w:cs="Times New Roman"/>
          <w:b/>
          <w:sz w:val="24"/>
          <w:szCs w:val="24"/>
        </w:rPr>
        <w:t>1.1</w:t>
      </w:r>
      <w:r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Pr="00C04298">
        <w:rPr>
          <w:rFonts w:ascii="Times New Roman" w:hAnsi="Times New Roman" w:cs="Times New Roman"/>
          <w:b/>
          <w:sz w:val="24"/>
          <w:szCs w:val="24"/>
        </w:rPr>
        <w:t>Контрольное мероприятие</w:t>
      </w:r>
      <w:r w:rsidRPr="00C04298">
        <w:rPr>
          <w:rFonts w:ascii="Times New Roman" w:eastAsia="Times New Roman" w:hAnsi="Times New Roman" w:cs="Times New Roman"/>
          <w:b/>
          <w:sz w:val="24"/>
          <w:szCs w:val="24"/>
        </w:rPr>
        <w:t xml:space="preserve"> «Проверка использования муниципального имущества, прибыли, остающейся в распоряжении </w:t>
      </w:r>
      <w:r w:rsidRPr="00C04298">
        <w:rPr>
          <w:rFonts w:ascii="Times New Roman" w:hAnsi="Times New Roman" w:cs="Times New Roman"/>
          <w:b/>
          <w:sz w:val="24"/>
          <w:szCs w:val="24"/>
        </w:rPr>
        <w:t xml:space="preserve">Муниципального  предприятия муниципального образования - «город Тулун» «Центральная аптека города Тулуна» </w:t>
      </w:r>
      <w:r w:rsidRPr="00C04298">
        <w:rPr>
          <w:rFonts w:ascii="Times New Roman" w:eastAsia="Times New Roman" w:hAnsi="Times New Roman" w:cs="Times New Roman"/>
          <w:b/>
          <w:sz w:val="24"/>
          <w:szCs w:val="24"/>
        </w:rPr>
        <w:t>за  2016 год</w:t>
      </w:r>
      <w:r w:rsidR="00E52DC0" w:rsidRPr="00C04298">
        <w:rPr>
          <w:rFonts w:ascii="Times New Roman" w:eastAsia="Times New Roman" w:hAnsi="Times New Roman" w:cs="Times New Roman"/>
          <w:b/>
          <w:sz w:val="24"/>
          <w:szCs w:val="24"/>
        </w:rPr>
        <w:t xml:space="preserve">». </w:t>
      </w:r>
      <w:r w:rsidRPr="00C042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011089" w:rsidRPr="00C04298" w:rsidRDefault="008C59E1" w:rsidP="00EA6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>Объем проверенных фина</w:t>
      </w:r>
      <w:r w:rsidR="002F060A"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>нсовых средств составил 17 866,0</w:t>
      </w:r>
      <w:r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>тыс</w:t>
      </w:r>
      <w:proofErr w:type="gramStart"/>
      <w:r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>.р</w:t>
      </w:r>
      <w:proofErr w:type="gramEnd"/>
      <w:r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>уб</w:t>
      </w:r>
      <w:proofErr w:type="spellEnd"/>
      <w:r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>., объем проверенного  имущества (объектов муниципальной с</w:t>
      </w:r>
      <w:r w:rsidR="002F060A"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>обственности) составил 1 658,2</w:t>
      </w:r>
      <w:r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>тыс.руб</w:t>
      </w:r>
      <w:proofErr w:type="spellEnd"/>
      <w:r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011089" w:rsidRPr="00C042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1089" w:rsidRPr="00C04298">
        <w:rPr>
          <w:rFonts w:ascii="Times New Roman" w:hAnsi="Times New Roman" w:cs="Times New Roman"/>
          <w:sz w:val="24"/>
          <w:szCs w:val="24"/>
        </w:rPr>
        <w:t>Выявлено нарушений законодательства по результатам проведенных контрольных мероприятий на сумму 22 434,35 тыс. руб.</w:t>
      </w:r>
    </w:p>
    <w:p w:rsidR="00A251E6" w:rsidRPr="00C04298" w:rsidRDefault="00EF3E76" w:rsidP="00EA6BB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4298">
        <w:rPr>
          <w:rFonts w:ascii="Times New Roman" w:hAnsi="Times New Roman" w:cs="Times New Roman"/>
          <w:sz w:val="24"/>
          <w:szCs w:val="24"/>
        </w:rPr>
        <w:t xml:space="preserve">В результате контрольного мероприятия Контрольно-счетной палатой городского округа установлено, что МП МО – «город Тулун» «Центральная аптека </w:t>
      </w:r>
      <w:proofErr w:type="spellStart"/>
      <w:r w:rsidRPr="00C0429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0429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04298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Pr="00C04298">
        <w:rPr>
          <w:rFonts w:ascii="Times New Roman" w:hAnsi="Times New Roman" w:cs="Times New Roman"/>
          <w:sz w:val="24"/>
          <w:szCs w:val="24"/>
        </w:rPr>
        <w:t>» осуществляет свою деятельность в нарушение Гражданского кодекса РФ, законодательства РФ, Устава муниципального образования – «город Тулун», Устава Предприятия.</w:t>
      </w:r>
      <w:r w:rsidR="00E52DC0"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Pr="00C04298">
        <w:rPr>
          <w:rFonts w:ascii="Times New Roman" w:hAnsi="Times New Roman" w:cs="Times New Roman"/>
          <w:sz w:val="24"/>
          <w:szCs w:val="24"/>
        </w:rPr>
        <w:t>В</w:t>
      </w:r>
      <w:r w:rsidR="00E52DC0" w:rsidRPr="00C04298">
        <w:rPr>
          <w:rFonts w:ascii="Times New Roman" w:hAnsi="Times New Roman" w:cs="Times New Roman"/>
          <w:sz w:val="24"/>
          <w:szCs w:val="24"/>
        </w:rPr>
        <w:t xml:space="preserve">ыявлено </w:t>
      </w:r>
      <w:r w:rsidR="00E52DC0" w:rsidRPr="00C04298">
        <w:rPr>
          <w:rFonts w:ascii="Times New Roman" w:eastAsia="Times New Roman" w:hAnsi="Times New Roman" w:cs="Times New Roman"/>
          <w:sz w:val="24"/>
          <w:szCs w:val="24"/>
        </w:rPr>
        <w:t xml:space="preserve">не эффективное использование муниципального имущества </w:t>
      </w:r>
      <w:r w:rsidR="00E35D94" w:rsidRPr="00C04298">
        <w:rPr>
          <w:rFonts w:ascii="Times New Roman" w:eastAsia="Times New Roman" w:hAnsi="Times New Roman" w:cs="Times New Roman"/>
          <w:sz w:val="24"/>
          <w:szCs w:val="24"/>
        </w:rPr>
        <w:t>– безвозмездное предоставление помещений ОГБУЗ «</w:t>
      </w:r>
      <w:proofErr w:type="spellStart"/>
      <w:r w:rsidR="00E35D94" w:rsidRPr="00C04298">
        <w:rPr>
          <w:rFonts w:ascii="Times New Roman" w:eastAsia="Times New Roman" w:hAnsi="Times New Roman" w:cs="Times New Roman"/>
          <w:sz w:val="24"/>
          <w:szCs w:val="24"/>
        </w:rPr>
        <w:t>Тулунская</w:t>
      </w:r>
      <w:proofErr w:type="spellEnd"/>
      <w:r w:rsidR="00E35D94" w:rsidRPr="00C04298">
        <w:rPr>
          <w:rFonts w:ascii="Times New Roman" w:eastAsia="Times New Roman" w:hAnsi="Times New Roman" w:cs="Times New Roman"/>
          <w:sz w:val="24"/>
          <w:szCs w:val="24"/>
        </w:rPr>
        <w:t xml:space="preserve"> городская больница», МО МВД России «</w:t>
      </w:r>
      <w:proofErr w:type="spellStart"/>
      <w:r w:rsidR="00E35D94" w:rsidRPr="00C04298">
        <w:rPr>
          <w:rFonts w:ascii="Times New Roman" w:eastAsia="Times New Roman" w:hAnsi="Times New Roman" w:cs="Times New Roman"/>
          <w:sz w:val="24"/>
          <w:szCs w:val="24"/>
        </w:rPr>
        <w:t>Тулунский</w:t>
      </w:r>
      <w:proofErr w:type="spellEnd"/>
      <w:r w:rsidR="00E35D94" w:rsidRPr="00C0429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52DC0" w:rsidRPr="00C04298">
        <w:rPr>
          <w:rFonts w:ascii="Times New Roman" w:eastAsia="Times New Roman" w:hAnsi="Times New Roman" w:cs="Times New Roman"/>
          <w:sz w:val="24"/>
          <w:szCs w:val="24"/>
        </w:rPr>
        <w:t>. Установлены нарушения  в сфере управления и распоряжения  муниципальной собственностью  в объем</w:t>
      </w:r>
      <w:r w:rsidR="007A5077" w:rsidRPr="00C04298">
        <w:rPr>
          <w:rFonts w:ascii="Times New Roman" w:eastAsia="Times New Roman" w:hAnsi="Times New Roman" w:cs="Times New Roman"/>
          <w:sz w:val="24"/>
          <w:szCs w:val="24"/>
        </w:rPr>
        <w:t xml:space="preserve">е 101,5 </w:t>
      </w:r>
      <w:proofErr w:type="spellStart"/>
      <w:r w:rsidR="007A5077" w:rsidRPr="00C04298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="007A5077" w:rsidRPr="00C04298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7A5077" w:rsidRPr="00C04298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="007A5077" w:rsidRPr="00C04298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2DC0" w:rsidRPr="00C04298">
        <w:rPr>
          <w:rFonts w:ascii="Times New Roman" w:eastAsia="Times New Roman" w:hAnsi="Times New Roman" w:cs="Times New Roman"/>
          <w:sz w:val="24"/>
          <w:szCs w:val="24"/>
        </w:rPr>
        <w:t xml:space="preserve">, нарушения правил ведения бухгалтерского учета и </w:t>
      </w:r>
      <w:r w:rsidR="00E52DC0" w:rsidRPr="00C04298">
        <w:rPr>
          <w:rFonts w:ascii="Times New Roman" w:hAnsi="Times New Roman" w:cs="Times New Roman"/>
          <w:sz w:val="24"/>
          <w:szCs w:val="24"/>
        </w:rPr>
        <w:t xml:space="preserve">порядка ведения кассовых операций в объеме 21 402,9 </w:t>
      </w:r>
      <w:proofErr w:type="spellStart"/>
      <w:r w:rsidR="00E52DC0" w:rsidRPr="00C04298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E52DC0" w:rsidRPr="00C04298">
        <w:rPr>
          <w:rFonts w:ascii="Times New Roman" w:hAnsi="Times New Roman" w:cs="Times New Roman"/>
          <w:sz w:val="24"/>
          <w:szCs w:val="24"/>
        </w:rPr>
        <w:t>.</w:t>
      </w:r>
      <w:r w:rsidR="00011089" w:rsidRPr="00C04298">
        <w:rPr>
          <w:rFonts w:ascii="Times New Roman" w:hAnsi="Times New Roman" w:cs="Times New Roman"/>
          <w:sz w:val="24"/>
          <w:szCs w:val="24"/>
        </w:rPr>
        <w:t xml:space="preserve"> (не правильное применение плана счетов бухгалтерского учета)</w:t>
      </w:r>
      <w:r w:rsidR="00E52DC0" w:rsidRPr="00C04298">
        <w:rPr>
          <w:rFonts w:ascii="Times New Roman" w:hAnsi="Times New Roman" w:cs="Times New Roman"/>
          <w:sz w:val="24"/>
          <w:szCs w:val="24"/>
        </w:rPr>
        <w:t>, не</w:t>
      </w:r>
      <w:r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="00E52DC0" w:rsidRPr="00C04298">
        <w:rPr>
          <w:rFonts w:ascii="Times New Roman" w:hAnsi="Times New Roman" w:cs="Times New Roman"/>
          <w:sz w:val="24"/>
          <w:szCs w:val="24"/>
        </w:rPr>
        <w:t xml:space="preserve">обоснованные и не эффективные </w:t>
      </w:r>
      <w:r w:rsidR="00E52DC0" w:rsidRPr="00C04298">
        <w:rPr>
          <w:rFonts w:ascii="Times New Roman" w:hAnsi="Times New Roman" w:cs="Times New Roman"/>
          <w:sz w:val="24"/>
          <w:szCs w:val="24"/>
        </w:rPr>
        <w:lastRenderedPageBreak/>
        <w:t xml:space="preserve">расходы в объеме 42,7 </w:t>
      </w:r>
      <w:proofErr w:type="spellStart"/>
      <w:r w:rsidR="00E52DC0" w:rsidRPr="00C04298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E52DC0" w:rsidRPr="00C04298">
        <w:rPr>
          <w:rFonts w:ascii="Times New Roman" w:hAnsi="Times New Roman" w:cs="Times New Roman"/>
          <w:sz w:val="24"/>
          <w:szCs w:val="24"/>
        </w:rPr>
        <w:t xml:space="preserve">. </w:t>
      </w:r>
      <w:r w:rsidR="00E52DC0" w:rsidRPr="00C042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Тарифы на услуги (работы), оказываемые (выполняемые)  Предприятием на 2016 год  не установлены  органами местного самоуправления.</w:t>
      </w:r>
    </w:p>
    <w:p w:rsidR="00E25AE3" w:rsidRPr="00C04298" w:rsidRDefault="00E25AE3" w:rsidP="00EA6BB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42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1.2 </w:t>
      </w:r>
      <w:r w:rsidRPr="00C04298">
        <w:rPr>
          <w:rFonts w:ascii="Times New Roman" w:hAnsi="Times New Roman" w:cs="Times New Roman"/>
          <w:b/>
          <w:sz w:val="24"/>
          <w:szCs w:val="24"/>
        </w:rPr>
        <w:t>Контрольное мероприятие</w:t>
      </w:r>
      <w:r w:rsidRPr="00C042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4298">
        <w:rPr>
          <w:rFonts w:ascii="Times New Roman" w:hAnsi="Times New Roman" w:cs="Times New Roman"/>
          <w:b/>
          <w:sz w:val="24"/>
          <w:szCs w:val="24"/>
        </w:rPr>
        <w:t>«Проверка использования муниципального имущества, прибыли, остающейся в распоряжении Муниципального  унитарного предприятия «Комбинат школьного питания города Тулуна» за  2017 год».</w:t>
      </w:r>
    </w:p>
    <w:p w:rsidR="00E25AE3" w:rsidRPr="00C04298" w:rsidRDefault="00E25AE3" w:rsidP="00EA6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 проверенных финансовых средств составил 37 542,0 </w:t>
      </w:r>
      <w:proofErr w:type="spellStart"/>
      <w:r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>тыс</w:t>
      </w:r>
      <w:proofErr w:type="gramStart"/>
      <w:r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>.р</w:t>
      </w:r>
      <w:proofErr w:type="gramEnd"/>
      <w:r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>уб</w:t>
      </w:r>
      <w:proofErr w:type="spellEnd"/>
      <w:r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объем проверенного  имущества (объектов муниципальной собственности) составил 4 274,2 </w:t>
      </w:r>
      <w:proofErr w:type="spellStart"/>
      <w:r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>тыс.руб</w:t>
      </w:r>
      <w:proofErr w:type="spellEnd"/>
      <w:r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C042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4298">
        <w:rPr>
          <w:rFonts w:ascii="Times New Roman" w:hAnsi="Times New Roman" w:cs="Times New Roman"/>
          <w:sz w:val="24"/>
          <w:szCs w:val="24"/>
        </w:rPr>
        <w:t>Выявлено нарушений законодательства по результатам проведенных контрольных мероприятий на сумму 24 851,5 тыс. руб.</w:t>
      </w:r>
    </w:p>
    <w:p w:rsidR="0098386D" w:rsidRPr="00C04298" w:rsidRDefault="0098386D" w:rsidP="00EA6B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результате контрольного мероприятия Контрольно-счетной палатой городского округа установлено, что МУП КШП </w:t>
      </w:r>
      <w:proofErr w:type="spellStart"/>
      <w:r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Start"/>
      <w:r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>.Т</w:t>
      </w:r>
      <w:proofErr w:type="gramEnd"/>
      <w:r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>улуна</w:t>
      </w:r>
      <w:proofErr w:type="spellEnd"/>
      <w:r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свою деятельность в нарушение Гражданского кодекса РФ, законодательства РФ, Устава муниципального образования – «город Тулун», Устава Предприятия. МУП КШП </w:t>
      </w:r>
      <w:proofErr w:type="spellStart"/>
      <w:r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Start"/>
      <w:r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>.Т</w:t>
      </w:r>
      <w:proofErr w:type="gramEnd"/>
      <w:r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>улуна</w:t>
      </w:r>
      <w:proofErr w:type="spellEnd"/>
      <w:r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виды деятельности, не установленные Уставом Предприятия, доходы от которых составляют </w:t>
      </w:r>
      <w:r w:rsidR="00EA6BBF"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22 677,1 тысяч рублей или 60,4% </w:t>
      </w:r>
      <w:r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общих доходах Предприятия. </w:t>
      </w:r>
      <w:r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Установлены </w:t>
      </w:r>
      <w:r w:rsidR="00D45C60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  в сфере управления и распоряжения  муниципальной собственностью  в объеме 213,5 </w:t>
      </w:r>
      <w:proofErr w:type="spellStart"/>
      <w:r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(101,8 </w:t>
      </w:r>
      <w:proofErr w:type="spellStart"/>
      <w:r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нарушения правил ведения бухгалтерского учета </w:t>
      </w:r>
      <w:r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объеме 1 952,8 </w:t>
      </w:r>
      <w:proofErr w:type="spellStart"/>
      <w:r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>тыс.руб</w:t>
      </w:r>
      <w:proofErr w:type="spellEnd"/>
      <w:r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необоснованные расходы в объеме 8,1 </w:t>
      </w:r>
      <w:proofErr w:type="spellStart"/>
      <w:r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>тыс.руб</w:t>
      </w:r>
      <w:proofErr w:type="spellEnd"/>
      <w:r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незаконное использование муниципального имущества (здание склада). </w:t>
      </w:r>
      <w:r w:rsidR="00372F91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</w:t>
      </w:r>
      <w:r w:rsidR="00333FE1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мендовано к возврату</w:t>
      </w:r>
      <w:r w:rsidR="00372F91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местный бюджет</w:t>
      </w:r>
      <w:r w:rsidR="00333FE1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3638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2,4 </w:t>
      </w:r>
      <w:proofErr w:type="spellStart"/>
      <w:r w:rsidR="00903638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903638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903638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903638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D45C60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контроля денежные средства в</w:t>
      </w:r>
      <w:r w:rsidR="004F605D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озвращены в </w:t>
      </w:r>
      <w:r w:rsidR="00D45C60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местный </w:t>
      </w:r>
      <w:r w:rsidR="00903638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бюджет.</w:t>
      </w:r>
    </w:p>
    <w:p w:rsidR="004F605D" w:rsidRPr="00C04298" w:rsidRDefault="004F605D" w:rsidP="00EA6BB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04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 </w:t>
      </w:r>
      <w:r w:rsidR="00A06FE3" w:rsidRPr="00C04298">
        <w:rPr>
          <w:rFonts w:ascii="Times New Roman" w:hAnsi="Times New Roman" w:cs="Times New Roman"/>
          <w:b/>
          <w:sz w:val="24"/>
          <w:szCs w:val="24"/>
        </w:rPr>
        <w:t>К</w:t>
      </w:r>
      <w:r w:rsidRPr="00C04298">
        <w:rPr>
          <w:rFonts w:ascii="Times New Roman" w:hAnsi="Times New Roman" w:cs="Times New Roman"/>
          <w:b/>
          <w:sz w:val="24"/>
          <w:szCs w:val="24"/>
        </w:rPr>
        <w:t>онтрольное мероприятие</w:t>
      </w:r>
      <w:r w:rsidRPr="00C042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4298">
        <w:rPr>
          <w:rFonts w:ascii="Times New Roman" w:hAnsi="Times New Roman" w:cs="Times New Roman"/>
          <w:b/>
          <w:sz w:val="24"/>
          <w:szCs w:val="24"/>
        </w:rPr>
        <w:t>«Проверка использования муниципального имущества, прибыли, остающейся в распоряжении Муниципального казенного предприятия муниципального образования – «город Тулун» «Благоустройство» за 2016, 2017 год и текущий период 2018 года».</w:t>
      </w:r>
    </w:p>
    <w:p w:rsidR="004F605D" w:rsidRPr="00C04298" w:rsidRDefault="004F605D" w:rsidP="00EA6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98">
        <w:rPr>
          <w:rFonts w:ascii="Times New Roman" w:hAnsi="Times New Roman" w:cs="Times New Roman"/>
          <w:sz w:val="24"/>
          <w:szCs w:val="24"/>
        </w:rPr>
        <w:t xml:space="preserve">Объем проверенных финансовых средств составил 82 682,0 </w:t>
      </w:r>
      <w:proofErr w:type="spellStart"/>
      <w:r w:rsidRPr="00C0429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C0429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04298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C04298">
        <w:rPr>
          <w:rFonts w:ascii="Times New Roman" w:hAnsi="Times New Roman" w:cs="Times New Roman"/>
          <w:sz w:val="24"/>
          <w:szCs w:val="24"/>
        </w:rPr>
        <w:t xml:space="preserve">., объем проверенного  имущества (объектов муниципальной собственности) составил 119 284,8 </w:t>
      </w:r>
      <w:proofErr w:type="spellStart"/>
      <w:r w:rsidRPr="00C04298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C04298">
        <w:rPr>
          <w:rFonts w:ascii="Times New Roman" w:hAnsi="Times New Roman" w:cs="Times New Roman"/>
          <w:sz w:val="24"/>
          <w:szCs w:val="24"/>
        </w:rPr>
        <w:t>. Выявлено нарушений законодательства по результатам проведенных контрольных мероприятий на сумму 8 521,8 тыс. руб.</w:t>
      </w:r>
    </w:p>
    <w:p w:rsidR="008C59E1" w:rsidRPr="00C04298" w:rsidRDefault="00A06FE3" w:rsidP="00EA6B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4298">
        <w:rPr>
          <w:rFonts w:ascii="Times New Roman" w:hAnsi="Times New Roman" w:cs="Times New Roman"/>
          <w:sz w:val="24"/>
          <w:szCs w:val="24"/>
        </w:rPr>
        <w:t xml:space="preserve">В результате контрольного мероприятия Контрольно-счетной палатой городского округа установлено, что МКП «Благоустройство» осуществляет свою деятельность в нарушение Гражданского кодекса РФ, законодательства РФ, Устава муниципального образования – «город Тулун», Устава Предприятия. </w:t>
      </w:r>
      <w:r w:rsidRPr="00C04298">
        <w:rPr>
          <w:rFonts w:ascii="Times New Roman" w:eastAsia="Times New Roman" w:hAnsi="Times New Roman" w:cs="Times New Roman"/>
          <w:sz w:val="24"/>
          <w:szCs w:val="24"/>
        </w:rPr>
        <w:t xml:space="preserve">Установлены нарушения  в сфере управления и распоряжения  муниципальной собственностью  в объеме 127,4 </w:t>
      </w:r>
      <w:proofErr w:type="spellStart"/>
      <w:r w:rsidRPr="00C04298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C04298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C04298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Pr="00C04298">
        <w:rPr>
          <w:rFonts w:ascii="Times New Roman" w:eastAsia="Times New Roman" w:hAnsi="Times New Roman" w:cs="Times New Roman"/>
          <w:sz w:val="24"/>
          <w:szCs w:val="24"/>
        </w:rPr>
        <w:t xml:space="preserve">. (21152 кг), нарушения правил ведения бухгалтерского учета </w:t>
      </w:r>
      <w:r w:rsidRPr="00C04298">
        <w:rPr>
          <w:rFonts w:ascii="Times New Roman" w:hAnsi="Times New Roman" w:cs="Times New Roman"/>
          <w:sz w:val="24"/>
          <w:szCs w:val="24"/>
        </w:rPr>
        <w:t xml:space="preserve">в объеме 3 844,7 </w:t>
      </w:r>
      <w:proofErr w:type="spellStart"/>
      <w:r w:rsidRPr="00C04298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C04298">
        <w:rPr>
          <w:rFonts w:ascii="Times New Roman" w:hAnsi="Times New Roman" w:cs="Times New Roman"/>
          <w:sz w:val="24"/>
          <w:szCs w:val="24"/>
        </w:rPr>
        <w:t xml:space="preserve">., не законные расходы в объеме 4 503,8 </w:t>
      </w:r>
      <w:proofErr w:type="spellStart"/>
      <w:r w:rsidRPr="00C04298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C04298">
        <w:rPr>
          <w:rFonts w:ascii="Times New Roman" w:hAnsi="Times New Roman" w:cs="Times New Roman"/>
          <w:sz w:val="24"/>
          <w:szCs w:val="24"/>
        </w:rPr>
        <w:t xml:space="preserve">., не обоснованные расходы в объеме 13,4 </w:t>
      </w:r>
      <w:proofErr w:type="spellStart"/>
      <w:r w:rsidRPr="00C04298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C04298">
        <w:rPr>
          <w:rFonts w:ascii="Times New Roman" w:hAnsi="Times New Roman" w:cs="Times New Roman"/>
          <w:sz w:val="24"/>
          <w:szCs w:val="24"/>
        </w:rPr>
        <w:t xml:space="preserve">., не эффективные расходы  в объеме 32,5 </w:t>
      </w:r>
      <w:proofErr w:type="spellStart"/>
      <w:r w:rsidRPr="00C04298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C042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59E1" w:rsidRPr="00C04298" w:rsidRDefault="00A06FE3" w:rsidP="00EA6B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</w:t>
      </w:r>
      <w:r w:rsidR="00333FE1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мендовано к возврату </w:t>
      </w:r>
      <w:r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местн</w:t>
      </w:r>
      <w:r w:rsidR="00903638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бюджет 261,4 </w:t>
      </w:r>
      <w:proofErr w:type="spellStart"/>
      <w:r w:rsidR="00903638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903638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903638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903638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B4C96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Объектом</w:t>
      </w:r>
      <w:r w:rsidR="005E6183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денежные средства </w:t>
      </w:r>
      <w:r w:rsidR="009B4C96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местный бюджет</w:t>
      </w:r>
      <w:r w:rsidR="005E6183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возвращены</w:t>
      </w:r>
      <w:r w:rsidR="009B4C96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59E1" w:rsidRPr="00C04298" w:rsidRDefault="00954B44" w:rsidP="00EA6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98">
        <w:rPr>
          <w:rFonts w:ascii="Times New Roman" w:hAnsi="Times New Roman" w:cs="Times New Roman"/>
          <w:sz w:val="24"/>
          <w:szCs w:val="24"/>
        </w:rPr>
        <w:t xml:space="preserve">        По результатам контрольных мероприятий составлены отчеты, которые размещены на официальном сайте КСП </w:t>
      </w:r>
      <w:proofErr w:type="spellStart"/>
      <w:r w:rsidRPr="00C0429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0429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04298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Pr="00C04298">
        <w:rPr>
          <w:rFonts w:ascii="Times New Roman" w:hAnsi="Times New Roman" w:cs="Times New Roman"/>
          <w:sz w:val="24"/>
          <w:szCs w:val="24"/>
        </w:rPr>
        <w:t>, направлены в Думу городского округа муниципального образования – «город Тулун».</w:t>
      </w:r>
    </w:p>
    <w:p w:rsidR="00390D34" w:rsidRPr="00C04298" w:rsidRDefault="00903638" w:rsidP="00EA6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9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C04298">
        <w:rPr>
          <w:rFonts w:ascii="Times New Roman" w:hAnsi="Times New Roman" w:cs="Times New Roman"/>
          <w:sz w:val="24"/>
          <w:szCs w:val="24"/>
        </w:rPr>
        <w:t xml:space="preserve">Объектами контроля совместно с Собственником имущества в лице УМИ и ЗО администрации городского округа внесены соответствующие изменения в Уставы предприятий; муниципальное имущество, не нашедшее отражения на счетах бухгалтерского учета, </w:t>
      </w:r>
      <w:r w:rsidR="00F63B24"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Pr="00C04298">
        <w:rPr>
          <w:rFonts w:ascii="Times New Roman" w:hAnsi="Times New Roman" w:cs="Times New Roman"/>
          <w:sz w:val="24"/>
          <w:szCs w:val="24"/>
        </w:rPr>
        <w:t>поставлено на учет;  ведется работа по приведению в соответствие с действующим законодательством предоставление муниципального имущества объектам контроля, проводится государственная регистрация муниципального имущества;</w:t>
      </w:r>
      <w:proofErr w:type="gramEnd"/>
      <w:r w:rsidRPr="00C04298">
        <w:rPr>
          <w:rFonts w:ascii="Times New Roman" w:hAnsi="Times New Roman" w:cs="Times New Roman"/>
          <w:sz w:val="24"/>
          <w:szCs w:val="24"/>
        </w:rPr>
        <w:t xml:space="preserve"> Бухгалтерский учет</w:t>
      </w:r>
      <w:r w:rsidR="0008325B" w:rsidRPr="00C04298">
        <w:rPr>
          <w:rFonts w:ascii="Times New Roman" w:hAnsi="Times New Roman" w:cs="Times New Roman"/>
          <w:sz w:val="24"/>
          <w:szCs w:val="24"/>
        </w:rPr>
        <w:t xml:space="preserve"> и отчетность, ведение кассовых операций</w:t>
      </w:r>
      <w:r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="0008325B" w:rsidRPr="00C04298">
        <w:rPr>
          <w:rFonts w:ascii="Times New Roman" w:hAnsi="Times New Roman" w:cs="Times New Roman"/>
          <w:sz w:val="24"/>
          <w:szCs w:val="24"/>
        </w:rPr>
        <w:t>приведены в соответствие с действующим законодательством, а также проводится работа по устранению и недопущению прочих нарушений, установленных в ходе проведения контрольных мероприятий.</w:t>
      </w:r>
    </w:p>
    <w:p w:rsidR="00A251E6" w:rsidRPr="00C04298" w:rsidRDefault="00A251E6" w:rsidP="00EA6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3FBC" w:rsidRPr="00C04298" w:rsidRDefault="00050C45" w:rsidP="00EA6BBF">
      <w:pPr>
        <w:pStyle w:val="a6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298">
        <w:rPr>
          <w:rFonts w:ascii="Times New Roman" w:hAnsi="Times New Roman" w:cs="Times New Roman"/>
          <w:b/>
          <w:sz w:val="24"/>
          <w:szCs w:val="24"/>
        </w:rPr>
        <w:lastRenderedPageBreak/>
        <w:t>Экспертно</w:t>
      </w:r>
      <w:r w:rsidR="00B3453E" w:rsidRPr="00C04298">
        <w:rPr>
          <w:rFonts w:ascii="Times New Roman" w:hAnsi="Times New Roman" w:cs="Times New Roman"/>
          <w:b/>
          <w:sz w:val="24"/>
          <w:szCs w:val="24"/>
        </w:rPr>
        <w:t>-</w:t>
      </w:r>
      <w:r w:rsidR="00753FBC" w:rsidRPr="00C04298">
        <w:rPr>
          <w:rFonts w:ascii="Times New Roman" w:hAnsi="Times New Roman" w:cs="Times New Roman"/>
          <w:b/>
          <w:sz w:val="24"/>
          <w:szCs w:val="24"/>
        </w:rPr>
        <w:t>аналитические мероприятия</w:t>
      </w:r>
    </w:p>
    <w:p w:rsidR="00A251E6" w:rsidRPr="00C04298" w:rsidRDefault="00A251E6" w:rsidP="00A251E6">
      <w:pPr>
        <w:pStyle w:val="a6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FBC" w:rsidRPr="00C04298" w:rsidRDefault="00A251E6" w:rsidP="00EA6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9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="00753FBC" w:rsidRPr="00C04298">
        <w:rPr>
          <w:rFonts w:ascii="Times New Roman" w:hAnsi="Times New Roman" w:cs="Times New Roman"/>
          <w:sz w:val="24"/>
          <w:szCs w:val="24"/>
        </w:rPr>
        <w:t xml:space="preserve">В отчетном периоде 2018 года </w:t>
      </w:r>
      <w:r w:rsidR="00AD5409" w:rsidRPr="00C04298">
        <w:rPr>
          <w:rFonts w:ascii="Times New Roman" w:hAnsi="Times New Roman" w:cs="Times New Roman"/>
          <w:sz w:val="24"/>
          <w:szCs w:val="24"/>
        </w:rPr>
        <w:t xml:space="preserve">на основании обращений представительного органа муниципального образования – «город Тулун» </w:t>
      </w:r>
      <w:r w:rsidR="00753FBC" w:rsidRPr="00C04298">
        <w:rPr>
          <w:rFonts w:ascii="Times New Roman" w:hAnsi="Times New Roman" w:cs="Times New Roman"/>
          <w:sz w:val="24"/>
          <w:szCs w:val="24"/>
        </w:rPr>
        <w:t>проведено</w:t>
      </w:r>
      <w:r w:rsidR="006804D1" w:rsidRPr="00C04298">
        <w:rPr>
          <w:rFonts w:ascii="Times New Roman" w:hAnsi="Times New Roman" w:cs="Times New Roman"/>
          <w:sz w:val="24"/>
          <w:szCs w:val="24"/>
        </w:rPr>
        <w:t xml:space="preserve"> 21</w:t>
      </w:r>
      <w:r w:rsidR="00AD5409" w:rsidRPr="00C04298">
        <w:rPr>
          <w:rFonts w:ascii="Times New Roman" w:hAnsi="Times New Roman" w:cs="Times New Roman"/>
          <w:sz w:val="24"/>
          <w:szCs w:val="24"/>
        </w:rPr>
        <w:t xml:space="preserve"> экспертн</w:t>
      </w:r>
      <w:r w:rsidR="005D0EC0" w:rsidRPr="00C04298">
        <w:rPr>
          <w:rFonts w:ascii="Times New Roman" w:hAnsi="Times New Roman" w:cs="Times New Roman"/>
          <w:sz w:val="24"/>
          <w:szCs w:val="24"/>
        </w:rPr>
        <w:t>о-аналитическое</w:t>
      </w:r>
      <w:r w:rsidR="00AD5409" w:rsidRPr="00C04298">
        <w:rPr>
          <w:rFonts w:ascii="Times New Roman" w:hAnsi="Times New Roman" w:cs="Times New Roman"/>
          <w:sz w:val="24"/>
          <w:szCs w:val="24"/>
        </w:rPr>
        <w:t xml:space="preserve"> меропр</w:t>
      </w:r>
      <w:r w:rsidR="005D0EC0" w:rsidRPr="00C04298">
        <w:rPr>
          <w:rFonts w:ascii="Times New Roman" w:hAnsi="Times New Roman" w:cs="Times New Roman"/>
          <w:sz w:val="24"/>
          <w:szCs w:val="24"/>
        </w:rPr>
        <w:t>иятие</w:t>
      </w:r>
      <w:r w:rsidR="006804D1" w:rsidRPr="00C04298">
        <w:rPr>
          <w:rFonts w:ascii="Times New Roman" w:hAnsi="Times New Roman" w:cs="Times New Roman"/>
          <w:sz w:val="24"/>
          <w:szCs w:val="24"/>
        </w:rPr>
        <w:t>, подготовлено 25</w:t>
      </w:r>
      <w:r w:rsidR="00AD5409" w:rsidRPr="00C04298">
        <w:rPr>
          <w:rFonts w:ascii="Times New Roman" w:hAnsi="Times New Roman" w:cs="Times New Roman"/>
          <w:sz w:val="24"/>
          <w:szCs w:val="24"/>
        </w:rPr>
        <w:t xml:space="preserve"> заключений по ре</w:t>
      </w:r>
      <w:r w:rsidR="006804D1" w:rsidRPr="00C04298">
        <w:rPr>
          <w:rFonts w:ascii="Times New Roman" w:hAnsi="Times New Roman" w:cs="Times New Roman"/>
          <w:sz w:val="24"/>
          <w:szCs w:val="24"/>
        </w:rPr>
        <w:t xml:space="preserve">зультатам проведенных экспертиз, </w:t>
      </w:r>
      <w:r w:rsidR="00730B82" w:rsidRPr="00C0429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804D1" w:rsidRPr="00C04298">
        <w:rPr>
          <w:rFonts w:ascii="Times New Roman" w:hAnsi="Times New Roman" w:cs="Times New Roman"/>
          <w:sz w:val="24"/>
          <w:szCs w:val="24"/>
        </w:rPr>
        <w:t>в том числе:</w:t>
      </w:r>
    </w:p>
    <w:p w:rsidR="006804D1" w:rsidRPr="00C04298" w:rsidRDefault="00747D62" w:rsidP="00EA6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9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63B24"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="0019244D"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="00EB52B2" w:rsidRPr="00C04298">
        <w:rPr>
          <w:rFonts w:ascii="Times New Roman" w:hAnsi="Times New Roman" w:cs="Times New Roman"/>
          <w:sz w:val="24"/>
          <w:szCs w:val="24"/>
        </w:rPr>
        <w:t>два экспертных заключения подготовлены на проекты решения Думы городского округа  «О внесении изменений в решение Думы городского округа от 26.12.2017г.  № 39-ДГО   «О бюджете муниципального образования – «город Тулун»   на 2018 год и на плановый период 2019 и 2020 годов». Предлагаемые проектами изменения бюджетных показателей к утверждению</w:t>
      </w:r>
      <w:r w:rsidR="0093585C" w:rsidRPr="00C04298">
        <w:rPr>
          <w:rFonts w:ascii="Times New Roman" w:hAnsi="Times New Roman" w:cs="Times New Roman"/>
          <w:sz w:val="24"/>
          <w:szCs w:val="24"/>
        </w:rPr>
        <w:t xml:space="preserve"> не противоречат</w:t>
      </w:r>
      <w:r w:rsidR="00EB52B2" w:rsidRPr="00C04298">
        <w:rPr>
          <w:rFonts w:ascii="Times New Roman" w:hAnsi="Times New Roman" w:cs="Times New Roman"/>
          <w:sz w:val="24"/>
          <w:szCs w:val="24"/>
        </w:rPr>
        <w:t xml:space="preserve"> бюджетному законодательству</w:t>
      </w:r>
      <w:r w:rsidRPr="00C04298">
        <w:rPr>
          <w:rFonts w:ascii="Times New Roman" w:hAnsi="Times New Roman" w:cs="Times New Roman"/>
          <w:sz w:val="24"/>
          <w:szCs w:val="24"/>
        </w:rPr>
        <w:t>;</w:t>
      </w:r>
    </w:p>
    <w:p w:rsidR="00836223" w:rsidRPr="00C04298" w:rsidRDefault="00747D62" w:rsidP="00EA6BBF">
      <w:pPr>
        <w:spacing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</w:pPr>
      <w:r w:rsidRPr="00C0429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9244D"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="00F63B24"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="000D1D77" w:rsidRPr="00C04298">
        <w:rPr>
          <w:rFonts w:ascii="Times New Roman" w:hAnsi="Times New Roman" w:cs="Times New Roman"/>
          <w:sz w:val="24"/>
          <w:szCs w:val="24"/>
        </w:rPr>
        <w:t>проведена внешняя проверка годового отчета об исполнении местного бюджета</w:t>
      </w:r>
      <w:r w:rsidR="005D0EC0" w:rsidRPr="00C04298">
        <w:rPr>
          <w:rFonts w:ascii="Times New Roman" w:hAnsi="Times New Roman" w:cs="Times New Roman"/>
          <w:sz w:val="24"/>
          <w:szCs w:val="24"/>
        </w:rPr>
        <w:t>, в результате чего подготовлено четыре экспертных заключения по главным администраторам б</w:t>
      </w:r>
      <w:r w:rsidR="00FB53D6" w:rsidRPr="00C04298">
        <w:rPr>
          <w:rFonts w:ascii="Times New Roman" w:hAnsi="Times New Roman" w:cs="Times New Roman"/>
          <w:sz w:val="24"/>
          <w:szCs w:val="24"/>
        </w:rPr>
        <w:t>юджетных средств и одно сводное о результатах проверки годового отчета об исполнении местного бюджет.</w:t>
      </w:r>
      <w:r w:rsidR="00FB53D6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885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отчет об исполнении бюджета муниципального образования – «город Тулун» за 2017 год в целом по своему составу, содержанию соответствует требованиям Инструкции </w:t>
      </w:r>
      <w:r w:rsidR="000D7885" w:rsidRPr="00C0429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  <w:r w:rsidR="000D7885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Годовая бюджетная отчетность  представлена в полном объеме форм, без нарушения сроков предоставления бюджетной отчетности. Фактов неправомерного отсутствия форм годовой отчетности </w:t>
      </w:r>
      <w:r w:rsidR="00BE121D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885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установлено. В годовой бюджетной отчетности за 2017 год соблюдены </w:t>
      </w:r>
      <w:r w:rsidR="000D7885" w:rsidRPr="00C042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контрольные соотношения, обеспечено соответствие взаимосвязанных показателей с бюджетной отчетностью федеральных и областных  органов исполнительной власти, государственных внебюджетных фондов, территориальных органов федерального казначейства. </w:t>
      </w:r>
      <w:r w:rsidR="000D7885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годовой бюджетной отчетности несут прозрачность и информативность обо всех составляющих исполнения бюджета муниципального образования – «город Тулун». Установлены факты, способные негативно повлиять на достоверность годовой бюджетной отчетности (дебиторская задолженность не подтверждена актами сверок с дебиторами, сведения по обязательствам отражены </w:t>
      </w:r>
      <w:r w:rsidR="00F81E59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отчете </w:t>
      </w:r>
      <w:r w:rsidR="000D7885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проведения инвентаризации). Установлены факты нарушения бюджетного законодательства Российской Федерации, которые</w:t>
      </w:r>
      <w:r w:rsidR="000D7885" w:rsidRPr="00C042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привели к искажению показателей годового отчета об исполнении бюджета</w:t>
      </w:r>
      <w:r w:rsidR="00F81E59" w:rsidRPr="00C042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сумме 217,7 </w:t>
      </w:r>
      <w:proofErr w:type="spellStart"/>
      <w:r w:rsidR="00F81E59" w:rsidRPr="00C042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тыс</w:t>
      </w:r>
      <w:proofErr w:type="gramStart"/>
      <w:r w:rsidR="00F81E59" w:rsidRPr="00C042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.р</w:t>
      </w:r>
      <w:proofErr w:type="gramEnd"/>
      <w:r w:rsidR="00F81E59" w:rsidRPr="00C042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уб</w:t>
      </w:r>
      <w:proofErr w:type="spellEnd"/>
      <w:r w:rsidR="000D7885" w:rsidRPr="00C042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535D6E" w:rsidRPr="00C042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35D6E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 факты нарушения федерального законодательства Российской Федерации, которые привели к</w:t>
      </w:r>
      <w:r w:rsidR="00535D6E" w:rsidRPr="00C0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целевому использованию бюджетных средств</w:t>
      </w:r>
      <w:r w:rsidR="00B75C40" w:rsidRPr="00C0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размере 3,3 </w:t>
      </w:r>
      <w:proofErr w:type="spellStart"/>
      <w:r w:rsidR="00B75C40" w:rsidRPr="00C0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</w:t>
      </w:r>
      <w:proofErr w:type="spellEnd"/>
      <w:r w:rsidR="00535D6E" w:rsidRPr="00C0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Установлены нарушения бюджетного законодательства в части принятия бюджетных обязательств  сверх  утвержденных  бюджетных  назначений в размере 0,2 </w:t>
      </w:r>
      <w:proofErr w:type="spellStart"/>
      <w:r w:rsidR="00535D6E" w:rsidRPr="00C0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</w:t>
      </w:r>
      <w:proofErr w:type="spellEnd"/>
      <w:r w:rsidR="00535D6E" w:rsidRPr="00C0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принятия расходных обязатель</w:t>
      </w:r>
      <w:proofErr w:type="gramStart"/>
      <w:r w:rsidR="00535D6E" w:rsidRPr="00C0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св</w:t>
      </w:r>
      <w:proofErr w:type="gramEnd"/>
      <w:r w:rsidR="00535D6E" w:rsidRPr="00C0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ерх  утвержденного плана финансово-хозяйственной деятельности</w:t>
      </w:r>
      <w:r w:rsidR="00535D6E" w:rsidRPr="00C042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муниципальными бюджетными и автономными учреждениями города Тулуна</w:t>
      </w:r>
      <w:r w:rsidR="00836223" w:rsidRPr="00C042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;</w:t>
      </w:r>
    </w:p>
    <w:p w:rsidR="00A251E6" w:rsidRPr="00C04298" w:rsidRDefault="00A251E6" w:rsidP="00EA6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98">
        <w:rPr>
          <w:rFonts w:ascii="Times New Roman" w:hAnsi="Times New Roman" w:cs="Times New Roman"/>
          <w:b/>
          <w:sz w:val="24"/>
          <w:szCs w:val="24"/>
        </w:rPr>
        <w:t>-</w:t>
      </w:r>
      <w:r w:rsidRPr="00C04298">
        <w:rPr>
          <w:rFonts w:ascii="Times New Roman" w:hAnsi="Times New Roman" w:cs="Times New Roman"/>
          <w:sz w:val="24"/>
          <w:szCs w:val="24"/>
        </w:rPr>
        <w:t xml:space="preserve">   </w:t>
      </w:r>
      <w:r w:rsidR="00926567"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Pr="00C04298">
        <w:rPr>
          <w:rFonts w:ascii="Times New Roman" w:hAnsi="Times New Roman" w:cs="Times New Roman"/>
          <w:sz w:val="24"/>
          <w:szCs w:val="24"/>
        </w:rPr>
        <w:t xml:space="preserve"> проведено экспертно-аналитическое мероприятие по исполнению бюджета городского округа муниципального образования – «город Тулун» за 1 квартал 2018 года;</w:t>
      </w:r>
    </w:p>
    <w:p w:rsidR="00B47AE4" w:rsidRPr="00C04298" w:rsidRDefault="00AC47BC" w:rsidP="00EA6BBF">
      <w:pPr>
        <w:spacing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</w:pPr>
      <w:r w:rsidRPr="00C0429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  <w:lang w:eastAsia="ru-RU"/>
        </w:rPr>
        <w:t>-</w:t>
      </w:r>
      <w:r w:rsidR="0019244D" w:rsidRPr="00C042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="00926567" w:rsidRPr="00C042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Pr="00C042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проведена финансово-экономическая экспертиза </w:t>
      </w:r>
      <w:r w:rsidR="0045794E" w:rsidRPr="00C042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к 17</w:t>
      </w:r>
      <w:r w:rsidRPr="00C042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="0045794E" w:rsidRPr="00C042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проектам</w:t>
      </w:r>
      <w:r w:rsidR="00D62E98" w:rsidRPr="00C042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решений Думы городского округа</w:t>
      </w:r>
      <w:r w:rsidRPr="00C042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, в том числе:</w:t>
      </w:r>
    </w:p>
    <w:p w:rsidR="00B64E06" w:rsidRPr="00C04298" w:rsidRDefault="00AC47BC" w:rsidP="00EA6BBF">
      <w:pPr>
        <w:spacing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</w:pPr>
      <w:r w:rsidRPr="00C0429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  <w:lang w:eastAsia="ru-RU"/>
        </w:rPr>
        <w:t>1)</w:t>
      </w:r>
      <w:r w:rsidRPr="00C042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проект решения Думы городского округа «О внесении изменений и дополнений в положение о бюджетном процессе в муниципальном образовании – «город Тулун». Проект </w:t>
      </w:r>
      <w:r w:rsidR="00B64E06" w:rsidRPr="00C042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подготовлен в соответствии с требованиями</w:t>
      </w:r>
      <w:r w:rsidRPr="00C042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бюджетного законодательства</w:t>
      </w:r>
      <w:r w:rsidR="00B64E06" w:rsidRPr="00C042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;</w:t>
      </w:r>
    </w:p>
    <w:p w:rsidR="00B64E06" w:rsidRPr="00C04298" w:rsidRDefault="00B64E06" w:rsidP="00EA6B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29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  <w:lang w:eastAsia="ru-RU"/>
        </w:rPr>
        <w:t>2)</w:t>
      </w:r>
      <w:r w:rsidRPr="00C042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Pr="00C04298">
        <w:rPr>
          <w:rFonts w:ascii="Times New Roman" w:eastAsia="Calibri" w:hAnsi="Times New Roman" w:cs="Times New Roman"/>
          <w:sz w:val="24"/>
          <w:szCs w:val="24"/>
        </w:rPr>
        <w:t xml:space="preserve">проект решения Думы городского округа </w:t>
      </w:r>
      <w:r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 отчета  о результатах  приватизации муниципального имущества  муниципального образования – «город Тулун» за 2017 год». Установлены </w:t>
      </w:r>
      <w:r w:rsidR="009A69CD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при определении</w:t>
      </w:r>
      <w:r w:rsidR="009A69CD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рыночной стоимости </w:t>
      </w:r>
      <w:r w:rsidRPr="00C04298">
        <w:rPr>
          <w:rFonts w:ascii="Times New Roman" w:eastAsia="Times New Roman" w:hAnsi="Times New Roman" w:cs="Times New Roman"/>
          <w:sz w:val="24"/>
          <w:szCs w:val="24"/>
        </w:rPr>
        <w:t>имущества, предназначенного для возмездного отчуждения. Администрацией городского округа нарушение устранено;</w:t>
      </w:r>
    </w:p>
    <w:p w:rsidR="0093585C" w:rsidRPr="00C04298" w:rsidRDefault="00B64E06" w:rsidP="00EA6BB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429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3)</w:t>
      </w:r>
      <w:r w:rsidR="00692461" w:rsidRPr="00C04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461" w:rsidRPr="00C04298">
        <w:rPr>
          <w:rFonts w:ascii="Times New Roman" w:eastAsia="Calibri" w:hAnsi="Times New Roman" w:cs="Times New Roman"/>
          <w:sz w:val="24"/>
          <w:szCs w:val="24"/>
        </w:rPr>
        <w:t xml:space="preserve">проект решения Думы городского округа </w:t>
      </w:r>
      <w:r w:rsidR="00692461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положение о порядке перечисления муниципальными унитарными предприятиями в бюджет муниципального образования – «город Тулун» части прибыли, остающейся в распоряжении предприятий после уплаты налогов и иных обязательных платежей».</w:t>
      </w:r>
      <w:r w:rsidR="00692461" w:rsidRPr="00C04298">
        <w:rPr>
          <w:rFonts w:ascii="Times New Roman" w:eastAsia="Calibri" w:hAnsi="Times New Roman" w:cs="Times New Roman"/>
          <w:sz w:val="24"/>
          <w:szCs w:val="24"/>
        </w:rPr>
        <w:t xml:space="preserve"> Вносимые проектом</w:t>
      </w:r>
      <w:r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585C" w:rsidRPr="00C04298">
        <w:rPr>
          <w:rFonts w:ascii="Times New Roman" w:eastAsia="Calibri" w:hAnsi="Times New Roman" w:cs="Times New Roman"/>
          <w:sz w:val="24"/>
          <w:szCs w:val="24"/>
        </w:rPr>
        <w:t>изменения соответствуют действующему законодательству Российской Федерации;</w:t>
      </w:r>
    </w:p>
    <w:p w:rsidR="00AC47BC" w:rsidRPr="00C04298" w:rsidRDefault="0093585C" w:rsidP="00EA6BBF">
      <w:pPr>
        <w:spacing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</w:pPr>
      <w:r w:rsidRPr="00C04298">
        <w:rPr>
          <w:rFonts w:ascii="Times New Roman" w:eastAsia="Calibri" w:hAnsi="Times New Roman" w:cs="Times New Roman"/>
          <w:b/>
          <w:sz w:val="24"/>
          <w:szCs w:val="24"/>
        </w:rPr>
        <w:t>4)</w:t>
      </w:r>
      <w:r w:rsidRPr="00C042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4E06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4298">
        <w:rPr>
          <w:rFonts w:ascii="Times New Roman" w:eastAsia="Calibri" w:hAnsi="Times New Roman" w:cs="Times New Roman"/>
          <w:sz w:val="24"/>
          <w:szCs w:val="24"/>
        </w:rPr>
        <w:t xml:space="preserve">проект решения Думы городского округа «О внесении изменений в правила предоставления муниципального имущества муниципального образования – «город Тулун» </w:t>
      </w:r>
      <w:r w:rsidR="009A69CD" w:rsidRPr="00C042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4298">
        <w:rPr>
          <w:rFonts w:ascii="Times New Roman" w:eastAsia="Calibri" w:hAnsi="Times New Roman" w:cs="Times New Roman"/>
          <w:sz w:val="24"/>
          <w:szCs w:val="24"/>
        </w:rPr>
        <w:t xml:space="preserve">социально ориентированным некоммерческим </w:t>
      </w:r>
      <w:r w:rsidR="00AC47BC" w:rsidRPr="00C042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Pr="00C042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организациям во владение и (или) в пользование на долгосрочной основе»</w:t>
      </w:r>
      <w:r w:rsidR="009107D9" w:rsidRPr="00C042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. Рекомендация по внесению корректировки в преамбулу проекта;</w:t>
      </w:r>
    </w:p>
    <w:p w:rsidR="009107D9" w:rsidRPr="00C04298" w:rsidRDefault="009107D9" w:rsidP="00EA6BB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429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  <w:lang w:eastAsia="ru-RU"/>
        </w:rPr>
        <w:t>5)</w:t>
      </w:r>
      <w:r w:rsidRPr="00C042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Pr="00C04298">
        <w:rPr>
          <w:rFonts w:ascii="Times New Roman" w:hAnsi="Times New Roman" w:cs="Times New Roman"/>
          <w:sz w:val="24"/>
          <w:szCs w:val="24"/>
        </w:rPr>
        <w:t>проект решения Думы городского округа «О внесении изменений в решение Думы городского округа от 04.12.2017г. № 33-ДГО  «Об утверждении  Прогнозного плана (программы) приватизации муниципального имущества  муниципального образования – «город Тулун» на 2018 год».</w:t>
      </w:r>
      <w:r w:rsidRPr="00C04298">
        <w:rPr>
          <w:rFonts w:ascii="Times New Roman" w:eastAsia="Calibri" w:hAnsi="Times New Roman" w:cs="Times New Roman"/>
          <w:sz w:val="24"/>
          <w:szCs w:val="24"/>
        </w:rPr>
        <w:t xml:space="preserve"> Вносимые проектом</w:t>
      </w:r>
      <w:r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4298">
        <w:rPr>
          <w:rFonts w:ascii="Times New Roman" w:eastAsia="Calibri" w:hAnsi="Times New Roman" w:cs="Times New Roman"/>
          <w:sz w:val="24"/>
          <w:szCs w:val="24"/>
        </w:rPr>
        <w:t>изменения соответствуют действующему законодательству Российской Федерации;</w:t>
      </w:r>
    </w:p>
    <w:p w:rsidR="009107D9" w:rsidRPr="00C04298" w:rsidRDefault="009107D9" w:rsidP="00EA6BBF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4298">
        <w:rPr>
          <w:rFonts w:ascii="Times New Roman" w:eastAsia="Calibri" w:hAnsi="Times New Roman" w:cs="Times New Roman"/>
          <w:b/>
          <w:sz w:val="24"/>
          <w:szCs w:val="24"/>
        </w:rPr>
        <w:t>6)</w:t>
      </w:r>
      <w:r w:rsidRPr="00C042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4298">
        <w:rPr>
          <w:rFonts w:ascii="Times New Roman" w:hAnsi="Times New Roman" w:cs="Times New Roman"/>
          <w:sz w:val="24"/>
          <w:szCs w:val="24"/>
        </w:rPr>
        <w:t>проект решения Думы городского округа  «О принятии в муниципальную собственность транспортных средств».</w:t>
      </w:r>
      <w:r w:rsidR="002028AC"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Pr="00C042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42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нарушение ст.6 решения Думы городского округа от 30.05.2007г. № 49-ДГО «</w:t>
      </w:r>
      <w:r w:rsidRPr="00C04298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4"/>
          <w:szCs w:val="24"/>
          <w:lang w:eastAsia="ru-RU"/>
        </w:rPr>
        <w:t>Об утверждении Порядка управления и распоряжения муниципальной собственность</w:t>
      </w:r>
      <w:r w:rsidR="009A69CD" w:rsidRPr="00C04298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4"/>
          <w:szCs w:val="24"/>
          <w:lang w:eastAsia="ru-RU"/>
        </w:rPr>
        <w:t xml:space="preserve">ю муниципального образования — «город Тулун», </w:t>
      </w:r>
      <w:r w:rsidRPr="00C042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C0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проекте </w:t>
      </w:r>
      <w:r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указана балансовая стоимость имущества, </w:t>
      </w:r>
      <w:r w:rsidRPr="00C042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предлагаемого к передаче в муниципальную собственность муниципального образования – «город Тулун»</w:t>
      </w:r>
      <w:r w:rsidR="002028AC" w:rsidRPr="00C042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по ряду </w:t>
      </w:r>
      <w:r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>транспортных средств» не указан</w:t>
      </w:r>
      <w:r w:rsidR="002028AC"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номер кузова (кабины, прицепа), </w:t>
      </w:r>
      <w:r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указанный идентификационный номер </w:t>
      </w:r>
      <w:r w:rsidR="002028AC"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транспортного средства </w:t>
      </w:r>
      <w:r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>не соответствует идентификационному номеру</w:t>
      </w:r>
      <w:proofErr w:type="gramEnd"/>
      <w:r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указанному по соответствующему транспортному средству в распоряжении администрации </w:t>
      </w:r>
      <w:proofErr w:type="spellStart"/>
      <w:r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>Тулунского</w:t>
      </w:r>
      <w:proofErr w:type="spellEnd"/>
      <w:r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муниципального образования «</w:t>
      </w:r>
      <w:proofErr w:type="spellStart"/>
      <w:r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>Тулунский</w:t>
      </w:r>
      <w:proofErr w:type="spellEnd"/>
      <w:r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район»</w:t>
      </w:r>
      <w:r w:rsidR="002028AC"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="002028AC"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Проект направлен на доработку в Администрацию городского округа, замечания устранены;</w:t>
      </w:r>
    </w:p>
    <w:p w:rsidR="002028AC" w:rsidRPr="00C04298" w:rsidRDefault="00AD41F7" w:rsidP="00EA6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7)</w:t>
      </w:r>
      <w:r w:rsidRPr="00C042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A617A" w:rsidRPr="00C04298">
        <w:rPr>
          <w:rFonts w:ascii="Times New Roman" w:hAnsi="Times New Roman" w:cs="Times New Roman"/>
          <w:sz w:val="24"/>
          <w:szCs w:val="24"/>
        </w:rPr>
        <w:t>проект решения Думы городского округа  «Об утверждении заключенных дополнительных соглашений о реструктуризации обязательств (задолженности) муниципального образования – «город Тулун»</w:t>
      </w:r>
      <w:r w:rsidR="009A69CD"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="004A617A" w:rsidRPr="00C04298">
        <w:rPr>
          <w:rFonts w:ascii="Times New Roman" w:hAnsi="Times New Roman" w:cs="Times New Roman"/>
          <w:sz w:val="24"/>
          <w:szCs w:val="24"/>
        </w:rPr>
        <w:t xml:space="preserve"> пере</w:t>
      </w:r>
      <w:r w:rsidR="0060417C" w:rsidRPr="00C04298">
        <w:rPr>
          <w:rFonts w:ascii="Times New Roman" w:hAnsi="Times New Roman" w:cs="Times New Roman"/>
          <w:sz w:val="24"/>
          <w:szCs w:val="24"/>
        </w:rPr>
        <w:t>д</w:t>
      </w:r>
      <w:r w:rsidR="004A617A" w:rsidRPr="00C04298">
        <w:rPr>
          <w:rFonts w:ascii="Times New Roman" w:hAnsi="Times New Roman" w:cs="Times New Roman"/>
          <w:sz w:val="24"/>
          <w:szCs w:val="24"/>
        </w:rPr>
        <w:t xml:space="preserve"> Иркутской областью по бюджетным кредитам»</w:t>
      </w:r>
      <w:r w:rsidR="00BD471F" w:rsidRPr="00C04298">
        <w:rPr>
          <w:rFonts w:ascii="Times New Roman" w:hAnsi="Times New Roman" w:cs="Times New Roman"/>
          <w:sz w:val="24"/>
          <w:szCs w:val="24"/>
        </w:rPr>
        <w:t>;</w:t>
      </w:r>
      <w:r w:rsidR="004A617A" w:rsidRPr="00C042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71F" w:rsidRPr="00C04298" w:rsidRDefault="004A617A" w:rsidP="00EA6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98">
        <w:rPr>
          <w:rFonts w:ascii="Times New Roman" w:hAnsi="Times New Roman" w:cs="Times New Roman"/>
          <w:b/>
          <w:sz w:val="24"/>
          <w:szCs w:val="24"/>
        </w:rPr>
        <w:t>8)</w:t>
      </w:r>
      <w:r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="00BD471F" w:rsidRPr="00C04298">
        <w:rPr>
          <w:rFonts w:ascii="Times New Roman" w:hAnsi="Times New Roman" w:cs="Times New Roman"/>
          <w:sz w:val="24"/>
          <w:szCs w:val="24"/>
        </w:rPr>
        <w:t xml:space="preserve">проект решения Думы городского округа </w:t>
      </w:r>
      <w:r w:rsidR="009A69CD" w:rsidRPr="00C04298">
        <w:rPr>
          <w:rFonts w:ascii="Times New Roman" w:hAnsi="Times New Roman" w:cs="Times New Roman"/>
          <w:sz w:val="24"/>
          <w:szCs w:val="24"/>
        </w:rPr>
        <w:t xml:space="preserve">«О годовом </w:t>
      </w:r>
      <w:proofErr w:type="gramStart"/>
      <w:r w:rsidR="009A69CD" w:rsidRPr="00C04298">
        <w:rPr>
          <w:rFonts w:ascii="Times New Roman" w:hAnsi="Times New Roman" w:cs="Times New Roman"/>
          <w:sz w:val="24"/>
          <w:szCs w:val="24"/>
        </w:rPr>
        <w:t>отчете</w:t>
      </w:r>
      <w:proofErr w:type="gramEnd"/>
      <w:r w:rsidR="009A69CD"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="00BD471F" w:rsidRPr="00C04298">
        <w:rPr>
          <w:rFonts w:ascii="Times New Roman" w:hAnsi="Times New Roman" w:cs="Times New Roman"/>
          <w:sz w:val="24"/>
          <w:szCs w:val="24"/>
        </w:rPr>
        <w:t xml:space="preserve"> об изменениях в реестре муниципального имущества, связанных с возникновением и прекращением права собственности муниципального образования – «город Тулун» на недвижимое и движимое имущество за 2017 год». Рекомендовано Администрации городского округа вносить сведения о жилых помещениях, находящихся в собственности муниципального образования – «город Тулун», в реестр муниципального имущества по мере их выявления;</w:t>
      </w:r>
    </w:p>
    <w:p w:rsidR="00BD471F" w:rsidRPr="00C04298" w:rsidRDefault="00274670" w:rsidP="00EA6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98">
        <w:rPr>
          <w:rFonts w:ascii="Times New Roman" w:hAnsi="Times New Roman" w:cs="Times New Roman"/>
          <w:b/>
          <w:sz w:val="24"/>
          <w:szCs w:val="24"/>
        </w:rPr>
        <w:t>9)</w:t>
      </w:r>
      <w:r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="0060417C" w:rsidRPr="00C04298">
        <w:rPr>
          <w:rFonts w:ascii="Times New Roman" w:hAnsi="Times New Roman" w:cs="Times New Roman"/>
          <w:sz w:val="24"/>
          <w:szCs w:val="24"/>
        </w:rPr>
        <w:t>проект решения Думы городского округа  «О принятии в муниципальную собственность транспортного средства». Транспортные средства переданы безвозмездно и</w:t>
      </w:r>
      <w:r w:rsidR="00EC7EC7" w:rsidRPr="00C04298">
        <w:rPr>
          <w:rFonts w:ascii="Times New Roman" w:hAnsi="Times New Roman" w:cs="Times New Roman"/>
          <w:sz w:val="24"/>
          <w:szCs w:val="24"/>
        </w:rPr>
        <w:t>з</w:t>
      </w:r>
      <w:r w:rsidR="0060417C" w:rsidRPr="00C04298">
        <w:rPr>
          <w:rFonts w:ascii="Times New Roman" w:hAnsi="Times New Roman" w:cs="Times New Roman"/>
          <w:sz w:val="24"/>
          <w:szCs w:val="24"/>
        </w:rPr>
        <w:t xml:space="preserve"> государственной собственности Иркутской области. </w:t>
      </w:r>
      <w:r w:rsidR="00445678" w:rsidRPr="00C04298">
        <w:rPr>
          <w:rFonts w:ascii="Times New Roman" w:hAnsi="Times New Roman" w:cs="Times New Roman"/>
          <w:sz w:val="24"/>
          <w:szCs w:val="24"/>
        </w:rPr>
        <w:t>Проект не противоречит</w:t>
      </w:r>
      <w:r w:rsidR="0060417C" w:rsidRPr="00C04298">
        <w:rPr>
          <w:rFonts w:ascii="Times New Roman" w:hAnsi="Times New Roman" w:cs="Times New Roman"/>
          <w:sz w:val="24"/>
          <w:szCs w:val="24"/>
        </w:rPr>
        <w:t xml:space="preserve"> действующему законодательству;</w:t>
      </w:r>
    </w:p>
    <w:p w:rsidR="00445678" w:rsidRPr="00C04298" w:rsidRDefault="0060417C" w:rsidP="00EA6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98">
        <w:rPr>
          <w:rFonts w:ascii="Times New Roman" w:hAnsi="Times New Roman" w:cs="Times New Roman"/>
          <w:b/>
          <w:sz w:val="24"/>
          <w:szCs w:val="24"/>
        </w:rPr>
        <w:t>10)</w:t>
      </w:r>
      <w:r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="00445678" w:rsidRPr="00C04298">
        <w:rPr>
          <w:rFonts w:ascii="Times New Roman" w:hAnsi="Times New Roman" w:cs="Times New Roman"/>
          <w:sz w:val="24"/>
          <w:szCs w:val="24"/>
        </w:rPr>
        <w:t>проект решения Думы городского округа  «О внесении изменений в порядок управления и распоряжения муниципальной собственностью муниципального образования – «город Тулун». Проект не противоречит действующему законодательству;</w:t>
      </w:r>
    </w:p>
    <w:p w:rsidR="00541D00" w:rsidRPr="00C04298" w:rsidRDefault="00445678" w:rsidP="00EA6B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98">
        <w:rPr>
          <w:rFonts w:ascii="Times New Roman" w:hAnsi="Times New Roman" w:cs="Times New Roman"/>
          <w:b/>
          <w:sz w:val="24"/>
          <w:szCs w:val="24"/>
        </w:rPr>
        <w:t>11)</w:t>
      </w:r>
      <w:r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="00541D00" w:rsidRPr="00C04298">
        <w:rPr>
          <w:rFonts w:ascii="Times New Roman" w:eastAsia="Calibri" w:hAnsi="Times New Roman" w:cs="Times New Roman"/>
          <w:sz w:val="24"/>
          <w:szCs w:val="24"/>
        </w:rPr>
        <w:t xml:space="preserve">проект решения Думы городского округа </w:t>
      </w:r>
      <w:r w:rsidR="00541D00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решение Думы городского округа муниципального образования – «город Тулун» от 31.08.2010г. № 41-ДГО «Об утверждении положения о порядке учета и предоставления в аренду муниципального нежилого фонда и движимого имущества муниципального имущества муниципального образования – «город Тулун».</w:t>
      </w:r>
      <w:r w:rsidR="00541D00" w:rsidRPr="00C042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654D8" w:rsidRPr="00C042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41D00" w:rsidRPr="00C042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Контрольно-счетная палата рекомендует внести в Проект дополнения по внесению изменений в пункт 3.3 </w:t>
      </w:r>
      <w:r w:rsidR="00541D00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="004800CE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«Юридические лица, имущество которым передано в безвозмездное пользование, не </w:t>
      </w:r>
      <w:r w:rsidR="004800CE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вправе сдавать указанное имущество в аренду»</w:t>
      </w:r>
      <w:r w:rsidR="00541D00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800CE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слов «Юридические лица» </w:t>
      </w:r>
      <w:r w:rsidR="00541D00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</w:t>
      </w:r>
      <w:r w:rsidR="007654D8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1D00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словами</w:t>
      </w:r>
      <w:r w:rsidR="007654D8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1D00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41D00" w:rsidRPr="00C042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кроме указанных в пункте 3.2 настоящего положения</w:t>
      </w:r>
      <w:r w:rsidR="00541D00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виду того, что пункт 3.3  исключает вносимые Проектом изменения: «</w:t>
      </w:r>
      <w:r w:rsidR="004800CE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proofErr w:type="gramEnd"/>
      <w:r w:rsidR="00541D00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унитарные предприятия, казенные предприятия, которым имущество принадлежит на праве хозяйственного ведения, оперативного управления, </w:t>
      </w:r>
      <w:r w:rsidR="00541D00" w:rsidRPr="00C042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либо передано в безвозмездное пользование</w:t>
      </w:r>
      <w:r w:rsidR="00541D00" w:rsidRPr="00C042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541D00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сдавать его в аренду с согласия Управления</w:t>
      </w:r>
      <w:r w:rsidR="004800CE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654D8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51F8D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54D8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 внесено рекомендуемое дополнение</w:t>
      </w:r>
      <w:r w:rsidR="004800CE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188A" w:rsidRPr="00C04298" w:rsidRDefault="005B188A" w:rsidP="00EA6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12)</w:t>
      </w:r>
      <w:r w:rsidRPr="00C04298">
        <w:rPr>
          <w:rFonts w:ascii="Times New Roman" w:eastAsia="Calibri" w:hAnsi="Times New Roman" w:cs="Times New Roman"/>
          <w:sz w:val="24"/>
          <w:szCs w:val="24"/>
        </w:rPr>
        <w:t xml:space="preserve"> проект решения Думы городского округа </w:t>
      </w:r>
      <w:r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решение Думы городского округа муниципального образования – «город Тулун» от 31.08.2012г. № 20-ДГО «Об установлении стоимости движимого имущества, находящегося в собственности муниципального образования – «город Тулун» и подлежащего учету в реестре муниципального имущества».</w:t>
      </w:r>
      <w:r w:rsidRPr="00C04298">
        <w:rPr>
          <w:rFonts w:ascii="Times New Roman" w:hAnsi="Times New Roman" w:cs="Times New Roman"/>
          <w:sz w:val="24"/>
          <w:szCs w:val="24"/>
        </w:rPr>
        <w:t xml:space="preserve"> Проект не противоречит действующему законодательству;</w:t>
      </w:r>
    </w:p>
    <w:p w:rsidR="005B188A" w:rsidRPr="00C04298" w:rsidRDefault="005B188A" w:rsidP="00EA6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13)</w:t>
      </w:r>
      <w:r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4298">
        <w:rPr>
          <w:rFonts w:ascii="Times New Roman" w:hAnsi="Times New Roman" w:cs="Times New Roman"/>
          <w:sz w:val="24"/>
          <w:szCs w:val="24"/>
        </w:rPr>
        <w:t>проект решения Думы городского округа «О внесении  изменений в решение Думы городского округа от 04.12.2017г. № 33-ДГО  «Об утверждении  Прогнозного  плана (программы) приватизации муниципального имущества  муниципального образования – «город Тулун» на 2018 год». Проект не противоречит действующему законодательству;</w:t>
      </w:r>
    </w:p>
    <w:p w:rsidR="00CE4020" w:rsidRPr="00C04298" w:rsidRDefault="005B188A" w:rsidP="00EA6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98">
        <w:rPr>
          <w:rFonts w:ascii="Times New Roman" w:hAnsi="Times New Roman" w:cs="Times New Roman"/>
          <w:b/>
          <w:sz w:val="24"/>
          <w:szCs w:val="24"/>
        </w:rPr>
        <w:t>14)</w:t>
      </w:r>
      <w:r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="00CE4020" w:rsidRPr="00C04298">
        <w:rPr>
          <w:rFonts w:ascii="Times New Roman" w:eastAsia="Calibri" w:hAnsi="Times New Roman" w:cs="Times New Roman"/>
          <w:sz w:val="24"/>
          <w:szCs w:val="24"/>
        </w:rPr>
        <w:t xml:space="preserve">проект решения Думы городского округа </w:t>
      </w:r>
      <w:r w:rsidR="00CE4020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порядок предоставления служебных жилых помещений муниципального специализированного жилищного фонда муниципального образования – «город Тулун». </w:t>
      </w:r>
      <w:r w:rsidR="00CE4020" w:rsidRPr="00C04298">
        <w:rPr>
          <w:rFonts w:ascii="Times New Roman" w:hAnsi="Times New Roman" w:cs="Times New Roman"/>
          <w:sz w:val="24"/>
          <w:szCs w:val="24"/>
        </w:rPr>
        <w:t>Проект не противоречит действующему законодательству;</w:t>
      </w:r>
    </w:p>
    <w:p w:rsidR="00015CCC" w:rsidRPr="00C04298" w:rsidRDefault="00CE4020" w:rsidP="00EA6BB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4298">
        <w:rPr>
          <w:rFonts w:ascii="Times New Roman" w:hAnsi="Times New Roman" w:cs="Times New Roman"/>
          <w:b/>
          <w:sz w:val="24"/>
          <w:szCs w:val="24"/>
        </w:rPr>
        <w:t>15)</w:t>
      </w:r>
      <w:r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="00015CCC" w:rsidRPr="00C04298">
        <w:rPr>
          <w:rFonts w:ascii="Times New Roman" w:hAnsi="Times New Roman" w:cs="Times New Roman"/>
          <w:sz w:val="24"/>
          <w:szCs w:val="24"/>
        </w:rPr>
        <w:t xml:space="preserve">проект решения Думы городского округа «Об установлении оплаты труда председателю Контрольно-счетной палаты городского округа». Проект </w:t>
      </w:r>
      <w:r w:rsidR="00015CCC"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соответствует </w:t>
      </w:r>
      <w:r w:rsidR="00015CCC" w:rsidRPr="00C04298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>П</w:t>
      </w:r>
      <w:r w:rsidR="00015CCC" w:rsidRPr="00C042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оложению об оплате труда муниципальных служащих муниципального образования – «город Тулун», утвержденному  решением Думы городского округа от 14.04.2010г. № 09-ДГО. В проект внесены соответствующие изменения;</w:t>
      </w:r>
    </w:p>
    <w:p w:rsidR="004A617A" w:rsidRPr="00C04298" w:rsidRDefault="00015CCC" w:rsidP="00EA6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16)</w:t>
      </w:r>
      <w:r w:rsidRPr="00C042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4298">
        <w:rPr>
          <w:rFonts w:ascii="Times New Roman" w:eastAsia="Calibri" w:hAnsi="Times New Roman" w:cs="Times New Roman"/>
          <w:sz w:val="24"/>
          <w:szCs w:val="24"/>
        </w:rPr>
        <w:t xml:space="preserve">проект решения Думы городского округа </w:t>
      </w:r>
      <w:r w:rsidRPr="00C04298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решение Думы городского округа муниципального образования – «город Тулун» от 12.12.2013г. № 29-ДГО «Об установлении дополнительных мер социальной поддержки отдельным категориям граждан города Тулуна».</w:t>
      </w:r>
      <w:r w:rsidRPr="00C04298">
        <w:rPr>
          <w:rFonts w:ascii="Times New Roman" w:hAnsi="Times New Roman" w:cs="Times New Roman"/>
          <w:sz w:val="24"/>
          <w:szCs w:val="24"/>
        </w:rPr>
        <w:t xml:space="preserve"> Проект не противоречит действующему законодательству;</w:t>
      </w:r>
      <w:r w:rsidR="00BD471F" w:rsidRPr="00C042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17A" w:rsidRPr="00C04298" w:rsidRDefault="0045794E" w:rsidP="00EA6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98">
        <w:rPr>
          <w:rFonts w:ascii="Times New Roman" w:hAnsi="Times New Roman" w:cs="Times New Roman"/>
          <w:b/>
          <w:sz w:val="24"/>
          <w:szCs w:val="24"/>
        </w:rPr>
        <w:t>17)</w:t>
      </w:r>
      <w:r w:rsidR="00015CCC"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="004A617A" w:rsidRPr="00C04298">
        <w:rPr>
          <w:rFonts w:ascii="Times New Roman" w:hAnsi="Times New Roman" w:cs="Times New Roman"/>
          <w:sz w:val="24"/>
          <w:szCs w:val="24"/>
        </w:rPr>
        <w:t>проект решения Думы городского округа «Об утверждении отчета об исполнении бюджета муниципального образования – «город Тулун» за 2017 год»</w:t>
      </w:r>
      <w:r w:rsidR="00015CCC" w:rsidRPr="00C04298">
        <w:rPr>
          <w:rFonts w:ascii="Times New Roman" w:hAnsi="Times New Roman" w:cs="Times New Roman"/>
          <w:sz w:val="24"/>
          <w:szCs w:val="24"/>
        </w:rPr>
        <w:t>.</w:t>
      </w:r>
      <w:r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="00EB792A" w:rsidRPr="00C04298">
        <w:rPr>
          <w:rFonts w:ascii="Times New Roman" w:hAnsi="Times New Roman" w:cs="Times New Roman"/>
          <w:sz w:val="24"/>
          <w:szCs w:val="24"/>
        </w:rPr>
        <w:t>Отчет рекомендован к утверждению, принимая во внимание показатели недостоверного отражения финансовых операций, которые привели к искажению</w:t>
      </w:r>
      <w:r w:rsidR="00247B18" w:rsidRPr="00C04298">
        <w:rPr>
          <w:rFonts w:ascii="Times New Roman" w:hAnsi="Times New Roman" w:cs="Times New Roman"/>
          <w:sz w:val="24"/>
          <w:szCs w:val="24"/>
        </w:rPr>
        <w:t xml:space="preserve"> показателей</w:t>
      </w:r>
      <w:r w:rsidR="00EB792A" w:rsidRPr="00C04298">
        <w:rPr>
          <w:rFonts w:ascii="Times New Roman" w:hAnsi="Times New Roman" w:cs="Times New Roman"/>
          <w:sz w:val="24"/>
          <w:szCs w:val="24"/>
        </w:rPr>
        <w:t xml:space="preserve"> бюджетной отчетности, а так же недостатки и нарушения, допущенные при исполнении местного бюджета</w:t>
      </w:r>
      <w:r w:rsidR="006E218E" w:rsidRPr="00C04298">
        <w:rPr>
          <w:rFonts w:ascii="Times New Roman" w:hAnsi="Times New Roman" w:cs="Times New Roman"/>
          <w:sz w:val="24"/>
          <w:szCs w:val="24"/>
        </w:rPr>
        <w:t xml:space="preserve">. Администрации городского округа отразить искажение </w:t>
      </w:r>
      <w:r w:rsidR="00247B18" w:rsidRPr="00C04298">
        <w:rPr>
          <w:rFonts w:ascii="Times New Roman" w:hAnsi="Times New Roman" w:cs="Times New Roman"/>
          <w:sz w:val="24"/>
          <w:szCs w:val="24"/>
        </w:rPr>
        <w:t xml:space="preserve">показателей годовой </w:t>
      </w:r>
      <w:r w:rsidR="006E218E" w:rsidRPr="00C04298">
        <w:rPr>
          <w:rFonts w:ascii="Times New Roman" w:hAnsi="Times New Roman" w:cs="Times New Roman"/>
          <w:sz w:val="24"/>
          <w:szCs w:val="24"/>
        </w:rPr>
        <w:t xml:space="preserve">бюджетной отчетности </w:t>
      </w:r>
      <w:r w:rsidR="00247B18" w:rsidRPr="00C04298">
        <w:rPr>
          <w:rFonts w:ascii="Times New Roman" w:hAnsi="Times New Roman" w:cs="Times New Roman"/>
          <w:sz w:val="24"/>
          <w:szCs w:val="24"/>
        </w:rPr>
        <w:t xml:space="preserve">за 2017 год </w:t>
      </w:r>
      <w:r w:rsidR="006E218E" w:rsidRPr="00C04298">
        <w:rPr>
          <w:rFonts w:ascii="Times New Roman" w:hAnsi="Times New Roman" w:cs="Times New Roman"/>
          <w:sz w:val="24"/>
          <w:szCs w:val="24"/>
        </w:rPr>
        <w:t>при составлении годового отчета об исполнении местного бюджета за 2018 год</w:t>
      </w:r>
      <w:r w:rsidR="00A251E6" w:rsidRPr="00C04298">
        <w:rPr>
          <w:rFonts w:ascii="Times New Roman" w:hAnsi="Times New Roman" w:cs="Times New Roman"/>
          <w:sz w:val="24"/>
          <w:szCs w:val="24"/>
        </w:rPr>
        <w:t>.</w:t>
      </w:r>
    </w:p>
    <w:p w:rsidR="00B75C40" w:rsidRPr="00C04298" w:rsidRDefault="00B75C40" w:rsidP="00EA6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5C40" w:rsidRPr="00C04298" w:rsidRDefault="00B75C40" w:rsidP="00EA6BBF">
      <w:pPr>
        <w:pStyle w:val="a6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298">
        <w:rPr>
          <w:rFonts w:ascii="Times New Roman" w:hAnsi="Times New Roman" w:cs="Times New Roman"/>
          <w:b/>
          <w:sz w:val="24"/>
          <w:szCs w:val="24"/>
        </w:rPr>
        <w:t>Реализация предложений по итогам контрольных и</w:t>
      </w:r>
    </w:p>
    <w:p w:rsidR="00216F46" w:rsidRPr="00C04298" w:rsidRDefault="00B75C40" w:rsidP="00A251E6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298">
        <w:rPr>
          <w:rFonts w:ascii="Times New Roman" w:hAnsi="Times New Roman" w:cs="Times New Roman"/>
          <w:b/>
          <w:sz w:val="24"/>
          <w:szCs w:val="24"/>
        </w:rPr>
        <w:t>экспертно-аналитических мероприятий</w:t>
      </w:r>
    </w:p>
    <w:p w:rsidR="000128D4" w:rsidRPr="00C04298" w:rsidRDefault="000128D4" w:rsidP="00A251E6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A17" w:rsidRPr="00C04298" w:rsidRDefault="00390D34" w:rsidP="00EA6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98">
        <w:rPr>
          <w:rFonts w:ascii="Times New Roman" w:hAnsi="Times New Roman" w:cs="Times New Roman"/>
          <w:sz w:val="24"/>
          <w:szCs w:val="24"/>
        </w:rPr>
        <w:t xml:space="preserve">    </w:t>
      </w:r>
      <w:r w:rsidR="008C3503" w:rsidRPr="00C04298">
        <w:rPr>
          <w:rFonts w:ascii="Times New Roman" w:hAnsi="Times New Roman" w:cs="Times New Roman"/>
          <w:sz w:val="24"/>
          <w:szCs w:val="24"/>
        </w:rPr>
        <w:t xml:space="preserve">  </w:t>
      </w:r>
      <w:r w:rsidRPr="00C04298">
        <w:rPr>
          <w:rFonts w:ascii="Times New Roman" w:hAnsi="Times New Roman" w:cs="Times New Roman"/>
          <w:sz w:val="24"/>
          <w:szCs w:val="24"/>
        </w:rPr>
        <w:t xml:space="preserve">В отчетном </w:t>
      </w:r>
      <w:r w:rsidR="00247B18" w:rsidRPr="00C04298">
        <w:rPr>
          <w:rFonts w:ascii="Times New Roman" w:hAnsi="Times New Roman" w:cs="Times New Roman"/>
          <w:sz w:val="24"/>
          <w:szCs w:val="24"/>
        </w:rPr>
        <w:t xml:space="preserve"> периоде 2018 года</w:t>
      </w:r>
      <w:r w:rsidRPr="00C04298">
        <w:rPr>
          <w:rFonts w:ascii="Times New Roman" w:hAnsi="Times New Roman" w:cs="Times New Roman"/>
          <w:sz w:val="24"/>
          <w:szCs w:val="24"/>
        </w:rPr>
        <w:t xml:space="preserve"> составлено и направлено объектам контроля четыре предписания, два из которых по устранению препятствий для проведения экспертно-аналитического мероприятия</w:t>
      </w:r>
      <w:r w:rsidR="000A1EB8" w:rsidRPr="00C04298">
        <w:rPr>
          <w:rFonts w:ascii="Times New Roman" w:hAnsi="Times New Roman" w:cs="Times New Roman"/>
          <w:sz w:val="24"/>
          <w:szCs w:val="24"/>
        </w:rPr>
        <w:t>, которое в дальнейшем устранено;</w:t>
      </w:r>
      <w:r w:rsidRPr="00C04298">
        <w:rPr>
          <w:rFonts w:ascii="Times New Roman" w:hAnsi="Times New Roman" w:cs="Times New Roman"/>
          <w:sz w:val="24"/>
          <w:szCs w:val="24"/>
        </w:rPr>
        <w:t xml:space="preserve"> одно по возврату в бюджет денежных средств, </w:t>
      </w:r>
      <w:r w:rsidR="008C3503"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Pr="00C04298">
        <w:rPr>
          <w:rFonts w:ascii="Times New Roman" w:hAnsi="Times New Roman" w:cs="Times New Roman"/>
          <w:sz w:val="24"/>
          <w:szCs w:val="24"/>
        </w:rPr>
        <w:t>использованных не по целевому назначению</w:t>
      </w:r>
      <w:r w:rsidR="00B75C40" w:rsidRPr="00C04298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8C3503" w:rsidRPr="00C04298">
        <w:rPr>
          <w:rFonts w:ascii="Times New Roman" w:hAnsi="Times New Roman" w:cs="Times New Roman"/>
          <w:sz w:val="24"/>
          <w:szCs w:val="24"/>
        </w:rPr>
        <w:t xml:space="preserve">         </w:t>
      </w:r>
      <w:r w:rsidR="00B75C40" w:rsidRPr="00C04298">
        <w:rPr>
          <w:rFonts w:ascii="Times New Roman" w:hAnsi="Times New Roman" w:cs="Times New Roman"/>
          <w:sz w:val="24"/>
          <w:szCs w:val="24"/>
        </w:rPr>
        <w:t xml:space="preserve">3,3 </w:t>
      </w:r>
      <w:proofErr w:type="spellStart"/>
      <w:r w:rsidR="00B75C40" w:rsidRPr="00C0429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B75C40" w:rsidRPr="00C0429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75C40" w:rsidRPr="00C04298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B75C40" w:rsidRPr="00C04298">
        <w:rPr>
          <w:rFonts w:ascii="Times New Roman" w:hAnsi="Times New Roman" w:cs="Times New Roman"/>
          <w:sz w:val="24"/>
          <w:szCs w:val="24"/>
        </w:rPr>
        <w:t>.</w:t>
      </w:r>
      <w:r w:rsidR="000A1EB8" w:rsidRPr="00C04298">
        <w:rPr>
          <w:rFonts w:ascii="Times New Roman" w:hAnsi="Times New Roman" w:cs="Times New Roman"/>
          <w:sz w:val="24"/>
          <w:szCs w:val="24"/>
        </w:rPr>
        <w:t>;</w:t>
      </w:r>
      <w:r w:rsidR="008C3503" w:rsidRPr="00C04298">
        <w:rPr>
          <w:rFonts w:ascii="Times New Roman" w:hAnsi="Times New Roman" w:cs="Times New Roman"/>
          <w:sz w:val="24"/>
          <w:szCs w:val="24"/>
        </w:rPr>
        <w:t xml:space="preserve">  одно по устранению</w:t>
      </w:r>
      <w:r w:rsidRPr="00C04298">
        <w:rPr>
          <w:rFonts w:ascii="Times New Roman" w:hAnsi="Times New Roman" w:cs="Times New Roman"/>
          <w:sz w:val="24"/>
          <w:szCs w:val="24"/>
        </w:rPr>
        <w:t xml:space="preserve"> и</w:t>
      </w:r>
      <w:r w:rsidR="008C3503" w:rsidRPr="00C04298">
        <w:rPr>
          <w:rFonts w:ascii="Times New Roman" w:hAnsi="Times New Roman" w:cs="Times New Roman"/>
          <w:sz w:val="24"/>
          <w:szCs w:val="24"/>
        </w:rPr>
        <w:t>скажений</w:t>
      </w:r>
      <w:r w:rsidRPr="00C04298">
        <w:rPr>
          <w:rFonts w:ascii="Times New Roman" w:hAnsi="Times New Roman" w:cs="Times New Roman"/>
          <w:sz w:val="24"/>
          <w:szCs w:val="24"/>
        </w:rPr>
        <w:t xml:space="preserve"> показателей годовой бюджетной отчетности за 2017 год</w:t>
      </w:r>
      <w:r w:rsidR="00B75C40" w:rsidRPr="00C04298">
        <w:rPr>
          <w:rFonts w:ascii="Times New Roman" w:hAnsi="Times New Roman" w:cs="Times New Roman"/>
          <w:sz w:val="24"/>
          <w:szCs w:val="24"/>
        </w:rPr>
        <w:t xml:space="preserve"> в сумме 217,7 </w:t>
      </w:r>
      <w:proofErr w:type="spellStart"/>
      <w:r w:rsidR="00B75C40" w:rsidRPr="00C04298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C04298">
        <w:rPr>
          <w:rFonts w:ascii="Times New Roman" w:hAnsi="Times New Roman" w:cs="Times New Roman"/>
          <w:sz w:val="24"/>
          <w:szCs w:val="24"/>
        </w:rPr>
        <w:t>.</w:t>
      </w:r>
    </w:p>
    <w:p w:rsidR="00DD0278" w:rsidRPr="00C04298" w:rsidRDefault="00DD0278" w:rsidP="00EA6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1EB8" w:rsidRPr="00C04298" w:rsidRDefault="00B75C40" w:rsidP="00EA6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98">
        <w:rPr>
          <w:rFonts w:ascii="Times New Roman" w:hAnsi="Times New Roman" w:cs="Times New Roman"/>
          <w:sz w:val="24"/>
          <w:szCs w:val="24"/>
        </w:rPr>
        <w:t xml:space="preserve">  </w:t>
      </w:r>
      <w:r w:rsidR="008C3503" w:rsidRPr="00C04298">
        <w:rPr>
          <w:rFonts w:ascii="Times New Roman" w:hAnsi="Times New Roman" w:cs="Times New Roman"/>
          <w:sz w:val="24"/>
          <w:szCs w:val="24"/>
        </w:rPr>
        <w:t xml:space="preserve">    </w:t>
      </w:r>
      <w:r w:rsidRPr="00C04298">
        <w:rPr>
          <w:rFonts w:ascii="Times New Roman" w:hAnsi="Times New Roman" w:cs="Times New Roman"/>
          <w:sz w:val="24"/>
          <w:szCs w:val="24"/>
        </w:rPr>
        <w:t xml:space="preserve"> По результатам  контрольных и экспертно-аналитических мероприятий</w:t>
      </w:r>
      <w:r w:rsidR="000A1EB8" w:rsidRPr="00C04298">
        <w:rPr>
          <w:rFonts w:ascii="Times New Roman" w:hAnsi="Times New Roman" w:cs="Times New Roman"/>
          <w:sz w:val="24"/>
          <w:szCs w:val="24"/>
        </w:rPr>
        <w:t>:</w:t>
      </w:r>
    </w:p>
    <w:p w:rsidR="00B75C40" w:rsidRPr="00C04298" w:rsidRDefault="000A1EB8" w:rsidP="00EA6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98">
        <w:rPr>
          <w:rFonts w:ascii="Times New Roman" w:hAnsi="Times New Roman" w:cs="Times New Roman"/>
          <w:b/>
          <w:sz w:val="24"/>
          <w:szCs w:val="24"/>
        </w:rPr>
        <w:t>-</w:t>
      </w:r>
      <w:r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="00B75C40"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="000128D4"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Pr="00C04298">
        <w:rPr>
          <w:rFonts w:ascii="Times New Roman" w:hAnsi="Times New Roman" w:cs="Times New Roman"/>
          <w:sz w:val="24"/>
          <w:szCs w:val="24"/>
        </w:rPr>
        <w:t xml:space="preserve">в доход местного бюджета возвращено 5,7 </w:t>
      </w:r>
      <w:proofErr w:type="spellStart"/>
      <w:r w:rsidRPr="00C0429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C0429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04298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C04298">
        <w:rPr>
          <w:rFonts w:ascii="Times New Roman" w:hAnsi="Times New Roman" w:cs="Times New Roman"/>
          <w:sz w:val="24"/>
          <w:szCs w:val="24"/>
        </w:rPr>
        <w:t>.</w:t>
      </w:r>
      <w:r w:rsidR="00377691" w:rsidRPr="00C04298">
        <w:rPr>
          <w:rFonts w:ascii="Times New Roman" w:hAnsi="Times New Roman" w:cs="Times New Roman"/>
          <w:sz w:val="24"/>
          <w:szCs w:val="24"/>
        </w:rPr>
        <w:t xml:space="preserve"> (3,3 + 2,4)</w:t>
      </w:r>
      <w:r w:rsidRPr="00C04298">
        <w:rPr>
          <w:rFonts w:ascii="Times New Roman" w:hAnsi="Times New Roman" w:cs="Times New Roman"/>
          <w:sz w:val="24"/>
          <w:szCs w:val="24"/>
        </w:rPr>
        <w:t>;</w:t>
      </w:r>
    </w:p>
    <w:p w:rsidR="000A1EB8" w:rsidRPr="00C04298" w:rsidRDefault="000A1EB8" w:rsidP="00EA6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="000128D4"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Pr="00C04298">
        <w:rPr>
          <w:rFonts w:ascii="Times New Roman" w:hAnsi="Times New Roman" w:cs="Times New Roman"/>
          <w:sz w:val="24"/>
          <w:szCs w:val="24"/>
        </w:rPr>
        <w:t xml:space="preserve">устранено искажение показателей годовой бюджетной отчетности за 2017 год в сумме 217,7 </w:t>
      </w:r>
      <w:proofErr w:type="spellStart"/>
      <w:r w:rsidRPr="00C0429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C0429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04298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C04298">
        <w:rPr>
          <w:rFonts w:ascii="Times New Roman" w:hAnsi="Times New Roman" w:cs="Times New Roman"/>
          <w:sz w:val="24"/>
          <w:szCs w:val="24"/>
        </w:rPr>
        <w:t>.,</w:t>
      </w:r>
      <w:r w:rsidR="008C3503"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Pr="00C04298">
        <w:rPr>
          <w:rFonts w:ascii="Times New Roman" w:hAnsi="Times New Roman" w:cs="Times New Roman"/>
          <w:sz w:val="24"/>
          <w:szCs w:val="24"/>
        </w:rPr>
        <w:t xml:space="preserve">незаконно списанная с балансового счета дебиторская задолженность по доходам безнадежная к взысканию на </w:t>
      </w:r>
      <w:proofErr w:type="spellStart"/>
      <w:r w:rsidRPr="00C04298">
        <w:rPr>
          <w:rFonts w:ascii="Times New Roman" w:hAnsi="Times New Roman" w:cs="Times New Roman"/>
          <w:sz w:val="24"/>
          <w:szCs w:val="24"/>
        </w:rPr>
        <w:t>забалансовый</w:t>
      </w:r>
      <w:proofErr w:type="spellEnd"/>
      <w:r w:rsidRPr="00C04298">
        <w:rPr>
          <w:rFonts w:ascii="Times New Roman" w:hAnsi="Times New Roman" w:cs="Times New Roman"/>
          <w:sz w:val="24"/>
          <w:szCs w:val="24"/>
        </w:rPr>
        <w:t xml:space="preserve"> счет восстановлена на счет баланса.</w:t>
      </w:r>
    </w:p>
    <w:p w:rsidR="00B044CD" w:rsidRPr="00C04298" w:rsidRDefault="000A1EB8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98">
        <w:rPr>
          <w:rFonts w:ascii="Times New Roman" w:hAnsi="Times New Roman" w:cs="Times New Roman"/>
          <w:sz w:val="24"/>
          <w:szCs w:val="24"/>
        </w:rPr>
        <w:t xml:space="preserve">     </w:t>
      </w:r>
      <w:r w:rsidR="008C3503"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Pr="00C04298">
        <w:rPr>
          <w:rFonts w:ascii="Times New Roman" w:hAnsi="Times New Roman" w:cs="Times New Roman"/>
          <w:sz w:val="24"/>
          <w:szCs w:val="24"/>
        </w:rPr>
        <w:t>Значительная часть нарушений, выявленных в ходе контрольных и экспертно-аналитических мероприятий</w:t>
      </w:r>
      <w:r w:rsidR="00B30776" w:rsidRPr="00C04298">
        <w:rPr>
          <w:rFonts w:ascii="Times New Roman" w:hAnsi="Times New Roman" w:cs="Times New Roman"/>
          <w:sz w:val="24"/>
          <w:szCs w:val="24"/>
        </w:rPr>
        <w:t xml:space="preserve">, устранена, либо </w:t>
      </w:r>
      <w:r w:rsidRPr="00C04298">
        <w:rPr>
          <w:rFonts w:ascii="Times New Roman" w:hAnsi="Times New Roman" w:cs="Times New Roman"/>
          <w:sz w:val="24"/>
          <w:szCs w:val="24"/>
        </w:rPr>
        <w:t xml:space="preserve"> приняты действенные меры к недопущению в дальнейшем</w:t>
      </w:r>
      <w:r w:rsidR="00A251E6" w:rsidRPr="00C04298">
        <w:rPr>
          <w:rFonts w:ascii="Times New Roman" w:hAnsi="Times New Roman" w:cs="Times New Roman"/>
          <w:sz w:val="24"/>
          <w:szCs w:val="24"/>
        </w:rPr>
        <w:t xml:space="preserve"> выявленных нарушений.</w:t>
      </w:r>
    </w:p>
    <w:p w:rsidR="000128D4" w:rsidRPr="00C04298" w:rsidRDefault="000128D4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28D4" w:rsidRPr="00C04298" w:rsidRDefault="000128D4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28D4" w:rsidRPr="00C04298" w:rsidRDefault="000128D4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44CD" w:rsidRPr="00C04298" w:rsidRDefault="00B044CD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98">
        <w:rPr>
          <w:rFonts w:ascii="Times New Roman" w:hAnsi="Times New Roman" w:cs="Times New Roman"/>
          <w:sz w:val="24"/>
          <w:szCs w:val="24"/>
        </w:rPr>
        <w:t xml:space="preserve"> </w:t>
      </w:r>
      <w:r w:rsidR="00140D0E" w:rsidRPr="00C04298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140D0E" w:rsidRPr="00C04298" w:rsidRDefault="00B044CD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98">
        <w:rPr>
          <w:rFonts w:ascii="Times New Roman" w:hAnsi="Times New Roman" w:cs="Times New Roman"/>
          <w:sz w:val="24"/>
          <w:szCs w:val="24"/>
        </w:rPr>
        <w:t xml:space="preserve"> Контрольно-счетной палаты города </w:t>
      </w:r>
      <w:r w:rsidR="00140D0E" w:rsidRPr="00C04298">
        <w:rPr>
          <w:rFonts w:ascii="Times New Roman" w:hAnsi="Times New Roman" w:cs="Times New Roman"/>
          <w:sz w:val="24"/>
          <w:szCs w:val="24"/>
        </w:rPr>
        <w:t xml:space="preserve">Тулуна            </w:t>
      </w:r>
      <w:r w:rsidR="004F03B6" w:rsidRPr="00C04298">
        <w:rPr>
          <w:rFonts w:ascii="Times New Roman" w:hAnsi="Times New Roman" w:cs="Times New Roman"/>
          <w:sz w:val="24"/>
          <w:szCs w:val="24"/>
        </w:rPr>
        <w:t xml:space="preserve">   </w:t>
      </w:r>
      <w:r w:rsidR="00140D0E" w:rsidRPr="00C0429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04298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C04298">
        <w:rPr>
          <w:rFonts w:ascii="Times New Roman" w:hAnsi="Times New Roman" w:cs="Times New Roman"/>
          <w:sz w:val="24"/>
          <w:szCs w:val="24"/>
        </w:rPr>
        <w:t>Л.В.Калинчук</w:t>
      </w:r>
      <w:proofErr w:type="spellEnd"/>
    </w:p>
    <w:p w:rsidR="004D3548" w:rsidRPr="00C04298" w:rsidRDefault="004D3548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3548" w:rsidRPr="00C04298" w:rsidRDefault="004D3548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2B9A" w:rsidRPr="00C04298" w:rsidRDefault="00FC2B9A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C2B9A" w:rsidRPr="00C04298" w:rsidSect="00433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3CA"/>
    <w:multiLevelType w:val="hybridMultilevel"/>
    <w:tmpl w:val="ED964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E24E2"/>
    <w:multiLevelType w:val="multilevel"/>
    <w:tmpl w:val="50E4B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FA65153"/>
    <w:multiLevelType w:val="hybridMultilevel"/>
    <w:tmpl w:val="851AA246"/>
    <w:lvl w:ilvl="0" w:tplc="D224411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4A"/>
    <w:rsid w:val="00005FB5"/>
    <w:rsid w:val="00011089"/>
    <w:rsid w:val="000128D4"/>
    <w:rsid w:val="00015CCC"/>
    <w:rsid w:val="000405FC"/>
    <w:rsid w:val="00050C45"/>
    <w:rsid w:val="00063810"/>
    <w:rsid w:val="000652F2"/>
    <w:rsid w:val="00070CE1"/>
    <w:rsid w:val="0008325B"/>
    <w:rsid w:val="0009106B"/>
    <w:rsid w:val="000A1EB8"/>
    <w:rsid w:val="000D1D77"/>
    <w:rsid w:val="000D7885"/>
    <w:rsid w:val="00140D0E"/>
    <w:rsid w:val="00163F6D"/>
    <w:rsid w:val="00171078"/>
    <w:rsid w:val="0017446F"/>
    <w:rsid w:val="0019244D"/>
    <w:rsid w:val="001A0B92"/>
    <w:rsid w:val="002028AC"/>
    <w:rsid w:val="00206944"/>
    <w:rsid w:val="00216615"/>
    <w:rsid w:val="00216F46"/>
    <w:rsid w:val="00224D21"/>
    <w:rsid w:val="00247B18"/>
    <w:rsid w:val="00274670"/>
    <w:rsid w:val="002B5D12"/>
    <w:rsid w:val="002D220F"/>
    <w:rsid w:val="002D7A16"/>
    <w:rsid w:val="002F0514"/>
    <w:rsid w:val="002F060A"/>
    <w:rsid w:val="002F1749"/>
    <w:rsid w:val="002F5D4B"/>
    <w:rsid w:val="00323210"/>
    <w:rsid w:val="0032470A"/>
    <w:rsid w:val="00333FE1"/>
    <w:rsid w:val="00365DD6"/>
    <w:rsid w:val="00372F91"/>
    <w:rsid w:val="00377691"/>
    <w:rsid w:val="00390D34"/>
    <w:rsid w:val="003B1FAD"/>
    <w:rsid w:val="003C449A"/>
    <w:rsid w:val="003E135A"/>
    <w:rsid w:val="003E5452"/>
    <w:rsid w:val="003E56B4"/>
    <w:rsid w:val="0042687F"/>
    <w:rsid w:val="00433DD4"/>
    <w:rsid w:val="00445678"/>
    <w:rsid w:val="00456E80"/>
    <w:rsid w:val="0045794E"/>
    <w:rsid w:val="004800CE"/>
    <w:rsid w:val="0048786D"/>
    <w:rsid w:val="00495070"/>
    <w:rsid w:val="004A617A"/>
    <w:rsid w:val="004B52B4"/>
    <w:rsid w:val="004C0733"/>
    <w:rsid w:val="004C4705"/>
    <w:rsid w:val="004C60A7"/>
    <w:rsid w:val="004D17F5"/>
    <w:rsid w:val="004D3548"/>
    <w:rsid w:val="004D5F7E"/>
    <w:rsid w:val="004E157C"/>
    <w:rsid w:val="004E1BB6"/>
    <w:rsid w:val="004E684A"/>
    <w:rsid w:val="004F03B6"/>
    <w:rsid w:val="004F605D"/>
    <w:rsid w:val="00501A17"/>
    <w:rsid w:val="00503839"/>
    <w:rsid w:val="00504315"/>
    <w:rsid w:val="00535D6E"/>
    <w:rsid w:val="00541D00"/>
    <w:rsid w:val="005B188A"/>
    <w:rsid w:val="005B7D1C"/>
    <w:rsid w:val="005D0EC0"/>
    <w:rsid w:val="005E6183"/>
    <w:rsid w:val="0060417C"/>
    <w:rsid w:val="00610B98"/>
    <w:rsid w:val="00611557"/>
    <w:rsid w:val="00624382"/>
    <w:rsid w:val="00641F3C"/>
    <w:rsid w:val="00652288"/>
    <w:rsid w:val="0065283A"/>
    <w:rsid w:val="006804D1"/>
    <w:rsid w:val="00692461"/>
    <w:rsid w:val="006B6D1E"/>
    <w:rsid w:val="006C0B5E"/>
    <w:rsid w:val="006D6FE6"/>
    <w:rsid w:val="006E218E"/>
    <w:rsid w:val="006E7B36"/>
    <w:rsid w:val="006F6892"/>
    <w:rsid w:val="0072257A"/>
    <w:rsid w:val="00730B82"/>
    <w:rsid w:val="00747D62"/>
    <w:rsid w:val="00747F4E"/>
    <w:rsid w:val="0075282F"/>
    <w:rsid w:val="00753FBC"/>
    <w:rsid w:val="007541A3"/>
    <w:rsid w:val="00757A4C"/>
    <w:rsid w:val="00757BF6"/>
    <w:rsid w:val="007654D8"/>
    <w:rsid w:val="00772FE4"/>
    <w:rsid w:val="007A5077"/>
    <w:rsid w:val="007B5624"/>
    <w:rsid w:val="007C3DE5"/>
    <w:rsid w:val="007C7F4E"/>
    <w:rsid w:val="00806D51"/>
    <w:rsid w:val="00836223"/>
    <w:rsid w:val="008617DF"/>
    <w:rsid w:val="008643D2"/>
    <w:rsid w:val="00873A58"/>
    <w:rsid w:val="00876311"/>
    <w:rsid w:val="00877829"/>
    <w:rsid w:val="008C3503"/>
    <w:rsid w:val="008C59E1"/>
    <w:rsid w:val="008C5C90"/>
    <w:rsid w:val="00903638"/>
    <w:rsid w:val="009107D9"/>
    <w:rsid w:val="009236F3"/>
    <w:rsid w:val="00925F53"/>
    <w:rsid w:val="00926567"/>
    <w:rsid w:val="0093585C"/>
    <w:rsid w:val="00951F8D"/>
    <w:rsid w:val="00954B44"/>
    <w:rsid w:val="0098386D"/>
    <w:rsid w:val="00984A95"/>
    <w:rsid w:val="009A69CD"/>
    <w:rsid w:val="009B4C96"/>
    <w:rsid w:val="009E69CE"/>
    <w:rsid w:val="009F5BB7"/>
    <w:rsid w:val="00A06FE3"/>
    <w:rsid w:val="00A251E6"/>
    <w:rsid w:val="00A37C67"/>
    <w:rsid w:val="00A47A57"/>
    <w:rsid w:val="00A67888"/>
    <w:rsid w:val="00A86BB2"/>
    <w:rsid w:val="00A97F7E"/>
    <w:rsid w:val="00AC47BC"/>
    <w:rsid w:val="00AD41F7"/>
    <w:rsid w:val="00AD5409"/>
    <w:rsid w:val="00B044CD"/>
    <w:rsid w:val="00B30776"/>
    <w:rsid w:val="00B3453E"/>
    <w:rsid w:val="00B44022"/>
    <w:rsid w:val="00B47AE4"/>
    <w:rsid w:val="00B63D03"/>
    <w:rsid w:val="00B64E06"/>
    <w:rsid w:val="00B75C40"/>
    <w:rsid w:val="00BD471F"/>
    <w:rsid w:val="00BE0504"/>
    <w:rsid w:val="00BE121D"/>
    <w:rsid w:val="00BF0A0E"/>
    <w:rsid w:val="00BF2AFE"/>
    <w:rsid w:val="00BF62BC"/>
    <w:rsid w:val="00C04298"/>
    <w:rsid w:val="00C16B24"/>
    <w:rsid w:val="00C36ADC"/>
    <w:rsid w:val="00C53808"/>
    <w:rsid w:val="00C7744D"/>
    <w:rsid w:val="00CA317C"/>
    <w:rsid w:val="00CE4020"/>
    <w:rsid w:val="00D041D4"/>
    <w:rsid w:val="00D45C60"/>
    <w:rsid w:val="00D53825"/>
    <w:rsid w:val="00D62E98"/>
    <w:rsid w:val="00D63F15"/>
    <w:rsid w:val="00D70327"/>
    <w:rsid w:val="00D744F9"/>
    <w:rsid w:val="00D870C0"/>
    <w:rsid w:val="00DD0278"/>
    <w:rsid w:val="00DD37CE"/>
    <w:rsid w:val="00DE09C2"/>
    <w:rsid w:val="00DE57A3"/>
    <w:rsid w:val="00DE7FA3"/>
    <w:rsid w:val="00E25AE3"/>
    <w:rsid w:val="00E25C7D"/>
    <w:rsid w:val="00E32258"/>
    <w:rsid w:val="00E35D94"/>
    <w:rsid w:val="00E52DC0"/>
    <w:rsid w:val="00E53DEE"/>
    <w:rsid w:val="00E73EF4"/>
    <w:rsid w:val="00EA6BBF"/>
    <w:rsid w:val="00EB52B2"/>
    <w:rsid w:val="00EB78BD"/>
    <w:rsid w:val="00EB792A"/>
    <w:rsid w:val="00EC7EC7"/>
    <w:rsid w:val="00ED4B05"/>
    <w:rsid w:val="00ED5176"/>
    <w:rsid w:val="00EE62E1"/>
    <w:rsid w:val="00EF3E76"/>
    <w:rsid w:val="00F23BB0"/>
    <w:rsid w:val="00F63B24"/>
    <w:rsid w:val="00F70F11"/>
    <w:rsid w:val="00F81E59"/>
    <w:rsid w:val="00FB02B0"/>
    <w:rsid w:val="00FB53D6"/>
    <w:rsid w:val="00FC2B9A"/>
    <w:rsid w:val="00FD446C"/>
    <w:rsid w:val="00FF2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8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D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D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5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8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D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D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5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6B665-0401-428E-8AEB-D201478F0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6</Pages>
  <Words>2711</Words>
  <Characters>15455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</dc:creator>
  <cp:lastModifiedBy>ksp</cp:lastModifiedBy>
  <cp:revision>103</cp:revision>
  <cp:lastPrinted>2018-10-10T00:44:00Z</cp:lastPrinted>
  <dcterms:created xsi:type="dcterms:W3CDTF">2017-08-07T01:59:00Z</dcterms:created>
  <dcterms:modified xsi:type="dcterms:W3CDTF">2018-10-11T06:37:00Z</dcterms:modified>
</cp:coreProperties>
</file>