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10260"/>
      </w:tblGrid>
      <w:tr w:rsidR="003749E9" w:rsidRPr="003442F1" w:rsidTr="00256B1C">
        <w:trPr>
          <w:cantSplit/>
        </w:trPr>
        <w:tc>
          <w:tcPr>
            <w:tcW w:w="10260" w:type="dxa"/>
          </w:tcPr>
          <w:p w:rsidR="003749E9" w:rsidRPr="003442F1" w:rsidRDefault="003749E9" w:rsidP="00DA5F19">
            <w:pPr>
              <w:ind w:right="317"/>
              <w:rPr>
                <w:b/>
                <w:sz w:val="22"/>
                <w:szCs w:val="22"/>
              </w:rPr>
            </w:pPr>
          </w:p>
        </w:tc>
      </w:tr>
      <w:tr w:rsidR="003749E9" w:rsidRPr="003442F1" w:rsidTr="00256B1C">
        <w:trPr>
          <w:cantSplit/>
        </w:trPr>
        <w:tc>
          <w:tcPr>
            <w:tcW w:w="10260" w:type="dxa"/>
          </w:tcPr>
          <w:p w:rsidR="003749E9" w:rsidRPr="003442F1" w:rsidRDefault="003749E9" w:rsidP="00DA5F1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749E9" w:rsidRPr="003442F1" w:rsidTr="00256B1C">
        <w:trPr>
          <w:cantSplit/>
        </w:trPr>
        <w:tc>
          <w:tcPr>
            <w:tcW w:w="10260" w:type="dxa"/>
          </w:tcPr>
          <w:p w:rsidR="003749E9" w:rsidRPr="003442F1" w:rsidRDefault="003749E9" w:rsidP="00DA5F1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749E9" w:rsidRPr="003442F1" w:rsidTr="00256B1C">
        <w:trPr>
          <w:cantSplit/>
        </w:trPr>
        <w:tc>
          <w:tcPr>
            <w:tcW w:w="10260" w:type="dxa"/>
          </w:tcPr>
          <w:p w:rsidR="003749E9" w:rsidRPr="003442F1" w:rsidRDefault="003749E9" w:rsidP="00DA5F19">
            <w:pPr>
              <w:rPr>
                <w:sz w:val="22"/>
                <w:szCs w:val="22"/>
              </w:rPr>
            </w:pPr>
          </w:p>
        </w:tc>
      </w:tr>
    </w:tbl>
    <w:p w:rsidR="00256B1C" w:rsidRPr="00256B1C" w:rsidRDefault="00256B1C" w:rsidP="00256B1C">
      <w:pPr>
        <w:spacing w:line="276" w:lineRule="auto"/>
        <w:jc w:val="right"/>
        <w:rPr>
          <w:rFonts w:eastAsiaTheme="minorHAnsi"/>
          <w:sz w:val="20"/>
          <w:szCs w:val="20"/>
          <w:lang w:eastAsia="en-US"/>
        </w:rPr>
      </w:pPr>
      <w:r w:rsidRPr="00256B1C">
        <w:rPr>
          <w:rFonts w:eastAsiaTheme="minorHAnsi"/>
          <w:sz w:val="20"/>
          <w:szCs w:val="20"/>
          <w:lang w:eastAsia="en-US"/>
        </w:rPr>
        <w:t xml:space="preserve">Утверждена </w:t>
      </w:r>
    </w:p>
    <w:p w:rsidR="00256B1C" w:rsidRPr="00256B1C" w:rsidRDefault="00256B1C" w:rsidP="00256B1C">
      <w:pPr>
        <w:spacing w:line="276" w:lineRule="auto"/>
        <w:jc w:val="right"/>
        <w:rPr>
          <w:rFonts w:eastAsiaTheme="minorHAnsi"/>
          <w:sz w:val="20"/>
          <w:szCs w:val="20"/>
          <w:lang w:eastAsia="en-US"/>
        </w:rPr>
      </w:pPr>
      <w:r w:rsidRPr="00256B1C">
        <w:rPr>
          <w:rFonts w:eastAsiaTheme="minorHAnsi"/>
          <w:sz w:val="20"/>
          <w:szCs w:val="20"/>
          <w:lang w:eastAsia="en-US"/>
        </w:rPr>
        <w:t>распоряжением председателя КСП</w:t>
      </w:r>
      <w:r w:rsidR="00AE5983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="00AE5983">
        <w:rPr>
          <w:rFonts w:eastAsiaTheme="minorHAnsi"/>
          <w:sz w:val="20"/>
          <w:szCs w:val="20"/>
          <w:lang w:eastAsia="en-US"/>
        </w:rPr>
        <w:t>г</w:t>
      </w:r>
      <w:proofErr w:type="gramStart"/>
      <w:r w:rsidR="00AE5983">
        <w:rPr>
          <w:rFonts w:eastAsiaTheme="minorHAnsi"/>
          <w:sz w:val="20"/>
          <w:szCs w:val="20"/>
          <w:lang w:eastAsia="en-US"/>
        </w:rPr>
        <w:t>.Т</w:t>
      </w:r>
      <w:proofErr w:type="gramEnd"/>
      <w:r w:rsidR="00AE5983">
        <w:rPr>
          <w:rFonts w:eastAsiaTheme="minorHAnsi"/>
          <w:sz w:val="20"/>
          <w:szCs w:val="20"/>
          <w:lang w:eastAsia="en-US"/>
        </w:rPr>
        <w:t>улуна</w:t>
      </w:r>
      <w:proofErr w:type="spellEnd"/>
    </w:p>
    <w:p w:rsidR="004E3AA3" w:rsidRPr="000125BB" w:rsidRDefault="00256B1C" w:rsidP="000125BB">
      <w:pPr>
        <w:spacing w:line="276" w:lineRule="auto"/>
        <w:jc w:val="right"/>
        <w:rPr>
          <w:rFonts w:eastAsiaTheme="minorHAnsi"/>
          <w:sz w:val="20"/>
          <w:szCs w:val="20"/>
          <w:lang w:eastAsia="en-US"/>
        </w:rPr>
      </w:pPr>
      <w:r w:rsidRPr="00256B1C">
        <w:rPr>
          <w:rFonts w:eastAsiaTheme="minorHAnsi"/>
          <w:sz w:val="20"/>
          <w:szCs w:val="20"/>
          <w:lang w:eastAsia="en-US"/>
        </w:rPr>
        <w:t xml:space="preserve">от </w:t>
      </w:r>
      <w:r>
        <w:rPr>
          <w:rFonts w:eastAsiaTheme="minorHAnsi"/>
          <w:sz w:val="20"/>
          <w:szCs w:val="20"/>
          <w:lang w:eastAsia="en-US"/>
        </w:rPr>
        <w:t>15.</w:t>
      </w:r>
      <w:r w:rsidRPr="00256B1C">
        <w:rPr>
          <w:rFonts w:eastAsiaTheme="minorHAnsi"/>
          <w:sz w:val="20"/>
          <w:szCs w:val="20"/>
          <w:lang w:eastAsia="en-US"/>
        </w:rPr>
        <w:t>10.2018г.</w:t>
      </w:r>
      <w:r>
        <w:rPr>
          <w:rFonts w:eastAsiaTheme="minorHAnsi"/>
          <w:sz w:val="20"/>
          <w:szCs w:val="20"/>
          <w:lang w:eastAsia="en-US"/>
        </w:rPr>
        <w:t xml:space="preserve">  № 6</w:t>
      </w:r>
      <w:r w:rsidRPr="00256B1C">
        <w:rPr>
          <w:rFonts w:eastAsiaTheme="minorHAnsi"/>
          <w:sz w:val="20"/>
          <w:szCs w:val="20"/>
          <w:lang w:eastAsia="en-US"/>
        </w:rPr>
        <w:t>-р</w:t>
      </w:r>
    </w:p>
    <w:p w:rsidR="00256B1C" w:rsidRDefault="00256B1C" w:rsidP="002F36EB">
      <w:pPr>
        <w:jc w:val="center"/>
        <w:rPr>
          <w:b/>
          <w:sz w:val="22"/>
          <w:szCs w:val="22"/>
        </w:rPr>
      </w:pPr>
    </w:p>
    <w:p w:rsidR="00806968" w:rsidRDefault="00806968" w:rsidP="002F36EB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3749E9" w:rsidRPr="003442F1" w:rsidRDefault="00D902B4" w:rsidP="002F36E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ОБЗОРНАЯ </w:t>
      </w:r>
      <w:r w:rsidR="002F36EB" w:rsidRPr="003442F1">
        <w:rPr>
          <w:b/>
          <w:sz w:val="22"/>
          <w:szCs w:val="22"/>
        </w:rPr>
        <w:t>ИНФОРМАЦИЯ</w:t>
      </w:r>
    </w:p>
    <w:p w:rsidR="00160871" w:rsidRDefault="00420D0C" w:rsidP="001608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</w:t>
      </w:r>
      <w:r w:rsidR="00160871">
        <w:rPr>
          <w:b/>
          <w:sz w:val="22"/>
          <w:szCs w:val="22"/>
        </w:rPr>
        <w:t xml:space="preserve"> результатам мониторинга, проведенного Контрольно-счетной палатой города Тулуна </w:t>
      </w:r>
    </w:p>
    <w:p w:rsidR="00160871" w:rsidRDefault="00A038E3" w:rsidP="001608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2017-2018г.г.</w:t>
      </w:r>
      <w:r w:rsidR="00210A6D">
        <w:rPr>
          <w:b/>
          <w:sz w:val="22"/>
          <w:szCs w:val="22"/>
        </w:rPr>
        <w:t>,</w:t>
      </w:r>
      <w:r w:rsidR="00160871">
        <w:rPr>
          <w:b/>
          <w:sz w:val="22"/>
          <w:szCs w:val="22"/>
        </w:rPr>
        <w:t xml:space="preserve">  по использованию</w:t>
      </w:r>
      <w:r w:rsidR="002A7448" w:rsidRPr="00625AA6">
        <w:rPr>
          <w:b/>
          <w:sz w:val="22"/>
          <w:szCs w:val="22"/>
        </w:rPr>
        <w:t xml:space="preserve"> муниципального имущества, прибыли, остающейся </w:t>
      </w:r>
    </w:p>
    <w:p w:rsidR="00160871" w:rsidRDefault="002A7448" w:rsidP="00160871">
      <w:pPr>
        <w:jc w:val="center"/>
        <w:rPr>
          <w:b/>
          <w:sz w:val="22"/>
          <w:szCs w:val="22"/>
        </w:rPr>
      </w:pPr>
      <w:r w:rsidRPr="00625AA6">
        <w:rPr>
          <w:b/>
          <w:sz w:val="22"/>
          <w:szCs w:val="22"/>
        </w:rPr>
        <w:t>в распоря</w:t>
      </w:r>
      <w:r w:rsidR="00160871">
        <w:rPr>
          <w:b/>
          <w:sz w:val="22"/>
          <w:szCs w:val="22"/>
        </w:rPr>
        <w:t>жении муниципальных унитарных и казенных предприятий</w:t>
      </w:r>
      <w:r w:rsidRPr="00625AA6">
        <w:rPr>
          <w:b/>
          <w:sz w:val="22"/>
          <w:szCs w:val="22"/>
        </w:rPr>
        <w:t xml:space="preserve"> </w:t>
      </w:r>
    </w:p>
    <w:p w:rsidR="002F36EB" w:rsidRDefault="00C9042F" w:rsidP="001608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- «город Тулун</w:t>
      </w:r>
      <w:r w:rsidR="00D33B89">
        <w:rPr>
          <w:b/>
          <w:sz w:val="22"/>
          <w:szCs w:val="22"/>
        </w:rPr>
        <w:t>»</w:t>
      </w:r>
    </w:p>
    <w:p w:rsidR="00D6786D" w:rsidRPr="003442F1" w:rsidRDefault="00D6786D" w:rsidP="00CB10D1">
      <w:pPr>
        <w:rPr>
          <w:b/>
          <w:sz w:val="22"/>
          <w:szCs w:val="22"/>
        </w:rPr>
      </w:pPr>
    </w:p>
    <w:p w:rsidR="00D33B89" w:rsidRDefault="000E14A0" w:rsidP="00D33B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551BA">
        <w:rPr>
          <w:sz w:val="22"/>
          <w:szCs w:val="22"/>
        </w:rPr>
        <w:t xml:space="preserve">    </w:t>
      </w:r>
      <w:r w:rsidR="003749E9" w:rsidRPr="003442F1">
        <w:rPr>
          <w:sz w:val="22"/>
          <w:szCs w:val="22"/>
        </w:rPr>
        <w:t>В соответствии с Планом деятельности Контрольно-счетной палаты городского округа муниципального обра</w:t>
      </w:r>
      <w:r w:rsidR="0081765E" w:rsidRPr="003442F1">
        <w:rPr>
          <w:sz w:val="22"/>
          <w:szCs w:val="22"/>
        </w:rPr>
        <w:t>зования – «город Тулун»</w:t>
      </w:r>
      <w:r w:rsidR="00D33B89">
        <w:rPr>
          <w:sz w:val="22"/>
          <w:szCs w:val="22"/>
        </w:rPr>
        <w:t xml:space="preserve"> </w:t>
      </w:r>
      <w:r w:rsidR="002566E9" w:rsidRPr="003442F1">
        <w:rPr>
          <w:sz w:val="22"/>
          <w:szCs w:val="22"/>
        </w:rPr>
        <w:t xml:space="preserve"> </w:t>
      </w:r>
      <w:r w:rsidR="002A7448">
        <w:rPr>
          <w:sz w:val="22"/>
          <w:szCs w:val="22"/>
        </w:rPr>
        <w:t>в</w:t>
      </w:r>
      <w:r w:rsidR="00625AA6">
        <w:rPr>
          <w:sz w:val="22"/>
          <w:szCs w:val="22"/>
        </w:rPr>
        <w:t xml:space="preserve"> </w:t>
      </w:r>
      <w:r w:rsidR="00F74EA1">
        <w:rPr>
          <w:sz w:val="22"/>
          <w:szCs w:val="22"/>
        </w:rPr>
        <w:t>срок</w:t>
      </w:r>
      <w:r w:rsidR="00D33B89">
        <w:rPr>
          <w:sz w:val="22"/>
          <w:szCs w:val="22"/>
        </w:rPr>
        <w:t xml:space="preserve"> с мая 2017 года по июнь</w:t>
      </w:r>
      <w:r w:rsidR="00625AA6">
        <w:rPr>
          <w:sz w:val="22"/>
          <w:szCs w:val="22"/>
        </w:rPr>
        <w:t xml:space="preserve"> </w:t>
      </w:r>
      <w:r w:rsidR="00917FD3">
        <w:rPr>
          <w:sz w:val="22"/>
          <w:szCs w:val="22"/>
        </w:rPr>
        <w:t>2018</w:t>
      </w:r>
      <w:r w:rsidR="001721E8" w:rsidRPr="003442F1">
        <w:rPr>
          <w:sz w:val="22"/>
          <w:szCs w:val="22"/>
        </w:rPr>
        <w:t xml:space="preserve"> года</w:t>
      </w:r>
      <w:r w:rsidR="00D33B89">
        <w:rPr>
          <w:sz w:val="22"/>
          <w:szCs w:val="22"/>
        </w:rPr>
        <w:t xml:space="preserve"> Контрольно-счетной палатой</w:t>
      </w:r>
      <w:r w:rsidR="00D33B89" w:rsidRPr="003442F1">
        <w:rPr>
          <w:sz w:val="22"/>
          <w:szCs w:val="22"/>
        </w:rPr>
        <w:t xml:space="preserve"> городского округа муниципального образования – «город Тулун»</w:t>
      </w:r>
      <w:r w:rsidR="001721E8" w:rsidRPr="003442F1">
        <w:rPr>
          <w:sz w:val="22"/>
          <w:szCs w:val="22"/>
        </w:rPr>
        <w:t xml:space="preserve"> </w:t>
      </w:r>
      <w:r w:rsidR="00D33B89">
        <w:rPr>
          <w:sz w:val="22"/>
          <w:szCs w:val="22"/>
        </w:rPr>
        <w:t xml:space="preserve"> (далее КСП </w:t>
      </w:r>
      <w:proofErr w:type="spellStart"/>
      <w:r w:rsidR="00D33B89">
        <w:rPr>
          <w:sz w:val="22"/>
          <w:szCs w:val="22"/>
        </w:rPr>
        <w:t>г</w:t>
      </w:r>
      <w:proofErr w:type="gramStart"/>
      <w:r w:rsidR="00D33B89">
        <w:rPr>
          <w:sz w:val="22"/>
          <w:szCs w:val="22"/>
        </w:rPr>
        <w:t>.Т</w:t>
      </w:r>
      <w:proofErr w:type="gramEnd"/>
      <w:r w:rsidR="00D33B89">
        <w:rPr>
          <w:sz w:val="22"/>
          <w:szCs w:val="22"/>
        </w:rPr>
        <w:t>улуна</w:t>
      </w:r>
      <w:proofErr w:type="spellEnd"/>
      <w:r w:rsidR="00D33B89">
        <w:rPr>
          <w:sz w:val="22"/>
          <w:szCs w:val="22"/>
        </w:rPr>
        <w:t xml:space="preserve">) </w:t>
      </w:r>
      <w:r w:rsidR="003749E9" w:rsidRPr="003442F1">
        <w:rPr>
          <w:sz w:val="22"/>
          <w:szCs w:val="22"/>
        </w:rPr>
        <w:t>п</w:t>
      </w:r>
      <w:r w:rsidR="00D33B89">
        <w:rPr>
          <w:sz w:val="22"/>
          <w:szCs w:val="22"/>
        </w:rPr>
        <w:t>роведены</w:t>
      </w:r>
      <w:r w:rsidR="007F56EB" w:rsidRPr="003442F1">
        <w:rPr>
          <w:sz w:val="22"/>
          <w:szCs w:val="22"/>
        </w:rPr>
        <w:t xml:space="preserve"> </w:t>
      </w:r>
      <w:r w:rsidR="00D33B89">
        <w:rPr>
          <w:sz w:val="22"/>
          <w:szCs w:val="22"/>
        </w:rPr>
        <w:t xml:space="preserve">контрольные мероприятия в пяти </w:t>
      </w:r>
      <w:r w:rsidR="002A7448">
        <w:rPr>
          <w:rFonts w:eastAsia="Times New Roman"/>
          <w:sz w:val="22"/>
          <w:szCs w:val="22"/>
        </w:rPr>
        <w:t xml:space="preserve"> </w:t>
      </w:r>
      <w:r w:rsidR="00D33B89" w:rsidRPr="00D33B89">
        <w:rPr>
          <w:sz w:val="22"/>
          <w:szCs w:val="22"/>
        </w:rPr>
        <w:t xml:space="preserve">муниципальных </w:t>
      </w:r>
      <w:r w:rsidR="004D7C7A">
        <w:rPr>
          <w:sz w:val="22"/>
          <w:szCs w:val="22"/>
        </w:rPr>
        <w:t>унитарных и казенных предприятиях</w:t>
      </w:r>
      <w:r w:rsidR="00D33B89" w:rsidRPr="00D33B89">
        <w:rPr>
          <w:sz w:val="22"/>
          <w:szCs w:val="22"/>
        </w:rPr>
        <w:t xml:space="preserve"> муниципального образования - «город Тулун</w:t>
      </w:r>
      <w:r w:rsidR="00D33B89">
        <w:rPr>
          <w:sz w:val="22"/>
          <w:szCs w:val="22"/>
        </w:rPr>
        <w:t>»</w:t>
      </w:r>
      <w:r w:rsidR="004D7C7A">
        <w:rPr>
          <w:sz w:val="22"/>
          <w:szCs w:val="22"/>
        </w:rPr>
        <w:t xml:space="preserve"> по вопросу </w:t>
      </w:r>
      <w:r w:rsidR="004D7C7A" w:rsidRPr="002A7448">
        <w:rPr>
          <w:sz w:val="22"/>
          <w:szCs w:val="22"/>
        </w:rPr>
        <w:t>использования муниципального имущества, прибыли, остающейся в распоряжении</w:t>
      </w:r>
      <w:r w:rsidR="004D7C7A" w:rsidRPr="004D7C7A">
        <w:rPr>
          <w:sz w:val="22"/>
          <w:szCs w:val="22"/>
        </w:rPr>
        <w:t xml:space="preserve"> </w:t>
      </w:r>
      <w:r w:rsidR="004D7C7A" w:rsidRPr="00D33B89">
        <w:rPr>
          <w:sz w:val="22"/>
          <w:szCs w:val="22"/>
        </w:rPr>
        <w:t xml:space="preserve">муниципальных </w:t>
      </w:r>
      <w:r w:rsidR="004D7C7A">
        <w:rPr>
          <w:sz w:val="22"/>
          <w:szCs w:val="22"/>
        </w:rPr>
        <w:t>унитарных и казенных предприятий</w:t>
      </w:r>
      <w:r w:rsidR="004D7C7A" w:rsidRPr="00D33B89">
        <w:rPr>
          <w:sz w:val="22"/>
          <w:szCs w:val="22"/>
        </w:rPr>
        <w:t xml:space="preserve"> муниципального образования - «город Тулун</w:t>
      </w:r>
      <w:r w:rsidR="004D7C7A">
        <w:rPr>
          <w:sz w:val="22"/>
          <w:szCs w:val="22"/>
        </w:rPr>
        <w:t>».</w:t>
      </w:r>
    </w:p>
    <w:p w:rsidR="00446D40" w:rsidRDefault="00446D40" w:rsidP="00D33B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17594">
        <w:rPr>
          <w:sz w:val="22"/>
          <w:szCs w:val="22"/>
        </w:rPr>
        <w:t xml:space="preserve">   </w:t>
      </w:r>
      <w:r w:rsidR="009551BA">
        <w:rPr>
          <w:sz w:val="22"/>
          <w:szCs w:val="22"/>
        </w:rPr>
        <w:t xml:space="preserve"> </w:t>
      </w:r>
      <w:r>
        <w:rPr>
          <w:sz w:val="22"/>
          <w:szCs w:val="22"/>
        </w:rPr>
        <w:t>Объектам</w:t>
      </w:r>
      <w:r w:rsidR="00DF1D3E">
        <w:rPr>
          <w:sz w:val="22"/>
          <w:szCs w:val="22"/>
        </w:rPr>
        <w:t xml:space="preserve">и </w:t>
      </w:r>
      <w:r>
        <w:rPr>
          <w:sz w:val="22"/>
          <w:szCs w:val="22"/>
        </w:rPr>
        <w:t xml:space="preserve"> контрольных мероприятий являлись:</w:t>
      </w:r>
    </w:p>
    <w:p w:rsidR="00446D40" w:rsidRPr="003434D9" w:rsidRDefault="003434D9" w:rsidP="00446D40">
      <w:pPr>
        <w:jc w:val="both"/>
        <w:rPr>
          <w:rFonts w:eastAsia="Times New Roman"/>
          <w:sz w:val="22"/>
          <w:szCs w:val="22"/>
        </w:rPr>
      </w:pPr>
      <w:r w:rsidRPr="003434D9">
        <w:rPr>
          <w:rFonts w:eastAsia="Times New Roman"/>
          <w:sz w:val="22"/>
          <w:szCs w:val="22"/>
        </w:rPr>
        <w:t>-</w:t>
      </w:r>
      <w:r w:rsidR="00446D40" w:rsidRPr="003434D9">
        <w:rPr>
          <w:rFonts w:eastAsia="Times New Roman"/>
          <w:sz w:val="22"/>
          <w:szCs w:val="22"/>
        </w:rPr>
        <w:t xml:space="preserve"> </w:t>
      </w:r>
      <w:r w:rsidRPr="003434D9">
        <w:rPr>
          <w:rFonts w:eastAsia="Times New Roman"/>
          <w:sz w:val="22"/>
          <w:szCs w:val="22"/>
        </w:rPr>
        <w:t xml:space="preserve"> </w:t>
      </w:r>
      <w:r w:rsidR="00446D40" w:rsidRPr="003434D9">
        <w:rPr>
          <w:rFonts w:eastAsia="Times New Roman"/>
          <w:sz w:val="22"/>
          <w:szCs w:val="22"/>
        </w:rPr>
        <w:t>Муниципальное унитарное предприятие «</w:t>
      </w:r>
      <w:proofErr w:type="spellStart"/>
      <w:r w:rsidR="00446D40" w:rsidRPr="003434D9">
        <w:rPr>
          <w:rFonts w:eastAsia="Times New Roman"/>
          <w:sz w:val="22"/>
          <w:szCs w:val="22"/>
        </w:rPr>
        <w:t>Тулунская</w:t>
      </w:r>
      <w:proofErr w:type="spellEnd"/>
      <w:r w:rsidR="00446D40" w:rsidRPr="003434D9">
        <w:rPr>
          <w:rFonts w:eastAsia="Times New Roman"/>
          <w:sz w:val="22"/>
          <w:szCs w:val="22"/>
        </w:rPr>
        <w:t xml:space="preserve"> городская типография» (далее Типография);</w:t>
      </w:r>
    </w:p>
    <w:p w:rsidR="00446D40" w:rsidRPr="003434D9" w:rsidRDefault="009551BA" w:rsidP="00D33B89">
      <w:pPr>
        <w:jc w:val="both"/>
        <w:rPr>
          <w:sz w:val="22"/>
          <w:szCs w:val="22"/>
        </w:rPr>
      </w:pPr>
      <w:r w:rsidRPr="003434D9">
        <w:rPr>
          <w:b/>
          <w:sz w:val="22"/>
          <w:szCs w:val="22"/>
        </w:rPr>
        <w:t>-</w:t>
      </w:r>
      <w:r w:rsidRPr="003434D9">
        <w:rPr>
          <w:sz w:val="22"/>
          <w:szCs w:val="22"/>
        </w:rPr>
        <w:t xml:space="preserve"> </w:t>
      </w:r>
      <w:r w:rsidR="00446D40" w:rsidRPr="003434D9">
        <w:rPr>
          <w:sz w:val="22"/>
          <w:szCs w:val="22"/>
        </w:rPr>
        <w:t>Муниципальное  предприятие муниципального образования - «город Тулун» «Многофункциональное транспортное предприятие» (далее МТП);</w:t>
      </w:r>
    </w:p>
    <w:p w:rsidR="00446D40" w:rsidRPr="003434D9" w:rsidRDefault="00446D40" w:rsidP="00446D40">
      <w:pPr>
        <w:jc w:val="both"/>
        <w:rPr>
          <w:rFonts w:eastAsia="Times New Roman"/>
          <w:sz w:val="22"/>
          <w:szCs w:val="22"/>
        </w:rPr>
      </w:pPr>
      <w:r w:rsidRPr="003434D9">
        <w:rPr>
          <w:sz w:val="22"/>
          <w:szCs w:val="22"/>
        </w:rPr>
        <w:t xml:space="preserve">- </w:t>
      </w:r>
      <w:r w:rsidR="00835B8B">
        <w:rPr>
          <w:sz w:val="22"/>
          <w:szCs w:val="22"/>
        </w:rPr>
        <w:t xml:space="preserve"> </w:t>
      </w:r>
      <w:r w:rsidR="003434D9">
        <w:rPr>
          <w:sz w:val="22"/>
          <w:szCs w:val="22"/>
        </w:rPr>
        <w:t xml:space="preserve"> </w:t>
      </w:r>
      <w:r w:rsidRPr="003434D9">
        <w:rPr>
          <w:rFonts w:eastAsia="Times New Roman"/>
          <w:sz w:val="22"/>
          <w:szCs w:val="22"/>
        </w:rPr>
        <w:t xml:space="preserve">Муниципальное  предприятие </w:t>
      </w:r>
      <w:r w:rsidRPr="003434D9">
        <w:rPr>
          <w:sz w:val="22"/>
          <w:szCs w:val="22"/>
        </w:rPr>
        <w:t>муниципального образования - «город Тулун»  «Центральная аптека города Тулуна» (далее Аптека)</w:t>
      </w:r>
      <w:r w:rsidRPr="003434D9">
        <w:rPr>
          <w:rFonts w:eastAsia="Times New Roman"/>
          <w:sz w:val="22"/>
          <w:szCs w:val="22"/>
        </w:rPr>
        <w:t>;</w:t>
      </w:r>
    </w:p>
    <w:p w:rsidR="00446D40" w:rsidRPr="003434D9" w:rsidRDefault="00446D40" w:rsidP="00446D40">
      <w:pPr>
        <w:jc w:val="both"/>
        <w:rPr>
          <w:sz w:val="22"/>
          <w:szCs w:val="22"/>
        </w:rPr>
      </w:pPr>
      <w:r w:rsidRPr="003434D9">
        <w:rPr>
          <w:rFonts w:eastAsia="Times New Roman"/>
          <w:sz w:val="22"/>
          <w:szCs w:val="22"/>
        </w:rPr>
        <w:t xml:space="preserve">- </w:t>
      </w:r>
      <w:r w:rsidR="003434D9">
        <w:rPr>
          <w:rFonts w:eastAsia="Times New Roman"/>
          <w:sz w:val="22"/>
          <w:szCs w:val="22"/>
        </w:rPr>
        <w:t xml:space="preserve">  </w:t>
      </w:r>
      <w:r w:rsidRPr="003434D9">
        <w:rPr>
          <w:sz w:val="22"/>
          <w:szCs w:val="22"/>
        </w:rPr>
        <w:t>Муниципальное унитарное предприятие   «Комбинат школьного питания города Тулуна» (далее КШП);</w:t>
      </w:r>
    </w:p>
    <w:p w:rsidR="00446D40" w:rsidRPr="003434D9" w:rsidRDefault="00835B8B" w:rsidP="00446D40">
      <w:pPr>
        <w:jc w:val="both"/>
        <w:rPr>
          <w:sz w:val="22"/>
          <w:szCs w:val="22"/>
        </w:rPr>
      </w:pPr>
      <w:r>
        <w:rPr>
          <w:sz w:val="22"/>
          <w:szCs w:val="22"/>
        </w:rPr>
        <w:t>- Муниципальное казенное предприятие</w:t>
      </w:r>
      <w:r w:rsidR="00446D40" w:rsidRPr="003434D9">
        <w:rPr>
          <w:sz w:val="22"/>
          <w:szCs w:val="22"/>
        </w:rPr>
        <w:t xml:space="preserve"> муниципального образования – «город Тулун» «Благоустройство» (далее Благоустройство).</w:t>
      </w:r>
    </w:p>
    <w:p w:rsidR="002F36EB" w:rsidRDefault="00AB1B83" w:rsidP="00D33B89">
      <w:pPr>
        <w:jc w:val="both"/>
        <w:rPr>
          <w:sz w:val="22"/>
          <w:szCs w:val="22"/>
        </w:rPr>
      </w:pPr>
      <w:r w:rsidRPr="003434D9">
        <w:rPr>
          <w:sz w:val="22"/>
          <w:szCs w:val="22"/>
        </w:rPr>
        <w:t xml:space="preserve">   </w:t>
      </w:r>
      <w:r w:rsidR="009551BA" w:rsidRPr="003434D9">
        <w:rPr>
          <w:sz w:val="22"/>
          <w:szCs w:val="22"/>
        </w:rPr>
        <w:t xml:space="preserve">   </w:t>
      </w:r>
      <w:r w:rsidR="0064038C" w:rsidRPr="003434D9">
        <w:rPr>
          <w:sz w:val="22"/>
          <w:szCs w:val="22"/>
        </w:rPr>
        <w:t xml:space="preserve"> </w:t>
      </w:r>
      <w:r w:rsidR="002E57A1">
        <w:rPr>
          <w:sz w:val="22"/>
          <w:szCs w:val="22"/>
        </w:rPr>
        <w:t xml:space="preserve"> </w:t>
      </w:r>
      <w:r w:rsidRPr="003434D9">
        <w:rPr>
          <w:sz w:val="22"/>
          <w:szCs w:val="22"/>
        </w:rPr>
        <w:t>Проверяемый период деятельности муниципальных унитарных и казенных предприятий муниципального образования - «город Тулун» (далее Предприятия) был установлен индивидуальный для к</w:t>
      </w:r>
      <w:r w:rsidR="00DC24B3" w:rsidRPr="003434D9">
        <w:rPr>
          <w:sz w:val="22"/>
          <w:szCs w:val="22"/>
        </w:rPr>
        <w:t>аждого Предприятия</w:t>
      </w:r>
      <w:r w:rsidRPr="003434D9">
        <w:rPr>
          <w:sz w:val="22"/>
          <w:szCs w:val="22"/>
        </w:rPr>
        <w:t xml:space="preserve"> и</w:t>
      </w:r>
      <w:r w:rsidR="00C45C9D" w:rsidRPr="003434D9">
        <w:rPr>
          <w:sz w:val="22"/>
          <w:szCs w:val="22"/>
        </w:rPr>
        <w:t>,</w:t>
      </w:r>
      <w:r w:rsidRPr="003434D9">
        <w:rPr>
          <w:sz w:val="22"/>
          <w:szCs w:val="22"/>
        </w:rPr>
        <w:t xml:space="preserve"> в общем</w:t>
      </w:r>
      <w:r w:rsidR="00C45C9D" w:rsidRPr="003434D9">
        <w:rPr>
          <w:sz w:val="22"/>
          <w:szCs w:val="22"/>
        </w:rPr>
        <w:t>,</w:t>
      </w:r>
      <w:r w:rsidR="00DC24B3" w:rsidRPr="003434D9">
        <w:rPr>
          <w:sz w:val="22"/>
          <w:szCs w:val="22"/>
        </w:rPr>
        <w:t xml:space="preserve"> составил</w:t>
      </w:r>
      <w:r w:rsidR="00170CE8">
        <w:rPr>
          <w:sz w:val="22"/>
          <w:szCs w:val="22"/>
        </w:rPr>
        <w:t xml:space="preserve">:  2014 год - </w:t>
      </w:r>
      <w:r w:rsidRPr="003434D9">
        <w:rPr>
          <w:sz w:val="22"/>
          <w:szCs w:val="22"/>
        </w:rPr>
        <w:t xml:space="preserve"> текущий период 2018 года.</w:t>
      </w:r>
    </w:p>
    <w:p w:rsidR="00355062" w:rsidRDefault="00361F7B" w:rsidP="00D33B89">
      <w:p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</w:t>
      </w:r>
      <w:r w:rsidR="000F1F39">
        <w:rPr>
          <w:rFonts w:eastAsia="Times New Roman"/>
          <w:sz w:val="22"/>
          <w:szCs w:val="22"/>
        </w:rPr>
        <w:t xml:space="preserve"> </w:t>
      </w:r>
      <w:r w:rsidR="002E57A1">
        <w:rPr>
          <w:rFonts w:eastAsia="Times New Roman"/>
          <w:sz w:val="22"/>
          <w:szCs w:val="22"/>
        </w:rPr>
        <w:t xml:space="preserve"> </w:t>
      </w:r>
      <w:r w:rsidRPr="00361F7B">
        <w:rPr>
          <w:rFonts w:eastAsia="Times New Roman"/>
          <w:sz w:val="22"/>
          <w:szCs w:val="22"/>
        </w:rPr>
        <w:t>Целью</w:t>
      </w:r>
      <w:r>
        <w:rPr>
          <w:rFonts w:eastAsia="Times New Roman"/>
          <w:sz w:val="22"/>
          <w:szCs w:val="22"/>
        </w:rPr>
        <w:t xml:space="preserve"> контрольных </w:t>
      </w:r>
      <w:r w:rsidRPr="00361F7B">
        <w:rPr>
          <w:rFonts w:eastAsia="Times New Roman"/>
          <w:sz w:val="22"/>
          <w:szCs w:val="22"/>
        </w:rPr>
        <w:t xml:space="preserve"> меропри</w:t>
      </w:r>
      <w:r>
        <w:rPr>
          <w:rFonts w:eastAsia="Times New Roman"/>
          <w:sz w:val="22"/>
          <w:szCs w:val="22"/>
        </w:rPr>
        <w:t>ятий</w:t>
      </w:r>
      <w:r w:rsidRPr="00361F7B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являлось - </w:t>
      </w:r>
      <w:r w:rsidRPr="00361F7B">
        <w:rPr>
          <w:rFonts w:eastAsia="Times New Roman"/>
          <w:sz w:val="22"/>
          <w:szCs w:val="22"/>
        </w:rPr>
        <w:t>законное и результативное (экономное и эффективное) использование муниципального имущества, наход</w:t>
      </w:r>
      <w:r>
        <w:rPr>
          <w:rFonts w:eastAsia="Times New Roman"/>
          <w:sz w:val="22"/>
          <w:szCs w:val="22"/>
        </w:rPr>
        <w:t>ящегося в ведении муниципальных предприятий</w:t>
      </w:r>
      <w:r w:rsidRPr="00361F7B">
        <w:rPr>
          <w:rFonts w:eastAsia="Times New Roman"/>
          <w:sz w:val="22"/>
          <w:szCs w:val="22"/>
        </w:rPr>
        <w:t xml:space="preserve"> и</w:t>
      </w:r>
      <w:r>
        <w:rPr>
          <w:rFonts w:eastAsia="Times New Roman"/>
          <w:sz w:val="22"/>
          <w:szCs w:val="22"/>
        </w:rPr>
        <w:t xml:space="preserve"> денежных средств муниципальных предприятий</w:t>
      </w:r>
      <w:r w:rsidRPr="00361F7B">
        <w:rPr>
          <w:rFonts w:eastAsia="Times New Roman"/>
          <w:sz w:val="22"/>
          <w:szCs w:val="22"/>
        </w:rPr>
        <w:t>, полученных от использования муниципального имущества.</w:t>
      </w:r>
    </w:p>
    <w:p w:rsidR="00361F7B" w:rsidRPr="00355062" w:rsidRDefault="00355062" w:rsidP="00D33B89">
      <w:p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</w:t>
      </w:r>
      <w:r w:rsidR="00361F7B" w:rsidRPr="00361F7B"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Контрольные мероприятия показали</w:t>
      </w:r>
      <w:r w:rsidRPr="00355062">
        <w:rPr>
          <w:sz w:val="22"/>
          <w:szCs w:val="22"/>
        </w:rPr>
        <w:t xml:space="preserve">, что не обеспечено соответствие осуществляемой деятельности </w:t>
      </w:r>
      <w:r w:rsidR="00934D76">
        <w:rPr>
          <w:sz w:val="22"/>
          <w:szCs w:val="22"/>
        </w:rPr>
        <w:t xml:space="preserve"> Предприятиями</w:t>
      </w:r>
      <w:r w:rsidRPr="00355062">
        <w:rPr>
          <w:sz w:val="22"/>
          <w:szCs w:val="22"/>
        </w:rPr>
        <w:t xml:space="preserve"> нормативным правовым актам; не </w:t>
      </w:r>
      <w:r>
        <w:rPr>
          <w:sz w:val="22"/>
          <w:szCs w:val="22"/>
        </w:rPr>
        <w:t xml:space="preserve"> </w:t>
      </w:r>
      <w:r w:rsidRPr="00355062">
        <w:rPr>
          <w:sz w:val="22"/>
          <w:szCs w:val="22"/>
        </w:rPr>
        <w:t>обеспечен</w:t>
      </w:r>
      <w:r w:rsidR="00E42B6F">
        <w:rPr>
          <w:sz w:val="22"/>
          <w:szCs w:val="22"/>
        </w:rPr>
        <w:t>о</w:t>
      </w:r>
      <w:r w:rsidRPr="00355062">
        <w:rPr>
          <w:sz w:val="22"/>
          <w:szCs w:val="22"/>
        </w:rPr>
        <w:t xml:space="preserve">  </w:t>
      </w:r>
      <w:r w:rsidR="00E42B6F">
        <w:rPr>
          <w:sz w:val="22"/>
          <w:szCs w:val="22"/>
        </w:rPr>
        <w:t>законное и эффективное использование муниципального имущества; не обеспечена</w:t>
      </w:r>
      <w:r w:rsidRPr="00355062">
        <w:rPr>
          <w:sz w:val="22"/>
          <w:szCs w:val="22"/>
        </w:rPr>
        <w:t xml:space="preserve"> </w:t>
      </w:r>
      <w:r w:rsidR="00E42B6F">
        <w:rPr>
          <w:sz w:val="22"/>
          <w:szCs w:val="22"/>
        </w:rPr>
        <w:t>сохранность</w:t>
      </w:r>
      <w:r>
        <w:rPr>
          <w:sz w:val="22"/>
          <w:szCs w:val="22"/>
        </w:rPr>
        <w:t xml:space="preserve"> </w:t>
      </w:r>
      <w:r w:rsidRPr="00355062">
        <w:rPr>
          <w:sz w:val="22"/>
          <w:szCs w:val="22"/>
        </w:rPr>
        <w:t>муниципального имущества</w:t>
      </w:r>
      <w:r w:rsidR="00E42B6F">
        <w:rPr>
          <w:sz w:val="22"/>
          <w:szCs w:val="22"/>
        </w:rPr>
        <w:t xml:space="preserve">; </w:t>
      </w:r>
      <w:r w:rsidRPr="00355062">
        <w:rPr>
          <w:sz w:val="22"/>
          <w:szCs w:val="22"/>
        </w:rPr>
        <w:t xml:space="preserve"> </w:t>
      </w:r>
      <w:r w:rsidR="00E42B6F">
        <w:rPr>
          <w:sz w:val="22"/>
          <w:szCs w:val="22"/>
        </w:rPr>
        <w:t>не обеспечено</w:t>
      </w:r>
      <w:r w:rsidRPr="00355062">
        <w:rPr>
          <w:sz w:val="22"/>
          <w:szCs w:val="22"/>
        </w:rPr>
        <w:t xml:space="preserve"> </w:t>
      </w:r>
      <w:r w:rsidR="00E42B6F">
        <w:rPr>
          <w:sz w:val="22"/>
          <w:szCs w:val="22"/>
        </w:rPr>
        <w:t>законное,</w:t>
      </w:r>
      <w:r>
        <w:rPr>
          <w:sz w:val="22"/>
          <w:szCs w:val="22"/>
        </w:rPr>
        <w:t xml:space="preserve"> эффективное</w:t>
      </w:r>
      <w:r w:rsidR="00E42B6F">
        <w:rPr>
          <w:sz w:val="22"/>
          <w:szCs w:val="22"/>
        </w:rPr>
        <w:t>,</w:t>
      </w:r>
      <w:r w:rsidRPr="00355062">
        <w:rPr>
          <w:sz w:val="22"/>
          <w:szCs w:val="22"/>
        </w:rPr>
        <w:t xml:space="preserve"> </w:t>
      </w:r>
      <w:r>
        <w:rPr>
          <w:sz w:val="22"/>
          <w:szCs w:val="22"/>
        </w:rPr>
        <w:t>обоснованно</w:t>
      </w:r>
      <w:r w:rsidRPr="00355062">
        <w:rPr>
          <w:sz w:val="22"/>
          <w:szCs w:val="22"/>
        </w:rPr>
        <w:t xml:space="preserve">е </w:t>
      </w:r>
      <w:r>
        <w:rPr>
          <w:sz w:val="22"/>
          <w:szCs w:val="22"/>
        </w:rPr>
        <w:t>использование денежных средств, полученных от использования муниципального имущества,</w:t>
      </w:r>
      <w:r w:rsidRPr="00C865E4">
        <w:t xml:space="preserve"> </w:t>
      </w:r>
      <w:r w:rsidR="00E42B6F">
        <w:rPr>
          <w:sz w:val="22"/>
          <w:szCs w:val="22"/>
        </w:rPr>
        <w:t xml:space="preserve">не обеспечен надлежащий  </w:t>
      </w:r>
      <w:proofErr w:type="gramStart"/>
      <w:r w:rsidR="00DA0AEB">
        <w:rPr>
          <w:sz w:val="22"/>
          <w:szCs w:val="22"/>
        </w:rPr>
        <w:t xml:space="preserve">контроль </w:t>
      </w:r>
      <w:r w:rsidR="00E42B6F">
        <w:rPr>
          <w:sz w:val="22"/>
          <w:szCs w:val="22"/>
        </w:rPr>
        <w:t xml:space="preserve"> за</w:t>
      </w:r>
      <w:proofErr w:type="gramEnd"/>
      <w:r w:rsidR="00E42B6F">
        <w:rPr>
          <w:sz w:val="22"/>
          <w:szCs w:val="22"/>
        </w:rPr>
        <w:t xml:space="preserve"> планированием деятельности Предприятий</w:t>
      </w:r>
      <w:r w:rsidRPr="00355062">
        <w:rPr>
          <w:sz w:val="22"/>
          <w:szCs w:val="22"/>
        </w:rPr>
        <w:t xml:space="preserve">, </w:t>
      </w:r>
      <w:r w:rsidR="00E42B6F">
        <w:rPr>
          <w:sz w:val="22"/>
          <w:szCs w:val="22"/>
        </w:rPr>
        <w:t>за организацией и ведением</w:t>
      </w:r>
      <w:r w:rsidR="00DA0AEB">
        <w:rPr>
          <w:sz w:val="22"/>
          <w:szCs w:val="22"/>
        </w:rPr>
        <w:t xml:space="preserve"> учета</w:t>
      </w:r>
      <w:r w:rsidRPr="00355062">
        <w:rPr>
          <w:sz w:val="22"/>
          <w:szCs w:val="22"/>
        </w:rPr>
        <w:t xml:space="preserve"> муниципального имущества и денежных средств, полученных от использования муниципального имущества</w:t>
      </w:r>
      <w:r w:rsidR="00E42B6F">
        <w:rPr>
          <w:sz w:val="22"/>
          <w:szCs w:val="22"/>
        </w:rPr>
        <w:t>, за деятельностью Предприятий.</w:t>
      </w:r>
    </w:p>
    <w:p w:rsidR="00E83B72" w:rsidRDefault="00E83B72" w:rsidP="003749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C60DC">
        <w:rPr>
          <w:sz w:val="22"/>
          <w:szCs w:val="22"/>
        </w:rPr>
        <w:t xml:space="preserve">   </w:t>
      </w:r>
      <w:r w:rsidR="009551BA">
        <w:rPr>
          <w:sz w:val="22"/>
          <w:szCs w:val="22"/>
        </w:rPr>
        <w:t xml:space="preserve"> </w:t>
      </w:r>
      <w:r>
        <w:rPr>
          <w:sz w:val="22"/>
          <w:szCs w:val="22"/>
        </w:rPr>
        <w:t>Объем проверенных фина</w:t>
      </w:r>
      <w:r w:rsidR="0072195A">
        <w:rPr>
          <w:sz w:val="22"/>
          <w:szCs w:val="22"/>
        </w:rPr>
        <w:t>нсовых средств составил 259 390,0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., объем проверенного  имущества (объектов муниципальной с</w:t>
      </w:r>
      <w:r w:rsidR="0064038C">
        <w:rPr>
          <w:sz w:val="22"/>
          <w:szCs w:val="22"/>
        </w:rPr>
        <w:t xml:space="preserve">обственности) составил </w:t>
      </w:r>
      <w:r w:rsidR="009173B3">
        <w:rPr>
          <w:sz w:val="22"/>
          <w:szCs w:val="22"/>
        </w:rPr>
        <w:t>132 087,0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</w:t>
      </w:r>
    </w:p>
    <w:p w:rsidR="00190F8B" w:rsidRDefault="00190F8B" w:rsidP="00190F8B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   </w:t>
      </w:r>
      <w:r w:rsidR="009551BA">
        <w:rPr>
          <w:sz w:val="22"/>
          <w:szCs w:val="22"/>
        </w:rPr>
        <w:t xml:space="preserve">     </w:t>
      </w:r>
      <w:r w:rsidR="002177DA">
        <w:rPr>
          <w:sz w:val="22"/>
          <w:szCs w:val="22"/>
        </w:rPr>
        <w:t xml:space="preserve">Объем, </w:t>
      </w:r>
      <w:r w:rsidR="002177DA">
        <w:rPr>
          <w:rFonts w:eastAsiaTheme="minorHAnsi"/>
          <w:sz w:val="22"/>
          <w:szCs w:val="22"/>
          <w:lang w:eastAsia="en-US"/>
        </w:rPr>
        <w:t>выявленных</w:t>
      </w:r>
      <w:r w:rsidRPr="00B0628D">
        <w:rPr>
          <w:rFonts w:eastAsiaTheme="minorHAnsi"/>
          <w:sz w:val="22"/>
          <w:szCs w:val="22"/>
          <w:lang w:eastAsia="en-US"/>
        </w:rPr>
        <w:t xml:space="preserve"> нарушений законодательства по результатам проведенных </w:t>
      </w:r>
      <w:r w:rsidR="008C0BF0">
        <w:rPr>
          <w:rFonts w:eastAsiaTheme="minorHAnsi"/>
          <w:sz w:val="22"/>
          <w:szCs w:val="22"/>
          <w:lang w:eastAsia="en-US"/>
        </w:rPr>
        <w:t>контрольных мероприятий</w:t>
      </w:r>
      <w:r w:rsidR="002177DA">
        <w:rPr>
          <w:rFonts w:eastAsiaTheme="minorHAnsi"/>
          <w:sz w:val="22"/>
          <w:szCs w:val="22"/>
          <w:lang w:eastAsia="en-US"/>
        </w:rPr>
        <w:t xml:space="preserve">  в суммовом выражении  составил</w:t>
      </w:r>
      <w:r w:rsidR="000F1F39">
        <w:rPr>
          <w:rFonts w:eastAsiaTheme="minorHAnsi"/>
          <w:sz w:val="22"/>
          <w:szCs w:val="22"/>
          <w:lang w:eastAsia="en-US"/>
        </w:rPr>
        <w:t xml:space="preserve"> 152 309,0</w:t>
      </w:r>
      <w:r w:rsidR="007C60DC">
        <w:rPr>
          <w:rFonts w:eastAsiaTheme="minorHAnsi"/>
          <w:sz w:val="22"/>
          <w:szCs w:val="22"/>
          <w:lang w:eastAsia="en-US"/>
        </w:rPr>
        <w:t xml:space="preserve"> тыс. руб.</w:t>
      </w:r>
      <w:r w:rsidR="008C0BF0">
        <w:rPr>
          <w:rFonts w:eastAsiaTheme="minorHAnsi"/>
          <w:sz w:val="22"/>
          <w:szCs w:val="22"/>
          <w:lang w:eastAsia="en-US"/>
        </w:rPr>
        <w:t>, в том числе:</w:t>
      </w:r>
    </w:p>
    <w:p w:rsidR="00BC7257" w:rsidRDefault="0028262C" w:rsidP="00190F8B">
      <w:pPr>
        <w:jc w:val="both"/>
        <w:rPr>
          <w:rFonts w:eastAsiaTheme="minorHAnsi"/>
          <w:sz w:val="22"/>
          <w:szCs w:val="22"/>
          <w:lang w:eastAsia="en-US"/>
        </w:rPr>
      </w:pPr>
      <w:r w:rsidRPr="00835FD8">
        <w:rPr>
          <w:rFonts w:eastAsiaTheme="minorHAnsi"/>
          <w:b/>
          <w:sz w:val="22"/>
          <w:szCs w:val="22"/>
          <w:lang w:eastAsia="en-US"/>
        </w:rPr>
        <w:t>-</w:t>
      </w:r>
      <w:r w:rsidR="007C60DC" w:rsidRPr="007C60DC">
        <w:rPr>
          <w:rFonts w:eastAsiaTheme="minorHAnsi"/>
          <w:sz w:val="22"/>
          <w:szCs w:val="22"/>
          <w:lang w:eastAsia="en-US"/>
        </w:rPr>
        <w:t xml:space="preserve"> </w:t>
      </w:r>
      <w:r w:rsidR="000F1F39">
        <w:rPr>
          <w:rFonts w:eastAsiaTheme="minorHAnsi"/>
          <w:sz w:val="22"/>
          <w:szCs w:val="22"/>
          <w:lang w:eastAsia="en-US"/>
        </w:rPr>
        <w:t xml:space="preserve"> в размере 119 526,0</w:t>
      </w:r>
      <w:r w:rsidR="007C60DC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7C60DC">
        <w:rPr>
          <w:rFonts w:eastAsiaTheme="minorHAnsi"/>
          <w:sz w:val="22"/>
          <w:szCs w:val="22"/>
          <w:lang w:eastAsia="en-US"/>
        </w:rPr>
        <w:t>тыс</w:t>
      </w:r>
      <w:proofErr w:type="gramStart"/>
      <w:r w:rsidR="007C60DC">
        <w:rPr>
          <w:rFonts w:eastAsiaTheme="minorHAnsi"/>
          <w:sz w:val="22"/>
          <w:szCs w:val="22"/>
          <w:lang w:eastAsia="en-US"/>
        </w:rPr>
        <w:t>.р</w:t>
      </w:r>
      <w:proofErr w:type="gramEnd"/>
      <w:r w:rsidR="007C60DC">
        <w:rPr>
          <w:rFonts w:eastAsiaTheme="minorHAnsi"/>
          <w:sz w:val="22"/>
          <w:szCs w:val="22"/>
          <w:lang w:eastAsia="en-US"/>
        </w:rPr>
        <w:t>уб</w:t>
      </w:r>
      <w:proofErr w:type="spellEnd"/>
      <w:r w:rsidR="007C60DC">
        <w:rPr>
          <w:rFonts w:eastAsiaTheme="minorHAnsi"/>
          <w:sz w:val="22"/>
          <w:szCs w:val="22"/>
          <w:lang w:eastAsia="en-US"/>
        </w:rPr>
        <w:t>. -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6A5915">
        <w:rPr>
          <w:rFonts w:eastAsiaTheme="minorHAnsi"/>
          <w:sz w:val="22"/>
          <w:szCs w:val="22"/>
          <w:lang w:eastAsia="en-US"/>
        </w:rPr>
        <w:t xml:space="preserve">нарушения ведения бухгалтерского учета </w:t>
      </w:r>
      <w:r w:rsidR="00835FD8">
        <w:rPr>
          <w:rFonts w:eastAsiaTheme="minorHAnsi"/>
          <w:sz w:val="22"/>
          <w:szCs w:val="22"/>
          <w:lang w:eastAsia="en-US"/>
        </w:rPr>
        <w:t>и ведения кассовых операций (</w:t>
      </w:r>
      <w:r w:rsidR="002D5C12">
        <w:rPr>
          <w:rFonts w:eastAsiaTheme="minorHAnsi"/>
          <w:sz w:val="22"/>
          <w:szCs w:val="22"/>
          <w:lang w:eastAsia="en-US"/>
        </w:rPr>
        <w:t>не правильное примене</w:t>
      </w:r>
      <w:r w:rsidR="00472CC0">
        <w:rPr>
          <w:rFonts w:eastAsiaTheme="minorHAnsi"/>
          <w:sz w:val="22"/>
          <w:szCs w:val="22"/>
          <w:lang w:eastAsia="en-US"/>
        </w:rPr>
        <w:t>ние</w:t>
      </w:r>
      <w:r w:rsidR="002D5C12">
        <w:rPr>
          <w:rFonts w:eastAsiaTheme="minorHAnsi"/>
          <w:sz w:val="22"/>
          <w:szCs w:val="22"/>
          <w:lang w:eastAsia="en-US"/>
        </w:rPr>
        <w:t xml:space="preserve"> плана счетов бухгалтерского учета, расходы минуя кассу, стоимость имущест</w:t>
      </w:r>
      <w:r w:rsidR="006C7A87">
        <w:rPr>
          <w:rFonts w:eastAsiaTheme="minorHAnsi"/>
          <w:sz w:val="22"/>
          <w:szCs w:val="22"/>
          <w:lang w:eastAsia="en-US"/>
        </w:rPr>
        <w:t>в</w:t>
      </w:r>
      <w:r w:rsidR="003D1739">
        <w:rPr>
          <w:rFonts w:eastAsiaTheme="minorHAnsi"/>
          <w:sz w:val="22"/>
          <w:szCs w:val="22"/>
          <w:lang w:eastAsia="en-US"/>
        </w:rPr>
        <w:t xml:space="preserve">а не отражалась </w:t>
      </w:r>
      <w:r w:rsidR="002D5C12">
        <w:rPr>
          <w:rFonts w:eastAsiaTheme="minorHAnsi"/>
          <w:sz w:val="22"/>
          <w:szCs w:val="22"/>
          <w:lang w:eastAsia="en-US"/>
        </w:rPr>
        <w:t xml:space="preserve"> на сче</w:t>
      </w:r>
      <w:r w:rsidR="007C60DC">
        <w:rPr>
          <w:rFonts w:eastAsiaTheme="minorHAnsi"/>
          <w:sz w:val="22"/>
          <w:szCs w:val="22"/>
          <w:lang w:eastAsia="en-US"/>
        </w:rPr>
        <w:t>тах бухгалтерского учета и др.)</w:t>
      </w:r>
      <w:r w:rsidR="006A5915">
        <w:rPr>
          <w:rFonts w:eastAsiaTheme="minorHAnsi"/>
          <w:sz w:val="22"/>
          <w:szCs w:val="22"/>
          <w:lang w:eastAsia="en-US"/>
        </w:rPr>
        <w:t>;</w:t>
      </w:r>
    </w:p>
    <w:p w:rsidR="006A5915" w:rsidRDefault="006A5915" w:rsidP="00190F8B">
      <w:pPr>
        <w:jc w:val="both"/>
        <w:rPr>
          <w:rFonts w:eastAsiaTheme="minorHAnsi"/>
          <w:sz w:val="22"/>
          <w:szCs w:val="22"/>
          <w:lang w:eastAsia="en-US"/>
        </w:rPr>
      </w:pPr>
      <w:r w:rsidRPr="00835FD8">
        <w:rPr>
          <w:rFonts w:eastAsiaTheme="minorHAnsi"/>
          <w:b/>
          <w:sz w:val="22"/>
          <w:szCs w:val="22"/>
          <w:lang w:eastAsia="en-US"/>
        </w:rPr>
        <w:lastRenderedPageBreak/>
        <w:t>-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835FD8">
        <w:rPr>
          <w:rFonts w:eastAsiaTheme="minorHAnsi"/>
          <w:sz w:val="22"/>
          <w:szCs w:val="22"/>
          <w:lang w:eastAsia="en-US"/>
        </w:rPr>
        <w:t xml:space="preserve"> в размере 3 080,0 </w:t>
      </w:r>
      <w:proofErr w:type="spellStart"/>
      <w:r w:rsidR="00835FD8">
        <w:rPr>
          <w:rFonts w:eastAsiaTheme="minorHAnsi"/>
          <w:sz w:val="22"/>
          <w:szCs w:val="22"/>
          <w:lang w:eastAsia="en-US"/>
        </w:rPr>
        <w:t>тыс</w:t>
      </w:r>
      <w:proofErr w:type="gramStart"/>
      <w:r w:rsidR="00835FD8">
        <w:rPr>
          <w:rFonts w:eastAsiaTheme="minorHAnsi"/>
          <w:sz w:val="22"/>
          <w:szCs w:val="22"/>
          <w:lang w:eastAsia="en-US"/>
        </w:rPr>
        <w:t>.р</w:t>
      </w:r>
      <w:proofErr w:type="gramEnd"/>
      <w:r w:rsidR="00835FD8">
        <w:rPr>
          <w:rFonts w:eastAsiaTheme="minorHAnsi"/>
          <w:sz w:val="22"/>
          <w:szCs w:val="22"/>
          <w:lang w:eastAsia="en-US"/>
        </w:rPr>
        <w:t>уб</w:t>
      </w:r>
      <w:proofErr w:type="spellEnd"/>
      <w:r w:rsidR="00835FD8">
        <w:rPr>
          <w:rFonts w:eastAsiaTheme="minorHAnsi"/>
          <w:sz w:val="22"/>
          <w:szCs w:val="22"/>
          <w:lang w:eastAsia="en-US"/>
        </w:rPr>
        <w:t xml:space="preserve">. - </w:t>
      </w:r>
      <w:r>
        <w:rPr>
          <w:rFonts w:eastAsiaTheme="minorHAnsi"/>
          <w:sz w:val="22"/>
          <w:szCs w:val="22"/>
          <w:lang w:eastAsia="en-US"/>
        </w:rPr>
        <w:t>нарушения в сфере управления и распоряжения муниципальной собственностью</w:t>
      </w:r>
      <w:r w:rsidR="00336188">
        <w:rPr>
          <w:rFonts w:eastAsiaTheme="minorHAnsi"/>
          <w:sz w:val="22"/>
          <w:szCs w:val="22"/>
          <w:lang w:eastAsia="en-US"/>
        </w:rPr>
        <w:t xml:space="preserve"> (имущество не передано Предприятиям в хоз</w:t>
      </w:r>
      <w:r w:rsidR="00835FD8">
        <w:rPr>
          <w:rFonts w:eastAsiaTheme="minorHAnsi"/>
          <w:sz w:val="22"/>
          <w:szCs w:val="22"/>
          <w:lang w:eastAsia="en-US"/>
        </w:rPr>
        <w:t xml:space="preserve">яйственное </w:t>
      </w:r>
      <w:r w:rsidR="00EA1790">
        <w:rPr>
          <w:rFonts w:eastAsiaTheme="minorHAnsi"/>
          <w:sz w:val="22"/>
          <w:szCs w:val="22"/>
          <w:lang w:eastAsia="en-US"/>
        </w:rPr>
        <w:t>ведение, не про</w:t>
      </w:r>
      <w:r w:rsidR="00336188">
        <w:rPr>
          <w:rFonts w:eastAsiaTheme="minorHAnsi"/>
          <w:sz w:val="22"/>
          <w:szCs w:val="22"/>
          <w:lang w:eastAsia="en-US"/>
        </w:rPr>
        <w:t>ведена гос</w:t>
      </w:r>
      <w:r w:rsidR="00835FD8">
        <w:rPr>
          <w:rFonts w:eastAsiaTheme="minorHAnsi"/>
          <w:sz w:val="22"/>
          <w:szCs w:val="22"/>
          <w:lang w:eastAsia="en-US"/>
        </w:rPr>
        <w:t xml:space="preserve">ударственная </w:t>
      </w:r>
      <w:r w:rsidR="00336188">
        <w:rPr>
          <w:rFonts w:eastAsiaTheme="minorHAnsi"/>
          <w:sz w:val="22"/>
          <w:szCs w:val="22"/>
          <w:lang w:eastAsia="en-US"/>
        </w:rPr>
        <w:t xml:space="preserve">регистрация </w:t>
      </w:r>
      <w:r w:rsidR="00835FD8">
        <w:rPr>
          <w:rFonts w:eastAsiaTheme="minorHAnsi"/>
          <w:sz w:val="22"/>
          <w:szCs w:val="22"/>
          <w:lang w:eastAsia="en-US"/>
        </w:rPr>
        <w:t xml:space="preserve">права </w:t>
      </w:r>
      <w:r w:rsidR="00336188">
        <w:rPr>
          <w:rFonts w:eastAsiaTheme="minorHAnsi"/>
          <w:sz w:val="22"/>
          <w:szCs w:val="22"/>
          <w:lang w:eastAsia="en-US"/>
        </w:rPr>
        <w:t>му</w:t>
      </w:r>
      <w:r w:rsidR="000F4BFB">
        <w:rPr>
          <w:rFonts w:eastAsiaTheme="minorHAnsi"/>
          <w:sz w:val="22"/>
          <w:szCs w:val="22"/>
          <w:lang w:eastAsia="en-US"/>
        </w:rPr>
        <w:t>ниципального имущества, не про</w:t>
      </w:r>
      <w:r w:rsidR="00336188">
        <w:rPr>
          <w:rFonts w:eastAsiaTheme="minorHAnsi"/>
          <w:sz w:val="22"/>
          <w:szCs w:val="22"/>
          <w:lang w:eastAsia="en-US"/>
        </w:rPr>
        <w:t>ведена оценк</w:t>
      </w:r>
      <w:r w:rsidR="00835FD8">
        <w:rPr>
          <w:rFonts w:eastAsiaTheme="minorHAnsi"/>
          <w:sz w:val="22"/>
          <w:szCs w:val="22"/>
          <w:lang w:eastAsia="en-US"/>
        </w:rPr>
        <w:t>а рыночной стоимости имущества)</w:t>
      </w:r>
      <w:r w:rsidR="00D369D1">
        <w:rPr>
          <w:rFonts w:eastAsiaTheme="minorHAnsi"/>
          <w:sz w:val="22"/>
          <w:szCs w:val="22"/>
          <w:lang w:eastAsia="en-US"/>
        </w:rPr>
        <w:t>;</w:t>
      </w:r>
    </w:p>
    <w:p w:rsidR="00D369D1" w:rsidRDefault="00835FD8" w:rsidP="00190F8B">
      <w:pPr>
        <w:jc w:val="both"/>
        <w:rPr>
          <w:rFonts w:eastAsiaTheme="minorHAnsi"/>
          <w:sz w:val="22"/>
          <w:szCs w:val="22"/>
          <w:lang w:eastAsia="en-US"/>
        </w:rPr>
      </w:pPr>
      <w:r w:rsidRPr="00835FD8">
        <w:rPr>
          <w:rFonts w:eastAsiaTheme="minorHAnsi"/>
          <w:b/>
          <w:sz w:val="22"/>
          <w:szCs w:val="22"/>
          <w:lang w:eastAsia="en-US"/>
        </w:rPr>
        <w:t xml:space="preserve">- </w:t>
      </w:r>
      <w:r>
        <w:rPr>
          <w:rFonts w:eastAsiaTheme="minorHAnsi"/>
          <w:sz w:val="22"/>
          <w:szCs w:val="22"/>
          <w:lang w:eastAsia="en-US"/>
        </w:rPr>
        <w:t xml:space="preserve">  </w:t>
      </w:r>
      <w:r w:rsidR="00D369D1">
        <w:rPr>
          <w:rFonts w:eastAsiaTheme="minorHAnsi"/>
          <w:sz w:val="22"/>
          <w:szCs w:val="22"/>
          <w:lang w:eastAsia="en-US"/>
        </w:rPr>
        <w:t xml:space="preserve"> в размере </w:t>
      </w:r>
      <w:r w:rsidR="00A5782B">
        <w:rPr>
          <w:rFonts w:eastAsiaTheme="minorHAnsi"/>
          <w:sz w:val="22"/>
          <w:szCs w:val="22"/>
          <w:lang w:eastAsia="en-US"/>
        </w:rPr>
        <w:t xml:space="preserve"> </w:t>
      </w:r>
      <w:r w:rsidR="000F1F39">
        <w:rPr>
          <w:rFonts w:eastAsiaTheme="minorHAnsi"/>
          <w:sz w:val="22"/>
          <w:szCs w:val="22"/>
          <w:lang w:eastAsia="en-US"/>
        </w:rPr>
        <w:t>4 504,0</w:t>
      </w:r>
      <w:r w:rsidR="00D369D1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D369D1">
        <w:rPr>
          <w:rFonts w:eastAsiaTheme="minorHAnsi"/>
          <w:sz w:val="22"/>
          <w:szCs w:val="22"/>
          <w:lang w:eastAsia="en-US"/>
        </w:rPr>
        <w:t>тыс</w:t>
      </w:r>
      <w:proofErr w:type="gramStart"/>
      <w:r w:rsidR="00D369D1">
        <w:rPr>
          <w:rFonts w:eastAsiaTheme="minorHAnsi"/>
          <w:sz w:val="22"/>
          <w:szCs w:val="22"/>
          <w:lang w:eastAsia="en-US"/>
        </w:rPr>
        <w:t>.р</w:t>
      </w:r>
      <w:proofErr w:type="gramEnd"/>
      <w:r w:rsidR="00D369D1">
        <w:rPr>
          <w:rFonts w:eastAsiaTheme="minorHAnsi"/>
          <w:sz w:val="22"/>
          <w:szCs w:val="22"/>
          <w:lang w:eastAsia="en-US"/>
        </w:rPr>
        <w:t>уб</w:t>
      </w:r>
      <w:proofErr w:type="spellEnd"/>
      <w:r w:rsidR="00D369D1">
        <w:rPr>
          <w:rFonts w:eastAsiaTheme="minorHAnsi"/>
          <w:sz w:val="22"/>
          <w:szCs w:val="22"/>
          <w:lang w:eastAsia="en-US"/>
        </w:rPr>
        <w:t>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835FD8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-  не законные расходы</w:t>
      </w:r>
      <w:r w:rsidR="00D369D1">
        <w:rPr>
          <w:rFonts w:eastAsiaTheme="minorHAnsi"/>
          <w:sz w:val="22"/>
          <w:szCs w:val="22"/>
          <w:lang w:eastAsia="en-US"/>
        </w:rPr>
        <w:t>;</w:t>
      </w:r>
    </w:p>
    <w:p w:rsidR="00D369D1" w:rsidRDefault="00D369D1" w:rsidP="00190F8B">
      <w:pPr>
        <w:jc w:val="both"/>
        <w:rPr>
          <w:rFonts w:eastAsiaTheme="minorHAnsi"/>
          <w:sz w:val="22"/>
          <w:szCs w:val="22"/>
          <w:lang w:eastAsia="en-US"/>
        </w:rPr>
      </w:pPr>
      <w:r w:rsidRPr="00835FD8">
        <w:rPr>
          <w:rFonts w:eastAsiaTheme="minorHAnsi"/>
          <w:b/>
          <w:sz w:val="22"/>
          <w:szCs w:val="22"/>
          <w:lang w:eastAsia="en-US"/>
        </w:rPr>
        <w:t>-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835FD8">
        <w:rPr>
          <w:rFonts w:eastAsiaTheme="minorHAnsi"/>
          <w:sz w:val="22"/>
          <w:szCs w:val="22"/>
          <w:lang w:eastAsia="en-US"/>
        </w:rPr>
        <w:t xml:space="preserve">   в размере</w:t>
      </w:r>
      <w:r w:rsidR="00A5782B">
        <w:rPr>
          <w:rFonts w:eastAsiaTheme="minorHAnsi"/>
          <w:sz w:val="22"/>
          <w:szCs w:val="22"/>
          <w:lang w:eastAsia="en-US"/>
        </w:rPr>
        <w:t xml:space="preserve"> </w:t>
      </w:r>
      <w:r w:rsidR="000F1F39">
        <w:rPr>
          <w:rFonts w:eastAsiaTheme="minorHAnsi"/>
          <w:sz w:val="22"/>
          <w:szCs w:val="22"/>
          <w:lang w:eastAsia="en-US"/>
        </w:rPr>
        <w:t xml:space="preserve"> 235,0</w:t>
      </w:r>
      <w:r w:rsidR="00835FD8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835FD8">
        <w:rPr>
          <w:rFonts w:eastAsiaTheme="minorHAnsi"/>
          <w:sz w:val="22"/>
          <w:szCs w:val="22"/>
          <w:lang w:eastAsia="en-US"/>
        </w:rPr>
        <w:t>тыс</w:t>
      </w:r>
      <w:proofErr w:type="gramStart"/>
      <w:r w:rsidR="00835FD8">
        <w:rPr>
          <w:rFonts w:eastAsiaTheme="minorHAnsi"/>
          <w:sz w:val="22"/>
          <w:szCs w:val="22"/>
          <w:lang w:eastAsia="en-US"/>
        </w:rPr>
        <w:t>.р</w:t>
      </w:r>
      <w:proofErr w:type="gramEnd"/>
      <w:r w:rsidR="00835FD8">
        <w:rPr>
          <w:rFonts w:eastAsiaTheme="minorHAnsi"/>
          <w:sz w:val="22"/>
          <w:szCs w:val="22"/>
          <w:lang w:eastAsia="en-US"/>
        </w:rPr>
        <w:t>уб</w:t>
      </w:r>
      <w:proofErr w:type="spellEnd"/>
      <w:r w:rsidR="00835FD8">
        <w:rPr>
          <w:rFonts w:eastAsiaTheme="minorHAnsi"/>
          <w:sz w:val="22"/>
          <w:szCs w:val="22"/>
          <w:lang w:eastAsia="en-US"/>
        </w:rPr>
        <w:t xml:space="preserve">. -   </w:t>
      </w:r>
      <w:r>
        <w:rPr>
          <w:rFonts w:eastAsiaTheme="minorHAnsi"/>
          <w:sz w:val="22"/>
          <w:szCs w:val="22"/>
          <w:lang w:eastAsia="en-US"/>
        </w:rPr>
        <w:t xml:space="preserve">не обоснованные </w:t>
      </w:r>
      <w:r w:rsidR="00835FD8">
        <w:rPr>
          <w:rFonts w:eastAsiaTheme="minorHAnsi"/>
          <w:sz w:val="22"/>
          <w:szCs w:val="22"/>
          <w:lang w:eastAsia="en-US"/>
        </w:rPr>
        <w:t>расходы</w:t>
      </w:r>
      <w:r>
        <w:rPr>
          <w:rFonts w:eastAsiaTheme="minorHAnsi"/>
          <w:sz w:val="22"/>
          <w:szCs w:val="22"/>
          <w:lang w:eastAsia="en-US"/>
        </w:rPr>
        <w:t>;</w:t>
      </w:r>
    </w:p>
    <w:p w:rsidR="00D369D1" w:rsidRDefault="00D369D1" w:rsidP="00190F8B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</w:t>
      </w:r>
      <w:r w:rsidR="00835FD8">
        <w:rPr>
          <w:rFonts w:eastAsiaTheme="minorHAnsi"/>
          <w:sz w:val="22"/>
          <w:szCs w:val="22"/>
          <w:lang w:eastAsia="en-US"/>
        </w:rPr>
        <w:t xml:space="preserve">   в размере </w:t>
      </w:r>
      <w:r w:rsidR="00A5782B">
        <w:rPr>
          <w:rFonts w:eastAsiaTheme="minorHAnsi"/>
          <w:sz w:val="22"/>
          <w:szCs w:val="22"/>
          <w:lang w:eastAsia="en-US"/>
        </w:rPr>
        <w:t xml:space="preserve"> </w:t>
      </w:r>
      <w:r w:rsidR="000F1F39">
        <w:rPr>
          <w:rFonts w:eastAsiaTheme="minorHAnsi"/>
          <w:sz w:val="22"/>
          <w:szCs w:val="22"/>
          <w:lang w:eastAsia="en-US"/>
        </w:rPr>
        <w:t>121,0</w:t>
      </w:r>
      <w:r w:rsidR="00835FD8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835FD8">
        <w:rPr>
          <w:rFonts w:eastAsiaTheme="minorHAnsi"/>
          <w:sz w:val="22"/>
          <w:szCs w:val="22"/>
          <w:lang w:eastAsia="en-US"/>
        </w:rPr>
        <w:t>тыс</w:t>
      </w:r>
      <w:proofErr w:type="gramStart"/>
      <w:r w:rsidR="00835FD8">
        <w:rPr>
          <w:rFonts w:eastAsiaTheme="minorHAnsi"/>
          <w:sz w:val="22"/>
          <w:szCs w:val="22"/>
          <w:lang w:eastAsia="en-US"/>
        </w:rPr>
        <w:t>.р</w:t>
      </w:r>
      <w:proofErr w:type="gramEnd"/>
      <w:r w:rsidR="00835FD8">
        <w:rPr>
          <w:rFonts w:eastAsiaTheme="minorHAnsi"/>
          <w:sz w:val="22"/>
          <w:szCs w:val="22"/>
          <w:lang w:eastAsia="en-US"/>
        </w:rPr>
        <w:t>уб</w:t>
      </w:r>
      <w:proofErr w:type="spellEnd"/>
      <w:r w:rsidR="00835FD8">
        <w:rPr>
          <w:rFonts w:eastAsiaTheme="minorHAnsi"/>
          <w:sz w:val="22"/>
          <w:szCs w:val="22"/>
          <w:lang w:eastAsia="en-US"/>
        </w:rPr>
        <w:t xml:space="preserve">. -  </w:t>
      </w:r>
      <w:r>
        <w:rPr>
          <w:rFonts w:eastAsiaTheme="minorHAnsi"/>
          <w:sz w:val="22"/>
          <w:szCs w:val="22"/>
          <w:lang w:eastAsia="en-US"/>
        </w:rPr>
        <w:t xml:space="preserve">не эффективные </w:t>
      </w:r>
      <w:r w:rsidR="00835FD8">
        <w:rPr>
          <w:rFonts w:eastAsiaTheme="minorHAnsi"/>
          <w:sz w:val="22"/>
          <w:szCs w:val="22"/>
          <w:lang w:eastAsia="en-US"/>
        </w:rPr>
        <w:t>расходы</w:t>
      </w:r>
      <w:r>
        <w:rPr>
          <w:rFonts w:eastAsiaTheme="minorHAnsi"/>
          <w:sz w:val="22"/>
          <w:szCs w:val="22"/>
          <w:lang w:eastAsia="en-US"/>
        </w:rPr>
        <w:t>;</w:t>
      </w:r>
    </w:p>
    <w:p w:rsidR="00315A82" w:rsidRDefault="00315A82" w:rsidP="00190F8B">
      <w:pPr>
        <w:jc w:val="both"/>
        <w:rPr>
          <w:rFonts w:eastAsiaTheme="minorHAnsi"/>
          <w:sz w:val="22"/>
          <w:szCs w:val="22"/>
          <w:lang w:eastAsia="en-US"/>
        </w:rPr>
      </w:pPr>
      <w:r w:rsidRPr="00F37916">
        <w:rPr>
          <w:rFonts w:eastAsiaTheme="minorHAnsi"/>
          <w:b/>
          <w:sz w:val="22"/>
          <w:szCs w:val="22"/>
          <w:lang w:eastAsia="en-US"/>
        </w:rPr>
        <w:t xml:space="preserve">- </w:t>
      </w:r>
      <w:r w:rsidR="00835FD8">
        <w:rPr>
          <w:rFonts w:eastAsiaTheme="minorHAnsi"/>
          <w:sz w:val="22"/>
          <w:szCs w:val="22"/>
          <w:lang w:eastAsia="en-US"/>
        </w:rPr>
        <w:t xml:space="preserve">   в размере </w:t>
      </w:r>
      <w:r w:rsidR="00A5782B">
        <w:rPr>
          <w:rFonts w:eastAsiaTheme="minorHAnsi"/>
          <w:sz w:val="22"/>
          <w:szCs w:val="22"/>
          <w:lang w:eastAsia="en-US"/>
        </w:rPr>
        <w:t xml:space="preserve"> </w:t>
      </w:r>
      <w:r w:rsidR="000F1F39">
        <w:rPr>
          <w:rFonts w:eastAsiaTheme="minorHAnsi"/>
          <w:sz w:val="22"/>
          <w:szCs w:val="22"/>
          <w:lang w:eastAsia="en-US"/>
        </w:rPr>
        <w:t>22 677,0</w:t>
      </w:r>
      <w:r w:rsidR="00835FD8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835FD8">
        <w:rPr>
          <w:rFonts w:eastAsiaTheme="minorHAnsi"/>
          <w:sz w:val="22"/>
          <w:szCs w:val="22"/>
          <w:lang w:eastAsia="en-US"/>
        </w:rPr>
        <w:t>тыс</w:t>
      </w:r>
      <w:proofErr w:type="gramStart"/>
      <w:r w:rsidR="00835FD8">
        <w:rPr>
          <w:rFonts w:eastAsiaTheme="minorHAnsi"/>
          <w:sz w:val="22"/>
          <w:szCs w:val="22"/>
          <w:lang w:eastAsia="en-US"/>
        </w:rPr>
        <w:t>.р</w:t>
      </w:r>
      <w:proofErr w:type="gramEnd"/>
      <w:r w:rsidR="00835FD8">
        <w:rPr>
          <w:rFonts w:eastAsiaTheme="minorHAnsi"/>
          <w:sz w:val="22"/>
          <w:szCs w:val="22"/>
          <w:lang w:eastAsia="en-US"/>
        </w:rPr>
        <w:t>уб</w:t>
      </w:r>
      <w:proofErr w:type="spellEnd"/>
      <w:r w:rsidR="00835FD8">
        <w:rPr>
          <w:rFonts w:eastAsiaTheme="minorHAnsi"/>
          <w:sz w:val="22"/>
          <w:szCs w:val="22"/>
          <w:lang w:eastAsia="en-US"/>
        </w:rPr>
        <w:t>.</w:t>
      </w:r>
      <w:r w:rsidR="00F37916">
        <w:rPr>
          <w:rFonts w:eastAsiaTheme="minorHAnsi"/>
          <w:sz w:val="22"/>
          <w:szCs w:val="22"/>
          <w:lang w:eastAsia="en-US"/>
        </w:rPr>
        <w:t xml:space="preserve">  -  </w:t>
      </w:r>
      <w:r>
        <w:rPr>
          <w:rFonts w:eastAsiaTheme="minorHAnsi"/>
          <w:sz w:val="22"/>
          <w:szCs w:val="22"/>
          <w:lang w:eastAsia="en-US"/>
        </w:rPr>
        <w:t>осуществление не уставной деятельн</w:t>
      </w:r>
      <w:r w:rsidR="00835FD8">
        <w:rPr>
          <w:rFonts w:eastAsiaTheme="minorHAnsi"/>
          <w:sz w:val="22"/>
          <w:szCs w:val="22"/>
          <w:lang w:eastAsia="en-US"/>
        </w:rPr>
        <w:t>ости</w:t>
      </w:r>
      <w:r w:rsidR="002D5C12">
        <w:rPr>
          <w:rFonts w:eastAsiaTheme="minorHAnsi"/>
          <w:sz w:val="22"/>
          <w:szCs w:val="22"/>
          <w:lang w:eastAsia="en-US"/>
        </w:rPr>
        <w:t>;</w:t>
      </w:r>
    </w:p>
    <w:p w:rsidR="00F37916" w:rsidRDefault="00D765E1" w:rsidP="00190F8B">
      <w:pPr>
        <w:jc w:val="both"/>
        <w:rPr>
          <w:rFonts w:eastAsiaTheme="minorHAnsi"/>
          <w:sz w:val="22"/>
          <w:szCs w:val="22"/>
          <w:lang w:eastAsia="en-US"/>
        </w:rPr>
      </w:pPr>
      <w:r w:rsidRPr="00F37916">
        <w:rPr>
          <w:rFonts w:eastAsiaTheme="minorHAnsi"/>
          <w:b/>
          <w:sz w:val="22"/>
          <w:szCs w:val="22"/>
          <w:lang w:eastAsia="en-US"/>
        </w:rPr>
        <w:t>-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F37916">
        <w:rPr>
          <w:rFonts w:eastAsiaTheme="minorHAnsi"/>
          <w:sz w:val="22"/>
          <w:szCs w:val="22"/>
          <w:lang w:eastAsia="en-US"/>
        </w:rPr>
        <w:t xml:space="preserve">   в размере </w:t>
      </w:r>
      <w:r w:rsidR="00A5782B">
        <w:rPr>
          <w:rFonts w:eastAsiaTheme="minorHAnsi"/>
          <w:sz w:val="22"/>
          <w:szCs w:val="22"/>
          <w:lang w:eastAsia="en-US"/>
        </w:rPr>
        <w:t xml:space="preserve"> </w:t>
      </w:r>
      <w:r w:rsidR="000F1F39">
        <w:rPr>
          <w:rFonts w:eastAsiaTheme="minorHAnsi"/>
          <w:sz w:val="22"/>
          <w:szCs w:val="22"/>
          <w:lang w:eastAsia="en-US"/>
        </w:rPr>
        <w:t>271,0</w:t>
      </w:r>
      <w:r w:rsidR="00F37916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F37916">
        <w:rPr>
          <w:rFonts w:eastAsiaTheme="minorHAnsi"/>
          <w:sz w:val="22"/>
          <w:szCs w:val="22"/>
          <w:lang w:eastAsia="en-US"/>
        </w:rPr>
        <w:t>тыс</w:t>
      </w:r>
      <w:proofErr w:type="gramStart"/>
      <w:r w:rsidR="00F37916">
        <w:rPr>
          <w:rFonts w:eastAsiaTheme="minorHAnsi"/>
          <w:sz w:val="22"/>
          <w:szCs w:val="22"/>
          <w:lang w:eastAsia="en-US"/>
        </w:rPr>
        <w:t>.р</w:t>
      </w:r>
      <w:proofErr w:type="gramEnd"/>
      <w:r w:rsidR="00F37916">
        <w:rPr>
          <w:rFonts w:eastAsiaTheme="minorHAnsi"/>
          <w:sz w:val="22"/>
          <w:szCs w:val="22"/>
          <w:lang w:eastAsia="en-US"/>
        </w:rPr>
        <w:t>уб</w:t>
      </w:r>
      <w:proofErr w:type="spellEnd"/>
      <w:r w:rsidR="00F37916">
        <w:rPr>
          <w:rFonts w:eastAsiaTheme="minorHAnsi"/>
          <w:sz w:val="22"/>
          <w:szCs w:val="22"/>
          <w:lang w:eastAsia="en-US"/>
        </w:rPr>
        <w:t xml:space="preserve">. – нарушения в сфере оплаты труда; </w:t>
      </w:r>
    </w:p>
    <w:p w:rsidR="002D5C12" w:rsidRDefault="002D5C12" w:rsidP="00190F8B">
      <w:pPr>
        <w:jc w:val="both"/>
        <w:rPr>
          <w:rFonts w:eastAsiaTheme="minorHAnsi"/>
          <w:sz w:val="22"/>
          <w:szCs w:val="22"/>
          <w:lang w:eastAsia="en-US"/>
        </w:rPr>
      </w:pPr>
      <w:r w:rsidRPr="00F37916">
        <w:rPr>
          <w:rFonts w:eastAsiaTheme="minorHAnsi"/>
          <w:b/>
          <w:sz w:val="22"/>
          <w:szCs w:val="22"/>
          <w:lang w:eastAsia="en-US"/>
        </w:rPr>
        <w:t>-</w:t>
      </w:r>
      <w:r w:rsidR="004101C7">
        <w:rPr>
          <w:rFonts w:eastAsiaTheme="minorHAnsi"/>
          <w:sz w:val="22"/>
          <w:szCs w:val="22"/>
          <w:lang w:eastAsia="en-US"/>
        </w:rPr>
        <w:t xml:space="preserve"> </w:t>
      </w:r>
      <w:r w:rsidR="00F37916">
        <w:rPr>
          <w:rFonts w:eastAsiaTheme="minorHAnsi"/>
          <w:sz w:val="22"/>
          <w:szCs w:val="22"/>
          <w:lang w:eastAsia="en-US"/>
        </w:rPr>
        <w:t xml:space="preserve">   </w:t>
      </w:r>
      <w:r w:rsidR="004101C7">
        <w:rPr>
          <w:rFonts w:eastAsiaTheme="minorHAnsi"/>
          <w:sz w:val="22"/>
          <w:szCs w:val="22"/>
          <w:lang w:eastAsia="en-US"/>
        </w:rPr>
        <w:t>иные н</w:t>
      </w:r>
      <w:r w:rsidR="00D765E1">
        <w:rPr>
          <w:rFonts w:eastAsiaTheme="minorHAnsi"/>
          <w:sz w:val="22"/>
          <w:szCs w:val="22"/>
          <w:lang w:eastAsia="en-US"/>
        </w:rPr>
        <w:t>арушения</w:t>
      </w:r>
      <w:r w:rsidR="002E57A1">
        <w:rPr>
          <w:rFonts w:eastAsiaTheme="minorHAnsi"/>
          <w:sz w:val="22"/>
          <w:szCs w:val="22"/>
          <w:lang w:eastAsia="en-US"/>
        </w:rPr>
        <w:t>.</w:t>
      </w:r>
    </w:p>
    <w:p w:rsidR="00B74A43" w:rsidRDefault="00F37916" w:rsidP="00B74A43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</w:t>
      </w:r>
      <w:r w:rsidR="00A5782B">
        <w:rPr>
          <w:rFonts w:eastAsiaTheme="minorHAnsi"/>
          <w:sz w:val="22"/>
          <w:szCs w:val="22"/>
          <w:lang w:eastAsia="en-US"/>
        </w:rPr>
        <w:t xml:space="preserve">  </w:t>
      </w:r>
      <w:r>
        <w:rPr>
          <w:rFonts w:eastAsiaTheme="minorHAnsi"/>
          <w:sz w:val="22"/>
          <w:szCs w:val="22"/>
          <w:lang w:eastAsia="en-US"/>
        </w:rPr>
        <w:t>Р</w:t>
      </w:r>
      <w:r w:rsidR="00B74A43">
        <w:rPr>
          <w:rFonts w:eastAsiaTheme="minorHAnsi"/>
          <w:sz w:val="22"/>
          <w:szCs w:val="22"/>
          <w:lang w:eastAsia="en-US"/>
        </w:rPr>
        <w:t>екомендовано к возврату в местный бюджет</w:t>
      </w:r>
      <w:r w:rsidR="00B74A43" w:rsidRPr="004101C7">
        <w:rPr>
          <w:rFonts w:eastAsiaTheme="minorHAnsi"/>
          <w:sz w:val="22"/>
          <w:szCs w:val="22"/>
          <w:lang w:eastAsia="en-US"/>
        </w:rPr>
        <w:t xml:space="preserve"> </w:t>
      </w:r>
      <w:r w:rsidR="00B74A43">
        <w:rPr>
          <w:rFonts w:eastAsiaTheme="minorHAnsi"/>
          <w:sz w:val="22"/>
          <w:szCs w:val="22"/>
          <w:lang w:eastAsia="en-US"/>
        </w:rPr>
        <w:t xml:space="preserve"> 453,9 </w:t>
      </w:r>
      <w:proofErr w:type="spellStart"/>
      <w:r w:rsidR="00B74A43">
        <w:rPr>
          <w:rFonts w:eastAsiaTheme="minorHAnsi"/>
          <w:sz w:val="22"/>
          <w:szCs w:val="22"/>
          <w:lang w:eastAsia="en-US"/>
        </w:rPr>
        <w:t>тыс</w:t>
      </w:r>
      <w:proofErr w:type="gramStart"/>
      <w:r w:rsidR="00B74A43">
        <w:rPr>
          <w:rFonts w:eastAsiaTheme="minorHAnsi"/>
          <w:sz w:val="22"/>
          <w:szCs w:val="22"/>
          <w:lang w:eastAsia="en-US"/>
        </w:rPr>
        <w:t>.р</w:t>
      </w:r>
      <w:proofErr w:type="gramEnd"/>
      <w:r w:rsidR="00B74A43">
        <w:rPr>
          <w:rFonts w:eastAsiaTheme="minorHAnsi"/>
          <w:sz w:val="22"/>
          <w:szCs w:val="22"/>
          <w:lang w:eastAsia="en-US"/>
        </w:rPr>
        <w:t>уб</w:t>
      </w:r>
      <w:proofErr w:type="spellEnd"/>
      <w:r w:rsidR="00B74A43">
        <w:rPr>
          <w:rFonts w:eastAsiaTheme="minorHAnsi"/>
          <w:sz w:val="22"/>
          <w:szCs w:val="22"/>
          <w:lang w:eastAsia="en-US"/>
        </w:rPr>
        <w:t>.</w:t>
      </w:r>
    </w:p>
    <w:p w:rsidR="00B74A43" w:rsidRDefault="00B74A43" w:rsidP="00190F8B">
      <w:pPr>
        <w:jc w:val="both"/>
        <w:rPr>
          <w:rFonts w:eastAsiaTheme="minorHAnsi"/>
          <w:sz w:val="22"/>
          <w:szCs w:val="22"/>
          <w:lang w:eastAsia="en-US"/>
        </w:rPr>
      </w:pPr>
    </w:p>
    <w:p w:rsidR="0028262C" w:rsidRDefault="006A5915" w:rsidP="00190F8B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</w:t>
      </w:r>
      <w:r w:rsidR="009551BA">
        <w:rPr>
          <w:rFonts w:eastAsiaTheme="minorHAnsi"/>
          <w:sz w:val="22"/>
          <w:szCs w:val="22"/>
          <w:lang w:eastAsia="en-US"/>
        </w:rPr>
        <w:t xml:space="preserve">          </w:t>
      </w:r>
      <w:r>
        <w:rPr>
          <w:rFonts w:eastAsiaTheme="minorHAnsi"/>
          <w:sz w:val="22"/>
          <w:szCs w:val="22"/>
          <w:lang w:eastAsia="en-US"/>
        </w:rPr>
        <w:t xml:space="preserve">Так же </w:t>
      </w:r>
      <w:r w:rsidR="001C6270" w:rsidRPr="00B0628D">
        <w:rPr>
          <w:rFonts w:eastAsiaTheme="minorHAnsi"/>
          <w:sz w:val="22"/>
          <w:szCs w:val="22"/>
          <w:lang w:eastAsia="en-US"/>
        </w:rPr>
        <w:t xml:space="preserve">по результатам проведенных </w:t>
      </w:r>
      <w:r w:rsidR="001C6270">
        <w:rPr>
          <w:rFonts w:eastAsiaTheme="minorHAnsi"/>
          <w:sz w:val="22"/>
          <w:szCs w:val="22"/>
          <w:lang w:eastAsia="en-US"/>
        </w:rPr>
        <w:t xml:space="preserve">контрольных мероприятий </w:t>
      </w:r>
      <w:r>
        <w:rPr>
          <w:rFonts w:eastAsiaTheme="minorHAnsi"/>
          <w:sz w:val="22"/>
          <w:szCs w:val="22"/>
          <w:lang w:eastAsia="en-US"/>
        </w:rPr>
        <w:t>выявлены нарушения законодательства,  не имеющие суммового выражения, в том числе:</w:t>
      </w:r>
    </w:p>
    <w:p w:rsidR="001C6270" w:rsidRDefault="001C6270" w:rsidP="00190F8B">
      <w:pPr>
        <w:jc w:val="both"/>
        <w:rPr>
          <w:sz w:val="22"/>
          <w:szCs w:val="22"/>
        </w:rPr>
      </w:pPr>
      <w:r w:rsidRPr="0091266E">
        <w:rPr>
          <w:rFonts w:eastAsiaTheme="minorHAnsi"/>
          <w:b/>
          <w:sz w:val="22"/>
          <w:szCs w:val="22"/>
          <w:lang w:eastAsia="en-US"/>
        </w:rPr>
        <w:t>-</w:t>
      </w:r>
      <w:r w:rsidR="00056100">
        <w:rPr>
          <w:rFonts w:eastAsiaTheme="minorHAnsi"/>
          <w:sz w:val="22"/>
          <w:szCs w:val="22"/>
          <w:lang w:eastAsia="en-US"/>
        </w:rPr>
        <w:t xml:space="preserve"> </w:t>
      </w:r>
      <w:r w:rsidR="0091266E">
        <w:rPr>
          <w:rFonts w:eastAsiaTheme="minorHAnsi"/>
          <w:sz w:val="22"/>
          <w:szCs w:val="22"/>
          <w:lang w:eastAsia="en-US"/>
        </w:rPr>
        <w:t xml:space="preserve"> </w:t>
      </w:r>
      <w:r w:rsidR="00056100">
        <w:rPr>
          <w:rFonts w:eastAsiaTheme="minorHAnsi"/>
          <w:sz w:val="22"/>
          <w:szCs w:val="22"/>
          <w:lang w:eastAsia="en-US"/>
        </w:rPr>
        <w:t>д</w:t>
      </w:r>
      <w:r w:rsidR="002A7166">
        <w:rPr>
          <w:rFonts w:eastAsiaTheme="minorHAnsi"/>
          <w:sz w:val="22"/>
          <w:szCs w:val="22"/>
          <w:lang w:eastAsia="en-US"/>
        </w:rPr>
        <w:t xml:space="preserve">ействующие </w:t>
      </w:r>
      <w:r>
        <w:rPr>
          <w:rFonts w:eastAsiaTheme="minorHAnsi"/>
          <w:sz w:val="22"/>
          <w:szCs w:val="22"/>
          <w:lang w:eastAsia="en-US"/>
        </w:rPr>
        <w:t xml:space="preserve"> Уставы Предприятий</w:t>
      </w:r>
      <w:r w:rsidR="002A7166">
        <w:rPr>
          <w:rFonts w:eastAsiaTheme="minorHAnsi"/>
          <w:sz w:val="22"/>
          <w:szCs w:val="22"/>
          <w:lang w:eastAsia="en-US"/>
        </w:rPr>
        <w:t xml:space="preserve"> на момент проверки в большинстве случаев не соответствовали действующему законодательству, изменения в соответствии с изменениями в законодательстве</w:t>
      </w:r>
      <w:r w:rsidR="00982128">
        <w:rPr>
          <w:rFonts w:eastAsiaTheme="minorHAnsi"/>
          <w:sz w:val="22"/>
          <w:szCs w:val="22"/>
          <w:lang w:eastAsia="en-US"/>
        </w:rPr>
        <w:t xml:space="preserve"> не вносились;</w:t>
      </w:r>
      <w:r w:rsidR="002A7166">
        <w:rPr>
          <w:rFonts w:eastAsiaTheme="minorHAnsi"/>
          <w:sz w:val="22"/>
          <w:szCs w:val="22"/>
          <w:lang w:eastAsia="en-US"/>
        </w:rPr>
        <w:t xml:space="preserve"> </w:t>
      </w:r>
      <w:r w:rsidR="00982128">
        <w:rPr>
          <w:rFonts w:eastAsiaTheme="minorHAnsi"/>
          <w:sz w:val="22"/>
          <w:szCs w:val="22"/>
          <w:lang w:eastAsia="en-US"/>
        </w:rPr>
        <w:t xml:space="preserve">в Уставах Типографии и КШП отсутствовали виды деятельности, осуществляемые Предприятиями в период </w:t>
      </w:r>
      <w:r w:rsidR="002E57A1">
        <w:rPr>
          <w:rFonts w:eastAsiaTheme="minorHAnsi"/>
          <w:sz w:val="22"/>
          <w:szCs w:val="22"/>
          <w:lang w:eastAsia="en-US"/>
        </w:rPr>
        <w:t xml:space="preserve">проведения </w:t>
      </w:r>
      <w:r w:rsidR="00982128">
        <w:rPr>
          <w:rFonts w:eastAsiaTheme="minorHAnsi"/>
          <w:sz w:val="22"/>
          <w:szCs w:val="22"/>
          <w:lang w:eastAsia="en-US"/>
        </w:rPr>
        <w:t>контрольного мероприятия, доходы от которых, составляли большую часть в общих доходах Предприятий;</w:t>
      </w:r>
      <w:r w:rsidR="002A7166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="006F6207">
        <w:rPr>
          <w:sz w:val="22"/>
          <w:szCs w:val="22"/>
        </w:rPr>
        <w:t>наименование Предприятия</w:t>
      </w:r>
      <w:r w:rsidR="00026899">
        <w:rPr>
          <w:sz w:val="22"/>
          <w:szCs w:val="22"/>
        </w:rPr>
        <w:t>,</w:t>
      </w:r>
      <w:r w:rsidR="00D95D6A">
        <w:rPr>
          <w:sz w:val="22"/>
          <w:szCs w:val="22"/>
        </w:rPr>
        <w:t xml:space="preserve"> используемое Предприятием при осуществлении деятельности</w:t>
      </w:r>
      <w:r w:rsidR="00982128">
        <w:rPr>
          <w:sz w:val="22"/>
          <w:szCs w:val="22"/>
        </w:rPr>
        <w:t>,</w:t>
      </w:r>
      <w:r w:rsidR="00D95D6A">
        <w:rPr>
          <w:sz w:val="22"/>
          <w:szCs w:val="22"/>
        </w:rPr>
        <w:t xml:space="preserve"> не соответ</w:t>
      </w:r>
      <w:r w:rsidR="00982128">
        <w:rPr>
          <w:sz w:val="22"/>
          <w:szCs w:val="22"/>
        </w:rPr>
        <w:t>ствовало наименованию</w:t>
      </w:r>
      <w:r w:rsidR="00026899">
        <w:rPr>
          <w:sz w:val="22"/>
          <w:szCs w:val="22"/>
        </w:rPr>
        <w:t>,</w:t>
      </w:r>
      <w:r w:rsidR="00D95D6A">
        <w:rPr>
          <w:sz w:val="22"/>
          <w:szCs w:val="22"/>
        </w:rPr>
        <w:t xml:space="preserve"> определенному Уставом, не внесены изменения в связи с изменением наименования собственника имущества</w:t>
      </w:r>
      <w:r w:rsidR="00683390">
        <w:rPr>
          <w:sz w:val="22"/>
          <w:szCs w:val="22"/>
        </w:rPr>
        <w:t>, не внесены изменения в связи с изме</w:t>
      </w:r>
      <w:r w:rsidR="001B48C5">
        <w:rPr>
          <w:sz w:val="22"/>
          <w:szCs w:val="22"/>
        </w:rPr>
        <w:t>нением лицензионных требований по</w:t>
      </w:r>
      <w:r w:rsidR="00683390">
        <w:rPr>
          <w:sz w:val="22"/>
          <w:szCs w:val="22"/>
        </w:rPr>
        <w:t xml:space="preserve"> некоторым видам деятельности </w:t>
      </w:r>
      <w:r w:rsidR="00D95D6A">
        <w:rPr>
          <w:sz w:val="22"/>
          <w:szCs w:val="22"/>
        </w:rPr>
        <w:t xml:space="preserve"> и </w:t>
      </w:r>
      <w:r w:rsidR="006F6207">
        <w:rPr>
          <w:sz w:val="22"/>
          <w:szCs w:val="22"/>
        </w:rPr>
        <w:t>другие нарушения;</w:t>
      </w:r>
      <w:proofErr w:type="gramEnd"/>
    </w:p>
    <w:p w:rsidR="00ED3BE0" w:rsidRDefault="00ED3BE0" w:rsidP="00ED3BE0">
      <w:pPr>
        <w:jc w:val="both"/>
        <w:rPr>
          <w:rFonts w:eastAsia="Times New Roman"/>
          <w:color w:val="000000"/>
          <w:sz w:val="22"/>
          <w:szCs w:val="22"/>
          <w:shd w:val="clear" w:color="auto" w:fill="FFFFFF"/>
        </w:rPr>
      </w:pPr>
      <w:r w:rsidRPr="0091266E"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>
        <w:rPr>
          <w:rFonts w:eastAsia="Times New Roman"/>
          <w:color w:val="000000"/>
          <w:shd w:val="clear" w:color="auto" w:fill="FFFFFF"/>
        </w:rPr>
        <w:t xml:space="preserve"> </w:t>
      </w:r>
      <w:r w:rsidR="0091266E">
        <w:rPr>
          <w:rFonts w:eastAsia="Times New Roman"/>
          <w:color w:val="000000"/>
          <w:shd w:val="clear" w:color="auto" w:fill="FFFFFF"/>
        </w:rPr>
        <w:t xml:space="preserve"> </w:t>
      </w:r>
      <w:r w:rsidR="005D5B81">
        <w:rPr>
          <w:rFonts w:eastAsia="Times New Roman"/>
          <w:color w:val="000000"/>
          <w:shd w:val="clear" w:color="auto" w:fill="FFFFFF"/>
        </w:rPr>
        <w:t xml:space="preserve"> </w:t>
      </w:r>
      <w:r w:rsidR="00056100">
        <w:rPr>
          <w:rFonts w:eastAsia="Times New Roman"/>
          <w:color w:val="000000"/>
          <w:sz w:val="22"/>
          <w:szCs w:val="22"/>
          <w:shd w:val="clear" w:color="auto" w:fill="FFFFFF"/>
        </w:rPr>
        <w:t>т</w:t>
      </w:r>
      <w:r w:rsidRPr="00ED3BE0">
        <w:rPr>
          <w:rFonts w:eastAsia="Times New Roman"/>
          <w:color w:val="000000"/>
          <w:sz w:val="22"/>
          <w:szCs w:val="22"/>
          <w:shd w:val="clear" w:color="auto" w:fill="FFFFFF"/>
        </w:rPr>
        <w:t>арифы на услуги (работы), оказываемые (выполняемые)  Предприятиями Тип</w:t>
      </w:r>
      <w:r w:rsidR="00530BA7">
        <w:rPr>
          <w:rFonts w:eastAsia="Times New Roman"/>
          <w:color w:val="000000"/>
          <w:sz w:val="22"/>
          <w:szCs w:val="22"/>
          <w:shd w:val="clear" w:color="auto" w:fill="FFFFFF"/>
        </w:rPr>
        <w:t>огр</w:t>
      </w:r>
      <w:r w:rsidR="00C47BF6">
        <w:rPr>
          <w:rFonts w:eastAsia="Times New Roman"/>
          <w:color w:val="000000"/>
          <w:sz w:val="22"/>
          <w:szCs w:val="22"/>
          <w:shd w:val="clear" w:color="auto" w:fill="FFFFFF"/>
        </w:rPr>
        <w:t>афия, Аптека,</w:t>
      </w:r>
      <w:r w:rsidR="00026899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Благоустройство не</w:t>
      </w:r>
      <w:r w:rsidRPr="00ED3BE0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</w:t>
      </w:r>
      <w:r w:rsidR="00026899">
        <w:rPr>
          <w:rFonts w:eastAsia="Times New Roman"/>
          <w:color w:val="000000"/>
          <w:sz w:val="22"/>
          <w:szCs w:val="22"/>
          <w:shd w:val="clear" w:color="auto" w:fill="FFFFFF"/>
        </w:rPr>
        <w:t>установлены нормативно-правовым актом</w:t>
      </w:r>
      <w:r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органа местного самоуправления;</w:t>
      </w:r>
    </w:p>
    <w:p w:rsidR="00D765E1" w:rsidRDefault="00ED3BE0" w:rsidP="00ED3BE0">
      <w:pPr>
        <w:jc w:val="both"/>
        <w:rPr>
          <w:sz w:val="22"/>
          <w:szCs w:val="22"/>
        </w:rPr>
      </w:pPr>
      <w:proofErr w:type="gramStart"/>
      <w:r w:rsidRPr="0091266E">
        <w:rPr>
          <w:rFonts w:eastAsia="Times New Roman"/>
          <w:b/>
          <w:color w:val="000000"/>
          <w:sz w:val="22"/>
          <w:szCs w:val="22"/>
          <w:shd w:val="clear" w:color="auto" w:fill="FFFFFF"/>
        </w:rPr>
        <w:t>-</w:t>
      </w:r>
      <w:r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</w:t>
      </w:r>
      <w:r w:rsidR="0091266E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</w:t>
      </w:r>
      <w:r w:rsidR="005D5B81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</w:t>
      </w:r>
      <w:r w:rsidR="00056100">
        <w:rPr>
          <w:rFonts w:eastAsia="Times New Roman"/>
          <w:color w:val="000000"/>
          <w:sz w:val="22"/>
          <w:szCs w:val="22"/>
          <w:shd w:val="clear" w:color="auto" w:fill="FFFFFF"/>
        </w:rPr>
        <w:t>в</w:t>
      </w:r>
      <w:r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сфере управления и распоряжения муниципальным имуществом основными </w:t>
      </w:r>
      <w:r w:rsidR="00026899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нарушениями стали: </w:t>
      </w:r>
      <w:r w:rsidR="00583708">
        <w:rPr>
          <w:rFonts w:eastAsia="Times New Roman"/>
          <w:color w:val="000000"/>
          <w:sz w:val="22"/>
          <w:szCs w:val="22"/>
          <w:shd w:val="clear" w:color="auto" w:fill="FFFFFF"/>
        </w:rPr>
        <w:t>не все имущество</w:t>
      </w:r>
      <w:r w:rsidR="00EF0F88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закреплено </w:t>
      </w:r>
      <w:r w:rsidR="00026899">
        <w:rPr>
          <w:rFonts w:eastAsia="Times New Roman"/>
          <w:color w:val="000000"/>
          <w:sz w:val="22"/>
          <w:szCs w:val="22"/>
          <w:shd w:val="clear" w:color="auto" w:fill="FFFFFF"/>
        </w:rPr>
        <w:t>за</w:t>
      </w:r>
      <w:r w:rsidR="002020FD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</w:t>
      </w:r>
      <w:r w:rsidR="00026899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Предприятием </w:t>
      </w:r>
      <w:r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на праве </w:t>
      </w:r>
      <w:r w:rsidR="002020FD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</w:t>
      </w:r>
      <w:r w:rsidR="001B48C5">
        <w:rPr>
          <w:rFonts w:eastAsia="Times New Roman"/>
          <w:color w:val="000000"/>
          <w:sz w:val="22"/>
          <w:szCs w:val="22"/>
          <w:shd w:val="clear" w:color="auto" w:fill="FFFFFF"/>
        </w:rPr>
        <w:t>хозяйственного ведения</w:t>
      </w:r>
      <w:r w:rsidR="00331977">
        <w:rPr>
          <w:rFonts w:eastAsia="Times New Roman"/>
          <w:color w:val="000000"/>
          <w:sz w:val="22"/>
          <w:szCs w:val="22"/>
          <w:shd w:val="clear" w:color="auto" w:fill="FFFFFF"/>
        </w:rPr>
        <w:t>,</w:t>
      </w:r>
      <w:r w:rsidR="00EA1790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не про</w:t>
      </w:r>
      <w:r w:rsidR="00B17594">
        <w:rPr>
          <w:rFonts w:eastAsia="Times New Roman"/>
          <w:color w:val="000000"/>
          <w:sz w:val="22"/>
          <w:szCs w:val="22"/>
          <w:shd w:val="clear" w:color="auto" w:fill="FFFFFF"/>
        </w:rPr>
        <w:t>ведена</w:t>
      </w:r>
      <w:r w:rsidR="006F08BF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оценка рыночной стоимости имущества при передаче его Предприятиям</w:t>
      </w:r>
      <w:r w:rsidR="00EA1790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при учреждении, не про</w:t>
      </w:r>
      <w:r w:rsidR="005E07C2">
        <w:rPr>
          <w:rFonts w:eastAsia="Times New Roman"/>
          <w:color w:val="000000"/>
          <w:sz w:val="22"/>
          <w:szCs w:val="22"/>
          <w:shd w:val="clear" w:color="auto" w:fill="FFFFFF"/>
        </w:rPr>
        <w:t>ведена</w:t>
      </w:r>
      <w:r w:rsidR="006F08BF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государственная регистрация </w:t>
      </w:r>
      <w:r w:rsidR="00583708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права </w:t>
      </w:r>
      <w:r w:rsidR="001B48C5">
        <w:rPr>
          <w:rFonts w:eastAsia="Times New Roman"/>
          <w:color w:val="000000"/>
          <w:sz w:val="22"/>
          <w:szCs w:val="22"/>
          <w:shd w:val="clear" w:color="auto" w:fill="FFFFFF"/>
        </w:rPr>
        <w:t>ведения</w:t>
      </w:r>
      <w:r w:rsidR="001F040D">
        <w:rPr>
          <w:rFonts w:eastAsia="Times New Roman"/>
          <w:color w:val="000000"/>
          <w:sz w:val="22"/>
          <w:szCs w:val="22"/>
          <w:shd w:val="clear" w:color="auto" w:fill="FFFFFF"/>
        </w:rPr>
        <w:t>,</w:t>
      </w:r>
      <w:r w:rsidR="001B48C5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</w:t>
      </w:r>
      <w:r w:rsidR="006F08BF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переданного Предприятиям имущества, </w:t>
      </w:r>
      <w:r w:rsidR="002813D1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не оформлено право аренды на земельные участки,  </w:t>
      </w:r>
      <w:r w:rsidR="002813D1" w:rsidRPr="00E84616">
        <w:rPr>
          <w:rFonts w:eastAsiaTheme="minorHAnsi"/>
          <w:sz w:val="22"/>
          <w:szCs w:val="22"/>
          <w:lang w:eastAsia="en-US"/>
        </w:rPr>
        <w:t>на которых расположены здания, в которых осуществляют свою деятельность Предприятия</w:t>
      </w:r>
      <w:r w:rsidR="002813D1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МТП, Аптека</w:t>
      </w:r>
      <w:proofErr w:type="gramEnd"/>
      <w:r w:rsidR="002813D1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, КШП, </w:t>
      </w:r>
      <w:r w:rsidR="006F08BF">
        <w:rPr>
          <w:rFonts w:eastAsia="Times New Roman"/>
          <w:color w:val="000000"/>
          <w:sz w:val="22"/>
          <w:szCs w:val="22"/>
          <w:shd w:val="clear" w:color="auto" w:fill="FFFFFF"/>
        </w:rPr>
        <w:t>не осуществлялся должным образом</w:t>
      </w:r>
      <w:r w:rsidR="005D5B81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учет муниципального имущества - </w:t>
      </w:r>
      <w:r w:rsidR="006F08BF">
        <w:rPr>
          <w:rFonts w:eastAsia="Times New Roman"/>
          <w:color w:val="000000"/>
          <w:sz w:val="22"/>
          <w:szCs w:val="22"/>
          <w:shd w:val="clear" w:color="auto" w:fill="FFFFFF"/>
        </w:rPr>
        <w:t>стоимость имущества не отражалась на счетах бухгалтерского учета как недвижимого имущества</w:t>
      </w:r>
      <w:r w:rsidRPr="00ED3BE0">
        <w:rPr>
          <w:rFonts w:eastAsia="Times New Roman"/>
          <w:color w:val="000000"/>
          <w:shd w:val="clear" w:color="auto" w:fill="FFFFFF"/>
        </w:rPr>
        <w:t xml:space="preserve"> </w:t>
      </w:r>
      <w:r w:rsidR="006F08BF" w:rsidRPr="006F08BF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(здание ОТК в МТП, </w:t>
      </w:r>
      <w:r w:rsidR="006C7A87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здание гаража и </w:t>
      </w:r>
      <w:r w:rsidR="006F08BF" w:rsidRPr="006F08BF">
        <w:rPr>
          <w:rFonts w:eastAsia="Times New Roman"/>
          <w:color w:val="000000"/>
          <w:sz w:val="22"/>
          <w:szCs w:val="22"/>
          <w:shd w:val="clear" w:color="auto" w:fill="FFFFFF"/>
        </w:rPr>
        <w:t>здание склада в Типографии, здание склада в КШП), так и движимого имущества</w:t>
      </w:r>
      <w:r w:rsidR="006F08BF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(производственное оборудование и хозяйственный инвентарь, мебель, оргтехника</w:t>
      </w:r>
      <w:r w:rsidR="00697F78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и др.</w:t>
      </w:r>
      <w:r w:rsidR="006F08BF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); </w:t>
      </w:r>
      <w:r w:rsidR="005D5B81" w:rsidRPr="00FF1DA7">
        <w:rPr>
          <w:rFonts w:eastAsia="Times New Roman"/>
          <w:sz w:val="22"/>
          <w:szCs w:val="22"/>
        </w:rPr>
        <w:t>без согласования с Собственником имущества</w:t>
      </w:r>
      <w:r w:rsidR="001B48C5">
        <w:rPr>
          <w:rFonts w:eastAsia="Times New Roman"/>
          <w:sz w:val="22"/>
          <w:szCs w:val="22"/>
        </w:rPr>
        <w:t xml:space="preserve">, </w:t>
      </w:r>
      <w:r w:rsidR="005D5B81">
        <w:rPr>
          <w:rFonts w:eastAsia="Times New Roman"/>
          <w:sz w:val="22"/>
          <w:szCs w:val="22"/>
        </w:rPr>
        <w:t xml:space="preserve"> </w:t>
      </w:r>
      <w:r w:rsidR="00097D6A" w:rsidRPr="00FF1DA7">
        <w:rPr>
          <w:rFonts w:eastAsia="Times New Roman"/>
          <w:sz w:val="22"/>
          <w:szCs w:val="22"/>
        </w:rPr>
        <w:t>установлено дополнит</w:t>
      </w:r>
      <w:r w:rsidR="00097D6A">
        <w:rPr>
          <w:rFonts w:eastAsia="Times New Roman"/>
          <w:sz w:val="22"/>
          <w:szCs w:val="22"/>
        </w:rPr>
        <w:t xml:space="preserve">ельное оборудование </w:t>
      </w:r>
      <w:r w:rsidR="002020FD">
        <w:rPr>
          <w:rFonts w:eastAsia="Times New Roman"/>
          <w:sz w:val="22"/>
          <w:szCs w:val="22"/>
        </w:rPr>
        <w:t xml:space="preserve"> </w:t>
      </w:r>
      <w:r w:rsidR="00097D6A">
        <w:rPr>
          <w:rFonts w:eastAsia="Times New Roman"/>
          <w:sz w:val="22"/>
          <w:szCs w:val="22"/>
        </w:rPr>
        <w:t>(</w:t>
      </w:r>
      <w:r w:rsidR="00097D6A" w:rsidRPr="00FF1DA7">
        <w:rPr>
          <w:rFonts w:eastAsia="Times New Roman"/>
          <w:sz w:val="22"/>
          <w:szCs w:val="22"/>
        </w:rPr>
        <w:t xml:space="preserve">переоборудование – установка газового оборудования) </w:t>
      </w:r>
      <w:r w:rsidR="002020FD">
        <w:rPr>
          <w:rFonts w:eastAsia="Times New Roman"/>
          <w:sz w:val="22"/>
          <w:szCs w:val="22"/>
        </w:rPr>
        <w:t xml:space="preserve"> </w:t>
      </w:r>
      <w:r w:rsidR="00097D6A" w:rsidRPr="00FF1DA7">
        <w:rPr>
          <w:rFonts w:eastAsia="Times New Roman"/>
          <w:sz w:val="22"/>
          <w:szCs w:val="22"/>
        </w:rPr>
        <w:t>на транспор</w:t>
      </w:r>
      <w:r w:rsidR="00097D6A">
        <w:rPr>
          <w:rFonts w:eastAsia="Times New Roman"/>
          <w:sz w:val="22"/>
          <w:szCs w:val="22"/>
        </w:rPr>
        <w:t xml:space="preserve">тные средства в МТП; </w:t>
      </w:r>
      <w:r w:rsidR="009B7C88">
        <w:rPr>
          <w:rFonts w:eastAsia="Times New Roman"/>
          <w:sz w:val="22"/>
          <w:szCs w:val="22"/>
        </w:rPr>
        <w:t>выявлено не целевое использование муниципального имущества в МТП (</w:t>
      </w:r>
      <w:r w:rsidR="009B7C88">
        <w:rPr>
          <w:rFonts w:eastAsiaTheme="minorHAnsi"/>
          <w:sz w:val="22"/>
          <w:szCs w:val="22"/>
          <w:lang w:eastAsia="en-US"/>
        </w:rPr>
        <w:t>договор</w:t>
      </w:r>
      <w:r w:rsidR="009B7C88" w:rsidRPr="005019E2">
        <w:rPr>
          <w:rFonts w:eastAsiaTheme="minorHAnsi"/>
          <w:sz w:val="22"/>
          <w:szCs w:val="22"/>
          <w:lang w:eastAsia="en-US"/>
        </w:rPr>
        <w:t xml:space="preserve"> о передаче </w:t>
      </w:r>
      <w:proofErr w:type="gramStart"/>
      <w:r w:rsidR="00BE0BDB">
        <w:rPr>
          <w:rFonts w:eastAsiaTheme="minorHAnsi"/>
          <w:sz w:val="22"/>
          <w:szCs w:val="22"/>
          <w:lang w:eastAsia="en-US"/>
        </w:rPr>
        <w:t>помещений</w:t>
      </w:r>
      <w:proofErr w:type="gramEnd"/>
      <w:r w:rsidR="00BE0BDB">
        <w:rPr>
          <w:rFonts w:eastAsiaTheme="minorHAnsi"/>
          <w:sz w:val="22"/>
          <w:szCs w:val="22"/>
          <w:lang w:eastAsia="en-US"/>
        </w:rPr>
        <w:t xml:space="preserve"> </w:t>
      </w:r>
      <w:r w:rsidR="004D325B">
        <w:rPr>
          <w:rFonts w:eastAsiaTheme="minorHAnsi"/>
          <w:sz w:val="22"/>
          <w:szCs w:val="22"/>
          <w:lang w:eastAsia="en-US"/>
        </w:rPr>
        <w:t xml:space="preserve"> в какое либо пользование ОГБУЗ «</w:t>
      </w:r>
      <w:proofErr w:type="spellStart"/>
      <w:r w:rsidR="004D325B">
        <w:rPr>
          <w:rFonts w:eastAsiaTheme="minorHAnsi"/>
          <w:sz w:val="22"/>
          <w:szCs w:val="22"/>
          <w:lang w:eastAsia="en-US"/>
        </w:rPr>
        <w:t>Тулунская</w:t>
      </w:r>
      <w:proofErr w:type="spellEnd"/>
      <w:r w:rsidR="004D325B">
        <w:rPr>
          <w:rFonts w:eastAsiaTheme="minorHAnsi"/>
          <w:sz w:val="22"/>
          <w:szCs w:val="22"/>
          <w:lang w:eastAsia="en-US"/>
        </w:rPr>
        <w:t xml:space="preserve"> городская больница» </w:t>
      </w:r>
      <w:r w:rsidR="009B7C88">
        <w:rPr>
          <w:rFonts w:eastAsiaTheme="minorHAnsi"/>
          <w:sz w:val="22"/>
          <w:szCs w:val="22"/>
          <w:lang w:eastAsia="en-US"/>
        </w:rPr>
        <w:t xml:space="preserve"> не был заключен</w:t>
      </w:r>
      <w:r w:rsidR="009B7C88" w:rsidRPr="005019E2">
        <w:rPr>
          <w:rFonts w:eastAsiaTheme="minorHAnsi"/>
          <w:sz w:val="22"/>
          <w:szCs w:val="22"/>
          <w:lang w:eastAsia="en-US"/>
        </w:rPr>
        <w:t>, арендная плата за пользование муниц</w:t>
      </w:r>
      <w:r w:rsidR="009B7C88">
        <w:rPr>
          <w:rFonts w:eastAsiaTheme="minorHAnsi"/>
          <w:sz w:val="22"/>
          <w:szCs w:val="22"/>
          <w:lang w:eastAsia="en-US"/>
        </w:rPr>
        <w:t>ипальным имуществом не взымалась</w:t>
      </w:r>
      <w:r w:rsidR="004D325B">
        <w:rPr>
          <w:rFonts w:eastAsiaTheme="minorHAnsi"/>
          <w:sz w:val="22"/>
          <w:szCs w:val="22"/>
          <w:lang w:eastAsia="en-US"/>
        </w:rPr>
        <w:t>)</w:t>
      </w:r>
      <w:r w:rsidR="004D325B">
        <w:rPr>
          <w:rFonts w:eastAsia="Times New Roman"/>
          <w:sz w:val="22"/>
          <w:szCs w:val="22"/>
        </w:rPr>
        <w:t xml:space="preserve">, </w:t>
      </w:r>
      <w:r w:rsidR="00EF0F88" w:rsidRPr="00EF0F88">
        <w:rPr>
          <w:sz w:val="22"/>
          <w:szCs w:val="22"/>
        </w:rPr>
        <w:t xml:space="preserve">не </w:t>
      </w:r>
      <w:r w:rsidR="00EF0F88">
        <w:rPr>
          <w:sz w:val="22"/>
          <w:szCs w:val="22"/>
        </w:rPr>
        <w:t xml:space="preserve">был </w:t>
      </w:r>
      <w:r w:rsidR="00EF0F88" w:rsidRPr="00EF0F88">
        <w:rPr>
          <w:sz w:val="22"/>
          <w:szCs w:val="22"/>
        </w:rPr>
        <w:t>обеспечен надлежащий контроль за сохранностью муниципального имущества</w:t>
      </w:r>
      <w:r w:rsidR="00E76F33">
        <w:rPr>
          <w:sz w:val="22"/>
          <w:szCs w:val="22"/>
        </w:rPr>
        <w:t xml:space="preserve"> в Типографии,</w:t>
      </w:r>
      <w:r w:rsidR="00EF0F88">
        <w:rPr>
          <w:sz w:val="22"/>
          <w:szCs w:val="22"/>
        </w:rPr>
        <w:t xml:space="preserve"> МТП</w:t>
      </w:r>
      <w:r w:rsidR="000C3559">
        <w:rPr>
          <w:sz w:val="22"/>
          <w:szCs w:val="22"/>
        </w:rPr>
        <w:t>, Аптеке</w:t>
      </w:r>
      <w:r w:rsidR="0082038C">
        <w:rPr>
          <w:sz w:val="22"/>
          <w:szCs w:val="22"/>
        </w:rPr>
        <w:t xml:space="preserve"> – не определено материально</w:t>
      </w:r>
      <w:r w:rsidR="000C3559">
        <w:rPr>
          <w:sz w:val="22"/>
          <w:szCs w:val="22"/>
        </w:rPr>
        <w:t>-</w:t>
      </w:r>
      <w:r w:rsidR="0082038C">
        <w:rPr>
          <w:sz w:val="22"/>
          <w:szCs w:val="22"/>
        </w:rPr>
        <w:t>ответственное лицо, ответственное за сохранность</w:t>
      </w:r>
      <w:r w:rsidR="000C3559">
        <w:rPr>
          <w:sz w:val="22"/>
          <w:szCs w:val="22"/>
        </w:rPr>
        <w:t xml:space="preserve">  имущ</w:t>
      </w:r>
      <w:r w:rsidR="0082038C">
        <w:rPr>
          <w:sz w:val="22"/>
          <w:szCs w:val="22"/>
        </w:rPr>
        <w:t>ества</w:t>
      </w:r>
      <w:r w:rsidR="000C3559">
        <w:rPr>
          <w:sz w:val="22"/>
          <w:szCs w:val="22"/>
        </w:rPr>
        <w:t>, не заключен договор о полной индивидуальной материальной ответственности</w:t>
      </w:r>
      <w:r w:rsidR="00EF0F88">
        <w:rPr>
          <w:sz w:val="22"/>
          <w:szCs w:val="22"/>
        </w:rPr>
        <w:t>;</w:t>
      </w:r>
    </w:p>
    <w:p w:rsidR="00ED3BE0" w:rsidRPr="00056100" w:rsidRDefault="00D765E1" w:rsidP="00ED3BE0">
      <w:pPr>
        <w:jc w:val="both"/>
        <w:rPr>
          <w:sz w:val="22"/>
          <w:szCs w:val="22"/>
        </w:rPr>
      </w:pPr>
      <w:r w:rsidRPr="0091266E">
        <w:rPr>
          <w:b/>
          <w:sz w:val="22"/>
          <w:szCs w:val="22"/>
        </w:rPr>
        <w:t>-</w:t>
      </w:r>
      <w:r w:rsidR="00472CC0" w:rsidRPr="0091266E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0C3559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472CC0">
        <w:rPr>
          <w:rFonts w:eastAsiaTheme="minorHAnsi"/>
          <w:sz w:val="22"/>
          <w:szCs w:val="22"/>
          <w:lang w:eastAsia="en-US"/>
        </w:rPr>
        <w:t>нарушения трудового законодательства по оплате труда:</w:t>
      </w:r>
      <w:r>
        <w:rPr>
          <w:sz w:val="22"/>
          <w:szCs w:val="22"/>
        </w:rPr>
        <w:t xml:space="preserve"> </w:t>
      </w:r>
      <w:r w:rsidRPr="00056100">
        <w:rPr>
          <w:sz w:val="22"/>
          <w:szCs w:val="22"/>
        </w:rPr>
        <w:t xml:space="preserve">изменение существенных условий трудового договора не оформляются дополнительными соглашениями к трудовому договору; не составляются, не утверждаются, не доводятся до работников Предприятия графики работы (графики сменности); не осуществляется </w:t>
      </w:r>
      <w:proofErr w:type="gramStart"/>
      <w:r w:rsidRPr="00056100">
        <w:rPr>
          <w:sz w:val="22"/>
          <w:szCs w:val="22"/>
        </w:rPr>
        <w:t>контроль за</w:t>
      </w:r>
      <w:proofErr w:type="gramEnd"/>
      <w:r w:rsidRPr="00056100">
        <w:rPr>
          <w:sz w:val="22"/>
          <w:szCs w:val="22"/>
        </w:rPr>
        <w:t xml:space="preserve"> количеством отработанных сверхурочных часов в течение двух дней подряд и в целом за год;</w:t>
      </w:r>
      <w:r w:rsidRPr="00056100">
        <w:rPr>
          <w:color w:val="000000"/>
          <w:sz w:val="22"/>
          <w:szCs w:val="22"/>
          <w:shd w:val="clear" w:color="auto" w:fill="FFFFFF"/>
          <w:lang w:eastAsia="en-US"/>
        </w:rPr>
        <w:t xml:space="preserve"> производится замена ежегодного оплачиваемого отпуска денежной компенсацией</w:t>
      </w:r>
      <w:r w:rsidR="00697F78">
        <w:rPr>
          <w:color w:val="000000"/>
          <w:sz w:val="22"/>
          <w:szCs w:val="22"/>
          <w:shd w:val="clear" w:color="auto" w:fill="FFFFFF"/>
          <w:lang w:eastAsia="en-US"/>
        </w:rPr>
        <w:t xml:space="preserve"> в полном объеме календарных дней отпуска полагающегося работнику</w:t>
      </w:r>
      <w:r w:rsidR="00E94983">
        <w:rPr>
          <w:color w:val="000000"/>
          <w:sz w:val="22"/>
          <w:szCs w:val="22"/>
          <w:shd w:val="clear" w:color="auto" w:fill="FFFFFF"/>
          <w:lang w:eastAsia="en-US"/>
        </w:rPr>
        <w:t>.</w:t>
      </w:r>
    </w:p>
    <w:p w:rsidR="00946692" w:rsidRDefault="007D56ED" w:rsidP="00FF1DA7">
      <w:pPr>
        <w:jc w:val="both"/>
        <w:rPr>
          <w:rFonts w:eastAsia="Times New Roman"/>
          <w:sz w:val="22"/>
          <w:szCs w:val="22"/>
        </w:rPr>
      </w:pPr>
      <w:r w:rsidRPr="007D56ED">
        <w:rPr>
          <w:rFonts w:eastAsia="Times New Roman"/>
          <w:b/>
          <w:sz w:val="22"/>
          <w:szCs w:val="22"/>
        </w:rPr>
        <w:t>-</w:t>
      </w:r>
      <w:r w:rsidR="00E76F33" w:rsidRPr="007D56ED">
        <w:rPr>
          <w:rFonts w:eastAsia="Times New Roman"/>
          <w:b/>
          <w:sz w:val="22"/>
          <w:szCs w:val="22"/>
        </w:rPr>
        <w:t xml:space="preserve"> </w:t>
      </w:r>
      <w:r w:rsidR="00E76F33">
        <w:rPr>
          <w:rFonts w:eastAsia="Times New Roman"/>
          <w:sz w:val="22"/>
          <w:szCs w:val="22"/>
        </w:rPr>
        <w:t xml:space="preserve">  </w:t>
      </w:r>
      <w:r>
        <w:rPr>
          <w:rFonts w:eastAsia="Times New Roman"/>
          <w:sz w:val="22"/>
          <w:szCs w:val="22"/>
        </w:rPr>
        <w:t>у</w:t>
      </w:r>
      <w:r w:rsidR="00BE0BDB">
        <w:rPr>
          <w:rFonts w:eastAsia="Times New Roman"/>
          <w:sz w:val="22"/>
          <w:szCs w:val="22"/>
        </w:rPr>
        <w:t xml:space="preserve">становлено </w:t>
      </w:r>
      <w:r w:rsidR="009D7852">
        <w:rPr>
          <w:rFonts w:eastAsia="Times New Roman"/>
          <w:sz w:val="22"/>
          <w:szCs w:val="22"/>
        </w:rPr>
        <w:t xml:space="preserve"> не целесообразное применение упрощенной системы</w:t>
      </w:r>
      <w:r w:rsidR="00FF1DA7" w:rsidRPr="00FF1DA7">
        <w:rPr>
          <w:rFonts w:eastAsia="Times New Roman"/>
          <w:sz w:val="22"/>
          <w:szCs w:val="22"/>
        </w:rPr>
        <w:t xml:space="preserve"> налогообложения с об</w:t>
      </w:r>
      <w:r w:rsidR="009D7852">
        <w:rPr>
          <w:rFonts w:eastAsia="Times New Roman"/>
          <w:sz w:val="22"/>
          <w:szCs w:val="22"/>
        </w:rPr>
        <w:t>ъектом налогообложения «Доходы</w:t>
      </w:r>
      <w:r w:rsidR="00FF1DA7" w:rsidRPr="00FF1DA7">
        <w:rPr>
          <w:rFonts w:eastAsia="Times New Roman"/>
          <w:sz w:val="22"/>
          <w:szCs w:val="22"/>
        </w:rPr>
        <w:t xml:space="preserve">» </w:t>
      </w:r>
      <w:r w:rsidR="009D7852">
        <w:rPr>
          <w:rFonts w:eastAsia="Times New Roman"/>
          <w:sz w:val="22"/>
          <w:szCs w:val="22"/>
        </w:rPr>
        <w:t xml:space="preserve">в Аптеке. </w:t>
      </w:r>
    </w:p>
    <w:p w:rsidR="00367A32" w:rsidRDefault="00E76F33" w:rsidP="00ED3BE0">
      <w:p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</w:t>
      </w:r>
      <w:r w:rsidR="00056100">
        <w:rPr>
          <w:rFonts w:eastAsia="Times New Roman"/>
          <w:sz w:val="22"/>
          <w:szCs w:val="22"/>
        </w:rPr>
        <w:t xml:space="preserve">  </w:t>
      </w:r>
      <w:r w:rsidR="007D56ED">
        <w:rPr>
          <w:rFonts w:eastAsia="Times New Roman"/>
          <w:sz w:val="22"/>
          <w:szCs w:val="22"/>
        </w:rPr>
        <w:t xml:space="preserve">   </w:t>
      </w:r>
      <w:r w:rsidR="00946692">
        <w:rPr>
          <w:rFonts w:eastAsia="Times New Roman"/>
          <w:sz w:val="22"/>
          <w:szCs w:val="22"/>
        </w:rPr>
        <w:t>Собств</w:t>
      </w:r>
      <w:r w:rsidR="00117538">
        <w:rPr>
          <w:rFonts w:eastAsia="Times New Roman"/>
          <w:sz w:val="22"/>
          <w:szCs w:val="22"/>
        </w:rPr>
        <w:t>енником имущества не осуществлял</w:t>
      </w:r>
      <w:r w:rsidR="00946692">
        <w:rPr>
          <w:rFonts w:eastAsia="Times New Roman"/>
          <w:sz w:val="22"/>
          <w:szCs w:val="22"/>
        </w:rPr>
        <w:t>ся надлежащий контроль за бюджетированием (планированием) деятельности Предприя</w:t>
      </w:r>
      <w:r w:rsidR="007D56ED">
        <w:rPr>
          <w:rFonts w:eastAsia="Times New Roman"/>
          <w:sz w:val="22"/>
          <w:szCs w:val="22"/>
        </w:rPr>
        <w:t xml:space="preserve">тий, </w:t>
      </w:r>
      <w:r w:rsidR="00F37D29">
        <w:rPr>
          <w:rFonts w:eastAsia="Times New Roman"/>
          <w:sz w:val="22"/>
          <w:szCs w:val="22"/>
        </w:rPr>
        <w:t>их</w:t>
      </w:r>
      <w:r w:rsidR="00117538">
        <w:rPr>
          <w:rFonts w:eastAsia="Times New Roman"/>
          <w:sz w:val="22"/>
          <w:szCs w:val="22"/>
        </w:rPr>
        <w:t xml:space="preserve"> отчетностью, не осуществлял</w:t>
      </w:r>
      <w:r w:rsidR="001E30FC">
        <w:rPr>
          <w:rFonts w:eastAsia="Times New Roman"/>
          <w:sz w:val="22"/>
          <w:szCs w:val="22"/>
        </w:rPr>
        <w:t xml:space="preserve">ся должным образом </w:t>
      </w:r>
      <w:proofErr w:type="gramStart"/>
      <w:r w:rsidR="001E30FC">
        <w:rPr>
          <w:rFonts w:eastAsia="Times New Roman"/>
          <w:sz w:val="22"/>
          <w:szCs w:val="22"/>
        </w:rPr>
        <w:t>контроль за</w:t>
      </w:r>
      <w:proofErr w:type="gramEnd"/>
      <w:r w:rsidR="001E30FC">
        <w:rPr>
          <w:rFonts w:eastAsia="Times New Roman"/>
          <w:sz w:val="22"/>
          <w:szCs w:val="22"/>
        </w:rPr>
        <w:t xml:space="preserve"> сохранностью муниципального имущества, за своевременным отр</w:t>
      </w:r>
      <w:r w:rsidR="007D56ED">
        <w:rPr>
          <w:rFonts w:eastAsia="Times New Roman"/>
          <w:sz w:val="22"/>
          <w:szCs w:val="22"/>
        </w:rPr>
        <w:t xml:space="preserve">ажением приобретенного </w:t>
      </w:r>
      <w:r w:rsidR="001E30FC">
        <w:rPr>
          <w:rFonts w:eastAsia="Times New Roman"/>
          <w:sz w:val="22"/>
          <w:szCs w:val="22"/>
        </w:rPr>
        <w:t xml:space="preserve"> Предприятиями </w:t>
      </w:r>
      <w:r w:rsidR="007D56ED">
        <w:rPr>
          <w:rFonts w:eastAsia="Times New Roman"/>
          <w:sz w:val="22"/>
          <w:szCs w:val="22"/>
        </w:rPr>
        <w:t xml:space="preserve">имущества </w:t>
      </w:r>
      <w:r w:rsidR="001E30FC">
        <w:rPr>
          <w:rFonts w:eastAsia="Times New Roman"/>
          <w:sz w:val="22"/>
          <w:szCs w:val="22"/>
        </w:rPr>
        <w:t>в реестре муниципального имущества.</w:t>
      </w:r>
      <w:r w:rsidR="00FF1DA7" w:rsidRPr="00FF1DA7">
        <w:rPr>
          <w:rFonts w:eastAsia="Times New Roman"/>
          <w:sz w:val="22"/>
          <w:szCs w:val="22"/>
        </w:rPr>
        <w:t xml:space="preserve"> </w:t>
      </w:r>
      <w:r w:rsidR="009471A1">
        <w:rPr>
          <w:rFonts w:eastAsia="Times New Roman"/>
          <w:sz w:val="22"/>
          <w:szCs w:val="22"/>
        </w:rPr>
        <w:t xml:space="preserve">    </w:t>
      </w:r>
    </w:p>
    <w:p w:rsidR="00367A32" w:rsidRDefault="009471A1" w:rsidP="00ED3B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D56E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D56ED">
        <w:rPr>
          <w:sz w:val="22"/>
          <w:szCs w:val="22"/>
        </w:rPr>
        <w:t xml:space="preserve"> </w:t>
      </w:r>
      <w:r w:rsidR="00367A32">
        <w:rPr>
          <w:sz w:val="22"/>
          <w:szCs w:val="22"/>
        </w:rPr>
        <w:t>В</w:t>
      </w:r>
      <w:r w:rsidR="00367A32" w:rsidRPr="00367A32">
        <w:rPr>
          <w:sz w:val="22"/>
          <w:szCs w:val="22"/>
        </w:rPr>
        <w:t>нутренний фи</w:t>
      </w:r>
      <w:r w:rsidR="00367A32">
        <w:rPr>
          <w:sz w:val="22"/>
          <w:szCs w:val="22"/>
        </w:rPr>
        <w:t>нансовый контроль на Предприятиях</w:t>
      </w:r>
      <w:r w:rsidR="00367A32" w:rsidRPr="00367A32">
        <w:rPr>
          <w:sz w:val="22"/>
          <w:szCs w:val="22"/>
        </w:rPr>
        <w:t xml:space="preserve"> не ведется</w:t>
      </w:r>
      <w:r w:rsidR="00CE0B44">
        <w:rPr>
          <w:sz w:val="22"/>
          <w:szCs w:val="22"/>
        </w:rPr>
        <w:t>.</w:t>
      </w:r>
    </w:p>
    <w:p w:rsidR="00CE0B44" w:rsidRPr="00EF0F88" w:rsidRDefault="00CE0B44" w:rsidP="00ED3BE0">
      <w:pPr>
        <w:jc w:val="both"/>
        <w:rPr>
          <w:rFonts w:eastAsia="Times New Roman"/>
          <w:color w:val="000000"/>
          <w:sz w:val="22"/>
          <w:szCs w:val="22"/>
          <w:shd w:val="clear" w:color="auto" w:fill="FFFFFF"/>
        </w:rPr>
      </w:pPr>
    </w:p>
    <w:p w:rsidR="002F263B" w:rsidRPr="002F263B" w:rsidRDefault="00631D6C" w:rsidP="002F263B">
      <w:pPr>
        <w:ind w:firstLine="709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По результатам контрольных мероприятий, в</w:t>
      </w:r>
      <w:r w:rsidR="002F263B" w:rsidRPr="002F263B">
        <w:rPr>
          <w:rFonts w:eastAsia="Times New Roman"/>
          <w:sz w:val="22"/>
          <w:szCs w:val="22"/>
        </w:rPr>
        <w:t xml:space="preserve"> целях законного и эффективного   использования муниципального имущества </w:t>
      </w:r>
      <w:r w:rsidR="001A4D5E">
        <w:rPr>
          <w:rFonts w:eastAsia="Times New Roman"/>
          <w:sz w:val="22"/>
          <w:szCs w:val="22"/>
        </w:rPr>
        <w:t xml:space="preserve"> </w:t>
      </w:r>
      <w:r w:rsidR="002F263B" w:rsidRPr="002F263B">
        <w:rPr>
          <w:rFonts w:eastAsia="Times New Roman"/>
          <w:sz w:val="22"/>
          <w:szCs w:val="22"/>
        </w:rPr>
        <w:t xml:space="preserve">и   </w:t>
      </w:r>
      <w:proofErr w:type="gramStart"/>
      <w:r w:rsidR="002F263B" w:rsidRPr="002F263B">
        <w:rPr>
          <w:rFonts w:eastAsia="Times New Roman"/>
          <w:sz w:val="22"/>
          <w:szCs w:val="22"/>
        </w:rPr>
        <w:t xml:space="preserve">денежных </w:t>
      </w:r>
      <w:r>
        <w:rPr>
          <w:rFonts w:eastAsia="Times New Roman"/>
          <w:sz w:val="22"/>
          <w:szCs w:val="22"/>
        </w:rPr>
        <w:t xml:space="preserve">средств, </w:t>
      </w:r>
      <w:r w:rsidR="005F7F60">
        <w:rPr>
          <w:rFonts w:eastAsia="Times New Roman"/>
          <w:sz w:val="22"/>
          <w:szCs w:val="22"/>
        </w:rPr>
        <w:t xml:space="preserve"> </w:t>
      </w:r>
      <w:r w:rsidR="00DB1229">
        <w:rPr>
          <w:rFonts w:eastAsia="Times New Roman"/>
          <w:sz w:val="22"/>
          <w:szCs w:val="22"/>
        </w:rPr>
        <w:t>полученных</w:t>
      </w:r>
      <w:r w:rsidR="002F263B" w:rsidRPr="002F263B">
        <w:rPr>
          <w:rFonts w:eastAsia="Times New Roman"/>
          <w:sz w:val="22"/>
          <w:szCs w:val="22"/>
        </w:rPr>
        <w:t xml:space="preserve"> </w:t>
      </w:r>
      <w:r w:rsidR="00153552">
        <w:rPr>
          <w:rFonts w:eastAsia="Times New Roman"/>
          <w:sz w:val="22"/>
          <w:szCs w:val="22"/>
        </w:rPr>
        <w:t xml:space="preserve"> </w:t>
      </w:r>
      <w:r w:rsidR="002F263B" w:rsidRPr="002F263B">
        <w:rPr>
          <w:rFonts w:eastAsia="Times New Roman"/>
          <w:sz w:val="22"/>
          <w:szCs w:val="22"/>
        </w:rPr>
        <w:t>от использования муниципального имущества Контрольно-счетная палата города Тулуна</w:t>
      </w:r>
      <w:r w:rsidR="001A4D5E">
        <w:rPr>
          <w:rFonts w:eastAsia="Times New Roman"/>
          <w:sz w:val="22"/>
          <w:szCs w:val="22"/>
        </w:rPr>
        <w:t xml:space="preserve"> </w:t>
      </w:r>
      <w:r w:rsidR="009471A1">
        <w:rPr>
          <w:rFonts w:eastAsia="Times New Roman"/>
          <w:sz w:val="22"/>
          <w:szCs w:val="22"/>
        </w:rPr>
        <w:t>рекомендовала</w:t>
      </w:r>
      <w:proofErr w:type="gramEnd"/>
      <w:r>
        <w:rPr>
          <w:rFonts w:eastAsia="Times New Roman"/>
          <w:sz w:val="22"/>
          <w:szCs w:val="22"/>
        </w:rPr>
        <w:t>:</w:t>
      </w:r>
    </w:p>
    <w:p w:rsidR="002F263B" w:rsidRPr="002F263B" w:rsidRDefault="002F263B" w:rsidP="002F263B">
      <w:pPr>
        <w:ind w:firstLine="709"/>
        <w:jc w:val="both"/>
        <w:rPr>
          <w:rFonts w:eastAsia="Times New Roman"/>
          <w:sz w:val="22"/>
          <w:szCs w:val="22"/>
        </w:rPr>
      </w:pPr>
      <w:r w:rsidRPr="002F263B">
        <w:rPr>
          <w:rFonts w:eastAsia="Times New Roman"/>
          <w:sz w:val="22"/>
          <w:szCs w:val="22"/>
        </w:rPr>
        <w:t>1. Проанал</w:t>
      </w:r>
      <w:r w:rsidR="00631D6C">
        <w:rPr>
          <w:rFonts w:eastAsia="Times New Roman"/>
          <w:sz w:val="22"/>
          <w:szCs w:val="22"/>
        </w:rPr>
        <w:t>изировать результаты</w:t>
      </w:r>
      <w:r w:rsidRPr="002F263B">
        <w:rPr>
          <w:rFonts w:eastAsia="Times New Roman"/>
          <w:sz w:val="22"/>
          <w:szCs w:val="22"/>
        </w:rPr>
        <w:t xml:space="preserve"> контрольного мероприятия и принять меры, направленные на  исключение в дальнейшем подобных нарушений при осуществлен</w:t>
      </w:r>
      <w:r w:rsidR="009925FA">
        <w:rPr>
          <w:rFonts w:eastAsia="Times New Roman"/>
          <w:sz w:val="22"/>
          <w:szCs w:val="22"/>
        </w:rPr>
        <w:t>ии деятельности, при управлении и распоряжении муниципальным имуществом, при использовании</w:t>
      </w:r>
      <w:r w:rsidRPr="002F263B">
        <w:rPr>
          <w:rFonts w:eastAsia="Times New Roman"/>
          <w:sz w:val="22"/>
          <w:szCs w:val="22"/>
        </w:rPr>
        <w:t xml:space="preserve"> денежных средств, </w:t>
      </w:r>
      <w:r w:rsidR="005F7F60">
        <w:rPr>
          <w:rFonts w:eastAsia="Times New Roman"/>
          <w:sz w:val="22"/>
          <w:szCs w:val="22"/>
        </w:rPr>
        <w:t xml:space="preserve"> </w:t>
      </w:r>
      <w:r w:rsidRPr="002F263B">
        <w:rPr>
          <w:rFonts w:eastAsia="Times New Roman"/>
          <w:sz w:val="22"/>
          <w:szCs w:val="22"/>
        </w:rPr>
        <w:t>полученных от использования муницип</w:t>
      </w:r>
      <w:r w:rsidR="003841F9">
        <w:rPr>
          <w:rFonts w:eastAsia="Times New Roman"/>
          <w:sz w:val="22"/>
          <w:szCs w:val="22"/>
        </w:rPr>
        <w:t>ального имущества,</w:t>
      </w:r>
      <w:r w:rsidR="003841F9" w:rsidRPr="003841F9">
        <w:t xml:space="preserve"> </w:t>
      </w:r>
      <w:r w:rsidR="003841F9" w:rsidRPr="003841F9">
        <w:rPr>
          <w:sz w:val="22"/>
          <w:szCs w:val="22"/>
        </w:rPr>
        <w:t>не допускать не</w:t>
      </w:r>
      <w:r w:rsidR="00E22478">
        <w:rPr>
          <w:sz w:val="22"/>
          <w:szCs w:val="22"/>
        </w:rPr>
        <w:t xml:space="preserve"> </w:t>
      </w:r>
      <w:r w:rsidR="005F7F60">
        <w:rPr>
          <w:sz w:val="22"/>
          <w:szCs w:val="22"/>
        </w:rPr>
        <w:t>законное</w:t>
      </w:r>
      <w:r w:rsidR="009925FA">
        <w:t xml:space="preserve">, </w:t>
      </w:r>
      <w:r w:rsidR="00E22478" w:rsidRPr="00E22478">
        <w:rPr>
          <w:sz w:val="22"/>
          <w:szCs w:val="22"/>
        </w:rPr>
        <w:t xml:space="preserve"> не эффективное</w:t>
      </w:r>
      <w:r w:rsidR="009925FA">
        <w:rPr>
          <w:sz w:val="22"/>
          <w:szCs w:val="22"/>
        </w:rPr>
        <w:t>, не обоснованное использование</w:t>
      </w:r>
      <w:r w:rsidR="003841F9" w:rsidRPr="00E22478">
        <w:rPr>
          <w:sz w:val="22"/>
          <w:szCs w:val="22"/>
        </w:rPr>
        <w:t xml:space="preserve"> муниципального имущества</w:t>
      </w:r>
      <w:r w:rsidR="009925FA">
        <w:rPr>
          <w:rFonts w:eastAsia="Times New Roman"/>
          <w:sz w:val="22"/>
          <w:szCs w:val="22"/>
        </w:rPr>
        <w:t xml:space="preserve"> и </w:t>
      </w:r>
      <w:r w:rsidR="009925FA" w:rsidRPr="002F263B">
        <w:rPr>
          <w:rFonts w:eastAsia="Times New Roman"/>
          <w:sz w:val="22"/>
          <w:szCs w:val="22"/>
        </w:rPr>
        <w:t xml:space="preserve">денежных средств, </w:t>
      </w:r>
      <w:r w:rsidR="009925FA">
        <w:rPr>
          <w:rFonts w:eastAsia="Times New Roman"/>
          <w:sz w:val="22"/>
          <w:szCs w:val="22"/>
        </w:rPr>
        <w:t xml:space="preserve"> </w:t>
      </w:r>
      <w:r w:rsidR="009925FA" w:rsidRPr="002F263B">
        <w:rPr>
          <w:rFonts w:eastAsia="Times New Roman"/>
          <w:sz w:val="22"/>
          <w:szCs w:val="22"/>
        </w:rPr>
        <w:t>полученных от использования муницип</w:t>
      </w:r>
      <w:r w:rsidR="009925FA">
        <w:rPr>
          <w:rFonts w:eastAsia="Times New Roman"/>
          <w:sz w:val="22"/>
          <w:szCs w:val="22"/>
        </w:rPr>
        <w:t>ального имущества</w:t>
      </w:r>
      <w:r w:rsidR="003841F9" w:rsidRPr="00E22478">
        <w:rPr>
          <w:sz w:val="22"/>
          <w:szCs w:val="22"/>
        </w:rPr>
        <w:t>.</w:t>
      </w:r>
    </w:p>
    <w:p w:rsidR="002F263B" w:rsidRPr="002F263B" w:rsidRDefault="002F263B" w:rsidP="002F263B">
      <w:pPr>
        <w:jc w:val="both"/>
        <w:rPr>
          <w:rFonts w:eastAsia="Times New Roman"/>
          <w:sz w:val="22"/>
          <w:szCs w:val="22"/>
        </w:rPr>
      </w:pPr>
      <w:r w:rsidRPr="002F263B">
        <w:rPr>
          <w:rFonts w:eastAsia="Times New Roman"/>
          <w:sz w:val="22"/>
          <w:szCs w:val="22"/>
        </w:rPr>
        <w:t xml:space="preserve">            2.  Принять действенные меры к реализации и устранению указанных замечаний и нарушений,  к недопущению не законных, не эффективных, не обоснованных расходов, к перечислению  части прибыли  в бюджет муниципального образования – «город Тулун», к формированию фондов.</w:t>
      </w:r>
    </w:p>
    <w:p w:rsidR="002F263B" w:rsidRPr="002F263B" w:rsidRDefault="002F263B" w:rsidP="002F263B">
      <w:pPr>
        <w:ind w:firstLine="709"/>
        <w:jc w:val="both"/>
        <w:rPr>
          <w:rFonts w:eastAsia="Times New Roman"/>
          <w:sz w:val="22"/>
          <w:szCs w:val="22"/>
        </w:rPr>
      </w:pPr>
      <w:r w:rsidRPr="002F263B">
        <w:rPr>
          <w:rFonts w:eastAsia="Times New Roman"/>
          <w:sz w:val="22"/>
          <w:szCs w:val="22"/>
        </w:rPr>
        <w:t>3. Принять действенные организационно - распорядительные меры, направленные на соблюдение законного, эффективного и обоснованного использования муниципального имущества и денежных средств, полученных от использования муниципального имущества.</w:t>
      </w:r>
    </w:p>
    <w:p w:rsidR="002F263B" w:rsidRPr="002F263B" w:rsidRDefault="002F263B" w:rsidP="002F263B">
      <w:pPr>
        <w:ind w:firstLine="709"/>
        <w:jc w:val="both"/>
        <w:rPr>
          <w:rFonts w:eastAsia="Times New Roman"/>
          <w:sz w:val="22"/>
          <w:szCs w:val="22"/>
        </w:rPr>
      </w:pPr>
      <w:r w:rsidRPr="002F263B">
        <w:rPr>
          <w:rFonts w:eastAsia="Times New Roman"/>
          <w:sz w:val="22"/>
          <w:szCs w:val="22"/>
        </w:rPr>
        <w:t>4. Принять действенные меры по организации претензионной работы по взысканию дебиторской задолженности.</w:t>
      </w:r>
    </w:p>
    <w:p w:rsidR="002F263B" w:rsidRDefault="002F263B" w:rsidP="002F263B">
      <w:pPr>
        <w:ind w:firstLine="709"/>
        <w:jc w:val="both"/>
        <w:rPr>
          <w:rFonts w:eastAsia="Times New Roman"/>
          <w:sz w:val="22"/>
          <w:szCs w:val="22"/>
        </w:rPr>
      </w:pPr>
      <w:r w:rsidRPr="002F263B">
        <w:rPr>
          <w:rFonts w:eastAsia="Times New Roman"/>
          <w:sz w:val="22"/>
          <w:szCs w:val="22"/>
        </w:rPr>
        <w:t>5. Принять действенные меры по установлению тарифов</w:t>
      </w:r>
      <w:r w:rsidR="00631D6C">
        <w:rPr>
          <w:rFonts w:eastAsia="Times New Roman"/>
          <w:sz w:val="22"/>
          <w:szCs w:val="22"/>
        </w:rPr>
        <w:t xml:space="preserve"> на оказание</w:t>
      </w:r>
      <w:r w:rsidRPr="002F263B">
        <w:rPr>
          <w:rFonts w:eastAsia="Times New Roman"/>
          <w:sz w:val="22"/>
          <w:szCs w:val="22"/>
        </w:rPr>
        <w:t xml:space="preserve"> (выполнение) услуг (работ) муниципальным</w:t>
      </w:r>
      <w:r w:rsidR="003255A3">
        <w:rPr>
          <w:rFonts w:eastAsia="Times New Roman"/>
          <w:sz w:val="22"/>
          <w:szCs w:val="22"/>
        </w:rPr>
        <w:t>и предприятия</w:t>
      </w:r>
      <w:r w:rsidRPr="002F263B">
        <w:rPr>
          <w:rFonts w:eastAsia="Times New Roman"/>
          <w:sz w:val="22"/>
          <w:szCs w:val="22"/>
        </w:rPr>
        <w:t>м</w:t>
      </w:r>
      <w:r w:rsidR="003255A3">
        <w:rPr>
          <w:rFonts w:eastAsia="Times New Roman"/>
          <w:sz w:val="22"/>
          <w:szCs w:val="22"/>
        </w:rPr>
        <w:t>и</w:t>
      </w:r>
      <w:r w:rsidRPr="002F263B">
        <w:rPr>
          <w:rFonts w:eastAsia="Times New Roman"/>
          <w:sz w:val="22"/>
          <w:szCs w:val="22"/>
        </w:rPr>
        <w:t>.</w:t>
      </w:r>
    </w:p>
    <w:p w:rsidR="004B0D5F" w:rsidRPr="00BC5D2F" w:rsidRDefault="00430C62" w:rsidP="00BC5D2F">
      <w:pPr>
        <w:jc w:val="both"/>
        <w:rPr>
          <w:rFonts w:eastAsia="Times New Roman"/>
          <w:sz w:val="22"/>
          <w:szCs w:val="22"/>
        </w:rPr>
      </w:pPr>
      <w:r>
        <w:t xml:space="preserve">           </w:t>
      </w:r>
      <w:r w:rsidR="004B0D5F">
        <w:t xml:space="preserve">6. </w:t>
      </w:r>
      <w:r w:rsidR="004B0D5F" w:rsidRPr="004B0D5F">
        <w:rPr>
          <w:sz w:val="22"/>
          <w:szCs w:val="22"/>
        </w:rPr>
        <w:t>Рассмотреть вопрос о целесообразности применения упрощенной системы налогообложения  с объектом налогообложения «Доходы»</w:t>
      </w:r>
      <w:r w:rsidR="004B0D5F">
        <w:rPr>
          <w:sz w:val="22"/>
          <w:szCs w:val="22"/>
        </w:rPr>
        <w:t xml:space="preserve"> в Аптеке</w:t>
      </w:r>
      <w:r w:rsidR="00D40A45">
        <w:rPr>
          <w:sz w:val="22"/>
          <w:szCs w:val="22"/>
        </w:rPr>
        <w:t>.</w:t>
      </w:r>
      <w:r w:rsidR="00D40A45" w:rsidRPr="00D40A45">
        <w:rPr>
          <w:rFonts w:eastAsia="Times New Roman"/>
          <w:sz w:val="22"/>
          <w:szCs w:val="22"/>
        </w:rPr>
        <w:t xml:space="preserve"> </w:t>
      </w:r>
    </w:p>
    <w:p w:rsidR="003B7CD8" w:rsidRPr="002F263B" w:rsidRDefault="003B7CD8" w:rsidP="002F263B">
      <w:pPr>
        <w:ind w:firstLine="709"/>
        <w:jc w:val="both"/>
        <w:rPr>
          <w:rFonts w:eastAsia="Times New Roman"/>
          <w:sz w:val="22"/>
          <w:szCs w:val="22"/>
        </w:rPr>
      </w:pPr>
      <w:r>
        <w:t xml:space="preserve">7. </w:t>
      </w:r>
      <w:r w:rsidRPr="003B7CD8">
        <w:rPr>
          <w:sz w:val="22"/>
          <w:szCs w:val="22"/>
        </w:rPr>
        <w:t>Принять действенные меры по обеспечению безопасности перевозимых пассажиров</w:t>
      </w:r>
      <w:r w:rsidR="00185C78">
        <w:rPr>
          <w:sz w:val="22"/>
          <w:szCs w:val="22"/>
        </w:rPr>
        <w:t xml:space="preserve"> в МТП</w:t>
      </w:r>
      <w:r w:rsidRPr="003B7CD8">
        <w:rPr>
          <w:sz w:val="22"/>
          <w:szCs w:val="22"/>
        </w:rPr>
        <w:t>.</w:t>
      </w:r>
    </w:p>
    <w:p w:rsidR="002F263B" w:rsidRDefault="003B7CD8" w:rsidP="002F263B">
      <w:pPr>
        <w:ind w:firstLine="709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</w:t>
      </w:r>
      <w:r w:rsidR="002F263B" w:rsidRPr="002F263B">
        <w:rPr>
          <w:rFonts w:eastAsia="Times New Roman"/>
          <w:sz w:val="22"/>
          <w:szCs w:val="22"/>
        </w:rPr>
        <w:t xml:space="preserve">. Собственнику имущества осуществлять надлежащий </w:t>
      </w:r>
      <w:proofErr w:type="gramStart"/>
      <w:r w:rsidR="002F263B" w:rsidRPr="002F263B">
        <w:rPr>
          <w:rFonts w:eastAsia="Times New Roman"/>
          <w:sz w:val="22"/>
          <w:szCs w:val="22"/>
        </w:rPr>
        <w:t>контроль за</w:t>
      </w:r>
      <w:proofErr w:type="gramEnd"/>
      <w:r w:rsidR="002F263B" w:rsidRPr="002F263B">
        <w:rPr>
          <w:rFonts w:eastAsia="Times New Roman"/>
          <w:sz w:val="22"/>
          <w:szCs w:val="22"/>
        </w:rPr>
        <w:t xml:space="preserve"> эффективным использованием, распоряжением и сохранностью муниц</w:t>
      </w:r>
      <w:r w:rsidR="00631D6C">
        <w:rPr>
          <w:rFonts w:eastAsia="Times New Roman"/>
          <w:sz w:val="22"/>
          <w:szCs w:val="22"/>
        </w:rPr>
        <w:t xml:space="preserve">ипального имущества и </w:t>
      </w:r>
      <w:r w:rsidR="00631D6C" w:rsidRPr="002F263B">
        <w:rPr>
          <w:rFonts w:eastAsia="Times New Roman"/>
          <w:sz w:val="22"/>
          <w:szCs w:val="22"/>
        </w:rPr>
        <w:t>денежных средств, полученных от использования муниципального имущества</w:t>
      </w:r>
      <w:r w:rsidR="00631D6C">
        <w:rPr>
          <w:rFonts w:eastAsia="Times New Roman"/>
          <w:sz w:val="22"/>
          <w:szCs w:val="22"/>
        </w:rPr>
        <w:t>,</w:t>
      </w:r>
      <w:r w:rsidR="00631D6C" w:rsidRPr="002F263B">
        <w:rPr>
          <w:rFonts w:eastAsia="Times New Roman"/>
          <w:sz w:val="22"/>
          <w:szCs w:val="22"/>
        </w:rPr>
        <w:t xml:space="preserve"> </w:t>
      </w:r>
      <w:r w:rsidR="00631D6C">
        <w:rPr>
          <w:rFonts w:eastAsia="Times New Roman"/>
          <w:sz w:val="22"/>
          <w:szCs w:val="22"/>
        </w:rPr>
        <w:t>за деятельностью Предприятий</w:t>
      </w:r>
      <w:r w:rsidR="002F263B" w:rsidRPr="002F263B">
        <w:rPr>
          <w:rFonts w:eastAsia="Times New Roman"/>
          <w:sz w:val="22"/>
          <w:szCs w:val="22"/>
        </w:rPr>
        <w:t>.</w:t>
      </w:r>
    </w:p>
    <w:p w:rsidR="00583708" w:rsidRDefault="00583708" w:rsidP="002F263B">
      <w:pPr>
        <w:ind w:firstLine="709"/>
        <w:jc w:val="both"/>
        <w:rPr>
          <w:rFonts w:eastAsia="Times New Roman"/>
          <w:sz w:val="22"/>
          <w:szCs w:val="22"/>
        </w:rPr>
      </w:pPr>
    </w:p>
    <w:p w:rsidR="005C3157" w:rsidRPr="005C3157" w:rsidRDefault="005C3157" w:rsidP="005C3157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Pr="005C3157">
        <w:rPr>
          <w:rFonts w:eastAsiaTheme="minorHAnsi"/>
          <w:sz w:val="22"/>
          <w:szCs w:val="22"/>
          <w:lang w:eastAsia="en-US"/>
        </w:rPr>
        <w:t xml:space="preserve">По результатам контрольных мероприятий составлены отчеты, которые размещены на </w:t>
      </w:r>
      <w:r>
        <w:rPr>
          <w:rFonts w:eastAsiaTheme="minorHAnsi"/>
          <w:sz w:val="22"/>
          <w:szCs w:val="22"/>
          <w:lang w:eastAsia="en-US"/>
        </w:rPr>
        <w:t xml:space="preserve">официальном сайте КСП </w:t>
      </w:r>
      <w:proofErr w:type="spellStart"/>
      <w:r>
        <w:rPr>
          <w:rFonts w:eastAsiaTheme="minorHAnsi"/>
          <w:sz w:val="22"/>
          <w:szCs w:val="22"/>
          <w:lang w:eastAsia="en-US"/>
        </w:rPr>
        <w:t>г</w:t>
      </w:r>
      <w:proofErr w:type="gramStart"/>
      <w:r>
        <w:rPr>
          <w:rFonts w:eastAsiaTheme="minorHAnsi"/>
          <w:sz w:val="22"/>
          <w:szCs w:val="22"/>
          <w:lang w:eastAsia="en-US"/>
        </w:rPr>
        <w:t>.Т</w:t>
      </w:r>
      <w:proofErr w:type="gramEnd"/>
      <w:r>
        <w:rPr>
          <w:rFonts w:eastAsiaTheme="minorHAnsi"/>
          <w:sz w:val="22"/>
          <w:szCs w:val="22"/>
          <w:lang w:eastAsia="en-US"/>
        </w:rPr>
        <w:t>улуна</w:t>
      </w:r>
      <w:proofErr w:type="spellEnd"/>
      <w:r>
        <w:rPr>
          <w:rFonts w:eastAsiaTheme="minorHAnsi"/>
          <w:sz w:val="22"/>
          <w:szCs w:val="22"/>
          <w:lang w:eastAsia="en-US"/>
        </w:rPr>
        <w:t>, направлены объектам контрольных мероприятий и в Думу городского округа муниципальн</w:t>
      </w:r>
      <w:r w:rsidR="004F0B90">
        <w:rPr>
          <w:rFonts w:eastAsiaTheme="minorHAnsi"/>
          <w:sz w:val="22"/>
          <w:szCs w:val="22"/>
          <w:lang w:eastAsia="en-US"/>
        </w:rPr>
        <w:t>ого образования – «город Тулун».</w:t>
      </w:r>
    </w:p>
    <w:p w:rsidR="00ED3BE0" w:rsidRDefault="00080271" w:rsidP="00190F8B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            </w:t>
      </w:r>
      <w:r w:rsidR="007713AD">
        <w:rPr>
          <w:rFonts w:eastAsiaTheme="minorHAnsi"/>
          <w:sz w:val="22"/>
          <w:szCs w:val="22"/>
          <w:lang w:eastAsia="en-US"/>
        </w:rPr>
        <w:t>Пре</w:t>
      </w:r>
      <w:r w:rsidR="002F263B">
        <w:rPr>
          <w:rFonts w:eastAsiaTheme="minorHAnsi"/>
          <w:sz w:val="22"/>
          <w:szCs w:val="22"/>
          <w:lang w:eastAsia="en-US"/>
        </w:rPr>
        <w:t>дприятиями</w:t>
      </w:r>
      <w:r w:rsidR="004116D9">
        <w:rPr>
          <w:rFonts w:eastAsiaTheme="minorHAnsi"/>
          <w:sz w:val="22"/>
          <w:szCs w:val="22"/>
          <w:lang w:eastAsia="en-US"/>
        </w:rPr>
        <w:t>, объектами контрольного мероприятия,</w:t>
      </w:r>
      <w:r w:rsidR="002F263B">
        <w:rPr>
          <w:rFonts w:eastAsiaTheme="minorHAnsi"/>
          <w:sz w:val="22"/>
          <w:szCs w:val="22"/>
          <w:lang w:eastAsia="en-US"/>
        </w:rPr>
        <w:t xml:space="preserve"> в </w:t>
      </w:r>
      <w:r w:rsidR="002F263B" w:rsidRPr="007713AD">
        <w:rPr>
          <w:rFonts w:eastAsiaTheme="minorHAnsi"/>
          <w:sz w:val="22"/>
          <w:szCs w:val="22"/>
          <w:lang w:eastAsia="en-US"/>
        </w:rPr>
        <w:t>адрес</w:t>
      </w:r>
      <w:r w:rsidR="00197A1B">
        <w:rPr>
          <w:sz w:val="22"/>
          <w:szCs w:val="22"/>
        </w:rPr>
        <w:t xml:space="preserve"> Контрольно-</w:t>
      </w:r>
      <w:r w:rsidR="007713AD">
        <w:rPr>
          <w:sz w:val="22"/>
          <w:szCs w:val="22"/>
        </w:rPr>
        <w:t>счетной палаты</w:t>
      </w:r>
      <w:r w:rsidR="007713AD" w:rsidRPr="007713AD">
        <w:rPr>
          <w:sz w:val="22"/>
          <w:szCs w:val="22"/>
        </w:rPr>
        <w:t xml:space="preserve"> городского округа муниципального обра</w:t>
      </w:r>
      <w:r w:rsidR="007713AD">
        <w:rPr>
          <w:sz w:val="22"/>
          <w:szCs w:val="22"/>
        </w:rPr>
        <w:t>зования – «город Тулун» направлена  информация</w:t>
      </w:r>
      <w:r w:rsidR="007713AD" w:rsidRPr="007713AD">
        <w:rPr>
          <w:sz w:val="22"/>
          <w:szCs w:val="22"/>
        </w:rPr>
        <w:t xml:space="preserve"> о рассмотрении</w:t>
      </w:r>
      <w:r w:rsidR="00197A1B">
        <w:rPr>
          <w:sz w:val="22"/>
          <w:szCs w:val="22"/>
        </w:rPr>
        <w:t xml:space="preserve"> отчета</w:t>
      </w:r>
      <w:r w:rsidR="007713AD">
        <w:rPr>
          <w:sz w:val="22"/>
          <w:szCs w:val="22"/>
        </w:rPr>
        <w:t xml:space="preserve"> </w:t>
      </w:r>
      <w:r w:rsidR="004101C7">
        <w:rPr>
          <w:sz w:val="22"/>
          <w:szCs w:val="22"/>
        </w:rPr>
        <w:t xml:space="preserve">по результатам контрольного мероприятия </w:t>
      </w:r>
      <w:r w:rsidR="007713AD">
        <w:rPr>
          <w:sz w:val="22"/>
          <w:szCs w:val="22"/>
        </w:rPr>
        <w:t xml:space="preserve">и о выполнении рекомендаций по устранению нарушений, выявленных в ходе проведения </w:t>
      </w:r>
      <w:r w:rsidR="004101C7">
        <w:rPr>
          <w:sz w:val="22"/>
          <w:szCs w:val="22"/>
        </w:rPr>
        <w:t>контрольного мероприятия</w:t>
      </w:r>
      <w:r w:rsidR="007713AD">
        <w:rPr>
          <w:sz w:val="22"/>
          <w:szCs w:val="22"/>
        </w:rPr>
        <w:t xml:space="preserve">. </w:t>
      </w:r>
      <w:r w:rsidR="003E1B07">
        <w:rPr>
          <w:sz w:val="22"/>
          <w:szCs w:val="22"/>
        </w:rPr>
        <w:t>Руководители и ответственные работники Предприятий адекватно и конструктивно реагировали на заме</w:t>
      </w:r>
      <w:r w:rsidR="002020FD">
        <w:rPr>
          <w:sz w:val="22"/>
          <w:szCs w:val="22"/>
        </w:rPr>
        <w:t>чания и рекомендации должностного</w:t>
      </w:r>
      <w:r w:rsidR="003E1B07">
        <w:rPr>
          <w:sz w:val="22"/>
          <w:szCs w:val="22"/>
        </w:rPr>
        <w:t xml:space="preserve"> лиц</w:t>
      </w:r>
      <w:r w:rsidR="002020FD">
        <w:rPr>
          <w:sz w:val="22"/>
          <w:szCs w:val="22"/>
        </w:rPr>
        <w:t>а</w:t>
      </w:r>
      <w:r w:rsidR="003E1B07">
        <w:rPr>
          <w:sz w:val="22"/>
          <w:szCs w:val="22"/>
        </w:rPr>
        <w:t xml:space="preserve"> КСП </w:t>
      </w:r>
      <w:proofErr w:type="spellStart"/>
      <w:r w:rsidR="003E1B07">
        <w:rPr>
          <w:sz w:val="22"/>
          <w:szCs w:val="22"/>
        </w:rPr>
        <w:t>г</w:t>
      </w:r>
      <w:proofErr w:type="gramStart"/>
      <w:r w:rsidR="003E1B07">
        <w:rPr>
          <w:sz w:val="22"/>
          <w:szCs w:val="22"/>
        </w:rPr>
        <w:t>.Т</w:t>
      </w:r>
      <w:proofErr w:type="gramEnd"/>
      <w:r w:rsidR="003E1B07">
        <w:rPr>
          <w:sz w:val="22"/>
          <w:szCs w:val="22"/>
        </w:rPr>
        <w:t>улуна</w:t>
      </w:r>
      <w:proofErr w:type="spellEnd"/>
      <w:r w:rsidR="003E1B07">
        <w:rPr>
          <w:sz w:val="22"/>
          <w:szCs w:val="22"/>
        </w:rPr>
        <w:t xml:space="preserve"> по устранению замечаний и нарушений, выявленных в ходе контрольных мероприятий, предоставляли письменные и устные пояснения.</w:t>
      </w:r>
      <w:r w:rsidR="00666CC9">
        <w:rPr>
          <w:sz w:val="22"/>
          <w:szCs w:val="22"/>
        </w:rPr>
        <w:t xml:space="preserve"> Значительная часть нарушений устранена либо приняты действенные меры к устранению и недопущению в дальнейшем выявленных нарушений.</w:t>
      </w:r>
    </w:p>
    <w:p w:rsidR="00035FA7" w:rsidRDefault="00035FA7" w:rsidP="00190F8B">
      <w:pPr>
        <w:jc w:val="both"/>
        <w:rPr>
          <w:sz w:val="22"/>
          <w:szCs w:val="22"/>
        </w:rPr>
      </w:pPr>
    </w:p>
    <w:p w:rsidR="00585B33" w:rsidRDefault="00035FA7" w:rsidP="00190F8B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</w:t>
      </w:r>
      <w:r w:rsidR="00080271">
        <w:rPr>
          <w:rFonts w:eastAsiaTheme="minorHAnsi"/>
          <w:sz w:val="22"/>
          <w:szCs w:val="22"/>
          <w:lang w:eastAsia="en-US"/>
        </w:rPr>
        <w:t xml:space="preserve">   </w:t>
      </w:r>
      <w:r>
        <w:rPr>
          <w:rFonts w:eastAsiaTheme="minorHAnsi"/>
          <w:sz w:val="22"/>
          <w:szCs w:val="22"/>
          <w:lang w:eastAsia="en-US"/>
        </w:rPr>
        <w:t xml:space="preserve"> В целях устранения нарушений,  выявленных в ходе проведенных контрольных мероприятий,  Предприятиями и</w:t>
      </w:r>
      <w:r w:rsidR="004116D9">
        <w:rPr>
          <w:rFonts w:eastAsiaTheme="minorHAnsi"/>
          <w:sz w:val="22"/>
          <w:szCs w:val="22"/>
          <w:lang w:eastAsia="en-US"/>
        </w:rPr>
        <w:t xml:space="preserve"> С</w:t>
      </w:r>
      <w:r w:rsidR="00A935E1">
        <w:rPr>
          <w:rFonts w:eastAsiaTheme="minorHAnsi"/>
          <w:sz w:val="22"/>
          <w:szCs w:val="22"/>
          <w:lang w:eastAsia="en-US"/>
        </w:rPr>
        <w:t>обственником имущества приняты  следующие меры</w:t>
      </w:r>
      <w:r>
        <w:rPr>
          <w:rFonts w:eastAsiaTheme="minorHAnsi"/>
          <w:sz w:val="22"/>
          <w:szCs w:val="22"/>
          <w:lang w:eastAsia="en-US"/>
        </w:rPr>
        <w:t>:</w:t>
      </w:r>
    </w:p>
    <w:p w:rsidR="00C80A45" w:rsidRPr="00035FA7" w:rsidRDefault="00035FA7" w:rsidP="00035FA7">
      <w:pPr>
        <w:pStyle w:val="a4"/>
        <w:numPr>
          <w:ilvl w:val="0"/>
          <w:numId w:val="15"/>
        </w:numPr>
        <w:jc w:val="both"/>
        <w:rPr>
          <w:rFonts w:eastAsia="Times New Roman"/>
          <w:sz w:val="22"/>
          <w:szCs w:val="22"/>
        </w:rPr>
      </w:pPr>
      <w:r w:rsidRPr="00035FA7">
        <w:rPr>
          <w:rFonts w:eastAsia="Times New Roman"/>
          <w:sz w:val="22"/>
          <w:szCs w:val="22"/>
        </w:rPr>
        <w:t>Муниципальное унитарное предприятие «</w:t>
      </w:r>
      <w:proofErr w:type="spellStart"/>
      <w:r w:rsidRPr="00035FA7">
        <w:rPr>
          <w:rFonts w:eastAsia="Times New Roman"/>
          <w:sz w:val="22"/>
          <w:szCs w:val="22"/>
        </w:rPr>
        <w:t>Тулунская</w:t>
      </w:r>
      <w:proofErr w:type="spellEnd"/>
      <w:r w:rsidRPr="00035FA7">
        <w:rPr>
          <w:rFonts w:eastAsia="Times New Roman"/>
          <w:sz w:val="22"/>
          <w:szCs w:val="22"/>
        </w:rPr>
        <w:t xml:space="preserve"> городская типография» переименовано в Муниципальное унитарное предприятие муниципального образования – «город Тулун» «Типография»;</w:t>
      </w:r>
    </w:p>
    <w:p w:rsidR="00035FA7" w:rsidRPr="00C90ECB" w:rsidRDefault="00035FA7" w:rsidP="00C90ECB">
      <w:pPr>
        <w:pStyle w:val="a4"/>
        <w:numPr>
          <w:ilvl w:val="0"/>
          <w:numId w:val="15"/>
        </w:numPr>
        <w:jc w:val="both"/>
        <w:rPr>
          <w:rFonts w:eastAsiaTheme="minorHAnsi"/>
          <w:sz w:val="22"/>
          <w:szCs w:val="22"/>
          <w:lang w:eastAsia="en-US"/>
        </w:rPr>
      </w:pPr>
      <w:r w:rsidRPr="00C90ECB">
        <w:rPr>
          <w:rFonts w:eastAsiaTheme="minorHAnsi"/>
          <w:sz w:val="22"/>
          <w:szCs w:val="22"/>
          <w:lang w:eastAsia="en-US"/>
        </w:rPr>
        <w:t>Устав Типографии утвержден в новой редакции</w:t>
      </w:r>
      <w:r w:rsidR="00852E90">
        <w:rPr>
          <w:rFonts w:eastAsiaTheme="minorHAnsi"/>
          <w:sz w:val="22"/>
          <w:szCs w:val="22"/>
          <w:lang w:eastAsia="en-US"/>
        </w:rPr>
        <w:t>, в котором устранены</w:t>
      </w:r>
      <w:r w:rsidR="00C90ECB" w:rsidRPr="00C90ECB">
        <w:rPr>
          <w:rFonts w:eastAsiaTheme="minorHAnsi"/>
          <w:sz w:val="22"/>
          <w:szCs w:val="22"/>
          <w:lang w:eastAsia="en-US"/>
        </w:rPr>
        <w:t xml:space="preserve"> замечания, реком</w:t>
      </w:r>
      <w:r w:rsidR="00C90ECB">
        <w:rPr>
          <w:rFonts w:eastAsiaTheme="minorHAnsi"/>
          <w:sz w:val="22"/>
          <w:szCs w:val="22"/>
          <w:lang w:eastAsia="en-US"/>
        </w:rPr>
        <w:t xml:space="preserve">ендованные КСП </w:t>
      </w:r>
      <w:proofErr w:type="spellStart"/>
      <w:r w:rsidR="00C90ECB">
        <w:rPr>
          <w:rFonts w:eastAsiaTheme="minorHAnsi"/>
          <w:sz w:val="22"/>
          <w:szCs w:val="22"/>
          <w:lang w:eastAsia="en-US"/>
        </w:rPr>
        <w:t>г</w:t>
      </w:r>
      <w:proofErr w:type="gramStart"/>
      <w:r w:rsidR="00C90ECB">
        <w:rPr>
          <w:rFonts w:eastAsiaTheme="minorHAnsi"/>
          <w:sz w:val="22"/>
          <w:szCs w:val="22"/>
          <w:lang w:eastAsia="en-US"/>
        </w:rPr>
        <w:t>.Т</w:t>
      </w:r>
      <w:proofErr w:type="gramEnd"/>
      <w:r w:rsidR="00C90ECB">
        <w:rPr>
          <w:rFonts w:eastAsiaTheme="minorHAnsi"/>
          <w:sz w:val="22"/>
          <w:szCs w:val="22"/>
          <w:lang w:eastAsia="en-US"/>
        </w:rPr>
        <w:t>улуна</w:t>
      </w:r>
      <w:proofErr w:type="spellEnd"/>
      <w:r w:rsidR="00C90ECB">
        <w:rPr>
          <w:rFonts w:eastAsiaTheme="minorHAnsi"/>
          <w:sz w:val="22"/>
          <w:szCs w:val="22"/>
          <w:lang w:eastAsia="en-US"/>
        </w:rPr>
        <w:t xml:space="preserve"> к</w:t>
      </w:r>
      <w:r w:rsidR="00C90ECB" w:rsidRPr="00C90ECB">
        <w:rPr>
          <w:rFonts w:eastAsiaTheme="minorHAnsi"/>
          <w:sz w:val="22"/>
          <w:szCs w:val="22"/>
          <w:lang w:eastAsia="en-US"/>
        </w:rPr>
        <w:t xml:space="preserve"> устранению;</w:t>
      </w:r>
      <w:r w:rsidR="007778FC">
        <w:rPr>
          <w:rFonts w:eastAsiaTheme="minorHAnsi"/>
          <w:sz w:val="22"/>
          <w:szCs w:val="22"/>
          <w:lang w:eastAsia="en-US"/>
        </w:rPr>
        <w:t xml:space="preserve"> в Уставы других Предприятий так же внесены соответствующие действующему законодательству изменения</w:t>
      </w:r>
      <w:r w:rsidR="00197A1B">
        <w:rPr>
          <w:rFonts w:eastAsiaTheme="minorHAnsi"/>
          <w:sz w:val="22"/>
          <w:szCs w:val="22"/>
          <w:lang w:eastAsia="en-US"/>
        </w:rPr>
        <w:t>, проводится</w:t>
      </w:r>
      <w:r w:rsidR="00A002DC">
        <w:rPr>
          <w:rFonts w:eastAsiaTheme="minorHAnsi"/>
          <w:sz w:val="22"/>
          <w:szCs w:val="22"/>
          <w:lang w:eastAsia="en-US"/>
        </w:rPr>
        <w:t xml:space="preserve"> либо проведена</w:t>
      </w:r>
      <w:r w:rsidR="00197A1B">
        <w:rPr>
          <w:rFonts w:eastAsiaTheme="minorHAnsi"/>
          <w:sz w:val="22"/>
          <w:szCs w:val="22"/>
          <w:lang w:eastAsia="en-US"/>
        </w:rPr>
        <w:t xml:space="preserve"> государственная регистрация изменений, внесенных в Уставы Предприятий</w:t>
      </w:r>
      <w:r w:rsidR="007778FC">
        <w:rPr>
          <w:rFonts w:eastAsiaTheme="minorHAnsi"/>
          <w:sz w:val="22"/>
          <w:szCs w:val="22"/>
          <w:lang w:eastAsia="en-US"/>
        </w:rPr>
        <w:t>;</w:t>
      </w:r>
    </w:p>
    <w:p w:rsidR="00C90ECB" w:rsidRDefault="007778FC" w:rsidP="00C90ECB">
      <w:pPr>
        <w:pStyle w:val="a4"/>
        <w:numPr>
          <w:ilvl w:val="0"/>
          <w:numId w:val="15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Рассчитаны Типографией и утверждены администрацией городского округа тарифы на полиграфические услуги;</w:t>
      </w:r>
    </w:p>
    <w:p w:rsidR="008F63A7" w:rsidRDefault="00D76215" w:rsidP="00C90ECB">
      <w:pPr>
        <w:pStyle w:val="a4"/>
        <w:numPr>
          <w:ilvl w:val="0"/>
          <w:numId w:val="15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Ч</w:t>
      </w:r>
      <w:r w:rsidR="00856D99">
        <w:rPr>
          <w:rFonts w:eastAsiaTheme="minorHAnsi"/>
          <w:sz w:val="22"/>
          <w:szCs w:val="22"/>
          <w:lang w:eastAsia="en-US"/>
        </w:rPr>
        <w:t>асть работы</w:t>
      </w:r>
      <w:r w:rsidR="008F63A7">
        <w:rPr>
          <w:rFonts w:eastAsiaTheme="minorHAnsi"/>
          <w:sz w:val="22"/>
          <w:szCs w:val="22"/>
          <w:lang w:eastAsia="en-US"/>
        </w:rPr>
        <w:t xml:space="preserve"> по передаче имущества в хозяйственное ведение, по государственной регистрации права </w:t>
      </w:r>
      <w:r w:rsidR="00B26290">
        <w:rPr>
          <w:rFonts w:eastAsiaTheme="minorHAnsi"/>
          <w:sz w:val="22"/>
          <w:szCs w:val="22"/>
          <w:lang w:eastAsia="en-US"/>
        </w:rPr>
        <w:t>хозяйственного ведения, по оценке рыночной стоимости имущества</w:t>
      </w:r>
      <w:r w:rsidR="00856D99">
        <w:rPr>
          <w:rFonts w:eastAsiaTheme="minorHAnsi"/>
          <w:sz w:val="22"/>
          <w:szCs w:val="22"/>
          <w:lang w:eastAsia="en-US"/>
        </w:rPr>
        <w:t xml:space="preserve"> проведена</w:t>
      </w:r>
      <w:r w:rsidR="00392A9F">
        <w:rPr>
          <w:rFonts w:eastAsiaTheme="minorHAnsi"/>
          <w:sz w:val="22"/>
          <w:szCs w:val="22"/>
          <w:lang w:eastAsia="en-US"/>
        </w:rPr>
        <w:t xml:space="preserve"> (закреплено на праве </w:t>
      </w:r>
      <w:proofErr w:type="spellStart"/>
      <w:r w:rsidR="00392A9F">
        <w:rPr>
          <w:rFonts w:eastAsiaTheme="minorHAnsi"/>
          <w:sz w:val="22"/>
          <w:szCs w:val="22"/>
          <w:lang w:eastAsia="en-US"/>
        </w:rPr>
        <w:t>хозведения</w:t>
      </w:r>
      <w:proofErr w:type="spellEnd"/>
      <w:r w:rsidR="00392A9F">
        <w:rPr>
          <w:rFonts w:eastAsiaTheme="minorHAnsi"/>
          <w:sz w:val="22"/>
          <w:szCs w:val="22"/>
          <w:lang w:eastAsia="en-US"/>
        </w:rPr>
        <w:t xml:space="preserve"> здание цеха и административное здание в </w:t>
      </w:r>
      <w:r w:rsidR="00392A9F">
        <w:rPr>
          <w:rFonts w:eastAsiaTheme="minorHAnsi"/>
          <w:sz w:val="22"/>
          <w:szCs w:val="22"/>
          <w:lang w:eastAsia="en-US"/>
        </w:rPr>
        <w:lastRenderedPageBreak/>
        <w:t>Типографии, право зарегистрировано в государственном реестре имущества</w:t>
      </w:r>
      <w:r w:rsidR="00B26290">
        <w:rPr>
          <w:rFonts w:eastAsiaTheme="minorHAnsi"/>
          <w:sz w:val="22"/>
          <w:szCs w:val="22"/>
          <w:lang w:eastAsia="en-US"/>
        </w:rPr>
        <w:t>;</w:t>
      </w:r>
      <w:r w:rsidR="00392A9F">
        <w:rPr>
          <w:rFonts w:eastAsiaTheme="minorHAnsi"/>
          <w:sz w:val="22"/>
          <w:szCs w:val="22"/>
          <w:lang w:eastAsia="en-US"/>
        </w:rPr>
        <w:t xml:space="preserve"> проведена оценка рыночной стоимости помещения, расположенного по адресу: </w:t>
      </w:r>
      <w:proofErr w:type="spellStart"/>
      <w:r w:rsidR="00392A9F">
        <w:rPr>
          <w:rFonts w:eastAsiaTheme="minorHAnsi"/>
          <w:sz w:val="22"/>
          <w:szCs w:val="22"/>
          <w:lang w:eastAsia="en-US"/>
        </w:rPr>
        <w:t>г</w:t>
      </w:r>
      <w:proofErr w:type="gramStart"/>
      <w:r w:rsidR="00392A9F">
        <w:rPr>
          <w:rFonts w:eastAsiaTheme="minorHAnsi"/>
          <w:sz w:val="22"/>
          <w:szCs w:val="22"/>
          <w:lang w:eastAsia="en-US"/>
        </w:rPr>
        <w:t>.Т</w:t>
      </w:r>
      <w:proofErr w:type="gramEnd"/>
      <w:r w:rsidR="00AC34FA">
        <w:rPr>
          <w:rFonts w:eastAsiaTheme="minorHAnsi"/>
          <w:sz w:val="22"/>
          <w:szCs w:val="22"/>
          <w:lang w:eastAsia="en-US"/>
        </w:rPr>
        <w:t>улун</w:t>
      </w:r>
      <w:proofErr w:type="spellEnd"/>
      <w:r w:rsidR="00AC34FA">
        <w:rPr>
          <w:rFonts w:eastAsiaTheme="minorHAnsi"/>
          <w:sz w:val="22"/>
          <w:szCs w:val="22"/>
          <w:lang w:eastAsia="en-US"/>
        </w:rPr>
        <w:t xml:space="preserve">, </w:t>
      </w:r>
      <w:proofErr w:type="spellStart"/>
      <w:r w:rsidR="00AC34FA">
        <w:rPr>
          <w:rFonts w:eastAsiaTheme="minorHAnsi"/>
          <w:sz w:val="22"/>
          <w:szCs w:val="22"/>
          <w:lang w:eastAsia="en-US"/>
        </w:rPr>
        <w:t>ул.Заречная</w:t>
      </w:r>
      <w:proofErr w:type="spellEnd"/>
      <w:r w:rsidR="00AC34FA">
        <w:rPr>
          <w:rFonts w:eastAsiaTheme="minorHAnsi"/>
          <w:sz w:val="22"/>
          <w:szCs w:val="22"/>
          <w:lang w:eastAsia="en-US"/>
        </w:rPr>
        <w:t>, 4 «в» в КШП);</w:t>
      </w:r>
    </w:p>
    <w:p w:rsidR="007778FC" w:rsidRPr="008F63A7" w:rsidRDefault="007778FC" w:rsidP="00C90ECB">
      <w:pPr>
        <w:pStyle w:val="a4"/>
        <w:numPr>
          <w:ilvl w:val="0"/>
          <w:numId w:val="15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Имущество, не учитываемое Предприятиями</w:t>
      </w:r>
      <w:r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на счетах бухгалтерского учета, поставлено на учет</w:t>
      </w:r>
      <w:r w:rsidR="00A002DC">
        <w:rPr>
          <w:rFonts w:eastAsia="Times New Roman"/>
          <w:color w:val="000000"/>
          <w:sz w:val="22"/>
          <w:szCs w:val="22"/>
          <w:shd w:val="clear" w:color="auto" w:fill="FFFFFF"/>
        </w:rPr>
        <w:t>, внесены изменения в реестр</w:t>
      </w:r>
      <w:r w:rsidR="00B26290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муниципального имущества муниципального образования – «город Тулун»</w:t>
      </w:r>
      <w:r w:rsidR="008F63A7">
        <w:rPr>
          <w:rFonts w:eastAsia="Times New Roman"/>
          <w:color w:val="000000"/>
          <w:sz w:val="22"/>
          <w:szCs w:val="22"/>
          <w:shd w:val="clear" w:color="auto" w:fill="FFFFFF"/>
        </w:rPr>
        <w:t>;</w:t>
      </w:r>
    </w:p>
    <w:p w:rsidR="008F63A7" w:rsidRDefault="00B26290" w:rsidP="00C90ECB">
      <w:pPr>
        <w:pStyle w:val="a4"/>
        <w:numPr>
          <w:ilvl w:val="0"/>
          <w:numId w:val="15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Приняты меры по обеспечению сохранности муниципального имущества;</w:t>
      </w:r>
    </w:p>
    <w:p w:rsidR="005019E2" w:rsidRPr="005019E2" w:rsidRDefault="003B4EB4" w:rsidP="005019E2">
      <w:pPr>
        <w:pStyle w:val="a4"/>
        <w:numPr>
          <w:ilvl w:val="0"/>
          <w:numId w:val="15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Устранено </w:t>
      </w:r>
      <w:r w:rsidRPr="003B4EB4">
        <w:rPr>
          <w:sz w:val="22"/>
          <w:szCs w:val="22"/>
        </w:rPr>
        <w:t xml:space="preserve">не целевое использование муниципального имущества в объеме 2 133,7 </w:t>
      </w:r>
      <w:proofErr w:type="spellStart"/>
      <w:r w:rsidRPr="003B4EB4">
        <w:rPr>
          <w:sz w:val="22"/>
          <w:szCs w:val="22"/>
        </w:rPr>
        <w:t>кв.м</w:t>
      </w:r>
      <w:proofErr w:type="spellEnd"/>
      <w:r w:rsidRPr="003B4EB4">
        <w:rPr>
          <w:sz w:val="22"/>
          <w:szCs w:val="22"/>
        </w:rPr>
        <w:t>.,</w:t>
      </w:r>
      <w:r w:rsidR="005019E2" w:rsidRPr="005019E2">
        <w:rPr>
          <w:rFonts w:eastAsiaTheme="minorHAnsi"/>
          <w:sz w:val="22"/>
          <w:szCs w:val="22"/>
          <w:lang w:eastAsia="en-US"/>
        </w:rPr>
        <w:t xml:space="preserve"> находящегося в хозяйственном ведении </w:t>
      </w:r>
      <w:r w:rsidR="00BC22FA">
        <w:rPr>
          <w:rFonts w:eastAsiaTheme="minorHAnsi"/>
          <w:sz w:val="22"/>
          <w:szCs w:val="22"/>
          <w:lang w:eastAsia="en-US"/>
        </w:rPr>
        <w:t xml:space="preserve"> МТП (с</w:t>
      </w:r>
      <w:r w:rsidR="005019E2" w:rsidRPr="005019E2">
        <w:rPr>
          <w:rFonts w:eastAsiaTheme="minorHAnsi"/>
          <w:sz w:val="22"/>
          <w:szCs w:val="22"/>
          <w:lang w:eastAsia="en-US"/>
        </w:rPr>
        <w:t xml:space="preserve"> ОГБУЗ «</w:t>
      </w:r>
      <w:proofErr w:type="spellStart"/>
      <w:r w:rsidR="00BC22FA">
        <w:rPr>
          <w:rFonts w:eastAsiaTheme="minorHAnsi"/>
          <w:sz w:val="22"/>
          <w:szCs w:val="22"/>
          <w:lang w:eastAsia="en-US"/>
        </w:rPr>
        <w:t>Тулунская</w:t>
      </w:r>
      <w:proofErr w:type="spellEnd"/>
      <w:r w:rsidR="00BC22FA">
        <w:rPr>
          <w:rFonts w:eastAsiaTheme="minorHAnsi"/>
          <w:sz w:val="22"/>
          <w:szCs w:val="22"/>
          <w:lang w:eastAsia="en-US"/>
        </w:rPr>
        <w:t xml:space="preserve"> городская больница» заключен договор аренды помещений, взымается</w:t>
      </w:r>
      <w:r w:rsidR="005019E2" w:rsidRPr="005019E2">
        <w:rPr>
          <w:rFonts w:eastAsiaTheme="minorHAnsi"/>
          <w:sz w:val="22"/>
          <w:szCs w:val="22"/>
          <w:lang w:eastAsia="en-US"/>
        </w:rPr>
        <w:t xml:space="preserve"> арендная плата за пользование муниц</w:t>
      </w:r>
      <w:r w:rsidR="00BC22FA">
        <w:rPr>
          <w:rFonts w:eastAsiaTheme="minorHAnsi"/>
          <w:sz w:val="22"/>
          <w:szCs w:val="22"/>
          <w:lang w:eastAsia="en-US"/>
        </w:rPr>
        <w:t>ипальным имуществом</w:t>
      </w:r>
      <w:r w:rsidR="005019E2">
        <w:rPr>
          <w:rFonts w:eastAsiaTheme="minorHAnsi"/>
          <w:sz w:val="22"/>
          <w:szCs w:val="22"/>
          <w:lang w:eastAsia="en-US"/>
        </w:rPr>
        <w:t>)</w:t>
      </w:r>
      <w:r w:rsidR="005019E2" w:rsidRPr="005019E2">
        <w:rPr>
          <w:rFonts w:eastAsiaTheme="minorHAnsi"/>
          <w:sz w:val="22"/>
          <w:szCs w:val="22"/>
          <w:lang w:eastAsia="en-US"/>
        </w:rPr>
        <w:t>;</w:t>
      </w:r>
    </w:p>
    <w:p w:rsidR="00B26290" w:rsidRDefault="00B26290" w:rsidP="00C90ECB">
      <w:pPr>
        <w:pStyle w:val="a4"/>
        <w:numPr>
          <w:ilvl w:val="0"/>
          <w:numId w:val="15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Устранены нарушения правил ведения бухгалтерского учета и ведения кассовых операций;</w:t>
      </w:r>
    </w:p>
    <w:p w:rsidR="005019E2" w:rsidRDefault="005019E2" w:rsidP="00C90ECB">
      <w:pPr>
        <w:pStyle w:val="a4"/>
        <w:numPr>
          <w:ilvl w:val="0"/>
          <w:numId w:val="15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Возвращено в местный бюджет 77,5 </w:t>
      </w:r>
      <w:proofErr w:type="spellStart"/>
      <w:r>
        <w:rPr>
          <w:rFonts w:eastAsiaTheme="minorHAnsi"/>
          <w:sz w:val="22"/>
          <w:szCs w:val="22"/>
          <w:lang w:eastAsia="en-US"/>
        </w:rPr>
        <w:t>тыс</w:t>
      </w:r>
      <w:proofErr w:type="gramStart"/>
      <w:r>
        <w:rPr>
          <w:rFonts w:eastAsiaTheme="minorHAnsi"/>
          <w:sz w:val="22"/>
          <w:szCs w:val="22"/>
          <w:lang w:eastAsia="en-US"/>
        </w:rPr>
        <w:t>.р</w:t>
      </w:r>
      <w:proofErr w:type="gramEnd"/>
      <w:r>
        <w:rPr>
          <w:rFonts w:eastAsiaTheme="minorHAnsi"/>
          <w:sz w:val="22"/>
          <w:szCs w:val="22"/>
          <w:lang w:eastAsia="en-US"/>
        </w:rPr>
        <w:t>уб</w:t>
      </w:r>
      <w:proofErr w:type="spellEnd"/>
      <w:r>
        <w:rPr>
          <w:rFonts w:eastAsiaTheme="minorHAnsi"/>
          <w:sz w:val="22"/>
          <w:szCs w:val="22"/>
          <w:lang w:eastAsia="en-US"/>
        </w:rPr>
        <w:t>.</w:t>
      </w:r>
      <w:r w:rsidRPr="0028262C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Предприятиями Типография </w:t>
      </w:r>
      <w:r w:rsidR="004F225B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и КШП;</w:t>
      </w:r>
    </w:p>
    <w:p w:rsidR="0063083F" w:rsidRPr="007F3027" w:rsidRDefault="00CC68F7" w:rsidP="007F3027">
      <w:pPr>
        <w:pStyle w:val="a4"/>
        <w:numPr>
          <w:ilvl w:val="0"/>
          <w:numId w:val="15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Нарушения норм </w:t>
      </w:r>
      <w:r w:rsidRPr="00056100">
        <w:rPr>
          <w:sz w:val="22"/>
          <w:szCs w:val="22"/>
        </w:rPr>
        <w:t>трудового законодательства</w:t>
      </w:r>
      <w:r w:rsidR="0063083F">
        <w:rPr>
          <w:sz w:val="22"/>
          <w:szCs w:val="22"/>
        </w:rPr>
        <w:t xml:space="preserve"> устранены частично.</w:t>
      </w:r>
    </w:p>
    <w:p w:rsidR="0063083F" w:rsidRDefault="0063083F" w:rsidP="0063083F">
      <w:pPr>
        <w:pStyle w:val="a4"/>
        <w:jc w:val="both"/>
        <w:rPr>
          <w:sz w:val="22"/>
          <w:szCs w:val="22"/>
        </w:rPr>
      </w:pPr>
    </w:p>
    <w:p w:rsidR="00AB36F8" w:rsidRPr="00CC3977" w:rsidRDefault="00AB36F8" w:rsidP="00AB36F8">
      <w:pPr>
        <w:jc w:val="both"/>
        <w:rPr>
          <w:sz w:val="22"/>
          <w:szCs w:val="22"/>
        </w:rPr>
      </w:pPr>
      <w:r w:rsidRPr="00CC3977">
        <w:rPr>
          <w:sz w:val="22"/>
          <w:szCs w:val="22"/>
        </w:rPr>
        <w:t xml:space="preserve">       </w:t>
      </w:r>
      <w:r w:rsidR="00E94983">
        <w:rPr>
          <w:sz w:val="22"/>
          <w:szCs w:val="22"/>
        </w:rPr>
        <w:t>До настоящего времени</w:t>
      </w:r>
      <w:r w:rsidR="0063083F" w:rsidRPr="00CC3977">
        <w:rPr>
          <w:sz w:val="22"/>
          <w:szCs w:val="22"/>
        </w:rPr>
        <w:t xml:space="preserve"> не устранены</w:t>
      </w:r>
      <w:r w:rsidR="004F609C" w:rsidRPr="00CC3977">
        <w:rPr>
          <w:sz w:val="22"/>
          <w:szCs w:val="22"/>
        </w:rPr>
        <w:t xml:space="preserve"> </w:t>
      </w:r>
      <w:r w:rsidR="003F1632" w:rsidRPr="00CC3977">
        <w:rPr>
          <w:sz w:val="22"/>
          <w:szCs w:val="22"/>
        </w:rPr>
        <w:t xml:space="preserve">(дополнительная информация Предприятиями не представлена)  </w:t>
      </w:r>
      <w:r w:rsidR="004F609C" w:rsidRPr="00CC3977">
        <w:rPr>
          <w:sz w:val="22"/>
          <w:szCs w:val="22"/>
        </w:rPr>
        <w:t xml:space="preserve">следующие </w:t>
      </w:r>
      <w:r w:rsidR="0063083F" w:rsidRPr="00CC3977">
        <w:rPr>
          <w:sz w:val="22"/>
          <w:szCs w:val="22"/>
        </w:rPr>
        <w:t xml:space="preserve"> нарушения:</w:t>
      </w:r>
    </w:p>
    <w:p w:rsidR="0063083F" w:rsidRPr="00CC3977" w:rsidRDefault="00630E8C" w:rsidP="00AB36F8">
      <w:pPr>
        <w:pStyle w:val="a4"/>
        <w:numPr>
          <w:ilvl w:val="0"/>
          <w:numId w:val="16"/>
        </w:numPr>
        <w:tabs>
          <w:tab w:val="left" w:pos="709"/>
        </w:tabs>
        <w:ind w:left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Не</w:t>
      </w:r>
      <w:r w:rsidR="0063083F" w:rsidRPr="00CC3977">
        <w:rPr>
          <w:rFonts w:eastAsiaTheme="minorHAnsi"/>
          <w:sz w:val="22"/>
          <w:szCs w:val="22"/>
          <w:lang w:eastAsia="en-US"/>
        </w:rPr>
        <w:t xml:space="preserve"> утверждены администрацией городского округа тарифы на</w:t>
      </w:r>
      <w:r w:rsidR="0063083F" w:rsidRPr="00CC3977">
        <w:rPr>
          <w:sz w:val="22"/>
          <w:szCs w:val="22"/>
        </w:rPr>
        <w:t xml:space="preserve"> оказание (выполнение) усл</w:t>
      </w:r>
      <w:r>
        <w:rPr>
          <w:sz w:val="22"/>
          <w:szCs w:val="22"/>
        </w:rPr>
        <w:t>уг (работ)</w:t>
      </w:r>
      <w:r w:rsidR="00D76215">
        <w:rPr>
          <w:sz w:val="22"/>
          <w:szCs w:val="22"/>
        </w:rPr>
        <w:t xml:space="preserve">  муниципальными предприятиями </w:t>
      </w:r>
      <w:r w:rsidR="0063083F" w:rsidRPr="00CC3977">
        <w:rPr>
          <w:sz w:val="22"/>
          <w:szCs w:val="22"/>
        </w:rPr>
        <w:t xml:space="preserve"> </w:t>
      </w:r>
      <w:r w:rsidR="00D76215">
        <w:rPr>
          <w:sz w:val="22"/>
          <w:szCs w:val="22"/>
        </w:rPr>
        <w:t>(</w:t>
      </w:r>
      <w:r w:rsidR="0063083F" w:rsidRPr="00CC3977">
        <w:rPr>
          <w:sz w:val="22"/>
          <w:szCs w:val="22"/>
        </w:rPr>
        <w:t>Аптека, Благоустройство</w:t>
      </w:r>
      <w:r w:rsidR="00D76215">
        <w:rPr>
          <w:sz w:val="22"/>
          <w:szCs w:val="22"/>
        </w:rPr>
        <w:t>)</w:t>
      </w:r>
      <w:r w:rsidR="0063083F" w:rsidRPr="00CC3977">
        <w:rPr>
          <w:sz w:val="22"/>
          <w:szCs w:val="22"/>
        </w:rPr>
        <w:t>;</w:t>
      </w:r>
    </w:p>
    <w:p w:rsidR="001F15B9" w:rsidRPr="00CC3977" w:rsidRDefault="007A2A5E" w:rsidP="00AB36F8">
      <w:pPr>
        <w:pStyle w:val="a4"/>
        <w:numPr>
          <w:ilvl w:val="0"/>
          <w:numId w:val="16"/>
        </w:numPr>
        <w:ind w:left="709"/>
        <w:rPr>
          <w:rFonts w:eastAsiaTheme="minorHAnsi"/>
          <w:sz w:val="22"/>
          <w:szCs w:val="22"/>
          <w:lang w:eastAsia="en-US"/>
        </w:rPr>
      </w:pPr>
      <w:r w:rsidRPr="00CC3977">
        <w:rPr>
          <w:rFonts w:eastAsiaTheme="minorHAnsi"/>
          <w:sz w:val="22"/>
          <w:szCs w:val="22"/>
          <w:lang w:eastAsia="en-US"/>
        </w:rPr>
        <w:t>Предприятиями н</w:t>
      </w:r>
      <w:r w:rsidR="0063083F" w:rsidRPr="00CC3977">
        <w:rPr>
          <w:rFonts w:eastAsiaTheme="minorHAnsi"/>
          <w:sz w:val="22"/>
          <w:szCs w:val="22"/>
          <w:lang w:eastAsia="en-US"/>
        </w:rPr>
        <w:t>е возвращено в местный бюд</w:t>
      </w:r>
      <w:r w:rsidRPr="00CC3977">
        <w:rPr>
          <w:rFonts w:eastAsiaTheme="minorHAnsi"/>
          <w:sz w:val="22"/>
          <w:szCs w:val="22"/>
          <w:lang w:eastAsia="en-US"/>
        </w:rPr>
        <w:t xml:space="preserve">жет 376,4 </w:t>
      </w:r>
      <w:proofErr w:type="spellStart"/>
      <w:r w:rsidRPr="00CC3977">
        <w:rPr>
          <w:rFonts w:eastAsiaTheme="minorHAnsi"/>
          <w:sz w:val="22"/>
          <w:szCs w:val="22"/>
          <w:lang w:eastAsia="en-US"/>
        </w:rPr>
        <w:t>тыс</w:t>
      </w:r>
      <w:proofErr w:type="gramStart"/>
      <w:r w:rsidRPr="00CC3977">
        <w:rPr>
          <w:rFonts w:eastAsiaTheme="minorHAnsi"/>
          <w:sz w:val="22"/>
          <w:szCs w:val="22"/>
          <w:lang w:eastAsia="en-US"/>
        </w:rPr>
        <w:t>.р</w:t>
      </w:r>
      <w:proofErr w:type="gramEnd"/>
      <w:r w:rsidRPr="00CC3977">
        <w:rPr>
          <w:rFonts w:eastAsiaTheme="minorHAnsi"/>
          <w:sz w:val="22"/>
          <w:szCs w:val="22"/>
          <w:lang w:eastAsia="en-US"/>
        </w:rPr>
        <w:t>уб</w:t>
      </w:r>
      <w:proofErr w:type="spellEnd"/>
      <w:r w:rsidRPr="00CC3977">
        <w:rPr>
          <w:rFonts w:eastAsiaTheme="minorHAnsi"/>
          <w:sz w:val="22"/>
          <w:szCs w:val="22"/>
          <w:lang w:eastAsia="en-US"/>
        </w:rPr>
        <w:t>.</w:t>
      </w:r>
      <w:r w:rsidR="0063083F" w:rsidRPr="00CC3977">
        <w:rPr>
          <w:rFonts w:eastAsiaTheme="minorHAnsi"/>
          <w:sz w:val="22"/>
          <w:szCs w:val="22"/>
          <w:lang w:eastAsia="en-US"/>
        </w:rPr>
        <w:t xml:space="preserve">, в том числе: </w:t>
      </w:r>
    </w:p>
    <w:p w:rsidR="0063083F" w:rsidRPr="00CC3977" w:rsidRDefault="007B0584" w:rsidP="001F15B9">
      <w:pPr>
        <w:pStyle w:val="a4"/>
        <w:ind w:left="709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МТП – 115,0 </w:t>
      </w:r>
      <w:proofErr w:type="spellStart"/>
      <w:r>
        <w:rPr>
          <w:rFonts w:eastAsiaTheme="minorHAnsi"/>
          <w:sz w:val="22"/>
          <w:szCs w:val="22"/>
          <w:lang w:eastAsia="en-US"/>
        </w:rPr>
        <w:t>тысруб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., </w:t>
      </w:r>
      <w:r w:rsidR="0063083F" w:rsidRPr="00CC3977">
        <w:rPr>
          <w:rFonts w:eastAsiaTheme="minorHAnsi"/>
          <w:sz w:val="22"/>
          <w:szCs w:val="22"/>
          <w:lang w:eastAsia="en-US"/>
        </w:rPr>
        <w:t xml:space="preserve">  Благоустройство – 261,4 </w:t>
      </w:r>
      <w:proofErr w:type="spellStart"/>
      <w:r w:rsidR="0063083F" w:rsidRPr="00CC3977">
        <w:rPr>
          <w:rFonts w:eastAsiaTheme="minorHAnsi"/>
          <w:sz w:val="22"/>
          <w:szCs w:val="22"/>
          <w:lang w:eastAsia="en-US"/>
        </w:rPr>
        <w:t>тыс</w:t>
      </w:r>
      <w:proofErr w:type="gramStart"/>
      <w:r w:rsidR="0063083F" w:rsidRPr="00CC3977">
        <w:rPr>
          <w:rFonts w:eastAsiaTheme="minorHAnsi"/>
          <w:sz w:val="22"/>
          <w:szCs w:val="22"/>
          <w:lang w:eastAsia="en-US"/>
        </w:rPr>
        <w:t>.р</w:t>
      </w:r>
      <w:proofErr w:type="gramEnd"/>
      <w:r w:rsidR="0063083F" w:rsidRPr="00CC3977">
        <w:rPr>
          <w:rFonts w:eastAsiaTheme="minorHAnsi"/>
          <w:sz w:val="22"/>
          <w:szCs w:val="22"/>
          <w:lang w:eastAsia="en-US"/>
        </w:rPr>
        <w:t>уб</w:t>
      </w:r>
      <w:proofErr w:type="spellEnd"/>
      <w:r w:rsidR="0063083F" w:rsidRPr="00CC3977">
        <w:rPr>
          <w:rFonts w:eastAsiaTheme="minorHAnsi"/>
          <w:sz w:val="22"/>
          <w:szCs w:val="22"/>
          <w:lang w:eastAsia="en-US"/>
        </w:rPr>
        <w:t>.;</w:t>
      </w:r>
    </w:p>
    <w:p w:rsidR="0063083F" w:rsidRPr="00CC3977" w:rsidRDefault="0063083F" w:rsidP="00AB36F8">
      <w:pPr>
        <w:pStyle w:val="a4"/>
        <w:numPr>
          <w:ilvl w:val="0"/>
          <w:numId w:val="16"/>
        </w:numPr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CC3977">
        <w:rPr>
          <w:rFonts w:eastAsiaTheme="minorHAnsi"/>
          <w:sz w:val="22"/>
          <w:szCs w:val="22"/>
          <w:lang w:eastAsia="en-US"/>
        </w:rPr>
        <w:t>Не устранено не</w:t>
      </w:r>
      <w:r w:rsidR="008654BF">
        <w:rPr>
          <w:rFonts w:eastAsiaTheme="minorHAnsi"/>
          <w:sz w:val="22"/>
          <w:szCs w:val="22"/>
          <w:lang w:eastAsia="en-US"/>
        </w:rPr>
        <w:t xml:space="preserve"> </w:t>
      </w:r>
      <w:r w:rsidRPr="00CC3977">
        <w:rPr>
          <w:rFonts w:eastAsiaTheme="minorHAnsi"/>
          <w:sz w:val="22"/>
          <w:szCs w:val="22"/>
          <w:lang w:eastAsia="en-US"/>
        </w:rPr>
        <w:t>эффективное использование муниципального имущества площадью</w:t>
      </w:r>
      <w:r w:rsidR="008654BF">
        <w:rPr>
          <w:rFonts w:eastAsiaTheme="minorHAnsi"/>
          <w:sz w:val="22"/>
          <w:szCs w:val="22"/>
          <w:lang w:eastAsia="en-US"/>
        </w:rPr>
        <w:t xml:space="preserve">    </w:t>
      </w:r>
      <w:r w:rsidRPr="00CC3977">
        <w:rPr>
          <w:rFonts w:eastAsiaTheme="minorHAnsi"/>
          <w:sz w:val="22"/>
          <w:szCs w:val="22"/>
          <w:lang w:eastAsia="en-US"/>
        </w:rPr>
        <w:t xml:space="preserve"> 35,7 </w:t>
      </w:r>
      <w:proofErr w:type="spellStart"/>
      <w:r w:rsidRPr="00CC3977">
        <w:rPr>
          <w:rFonts w:eastAsiaTheme="minorHAnsi"/>
          <w:sz w:val="22"/>
          <w:szCs w:val="22"/>
          <w:lang w:eastAsia="en-US"/>
        </w:rPr>
        <w:t>кв.м</w:t>
      </w:r>
      <w:proofErr w:type="spellEnd"/>
      <w:r w:rsidRPr="00CC3977">
        <w:rPr>
          <w:rFonts w:eastAsiaTheme="minorHAnsi"/>
          <w:sz w:val="22"/>
          <w:szCs w:val="22"/>
          <w:lang w:eastAsia="en-US"/>
        </w:rPr>
        <w:t>.</w:t>
      </w:r>
      <w:r w:rsidR="00C77709" w:rsidRPr="00CC3977">
        <w:rPr>
          <w:rFonts w:eastAsiaTheme="minorHAnsi"/>
          <w:sz w:val="22"/>
          <w:szCs w:val="22"/>
          <w:lang w:eastAsia="en-US"/>
        </w:rPr>
        <w:t xml:space="preserve">, занимаемого </w:t>
      </w:r>
      <w:r w:rsidR="00C77709" w:rsidRPr="00CC3977">
        <w:rPr>
          <w:sz w:val="22"/>
          <w:szCs w:val="22"/>
        </w:rPr>
        <w:t>МО МВД России «</w:t>
      </w:r>
      <w:proofErr w:type="spellStart"/>
      <w:r w:rsidR="00C77709" w:rsidRPr="00CC3977">
        <w:rPr>
          <w:sz w:val="22"/>
          <w:szCs w:val="22"/>
        </w:rPr>
        <w:t>Тулунский</w:t>
      </w:r>
      <w:proofErr w:type="spellEnd"/>
      <w:r w:rsidR="00C77709" w:rsidRPr="00CC3977">
        <w:rPr>
          <w:sz w:val="22"/>
          <w:szCs w:val="22"/>
        </w:rPr>
        <w:t>»</w:t>
      </w:r>
      <w:r w:rsidR="00694D49" w:rsidRPr="00CC3977">
        <w:rPr>
          <w:sz w:val="22"/>
          <w:szCs w:val="22"/>
        </w:rPr>
        <w:t xml:space="preserve"> в здании Аптеки</w:t>
      </w:r>
      <w:r w:rsidR="00C77709" w:rsidRPr="00CC3977">
        <w:rPr>
          <w:sz w:val="22"/>
          <w:szCs w:val="22"/>
        </w:rPr>
        <w:t xml:space="preserve">, не заключен договор аренды </w:t>
      </w:r>
      <w:r w:rsidR="008654BF">
        <w:rPr>
          <w:sz w:val="22"/>
          <w:szCs w:val="22"/>
        </w:rPr>
        <w:t xml:space="preserve">на </w:t>
      </w:r>
      <w:r w:rsidR="00C77709" w:rsidRPr="00CC3977">
        <w:rPr>
          <w:sz w:val="22"/>
          <w:szCs w:val="22"/>
        </w:rPr>
        <w:t>помеще</w:t>
      </w:r>
      <w:r w:rsidR="008654BF">
        <w:rPr>
          <w:sz w:val="22"/>
          <w:szCs w:val="22"/>
        </w:rPr>
        <w:t>ние</w:t>
      </w:r>
      <w:r w:rsidR="00C77709" w:rsidRPr="00CC3977">
        <w:rPr>
          <w:sz w:val="22"/>
          <w:szCs w:val="22"/>
        </w:rPr>
        <w:t xml:space="preserve">, договор </w:t>
      </w:r>
      <w:r w:rsidR="008654BF">
        <w:rPr>
          <w:sz w:val="22"/>
          <w:szCs w:val="22"/>
        </w:rPr>
        <w:t>на возмещение</w:t>
      </w:r>
      <w:r w:rsidR="00C77709" w:rsidRPr="00CC3977">
        <w:rPr>
          <w:sz w:val="22"/>
          <w:szCs w:val="22"/>
        </w:rPr>
        <w:t xml:space="preserve"> коммунальных и эксплуатационных затрат;</w:t>
      </w:r>
    </w:p>
    <w:p w:rsidR="00694D49" w:rsidRPr="00C503ED" w:rsidRDefault="00694D49" w:rsidP="00AB36F8">
      <w:pPr>
        <w:pStyle w:val="a4"/>
        <w:numPr>
          <w:ilvl w:val="0"/>
          <w:numId w:val="16"/>
        </w:numPr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CC3977">
        <w:rPr>
          <w:sz w:val="22"/>
          <w:szCs w:val="22"/>
        </w:rPr>
        <w:t xml:space="preserve">Не оформлено </w:t>
      </w:r>
      <w:proofErr w:type="gramStart"/>
      <w:r w:rsidRPr="00CC3977">
        <w:rPr>
          <w:sz w:val="22"/>
          <w:szCs w:val="22"/>
        </w:rPr>
        <w:t>право</w:t>
      </w:r>
      <w:proofErr w:type="gramEnd"/>
      <w:r w:rsidRPr="00CC3977">
        <w:rPr>
          <w:sz w:val="22"/>
          <w:szCs w:val="22"/>
        </w:rPr>
        <w:t xml:space="preserve"> какого либо пользования </w:t>
      </w:r>
      <w:r w:rsidR="008938C6">
        <w:rPr>
          <w:sz w:val="22"/>
          <w:szCs w:val="22"/>
        </w:rPr>
        <w:t>на помещения</w:t>
      </w:r>
      <w:r w:rsidRPr="00CC3977">
        <w:rPr>
          <w:sz w:val="22"/>
          <w:szCs w:val="22"/>
        </w:rPr>
        <w:t>, испо</w:t>
      </w:r>
      <w:r w:rsidR="00CC3977" w:rsidRPr="00CC3977">
        <w:rPr>
          <w:sz w:val="22"/>
          <w:szCs w:val="22"/>
        </w:rPr>
        <w:t>льзуемые</w:t>
      </w:r>
      <w:r w:rsidRPr="00CC3977">
        <w:rPr>
          <w:sz w:val="22"/>
          <w:szCs w:val="22"/>
        </w:rPr>
        <w:t xml:space="preserve"> в своей деятельнос</w:t>
      </w:r>
      <w:r w:rsidR="00350D1D">
        <w:rPr>
          <w:sz w:val="22"/>
          <w:szCs w:val="22"/>
        </w:rPr>
        <w:t>ти Предприятием Благоустройство</w:t>
      </w:r>
      <w:r w:rsidR="008938C6">
        <w:rPr>
          <w:sz w:val="22"/>
          <w:szCs w:val="22"/>
        </w:rPr>
        <w:t>,</w:t>
      </w:r>
      <w:r w:rsidR="008938C6" w:rsidRPr="008938C6">
        <w:rPr>
          <w:sz w:val="22"/>
          <w:szCs w:val="22"/>
        </w:rPr>
        <w:t xml:space="preserve"> </w:t>
      </w:r>
      <w:r w:rsidR="00AC34FA">
        <w:rPr>
          <w:sz w:val="22"/>
          <w:szCs w:val="22"/>
        </w:rPr>
        <w:t>которые находятся</w:t>
      </w:r>
      <w:r w:rsidR="008938C6" w:rsidRPr="00CC3977">
        <w:rPr>
          <w:sz w:val="22"/>
          <w:szCs w:val="22"/>
        </w:rPr>
        <w:t xml:space="preserve"> в хозяйственном ведении</w:t>
      </w:r>
      <w:r w:rsidR="008938C6">
        <w:rPr>
          <w:sz w:val="22"/>
          <w:szCs w:val="22"/>
        </w:rPr>
        <w:t xml:space="preserve"> Предприятия </w:t>
      </w:r>
      <w:r w:rsidR="008938C6" w:rsidRPr="00CC3977">
        <w:rPr>
          <w:sz w:val="22"/>
          <w:szCs w:val="22"/>
        </w:rPr>
        <w:t xml:space="preserve"> МТП</w:t>
      </w:r>
      <w:r w:rsidR="00350D1D">
        <w:rPr>
          <w:sz w:val="22"/>
          <w:szCs w:val="22"/>
        </w:rPr>
        <w:t>.</w:t>
      </w:r>
    </w:p>
    <w:p w:rsidR="00C503ED" w:rsidRPr="00E84616" w:rsidRDefault="00E84616" w:rsidP="00C503ED">
      <w:pPr>
        <w:pStyle w:val="a4"/>
        <w:numPr>
          <w:ilvl w:val="0"/>
          <w:numId w:val="16"/>
        </w:numPr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E84616">
        <w:rPr>
          <w:sz w:val="22"/>
          <w:szCs w:val="22"/>
        </w:rPr>
        <w:t>Не оформлено право аренды земельного участка</w:t>
      </w:r>
      <w:r>
        <w:rPr>
          <w:rFonts w:eastAsiaTheme="minorHAnsi"/>
          <w:sz w:val="22"/>
          <w:szCs w:val="22"/>
          <w:lang w:eastAsia="en-US"/>
        </w:rPr>
        <w:t>, н</w:t>
      </w:r>
      <w:r w:rsidR="00C503ED" w:rsidRPr="00E84616">
        <w:rPr>
          <w:rFonts w:eastAsiaTheme="minorHAnsi"/>
          <w:sz w:val="22"/>
          <w:szCs w:val="22"/>
          <w:lang w:eastAsia="en-US"/>
        </w:rPr>
        <w:t>е заключены договора аренды на земельные участки, на которых расположены здания, в которых осуществляют свою деятельность Предприятия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414553">
        <w:rPr>
          <w:rFonts w:eastAsiaTheme="minorHAnsi"/>
          <w:sz w:val="22"/>
          <w:szCs w:val="22"/>
          <w:lang w:eastAsia="en-US"/>
        </w:rPr>
        <w:t xml:space="preserve"> МТП, Аптека, КШП</w:t>
      </w:r>
      <w:r w:rsidR="00C503ED" w:rsidRPr="00E84616">
        <w:rPr>
          <w:rFonts w:eastAsiaTheme="minorHAnsi"/>
          <w:sz w:val="22"/>
          <w:szCs w:val="22"/>
          <w:lang w:eastAsia="en-US"/>
        </w:rPr>
        <w:t>.</w:t>
      </w:r>
    </w:p>
    <w:p w:rsidR="00D76215" w:rsidRPr="00CC3977" w:rsidRDefault="00D76215" w:rsidP="00AB36F8">
      <w:pPr>
        <w:pStyle w:val="a4"/>
        <w:numPr>
          <w:ilvl w:val="0"/>
          <w:numId w:val="16"/>
        </w:numPr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E84616">
        <w:rPr>
          <w:sz w:val="22"/>
          <w:szCs w:val="22"/>
        </w:rPr>
        <w:t>Не все имущество</w:t>
      </w:r>
      <w:r w:rsidR="00C36C84">
        <w:rPr>
          <w:sz w:val="22"/>
          <w:szCs w:val="22"/>
        </w:rPr>
        <w:t>, используемое Предприятиями в своей деятельности,</w:t>
      </w:r>
      <w:r>
        <w:rPr>
          <w:sz w:val="22"/>
          <w:szCs w:val="22"/>
        </w:rPr>
        <w:t xml:space="preserve"> закреплено за Предприятиями на праве хозяйственного ведения</w:t>
      </w:r>
      <w:r w:rsidR="0022178D">
        <w:rPr>
          <w:sz w:val="22"/>
          <w:szCs w:val="22"/>
        </w:rPr>
        <w:t xml:space="preserve">, не проведена </w:t>
      </w:r>
      <w:r w:rsidR="0022178D" w:rsidRPr="0022178D">
        <w:rPr>
          <w:rFonts w:eastAsiaTheme="minorHAnsi"/>
          <w:sz w:val="22"/>
          <w:szCs w:val="22"/>
          <w:lang w:eastAsia="en-US"/>
        </w:rPr>
        <w:t xml:space="preserve"> </w:t>
      </w:r>
      <w:r w:rsidR="0022178D">
        <w:rPr>
          <w:rFonts w:eastAsiaTheme="minorHAnsi"/>
          <w:sz w:val="22"/>
          <w:szCs w:val="22"/>
          <w:lang w:eastAsia="en-US"/>
        </w:rPr>
        <w:t>государственная регистрация права хозяйственного ведения</w:t>
      </w:r>
      <w:r>
        <w:rPr>
          <w:sz w:val="22"/>
          <w:szCs w:val="22"/>
        </w:rPr>
        <w:t>.</w:t>
      </w:r>
    </w:p>
    <w:p w:rsidR="007B0584" w:rsidRDefault="007B0584" w:rsidP="00CC3977">
      <w:pPr>
        <w:pStyle w:val="a4"/>
        <w:ind w:left="709"/>
        <w:jc w:val="both"/>
        <w:rPr>
          <w:rFonts w:eastAsiaTheme="minorHAnsi"/>
          <w:sz w:val="22"/>
          <w:szCs w:val="22"/>
          <w:lang w:eastAsia="en-US"/>
        </w:rPr>
      </w:pPr>
    </w:p>
    <w:p w:rsidR="00CC3977" w:rsidRDefault="00C56341" w:rsidP="00CC3977">
      <w:pPr>
        <w:pStyle w:val="a4"/>
        <w:ind w:left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</w:t>
      </w:r>
      <w:r w:rsidR="000D4766">
        <w:rPr>
          <w:rFonts w:eastAsiaTheme="minorHAnsi"/>
          <w:sz w:val="22"/>
          <w:szCs w:val="22"/>
          <w:lang w:eastAsia="en-US"/>
        </w:rPr>
        <w:t xml:space="preserve"> </w:t>
      </w:r>
      <w:r w:rsidR="00CC3977">
        <w:rPr>
          <w:rFonts w:eastAsiaTheme="minorHAnsi"/>
          <w:sz w:val="22"/>
          <w:szCs w:val="22"/>
          <w:lang w:eastAsia="en-US"/>
        </w:rPr>
        <w:t>Администрации городского округа муниципального образования –</w:t>
      </w:r>
      <w:r w:rsidR="00FD54F9">
        <w:rPr>
          <w:rFonts w:eastAsiaTheme="minorHAnsi"/>
          <w:sz w:val="22"/>
          <w:szCs w:val="22"/>
          <w:lang w:eastAsia="en-US"/>
        </w:rPr>
        <w:t xml:space="preserve"> </w:t>
      </w:r>
      <w:r w:rsidR="00CC3977">
        <w:rPr>
          <w:rFonts w:eastAsiaTheme="minorHAnsi"/>
          <w:sz w:val="22"/>
          <w:szCs w:val="22"/>
          <w:lang w:eastAsia="en-US"/>
        </w:rPr>
        <w:t xml:space="preserve">«город Тулун» </w:t>
      </w:r>
      <w:r w:rsidR="0074512F">
        <w:rPr>
          <w:rFonts w:eastAsiaTheme="minorHAnsi"/>
          <w:sz w:val="22"/>
          <w:szCs w:val="22"/>
          <w:lang w:eastAsia="en-US"/>
        </w:rPr>
        <w:t>как С</w:t>
      </w:r>
      <w:r w:rsidR="00430C62">
        <w:rPr>
          <w:rFonts w:eastAsiaTheme="minorHAnsi"/>
          <w:sz w:val="22"/>
          <w:szCs w:val="22"/>
          <w:lang w:eastAsia="en-US"/>
        </w:rPr>
        <w:t>обственнику муниципального имущес</w:t>
      </w:r>
      <w:r w:rsidR="0074512F">
        <w:rPr>
          <w:rFonts w:eastAsiaTheme="minorHAnsi"/>
          <w:sz w:val="22"/>
          <w:szCs w:val="22"/>
          <w:lang w:eastAsia="en-US"/>
        </w:rPr>
        <w:t>тва и У</w:t>
      </w:r>
      <w:r w:rsidR="00287CA3">
        <w:rPr>
          <w:rFonts w:eastAsiaTheme="minorHAnsi"/>
          <w:sz w:val="22"/>
          <w:szCs w:val="22"/>
          <w:lang w:eastAsia="en-US"/>
        </w:rPr>
        <w:t>чредителю муниципальных унитарных и казенных п</w:t>
      </w:r>
      <w:r w:rsidR="00430C62">
        <w:rPr>
          <w:rFonts w:eastAsiaTheme="minorHAnsi"/>
          <w:sz w:val="22"/>
          <w:szCs w:val="22"/>
          <w:lang w:eastAsia="en-US"/>
        </w:rPr>
        <w:t xml:space="preserve">редприятий </w:t>
      </w:r>
      <w:r w:rsidR="00287CA3">
        <w:rPr>
          <w:rFonts w:eastAsiaTheme="minorHAnsi"/>
          <w:sz w:val="22"/>
          <w:szCs w:val="22"/>
          <w:lang w:eastAsia="en-US"/>
        </w:rPr>
        <w:t xml:space="preserve">муниципального образования – «город Тулун»  </w:t>
      </w:r>
      <w:r w:rsidR="00430C62">
        <w:rPr>
          <w:rFonts w:eastAsiaTheme="minorHAnsi"/>
          <w:sz w:val="22"/>
          <w:szCs w:val="22"/>
          <w:lang w:eastAsia="en-US"/>
        </w:rPr>
        <w:t>предлагается:</w:t>
      </w:r>
    </w:p>
    <w:p w:rsidR="00430C62" w:rsidRPr="000422AA" w:rsidRDefault="003255A3" w:rsidP="00430C62">
      <w:pPr>
        <w:pStyle w:val="a4"/>
        <w:numPr>
          <w:ilvl w:val="0"/>
          <w:numId w:val="17"/>
        </w:numPr>
        <w:jc w:val="both"/>
        <w:rPr>
          <w:rFonts w:eastAsiaTheme="minorHAnsi"/>
          <w:sz w:val="22"/>
          <w:szCs w:val="22"/>
          <w:lang w:eastAsia="en-US"/>
        </w:rPr>
      </w:pPr>
      <w:r w:rsidRPr="002F263B">
        <w:rPr>
          <w:rFonts w:eastAsia="Times New Roman"/>
          <w:sz w:val="22"/>
          <w:szCs w:val="22"/>
        </w:rPr>
        <w:t>Принять действенные меры к реализации полномочий органов местного самоуправления по установлению тарифов</w:t>
      </w:r>
      <w:r>
        <w:rPr>
          <w:rFonts w:eastAsia="Times New Roman"/>
          <w:sz w:val="22"/>
          <w:szCs w:val="22"/>
        </w:rPr>
        <w:t xml:space="preserve"> на оказание</w:t>
      </w:r>
      <w:r w:rsidRPr="002F263B">
        <w:rPr>
          <w:rFonts w:eastAsia="Times New Roman"/>
          <w:sz w:val="22"/>
          <w:szCs w:val="22"/>
        </w:rPr>
        <w:t xml:space="preserve"> (выполнение) услуг (работ) муниципальным</w:t>
      </w:r>
      <w:r w:rsidR="000422AA">
        <w:rPr>
          <w:rFonts w:eastAsia="Times New Roman"/>
          <w:sz w:val="22"/>
          <w:szCs w:val="22"/>
        </w:rPr>
        <w:t>и предприятия</w:t>
      </w:r>
      <w:r w:rsidRPr="002F263B">
        <w:rPr>
          <w:rFonts w:eastAsia="Times New Roman"/>
          <w:sz w:val="22"/>
          <w:szCs w:val="22"/>
        </w:rPr>
        <w:t>м</w:t>
      </w:r>
      <w:r w:rsidR="000422AA">
        <w:rPr>
          <w:rFonts w:eastAsia="Times New Roman"/>
          <w:sz w:val="22"/>
          <w:szCs w:val="22"/>
        </w:rPr>
        <w:t>и</w:t>
      </w:r>
      <w:r w:rsidR="00350D1D" w:rsidRPr="00350D1D">
        <w:rPr>
          <w:rFonts w:eastAsia="Times New Roman"/>
          <w:sz w:val="22"/>
          <w:szCs w:val="22"/>
        </w:rPr>
        <w:t xml:space="preserve"> </w:t>
      </w:r>
      <w:r w:rsidR="00350D1D">
        <w:rPr>
          <w:rFonts w:eastAsia="Times New Roman"/>
          <w:sz w:val="22"/>
          <w:szCs w:val="22"/>
        </w:rPr>
        <w:t>муниципального образования «город Тулун»</w:t>
      </w:r>
      <w:r w:rsidR="000422AA">
        <w:rPr>
          <w:rFonts w:eastAsia="Times New Roman"/>
          <w:sz w:val="22"/>
          <w:szCs w:val="22"/>
        </w:rPr>
        <w:t>;</w:t>
      </w:r>
    </w:p>
    <w:p w:rsidR="000422AA" w:rsidRPr="000422AA" w:rsidRDefault="000422AA" w:rsidP="00430C62">
      <w:pPr>
        <w:pStyle w:val="a4"/>
        <w:numPr>
          <w:ilvl w:val="0"/>
          <w:numId w:val="17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</w:rPr>
        <w:t>Принять дей</w:t>
      </w:r>
      <w:r w:rsidR="001E7537">
        <w:rPr>
          <w:rFonts w:eastAsia="Times New Roman"/>
          <w:sz w:val="22"/>
          <w:szCs w:val="22"/>
        </w:rPr>
        <w:t>ственные меры к устранению и не</w:t>
      </w:r>
      <w:r w:rsidR="00C56341">
        <w:rPr>
          <w:rFonts w:eastAsia="Times New Roman"/>
          <w:sz w:val="22"/>
          <w:szCs w:val="22"/>
        </w:rPr>
        <w:t>допущению в дальнейшем нарушений, выявленных</w:t>
      </w:r>
      <w:r>
        <w:rPr>
          <w:rFonts w:eastAsia="Times New Roman"/>
          <w:sz w:val="22"/>
          <w:szCs w:val="22"/>
        </w:rPr>
        <w:t xml:space="preserve"> в ходе контрольных мероприятий </w:t>
      </w:r>
      <w:r w:rsidR="00241B28">
        <w:rPr>
          <w:rFonts w:eastAsia="Times New Roman"/>
          <w:sz w:val="22"/>
          <w:szCs w:val="22"/>
        </w:rPr>
        <w:t xml:space="preserve">по </w:t>
      </w:r>
      <w:r w:rsidR="00285239">
        <w:rPr>
          <w:rFonts w:eastAsia="Times New Roman"/>
          <w:sz w:val="22"/>
          <w:szCs w:val="22"/>
        </w:rPr>
        <w:t>управлению и распоряжению муниципальным имуществом, по использованию</w:t>
      </w:r>
      <w:r w:rsidR="00285239" w:rsidRPr="002F263B">
        <w:rPr>
          <w:rFonts w:eastAsia="Times New Roman"/>
          <w:sz w:val="22"/>
          <w:szCs w:val="22"/>
        </w:rPr>
        <w:t xml:space="preserve"> денежных средств, </w:t>
      </w:r>
      <w:r w:rsidR="00285239">
        <w:rPr>
          <w:rFonts w:eastAsia="Times New Roman"/>
          <w:sz w:val="22"/>
          <w:szCs w:val="22"/>
        </w:rPr>
        <w:t xml:space="preserve"> </w:t>
      </w:r>
      <w:r w:rsidR="00285239" w:rsidRPr="002F263B">
        <w:rPr>
          <w:rFonts w:eastAsia="Times New Roman"/>
          <w:sz w:val="22"/>
          <w:szCs w:val="22"/>
        </w:rPr>
        <w:t>полученных от использования муницип</w:t>
      </w:r>
      <w:r w:rsidR="00382D74">
        <w:rPr>
          <w:rFonts w:eastAsia="Times New Roman"/>
          <w:sz w:val="22"/>
          <w:szCs w:val="22"/>
        </w:rPr>
        <w:t>ального имущества;</w:t>
      </w:r>
    </w:p>
    <w:p w:rsidR="000422AA" w:rsidRPr="00CC3977" w:rsidRDefault="000422AA" w:rsidP="000422AA">
      <w:pPr>
        <w:pStyle w:val="a4"/>
        <w:numPr>
          <w:ilvl w:val="0"/>
          <w:numId w:val="17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О</w:t>
      </w:r>
      <w:r w:rsidRPr="000422AA">
        <w:rPr>
          <w:rFonts w:eastAsiaTheme="minorHAnsi"/>
          <w:sz w:val="22"/>
          <w:szCs w:val="22"/>
          <w:lang w:eastAsia="en-US"/>
        </w:rPr>
        <w:t xml:space="preserve">существлять надлежащий </w:t>
      </w:r>
      <w:proofErr w:type="gramStart"/>
      <w:r w:rsidRPr="000422AA">
        <w:rPr>
          <w:rFonts w:eastAsiaTheme="minorHAnsi"/>
          <w:sz w:val="22"/>
          <w:szCs w:val="22"/>
          <w:lang w:eastAsia="en-US"/>
        </w:rPr>
        <w:t>контроль за</w:t>
      </w:r>
      <w:proofErr w:type="gramEnd"/>
      <w:r w:rsidRPr="000422AA">
        <w:rPr>
          <w:rFonts w:eastAsiaTheme="minorHAnsi"/>
          <w:sz w:val="22"/>
          <w:szCs w:val="22"/>
          <w:lang w:eastAsia="en-US"/>
        </w:rPr>
        <w:t xml:space="preserve"> эффективным использованием, распоряжением и сохранностью муниципального имущества и денежных средств, полученных от использования муниципальн</w:t>
      </w:r>
      <w:r w:rsidR="000D4766">
        <w:rPr>
          <w:rFonts w:eastAsiaTheme="minorHAnsi"/>
          <w:sz w:val="22"/>
          <w:szCs w:val="22"/>
          <w:lang w:eastAsia="en-US"/>
        </w:rPr>
        <w:t xml:space="preserve">ого имущества, за деятельностью </w:t>
      </w:r>
      <w:r w:rsidR="001E7537">
        <w:rPr>
          <w:rFonts w:eastAsiaTheme="minorHAnsi"/>
          <w:sz w:val="22"/>
          <w:szCs w:val="22"/>
          <w:lang w:eastAsia="en-US"/>
        </w:rPr>
        <w:t xml:space="preserve">муниципальных </w:t>
      </w:r>
      <w:r w:rsidR="000D4766">
        <w:rPr>
          <w:rFonts w:eastAsiaTheme="minorHAnsi"/>
          <w:sz w:val="22"/>
          <w:szCs w:val="22"/>
          <w:lang w:eastAsia="en-US"/>
        </w:rPr>
        <w:t xml:space="preserve">унитарных и казенных </w:t>
      </w:r>
      <w:r w:rsidR="001E7537">
        <w:rPr>
          <w:rFonts w:eastAsiaTheme="minorHAnsi"/>
          <w:sz w:val="22"/>
          <w:szCs w:val="22"/>
          <w:lang w:eastAsia="en-US"/>
        </w:rPr>
        <w:t>п</w:t>
      </w:r>
      <w:r w:rsidRPr="000422AA">
        <w:rPr>
          <w:rFonts w:eastAsiaTheme="minorHAnsi"/>
          <w:sz w:val="22"/>
          <w:szCs w:val="22"/>
          <w:lang w:eastAsia="en-US"/>
        </w:rPr>
        <w:t>редприятий</w:t>
      </w:r>
      <w:r w:rsidR="00350D1D" w:rsidRPr="00350D1D">
        <w:rPr>
          <w:rFonts w:eastAsia="Times New Roman"/>
          <w:sz w:val="22"/>
          <w:szCs w:val="22"/>
        </w:rPr>
        <w:t xml:space="preserve"> </w:t>
      </w:r>
      <w:r w:rsidR="00350D1D">
        <w:rPr>
          <w:rFonts w:eastAsia="Times New Roman"/>
          <w:sz w:val="22"/>
          <w:szCs w:val="22"/>
        </w:rPr>
        <w:t>муниципального образования «город Тулун»</w:t>
      </w:r>
      <w:r w:rsidRPr="000422AA">
        <w:rPr>
          <w:rFonts w:eastAsiaTheme="minorHAnsi"/>
          <w:sz w:val="22"/>
          <w:szCs w:val="22"/>
          <w:lang w:eastAsia="en-US"/>
        </w:rPr>
        <w:t>.</w:t>
      </w:r>
    </w:p>
    <w:p w:rsidR="00CC68F7" w:rsidRDefault="00CC68F7" w:rsidP="0063083F">
      <w:pPr>
        <w:pStyle w:val="a4"/>
        <w:jc w:val="both"/>
        <w:rPr>
          <w:rFonts w:eastAsiaTheme="minorHAnsi"/>
          <w:sz w:val="22"/>
          <w:szCs w:val="22"/>
          <w:lang w:eastAsia="en-US"/>
        </w:rPr>
      </w:pPr>
    </w:p>
    <w:p w:rsidR="00382D74" w:rsidRPr="00CC3977" w:rsidRDefault="00382D74" w:rsidP="0063083F">
      <w:pPr>
        <w:pStyle w:val="a4"/>
        <w:jc w:val="both"/>
        <w:rPr>
          <w:rFonts w:eastAsiaTheme="minorHAnsi"/>
          <w:sz w:val="22"/>
          <w:szCs w:val="22"/>
          <w:lang w:eastAsia="en-US"/>
        </w:rPr>
      </w:pPr>
    </w:p>
    <w:p w:rsidR="00585B33" w:rsidRDefault="00585B33" w:rsidP="00190F8B">
      <w:pPr>
        <w:jc w:val="both"/>
        <w:rPr>
          <w:rFonts w:eastAsiaTheme="minorHAnsi"/>
          <w:sz w:val="22"/>
          <w:szCs w:val="22"/>
          <w:lang w:eastAsia="en-US"/>
        </w:rPr>
      </w:pPr>
    </w:p>
    <w:p w:rsidR="00585B33" w:rsidRDefault="00EF5811" w:rsidP="00190F8B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Председатель</w:t>
      </w:r>
    </w:p>
    <w:p w:rsidR="00382D74" w:rsidRDefault="00EF5811" w:rsidP="00190F8B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Контрольно-счетной палаты города Тулуна                                                                    </w:t>
      </w:r>
      <w:proofErr w:type="spellStart"/>
      <w:r w:rsidR="00A02F1F">
        <w:rPr>
          <w:rFonts w:eastAsiaTheme="minorHAnsi"/>
          <w:sz w:val="22"/>
          <w:szCs w:val="22"/>
          <w:lang w:eastAsia="en-US"/>
        </w:rPr>
        <w:t>Л.В.Калинчук</w:t>
      </w:r>
      <w:proofErr w:type="spellEnd"/>
    </w:p>
    <w:p w:rsidR="00DA5F19" w:rsidRDefault="00DA5F19" w:rsidP="00190F8B">
      <w:pPr>
        <w:jc w:val="both"/>
        <w:rPr>
          <w:rFonts w:eastAsiaTheme="minorHAnsi"/>
          <w:sz w:val="22"/>
          <w:szCs w:val="22"/>
          <w:lang w:eastAsia="en-US"/>
        </w:rPr>
      </w:pPr>
    </w:p>
    <w:p w:rsidR="00DA5F19" w:rsidRDefault="00DA5F19" w:rsidP="00190F8B">
      <w:pPr>
        <w:jc w:val="both"/>
        <w:rPr>
          <w:rFonts w:eastAsiaTheme="minorHAnsi"/>
          <w:sz w:val="22"/>
          <w:szCs w:val="22"/>
          <w:lang w:eastAsia="en-US"/>
        </w:rPr>
      </w:pPr>
    </w:p>
    <w:p w:rsidR="00DA5F19" w:rsidRDefault="00DA5F19" w:rsidP="00190F8B">
      <w:pPr>
        <w:jc w:val="both"/>
        <w:rPr>
          <w:rFonts w:eastAsiaTheme="minorHAnsi"/>
          <w:sz w:val="22"/>
          <w:szCs w:val="22"/>
          <w:lang w:eastAsia="en-US"/>
        </w:rPr>
      </w:pPr>
    </w:p>
    <w:p w:rsidR="00DA5F19" w:rsidRDefault="00DA5F19" w:rsidP="00190F8B">
      <w:pPr>
        <w:jc w:val="both"/>
        <w:rPr>
          <w:rFonts w:eastAsiaTheme="minorHAnsi"/>
          <w:sz w:val="22"/>
          <w:szCs w:val="22"/>
          <w:lang w:eastAsia="en-US"/>
        </w:rPr>
      </w:pPr>
    </w:p>
    <w:sectPr w:rsidR="00DA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23DD"/>
    <w:multiLevelType w:val="hybridMultilevel"/>
    <w:tmpl w:val="49F478D2"/>
    <w:lvl w:ilvl="0" w:tplc="BF20BC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AC268A"/>
    <w:multiLevelType w:val="hybridMultilevel"/>
    <w:tmpl w:val="2BC2F4DC"/>
    <w:lvl w:ilvl="0" w:tplc="3C2026A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DC69FB"/>
    <w:multiLevelType w:val="hybridMultilevel"/>
    <w:tmpl w:val="7D3AA5B0"/>
    <w:lvl w:ilvl="0" w:tplc="3692C76A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4077E"/>
    <w:multiLevelType w:val="hybridMultilevel"/>
    <w:tmpl w:val="28909E2A"/>
    <w:lvl w:ilvl="0" w:tplc="BF20BC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3004D6"/>
    <w:multiLevelType w:val="hybridMultilevel"/>
    <w:tmpl w:val="B7C489FA"/>
    <w:lvl w:ilvl="0" w:tplc="BF20BC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20BF6BF4"/>
    <w:multiLevelType w:val="hybridMultilevel"/>
    <w:tmpl w:val="37CE64FE"/>
    <w:lvl w:ilvl="0" w:tplc="BF20BC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37B21FE"/>
    <w:multiLevelType w:val="hybridMultilevel"/>
    <w:tmpl w:val="60A2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224DF"/>
    <w:multiLevelType w:val="hybridMultilevel"/>
    <w:tmpl w:val="B84A848E"/>
    <w:lvl w:ilvl="0" w:tplc="BF20BC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12311EF"/>
    <w:multiLevelType w:val="hybridMultilevel"/>
    <w:tmpl w:val="3A7856E2"/>
    <w:lvl w:ilvl="0" w:tplc="A8126E3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>
    <w:nsid w:val="49D11C0B"/>
    <w:multiLevelType w:val="hybridMultilevel"/>
    <w:tmpl w:val="C130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2756E"/>
    <w:multiLevelType w:val="hybridMultilevel"/>
    <w:tmpl w:val="021E8652"/>
    <w:lvl w:ilvl="0" w:tplc="BF20BC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525E2306"/>
    <w:multiLevelType w:val="hybridMultilevel"/>
    <w:tmpl w:val="9EF6E142"/>
    <w:lvl w:ilvl="0" w:tplc="BF20BC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47D04BA"/>
    <w:multiLevelType w:val="hybridMultilevel"/>
    <w:tmpl w:val="7CECE98E"/>
    <w:lvl w:ilvl="0" w:tplc="BF20BC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37C5150"/>
    <w:multiLevelType w:val="hybridMultilevel"/>
    <w:tmpl w:val="D95E8424"/>
    <w:lvl w:ilvl="0" w:tplc="A7E207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09339E"/>
    <w:multiLevelType w:val="hybridMultilevel"/>
    <w:tmpl w:val="327E9672"/>
    <w:lvl w:ilvl="0" w:tplc="BF20BC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7A920568"/>
    <w:multiLevelType w:val="hybridMultilevel"/>
    <w:tmpl w:val="72F0DE0C"/>
    <w:lvl w:ilvl="0" w:tplc="49FA7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9206C8"/>
    <w:multiLevelType w:val="hybridMultilevel"/>
    <w:tmpl w:val="92A41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4"/>
  </w:num>
  <w:num w:numId="5">
    <w:abstractNumId w:val="11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12"/>
  </w:num>
  <w:num w:numId="11">
    <w:abstractNumId w:val="6"/>
  </w:num>
  <w:num w:numId="12">
    <w:abstractNumId w:val="16"/>
  </w:num>
  <w:num w:numId="13">
    <w:abstractNumId w:val="9"/>
  </w:num>
  <w:num w:numId="14">
    <w:abstractNumId w:val="2"/>
  </w:num>
  <w:num w:numId="15">
    <w:abstractNumId w:val="13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E9"/>
    <w:rsid w:val="00006F9A"/>
    <w:rsid w:val="000125BB"/>
    <w:rsid w:val="0001400B"/>
    <w:rsid w:val="00026899"/>
    <w:rsid w:val="00035FA7"/>
    <w:rsid w:val="000422AA"/>
    <w:rsid w:val="00043A56"/>
    <w:rsid w:val="000465E0"/>
    <w:rsid w:val="000550A1"/>
    <w:rsid w:val="00056100"/>
    <w:rsid w:val="00080271"/>
    <w:rsid w:val="00097D6A"/>
    <w:rsid w:val="000A1CF5"/>
    <w:rsid w:val="000B4F54"/>
    <w:rsid w:val="000C3559"/>
    <w:rsid w:val="000D4766"/>
    <w:rsid w:val="000D6CEC"/>
    <w:rsid w:val="000E14A0"/>
    <w:rsid w:val="000F1F39"/>
    <w:rsid w:val="000F4BFB"/>
    <w:rsid w:val="0010489F"/>
    <w:rsid w:val="00105170"/>
    <w:rsid w:val="00117538"/>
    <w:rsid w:val="00123C42"/>
    <w:rsid w:val="001252E1"/>
    <w:rsid w:val="00153552"/>
    <w:rsid w:val="00160871"/>
    <w:rsid w:val="00167FF6"/>
    <w:rsid w:val="00170CE8"/>
    <w:rsid w:val="001721E8"/>
    <w:rsid w:val="00185C78"/>
    <w:rsid w:val="00190F8B"/>
    <w:rsid w:val="00197A1B"/>
    <w:rsid w:val="001A04ED"/>
    <w:rsid w:val="001A4D5E"/>
    <w:rsid w:val="001B48C5"/>
    <w:rsid w:val="001B63EC"/>
    <w:rsid w:val="001C1663"/>
    <w:rsid w:val="001C6270"/>
    <w:rsid w:val="001D03D5"/>
    <w:rsid w:val="001E30FC"/>
    <w:rsid w:val="001E7299"/>
    <w:rsid w:val="001E7537"/>
    <w:rsid w:val="001F040D"/>
    <w:rsid w:val="001F15B9"/>
    <w:rsid w:val="002020FD"/>
    <w:rsid w:val="00206646"/>
    <w:rsid w:val="00210A6D"/>
    <w:rsid w:val="002177DA"/>
    <w:rsid w:val="0022178D"/>
    <w:rsid w:val="00224C12"/>
    <w:rsid w:val="00241B28"/>
    <w:rsid w:val="002566E9"/>
    <w:rsid w:val="00256B1C"/>
    <w:rsid w:val="002813D1"/>
    <w:rsid w:val="0028262C"/>
    <w:rsid w:val="00285239"/>
    <w:rsid w:val="00287CA3"/>
    <w:rsid w:val="00292303"/>
    <w:rsid w:val="002955AD"/>
    <w:rsid w:val="002A7166"/>
    <w:rsid w:val="002A7448"/>
    <w:rsid w:val="002B3265"/>
    <w:rsid w:val="002D0F77"/>
    <w:rsid w:val="002D5C12"/>
    <w:rsid w:val="002E1F9F"/>
    <w:rsid w:val="002E57A1"/>
    <w:rsid w:val="002F263B"/>
    <w:rsid w:val="002F36EB"/>
    <w:rsid w:val="00300209"/>
    <w:rsid w:val="00306CFA"/>
    <w:rsid w:val="00315A82"/>
    <w:rsid w:val="003233F9"/>
    <w:rsid w:val="003255A3"/>
    <w:rsid w:val="003316A8"/>
    <w:rsid w:val="00331977"/>
    <w:rsid w:val="00336188"/>
    <w:rsid w:val="003434D9"/>
    <w:rsid w:val="003442F1"/>
    <w:rsid w:val="00350D1D"/>
    <w:rsid w:val="00353C67"/>
    <w:rsid w:val="00355062"/>
    <w:rsid w:val="00361F7B"/>
    <w:rsid w:val="00367A32"/>
    <w:rsid w:val="003749E9"/>
    <w:rsid w:val="00377F94"/>
    <w:rsid w:val="00382D74"/>
    <w:rsid w:val="003841F9"/>
    <w:rsid w:val="00392A9F"/>
    <w:rsid w:val="003A2926"/>
    <w:rsid w:val="003A2976"/>
    <w:rsid w:val="003B4EB4"/>
    <w:rsid w:val="003B7CD8"/>
    <w:rsid w:val="003D1739"/>
    <w:rsid w:val="003D7DEE"/>
    <w:rsid w:val="003E1B07"/>
    <w:rsid w:val="003F1632"/>
    <w:rsid w:val="004101C7"/>
    <w:rsid w:val="004116D9"/>
    <w:rsid w:val="00414553"/>
    <w:rsid w:val="00414D89"/>
    <w:rsid w:val="00420D0C"/>
    <w:rsid w:val="00425B60"/>
    <w:rsid w:val="00430C62"/>
    <w:rsid w:val="00445188"/>
    <w:rsid w:val="00446D40"/>
    <w:rsid w:val="00453473"/>
    <w:rsid w:val="00472CC0"/>
    <w:rsid w:val="00473F94"/>
    <w:rsid w:val="00476DA5"/>
    <w:rsid w:val="00481328"/>
    <w:rsid w:val="004954EC"/>
    <w:rsid w:val="004A4076"/>
    <w:rsid w:val="004B0D5F"/>
    <w:rsid w:val="004C1E64"/>
    <w:rsid w:val="004C5C98"/>
    <w:rsid w:val="004D325B"/>
    <w:rsid w:val="004D7743"/>
    <w:rsid w:val="004D7C7A"/>
    <w:rsid w:val="004E3AA3"/>
    <w:rsid w:val="004E4416"/>
    <w:rsid w:val="004E4508"/>
    <w:rsid w:val="004F0B90"/>
    <w:rsid w:val="004F225B"/>
    <w:rsid w:val="004F609C"/>
    <w:rsid w:val="005019E2"/>
    <w:rsid w:val="00504419"/>
    <w:rsid w:val="00530BA7"/>
    <w:rsid w:val="00535033"/>
    <w:rsid w:val="0054243F"/>
    <w:rsid w:val="00572784"/>
    <w:rsid w:val="00583708"/>
    <w:rsid w:val="00585207"/>
    <w:rsid w:val="00585B33"/>
    <w:rsid w:val="005A126B"/>
    <w:rsid w:val="005A6677"/>
    <w:rsid w:val="005A7FB9"/>
    <w:rsid w:val="005B0AFA"/>
    <w:rsid w:val="005C1F68"/>
    <w:rsid w:val="005C3157"/>
    <w:rsid w:val="005C325C"/>
    <w:rsid w:val="005D08DD"/>
    <w:rsid w:val="005D5B81"/>
    <w:rsid w:val="005E07C2"/>
    <w:rsid w:val="005E2A7D"/>
    <w:rsid w:val="005F7F60"/>
    <w:rsid w:val="00606BF1"/>
    <w:rsid w:val="00606DCE"/>
    <w:rsid w:val="006077CF"/>
    <w:rsid w:val="00610795"/>
    <w:rsid w:val="00625AA6"/>
    <w:rsid w:val="0063083F"/>
    <w:rsid w:val="00630E8C"/>
    <w:rsid w:val="00631D6C"/>
    <w:rsid w:val="0064038C"/>
    <w:rsid w:val="00665571"/>
    <w:rsid w:val="00666CC9"/>
    <w:rsid w:val="00673B67"/>
    <w:rsid w:val="00683390"/>
    <w:rsid w:val="00694D49"/>
    <w:rsid w:val="00697F78"/>
    <w:rsid w:val="006A5915"/>
    <w:rsid w:val="006B32BD"/>
    <w:rsid w:val="006B7242"/>
    <w:rsid w:val="006C7A87"/>
    <w:rsid w:val="006D0A05"/>
    <w:rsid w:val="006F08BF"/>
    <w:rsid w:val="006F6207"/>
    <w:rsid w:val="006F6A8D"/>
    <w:rsid w:val="00715031"/>
    <w:rsid w:val="007173DD"/>
    <w:rsid w:val="0072195A"/>
    <w:rsid w:val="0074512F"/>
    <w:rsid w:val="0074666C"/>
    <w:rsid w:val="00754537"/>
    <w:rsid w:val="007577B1"/>
    <w:rsid w:val="007713AD"/>
    <w:rsid w:val="007713FB"/>
    <w:rsid w:val="007778FC"/>
    <w:rsid w:val="0079303E"/>
    <w:rsid w:val="007A2A5E"/>
    <w:rsid w:val="007B0584"/>
    <w:rsid w:val="007B2A7B"/>
    <w:rsid w:val="007B7B5E"/>
    <w:rsid w:val="007C60DC"/>
    <w:rsid w:val="007D56ED"/>
    <w:rsid w:val="007F3027"/>
    <w:rsid w:val="007F53E8"/>
    <w:rsid w:val="007F56EB"/>
    <w:rsid w:val="00806968"/>
    <w:rsid w:val="0081044B"/>
    <w:rsid w:val="0081765E"/>
    <w:rsid w:val="0082038C"/>
    <w:rsid w:val="00835B8B"/>
    <w:rsid w:val="00835FD8"/>
    <w:rsid w:val="0084539F"/>
    <w:rsid w:val="00852E90"/>
    <w:rsid w:val="00856D99"/>
    <w:rsid w:val="00864F0F"/>
    <w:rsid w:val="008654BF"/>
    <w:rsid w:val="00875619"/>
    <w:rsid w:val="00884952"/>
    <w:rsid w:val="008938C6"/>
    <w:rsid w:val="00894A4B"/>
    <w:rsid w:val="008B3B69"/>
    <w:rsid w:val="008C0BF0"/>
    <w:rsid w:val="008D7CB9"/>
    <w:rsid w:val="008E7EDA"/>
    <w:rsid w:val="008F63A7"/>
    <w:rsid w:val="0091266E"/>
    <w:rsid w:val="009173B3"/>
    <w:rsid w:val="00917FD3"/>
    <w:rsid w:val="00934D76"/>
    <w:rsid w:val="00946692"/>
    <w:rsid w:val="009471A1"/>
    <w:rsid w:val="009500EF"/>
    <w:rsid w:val="00951C01"/>
    <w:rsid w:val="009551BA"/>
    <w:rsid w:val="00972BE7"/>
    <w:rsid w:val="009816D8"/>
    <w:rsid w:val="00982128"/>
    <w:rsid w:val="009925FA"/>
    <w:rsid w:val="009A6B86"/>
    <w:rsid w:val="009B46FB"/>
    <w:rsid w:val="009B7C88"/>
    <w:rsid w:val="009D7852"/>
    <w:rsid w:val="00A002DC"/>
    <w:rsid w:val="00A02F1F"/>
    <w:rsid w:val="00A038E3"/>
    <w:rsid w:val="00A079C9"/>
    <w:rsid w:val="00A1256B"/>
    <w:rsid w:val="00A20E34"/>
    <w:rsid w:val="00A5782B"/>
    <w:rsid w:val="00A6651A"/>
    <w:rsid w:val="00A83099"/>
    <w:rsid w:val="00A86B9A"/>
    <w:rsid w:val="00A935E1"/>
    <w:rsid w:val="00A9506F"/>
    <w:rsid w:val="00A95320"/>
    <w:rsid w:val="00AB1B83"/>
    <w:rsid w:val="00AB36F8"/>
    <w:rsid w:val="00AC34FA"/>
    <w:rsid w:val="00AE07C2"/>
    <w:rsid w:val="00AE5983"/>
    <w:rsid w:val="00AF71CB"/>
    <w:rsid w:val="00B01893"/>
    <w:rsid w:val="00B0628D"/>
    <w:rsid w:val="00B17594"/>
    <w:rsid w:val="00B26290"/>
    <w:rsid w:val="00B4183D"/>
    <w:rsid w:val="00B4362D"/>
    <w:rsid w:val="00B4701B"/>
    <w:rsid w:val="00B60C5A"/>
    <w:rsid w:val="00B74A43"/>
    <w:rsid w:val="00B8647C"/>
    <w:rsid w:val="00B87C41"/>
    <w:rsid w:val="00BA7148"/>
    <w:rsid w:val="00BB434B"/>
    <w:rsid w:val="00BC22FA"/>
    <w:rsid w:val="00BC2E32"/>
    <w:rsid w:val="00BC3B1B"/>
    <w:rsid w:val="00BC5D2F"/>
    <w:rsid w:val="00BC7257"/>
    <w:rsid w:val="00BD7D8B"/>
    <w:rsid w:val="00BE0BDB"/>
    <w:rsid w:val="00BF0498"/>
    <w:rsid w:val="00BF0709"/>
    <w:rsid w:val="00BF3753"/>
    <w:rsid w:val="00C158AD"/>
    <w:rsid w:val="00C36C84"/>
    <w:rsid w:val="00C45C9D"/>
    <w:rsid w:val="00C47BC0"/>
    <w:rsid w:val="00C47BF6"/>
    <w:rsid w:val="00C503ED"/>
    <w:rsid w:val="00C56341"/>
    <w:rsid w:val="00C5759A"/>
    <w:rsid w:val="00C62849"/>
    <w:rsid w:val="00C679F0"/>
    <w:rsid w:val="00C77709"/>
    <w:rsid w:val="00C80A45"/>
    <w:rsid w:val="00C9042F"/>
    <w:rsid w:val="00C90AE5"/>
    <w:rsid w:val="00C90ECB"/>
    <w:rsid w:val="00CB10D1"/>
    <w:rsid w:val="00CB2A1D"/>
    <w:rsid w:val="00CB54C7"/>
    <w:rsid w:val="00CB7844"/>
    <w:rsid w:val="00CC3977"/>
    <w:rsid w:val="00CC68F7"/>
    <w:rsid w:val="00CE0B44"/>
    <w:rsid w:val="00D27414"/>
    <w:rsid w:val="00D27B4C"/>
    <w:rsid w:val="00D33B89"/>
    <w:rsid w:val="00D369D1"/>
    <w:rsid w:val="00D40A45"/>
    <w:rsid w:val="00D41894"/>
    <w:rsid w:val="00D529B9"/>
    <w:rsid w:val="00D52C81"/>
    <w:rsid w:val="00D54187"/>
    <w:rsid w:val="00D6786D"/>
    <w:rsid w:val="00D67CA1"/>
    <w:rsid w:val="00D715D7"/>
    <w:rsid w:val="00D73B5B"/>
    <w:rsid w:val="00D76215"/>
    <w:rsid w:val="00D765E1"/>
    <w:rsid w:val="00D902B4"/>
    <w:rsid w:val="00D95D6A"/>
    <w:rsid w:val="00DA0AEB"/>
    <w:rsid w:val="00DA35D9"/>
    <w:rsid w:val="00DA5F19"/>
    <w:rsid w:val="00DB1229"/>
    <w:rsid w:val="00DC24B3"/>
    <w:rsid w:val="00DC60A5"/>
    <w:rsid w:val="00DE60F1"/>
    <w:rsid w:val="00DF1D3E"/>
    <w:rsid w:val="00DF2B7B"/>
    <w:rsid w:val="00DF66B6"/>
    <w:rsid w:val="00E013EC"/>
    <w:rsid w:val="00E0294E"/>
    <w:rsid w:val="00E22478"/>
    <w:rsid w:val="00E340F3"/>
    <w:rsid w:val="00E42B6F"/>
    <w:rsid w:val="00E724BA"/>
    <w:rsid w:val="00E76F33"/>
    <w:rsid w:val="00E83B72"/>
    <w:rsid w:val="00E84616"/>
    <w:rsid w:val="00E860C9"/>
    <w:rsid w:val="00E9476A"/>
    <w:rsid w:val="00E94983"/>
    <w:rsid w:val="00E949BA"/>
    <w:rsid w:val="00E95D49"/>
    <w:rsid w:val="00E95DFE"/>
    <w:rsid w:val="00EA1790"/>
    <w:rsid w:val="00EB19D6"/>
    <w:rsid w:val="00EB260E"/>
    <w:rsid w:val="00EC7B00"/>
    <w:rsid w:val="00ED3BE0"/>
    <w:rsid w:val="00EE1DDD"/>
    <w:rsid w:val="00EE2D80"/>
    <w:rsid w:val="00EE4567"/>
    <w:rsid w:val="00EF0F88"/>
    <w:rsid w:val="00EF0FCA"/>
    <w:rsid w:val="00EF328C"/>
    <w:rsid w:val="00EF5811"/>
    <w:rsid w:val="00EF6C7C"/>
    <w:rsid w:val="00F37916"/>
    <w:rsid w:val="00F37D29"/>
    <w:rsid w:val="00F74EA1"/>
    <w:rsid w:val="00FA218D"/>
    <w:rsid w:val="00FA2334"/>
    <w:rsid w:val="00FC0BB8"/>
    <w:rsid w:val="00FC0F00"/>
    <w:rsid w:val="00FC22D0"/>
    <w:rsid w:val="00FC7BAF"/>
    <w:rsid w:val="00FD54F9"/>
    <w:rsid w:val="00FE5A13"/>
    <w:rsid w:val="00FF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3473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Default">
    <w:name w:val="Default"/>
    <w:rsid w:val="004534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rsid w:val="00453473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4534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2B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BE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3473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Default">
    <w:name w:val="Default"/>
    <w:rsid w:val="004534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rsid w:val="00453473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4534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2B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BE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43A98-DEF2-4983-A0A5-058B2A08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1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PREDSEDATEL</dc:creator>
  <cp:lastModifiedBy>ksp</cp:lastModifiedBy>
  <cp:revision>340</cp:revision>
  <cp:lastPrinted>2018-10-11T08:22:00Z</cp:lastPrinted>
  <dcterms:created xsi:type="dcterms:W3CDTF">2017-04-24T00:33:00Z</dcterms:created>
  <dcterms:modified xsi:type="dcterms:W3CDTF">2018-10-15T02:14:00Z</dcterms:modified>
</cp:coreProperties>
</file>